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4FB" w:rsidRPr="009761D6" w:rsidRDefault="000E04FB" w:rsidP="008140A9">
      <w:pPr>
        <w:ind w:right="0"/>
        <w:jc w:val="thaiDistribute"/>
        <w:rPr>
          <w:rFonts w:ascii="Arial" w:hAnsi="Arial" w:cs="Arial"/>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D479C9" w:rsidRPr="00CE56DC" w:rsidTr="00D479C9">
        <w:trPr>
          <w:trHeight w:val="405"/>
        </w:trPr>
        <w:tc>
          <w:tcPr>
            <w:tcW w:w="9461" w:type="dxa"/>
            <w:shd w:val="clear" w:color="auto" w:fill="FFA543"/>
            <w:vAlign w:val="center"/>
            <w:hideMark/>
          </w:tcPr>
          <w:p w:rsidR="00D479C9" w:rsidRPr="00CE56DC" w:rsidRDefault="00D479C9" w:rsidP="00D479C9">
            <w:pPr>
              <w:ind w:left="432" w:right="0" w:hanging="432"/>
              <w:jc w:val="both"/>
              <w:rPr>
                <w:rFonts w:ascii="Arial" w:eastAsia="Arial Unicode MS" w:hAnsi="Arial" w:cs="Arial"/>
                <w:b/>
                <w:bCs/>
                <w:color w:val="FFFFFF"/>
                <w:sz w:val="18"/>
                <w:szCs w:val="18"/>
              </w:rPr>
            </w:pPr>
            <w:bookmarkStart w:id="0" w:name="_Hlk29305670"/>
            <w:r w:rsidRPr="00CE56DC">
              <w:rPr>
                <w:rFonts w:ascii="Arial" w:eastAsia="Arial Unicode MS" w:hAnsi="Arial" w:cs="Arial"/>
                <w:b/>
                <w:bCs/>
                <w:color w:val="FFFFFF"/>
                <w:sz w:val="18"/>
                <w:szCs w:val="18"/>
              </w:rPr>
              <w:t>1</w:t>
            </w:r>
            <w:r w:rsidRPr="00CE56DC">
              <w:rPr>
                <w:rFonts w:ascii="Arial" w:eastAsia="Arial Unicode MS" w:hAnsi="Arial" w:cs="Arial"/>
                <w:b/>
                <w:bCs/>
                <w:color w:val="FFFFFF"/>
                <w:sz w:val="18"/>
                <w:szCs w:val="18"/>
              </w:rPr>
              <w:tab/>
            </w:r>
            <w:r w:rsidRPr="00CE56DC">
              <w:rPr>
                <w:rFonts w:ascii="Arial" w:eastAsia="PMingLiU" w:hAnsi="Arial" w:cs="Arial"/>
                <w:b/>
                <w:bCs/>
                <w:color w:val="FFFFFF"/>
                <w:sz w:val="18"/>
                <w:szCs w:val="18"/>
              </w:rPr>
              <w:t>General information</w:t>
            </w:r>
          </w:p>
        </w:tc>
      </w:tr>
      <w:bookmarkEnd w:id="0"/>
    </w:tbl>
    <w:p w:rsidR="000E04FB" w:rsidRPr="00CE56DC" w:rsidRDefault="000E04FB" w:rsidP="00D479C9">
      <w:pPr>
        <w:ind w:right="0"/>
        <w:jc w:val="thaiDistribute"/>
        <w:rPr>
          <w:rFonts w:ascii="Arial" w:hAnsi="Arial" w:cs="Arial"/>
          <w:color w:val="auto"/>
          <w:sz w:val="18"/>
          <w:szCs w:val="18"/>
        </w:rPr>
      </w:pPr>
    </w:p>
    <w:p w:rsidR="00F97500" w:rsidRPr="00CE56DC" w:rsidRDefault="00F97500" w:rsidP="00D479C9">
      <w:pPr>
        <w:ind w:right="0"/>
        <w:jc w:val="thaiDistribute"/>
        <w:rPr>
          <w:rFonts w:ascii="Arial" w:hAnsi="Arial" w:cs="Arial"/>
          <w:color w:val="auto"/>
          <w:spacing w:val="-4"/>
          <w:sz w:val="18"/>
          <w:szCs w:val="18"/>
        </w:rPr>
      </w:pPr>
      <w:r w:rsidRPr="00CE56DC">
        <w:rPr>
          <w:rFonts w:ascii="Arial" w:hAnsi="Arial" w:cs="Arial"/>
          <w:color w:val="auto"/>
          <w:spacing w:val="-2"/>
          <w:sz w:val="18"/>
          <w:szCs w:val="18"/>
        </w:rPr>
        <w:t xml:space="preserve">Triple </w:t>
      </w:r>
      <w:proofErr w:type="spellStart"/>
      <w:r w:rsidRPr="00CE56DC">
        <w:rPr>
          <w:rFonts w:ascii="Arial" w:hAnsi="Arial" w:cs="Arial"/>
          <w:color w:val="auto"/>
          <w:spacing w:val="-2"/>
          <w:sz w:val="18"/>
          <w:szCs w:val="18"/>
        </w:rPr>
        <w:t>i</w:t>
      </w:r>
      <w:proofErr w:type="spellEnd"/>
      <w:r w:rsidRPr="00CE56DC">
        <w:rPr>
          <w:rFonts w:ascii="Arial" w:hAnsi="Arial" w:cs="Arial"/>
          <w:color w:val="auto"/>
          <w:spacing w:val="-2"/>
          <w:sz w:val="18"/>
          <w:szCs w:val="18"/>
        </w:rPr>
        <w:t xml:space="preserve"> Logistics Public Company Limited (the “Company”) is a public company listed in the Stock Exchange of Thailand. </w:t>
      </w:r>
      <w:r w:rsidR="00D479C9" w:rsidRPr="00CE56DC">
        <w:rPr>
          <w:rFonts w:ascii="Arial" w:hAnsi="Arial" w:cs="Arial"/>
          <w:color w:val="auto"/>
          <w:spacing w:val="-2"/>
          <w:sz w:val="18"/>
          <w:szCs w:val="18"/>
        </w:rPr>
        <w:br/>
      </w:r>
      <w:r w:rsidRPr="00CE56DC">
        <w:rPr>
          <w:rFonts w:ascii="Arial" w:hAnsi="Arial" w:cs="Arial"/>
          <w:color w:val="auto"/>
          <w:spacing w:val="-4"/>
          <w:sz w:val="18"/>
          <w:szCs w:val="18"/>
        </w:rPr>
        <w:t xml:space="preserve">The Company is incorporated and </w:t>
      </w:r>
      <w:r w:rsidR="007A4E37">
        <w:rPr>
          <w:rFonts w:ascii="Arial" w:hAnsi="Arial" w:cs="Arial"/>
          <w:color w:val="auto"/>
          <w:spacing w:val="-4"/>
          <w:sz w:val="18"/>
          <w:szCs w:val="18"/>
        </w:rPr>
        <w:t>domiciled</w:t>
      </w:r>
      <w:r w:rsidRPr="00CE56DC">
        <w:rPr>
          <w:rFonts w:ascii="Arial" w:hAnsi="Arial" w:cs="Arial"/>
          <w:color w:val="auto"/>
          <w:spacing w:val="-4"/>
          <w:sz w:val="18"/>
          <w:szCs w:val="18"/>
        </w:rPr>
        <w:t xml:space="preserve"> in Thailand. The address of the Company’s registered office is as follows:</w:t>
      </w:r>
    </w:p>
    <w:p w:rsidR="00F97500" w:rsidRPr="00CE56DC" w:rsidRDefault="00F97500" w:rsidP="00D479C9">
      <w:pPr>
        <w:ind w:right="0"/>
        <w:jc w:val="thaiDistribute"/>
        <w:rPr>
          <w:rFonts w:ascii="Arial" w:hAnsi="Arial" w:cs="Arial"/>
          <w:color w:val="auto"/>
          <w:sz w:val="18"/>
          <w:szCs w:val="18"/>
          <w:cs/>
        </w:rPr>
      </w:pPr>
    </w:p>
    <w:p w:rsidR="00F97500" w:rsidRPr="00CE56DC" w:rsidRDefault="00F97500" w:rsidP="00D479C9">
      <w:pPr>
        <w:ind w:right="0"/>
        <w:jc w:val="thaiDistribute"/>
        <w:rPr>
          <w:rFonts w:ascii="Arial" w:hAnsi="Arial" w:cs="Arial"/>
          <w:color w:val="auto"/>
          <w:spacing w:val="-4"/>
          <w:sz w:val="18"/>
          <w:szCs w:val="18"/>
        </w:rPr>
      </w:pPr>
      <w:r w:rsidRPr="00CE56DC">
        <w:rPr>
          <w:rFonts w:ascii="Arial" w:hAnsi="Arial" w:cs="Arial"/>
          <w:color w:val="auto"/>
          <w:spacing w:val="-4"/>
          <w:sz w:val="18"/>
          <w:szCs w:val="18"/>
        </w:rPr>
        <w:t xml:space="preserve">628, 3rd Floor, Triple </w:t>
      </w:r>
      <w:proofErr w:type="spellStart"/>
      <w:r w:rsidRPr="00CE56DC">
        <w:rPr>
          <w:rFonts w:ascii="Arial" w:hAnsi="Arial" w:cs="Arial"/>
          <w:color w:val="auto"/>
          <w:spacing w:val="-4"/>
          <w:sz w:val="18"/>
          <w:szCs w:val="18"/>
        </w:rPr>
        <w:t>i</w:t>
      </w:r>
      <w:proofErr w:type="spellEnd"/>
      <w:r w:rsidRPr="00CE56DC">
        <w:rPr>
          <w:rFonts w:ascii="Arial" w:hAnsi="Arial" w:cs="Arial"/>
          <w:color w:val="auto"/>
          <w:spacing w:val="-4"/>
          <w:sz w:val="18"/>
          <w:szCs w:val="18"/>
        </w:rPr>
        <w:t xml:space="preserve"> Building, </w:t>
      </w:r>
      <w:proofErr w:type="spellStart"/>
      <w:r w:rsidRPr="00CE56DC">
        <w:rPr>
          <w:rFonts w:ascii="Arial" w:hAnsi="Arial" w:cs="Arial"/>
          <w:color w:val="auto"/>
          <w:spacing w:val="-4"/>
          <w:sz w:val="18"/>
          <w:szCs w:val="18"/>
        </w:rPr>
        <w:t>Soi</w:t>
      </w:r>
      <w:proofErr w:type="spellEnd"/>
      <w:r w:rsidRPr="00CE56DC">
        <w:rPr>
          <w:rFonts w:ascii="Arial" w:hAnsi="Arial" w:cs="Arial"/>
          <w:color w:val="auto"/>
          <w:spacing w:val="-4"/>
          <w:sz w:val="18"/>
          <w:szCs w:val="18"/>
        </w:rPr>
        <w:t xml:space="preserve"> </w:t>
      </w:r>
      <w:proofErr w:type="spellStart"/>
      <w:r w:rsidRPr="00CE56DC">
        <w:rPr>
          <w:rFonts w:ascii="Arial" w:hAnsi="Arial" w:cs="Arial"/>
          <w:color w:val="auto"/>
          <w:spacing w:val="-4"/>
          <w:sz w:val="18"/>
          <w:szCs w:val="18"/>
        </w:rPr>
        <w:t>Klab</w:t>
      </w:r>
      <w:proofErr w:type="spellEnd"/>
      <w:r w:rsidRPr="00CE56DC">
        <w:rPr>
          <w:rFonts w:ascii="Arial" w:hAnsi="Arial" w:cs="Arial"/>
          <w:color w:val="auto"/>
          <w:spacing w:val="-4"/>
          <w:sz w:val="18"/>
          <w:szCs w:val="18"/>
        </w:rPr>
        <w:t xml:space="preserve"> </w:t>
      </w:r>
      <w:proofErr w:type="spellStart"/>
      <w:r w:rsidRPr="00CE56DC">
        <w:rPr>
          <w:rFonts w:ascii="Arial" w:hAnsi="Arial" w:cs="Arial"/>
          <w:color w:val="auto"/>
          <w:spacing w:val="-4"/>
          <w:sz w:val="18"/>
          <w:szCs w:val="18"/>
        </w:rPr>
        <w:t>Chom</w:t>
      </w:r>
      <w:proofErr w:type="spellEnd"/>
      <w:r w:rsidRPr="00CE56DC">
        <w:rPr>
          <w:rFonts w:ascii="Arial" w:hAnsi="Arial" w:cs="Arial"/>
          <w:color w:val="auto"/>
          <w:spacing w:val="-4"/>
          <w:sz w:val="18"/>
          <w:szCs w:val="18"/>
        </w:rPr>
        <w:t xml:space="preserve">, </w:t>
      </w:r>
      <w:proofErr w:type="spellStart"/>
      <w:r w:rsidRPr="00CE56DC">
        <w:rPr>
          <w:rFonts w:ascii="Arial" w:hAnsi="Arial" w:cs="Arial"/>
          <w:color w:val="auto"/>
          <w:spacing w:val="-4"/>
          <w:sz w:val="18"/>
          <w:szCs w:val="18"/>
        </w:rPr>
        <w:t>Nonsee</w:t>
      </w:r>
      <w:proofErr w:type="spellEnd"/>
      <w:r w:rsidRPr="00CE56DC">
        <w:rPr>
          <w:rFonts w:ascii="Arial" w:hAnsi="Arial" w:cs="Arial"/>
          <w:color w:val="auto"/>
          <w:spacing w:val="-4"/>
          <w:sz w:val="18"/>
          <w:szCs w:val="18"/>
        </w:rPr>
        <w:t xml:space="preserve"> Road, </w:t>
      </w:r>
      <w:proofErr w:type="spellStart"/>
      <w:r w:rsidRPr="00CE56DC">
        <w:rPr>
          <w:rFonts w:ascii="Arial" w:hAnsi="Arial" w:cs="Arial"/>
          <w:color w:val="auto"/>
          <w:spacing w:val="-4"/>
          <w:sz w:val="18"/>
          <w:szCs w:val="18"/>
        </w:rPr>
        <w:t>Chongnonsee</w:t>
      </w:r>
      <w:proofErr w:type="spellEnd"/>
      <w:r w:rsidRPr="00CE56DC">
        <w:rPr>
          <w:rFonts w:ascii="Arial" w:hAnsi="Arial" w:cs="Arial"/>
          <w:color w:val="auto"/>
          <w:spacing w:val="-4"/>
          <w:sz w:val="18"/>
          <w:szCs w:val="18"/>
        </w:rPr>
        <w:t xml:space="preserve">, </w:t>
      </w:r>
      <w:proofErr w:type="spellStart"/>
      <w:r w:rsidRPr="00CE56DC">
        <w:rPr>
          <w:rFonts w:ascii="Arial" w:hAnsi="Arial" w:cs="Arial"/>
          <w:color w:val="auto"/>
          <w:spacing w:val="-4"/>
          <w:sz w:val="18"/>
          <w:szCs w:val="18"/>
        </w:rPr>
        <w:t>Yannawa</w:t>
      </w:r>
      <w:proofErr w:type="spellEnd"/>
      <w:r w:rsidRPr="00CE56DC">
        <w:rPr>
          <w:rFonts w:ascii="Arial" w:hAnsi="Arial" w:cs="Arial"/>
          <w:color w:val="auto"/>
          <w:spacing w:val="-4"/>
          <w:sz w:val="18"/>
          <w:szCs w:val="18"/>
        </w:rPr>
        <w:t>, Bangkok 10120, Thailand.</w:t>
      </w:r>
    </w:p>
    <w:p w:rsidR="00F97500" w:rsidRPr="00CE56DC" w:rsidRDefault="00F97500" w:rsidP="00D479C9">
      <w:pPr>
        <w:ind w:right="0"/>
        <w:jc w:val="thaiDistribute"/>
        <w:rPr>
          <w:rFonts w:ascii="Arial" w:hAnsi="Arial" w:cs="Arial"/>
          <w:color w:val="auto"/>
          <w:sz w:val="18"/>
          <w:szCs w:val="18"/>
        </w:rPr>
      </w:pPr>
    </w:p>
    <w:p w:rsidR="00F97500" w:rsidRPr="00CE56DC" w:rsidRDefault="00F97500" w:rsidP="00D479C9">
      <w:pPr>
        <w:ind w:right="0"/>
        <w:jc w:val="thaiDistribute"/>
        <w:rPr>
          <w:rFonts w:ascii="Arial" w:hAnsi="Arial" w:cs="Arial"/>
          <w:color w:val="auto"/>
          <w:sz w:val="18"/>
          <w:szCs w:val="18"/>
        </w:rPr>
      </w:pPr>
      <w:r w:rsidRPr="00CE56DC">
        <w:rPr>
          <w:rFonts w:ascii="Arial" w:hAnsi="Arial" w:cs="Arial"/>
          <w:color w:val="auto"/>
          <w:sz w:val="18"/>
          <w:szCs w:val="18"/>
        </w:rPr>
        <w:t>For reporting purposes, the Company and its subsidiaries are referred to as “the Group”.</w:t>
      </w:r>
    </w:p>
    <w:p w:rsidR="00F97500" w:rsidRPr="00CE56DC" w:rsidRDefault="00F97500" w:rsidP="00D479C9">
      <w:pPr>
        <w:ind w:right="0"/>
        <w:jc w:val="thaiDistribute"/>
        <w:rPr>
          <w:rFonts w:ascii="Arial" w:hAnsi="Arial" w:cs="Arial"/>
          <w:color w:val="auto"/>
          <w:sz w:val="18"/>
          <w:szCs w:val="18"/>
        </w:rPr>
      </w:pPr>
    </w:p>
    <w:p w:rsidR="00F97500" w:rsidRPr="00CE56DC" w:rsidRDefault="00F97500" w:rsidP="00D479C9">
      <w:pPr>
        <w:ind w:right="0"/>
        <w:jc w:val="thaiDistribute"/>
        <w:rPr>
          <w:rFonts w:ascii="Arial" w:hAnsi="Arial" w:cs="Arial"/>
          <w:color w:val="auto"/>
          <w:sz w:val="18"/>
          <w:szCs w:val="18"/>
        </w:rPr>
      </w:pPr>
      <w:r w:rsidRPr="00CE56DC">
        <w:rPr>
          <w:rFonts w:ascii="Arial" w:hAnsi="Arial" w:cs="Arial"/>
          <w:color w:val="auto"/>
          <w:sz w:val="18"/>
          <w:szCs w:val="18"/>
        </w:rPr>
        <w:t xml:space="preserve">The principal business operations of the Group are domestic and international freight forwarding and integrated logistics services provider. </w:t>
      </w:r>
    </w:p>
    <w:p w:rsidR="00F97500" w:rsidRPr="00CE56DC" w:rsidRDefault="00F97500" w:rsidP="00D479C9">
      <w:pPr>
        <w:ind w:right="0"/>
        <w:jc w:val="thaiDistribute"/>
        <w:rPr>
          <w:rFonts w:ascii="Arial" w:hAnsi="Arial" w:cs="Arial"/>
          <w:color w:val="auto"/>
          <w:sz w:val="18"/>
          <w:szCs w:val="18"/>
        </w:rPr>
      </w:pPr>
    </w:p>
    <w:p w:rsidR="00F97500" w:rsidRPr="00CE56DC" w:rsidRDefault="00F97500" w:rsidP="00D479C9">
      <w:pPr>
        <w:ind w:right="0"/>
        <w:jc w:val="thaiDistribute"/>
        <w:rPr>
          <w:rFonts w:ascii="Arial" w:hAnsi="Arial" w:cs="Arial"/>
          <w:color w:val="auto"/>
          <w:sz w:val="18"/>
          <w:szCs w:val="18"/>
        </w:rPr>
      </w:pPr>
      <w:r w:rsidRPr="00CE56DC">
        <w:rPr>
          <w:rFonts w:ascii="Arial" w:hAnsi="Arial" w:cs="Arial"/>
          <w:color w:val="auto"/>
          <w:sz w:val="18"/>
          <w:szCs w:val="18"/>
        </w:rPr>
        <w:t>The consolidated financial statements include the following subsidiaries:</w:t>
      </w:r>
    </w:p>
    <w:p w:rsidR="00BF6849" w:rsidRPr="00CE56DC" w:rsidRDefault="00BF6849" w:rsidP="00D479C9">
      <w:pPr>
        <w:ind w:right="0"/>
        <w:jc w:val="thaiDistribute"/>
        <w:rPr>
          <w:rFonts w:ascii="Arial" w:hAnsi="Arial" w:cs="Arial"/>
          <w:color w:val="auto"/>
          <w:sz w:val="18"/>
          <w:szCs w:val="18"/>
          <w:cs/>
        </w:rPr>
      </w:pPr>
    </w:p>
    <w:tbl>
      <w:tblPr>
        <w:tblW w:w="9586" w:type="dxa"/>
        <w:tblLayout w:type="fixed"/>
        <w:tblLook w:val="0000" w:firstRow="0" w:lastRow="0" w:firstColumn="0" w:lastColumn="0" w:noHBand="0" w:noVBand="0"/>
      </w:tblPr>
      <w:tblGrid>
        <w:gridCol w:w="3227"/>
        <w:gridCol w:w="2519"/>
        <w:gridCol w:w="1350"/>
        <w:gridCol w:w="1214"/>
        <w:gridCol w:w="1276"/>
      </w:tblGrid>
      <w:tr w:rsidR="00A86471" w:rsidRPr="00CE56DC" w:rsidTr="005B09CF">
        <w:tc>
          <w:tcPr>
            <w:tcW w:w="3227" w:type="dxa"/>
            <w:tcBorders>
              <w:top w:val="nil"/>
              <w:left w:val="nil"/>
              <w:right w:val="nil"/>
            </w:tcBorders>
          </w:tcPr>
          <w:p w:rsidR="00A86471" w:rsidRPr="00CE56DC" w:rsidRDefault="00A86471" w:rsidP="00114E37">
            <w:pPr>
              <w:rPr>
                <w:rFonts w:ascii="Arial" w:hAnsi="Arial" w:cs="Arial"/>
                <w:b/>
                <w:bCs/>
                <w:color w:val="auto"/>
                <w:sz w:val="18"/>
                <w:szCs w:val="18"/>
                <w:cs/>
              </w:rPr>
            </w:pPr>
          </w:p>
        </w:tc>
        <w:tc>
          <w:tcPr>
            <w:tcW w:w="2519" w:type="dxa"/>
            <w:tcBorders>
              <w:top w:val="nil"/>
              <w:left w:val="nil"/>
              <w:right w:val="nil"/>
            </w:tcBorders>
            <w:vAlign w:val="bottom"/>
          </w:tcPr>
          <w:p w:rsidR="00A86471" w:rsidRPr="00CE56DC" w:rsidRDefault="00A86471" w:rsidP="00114E37">
            <w:pPr>
              <w:jc w:val="right"/>
              <w:rPr>
                <w:rFonts w:ascii="Arial" w:hAnsi="Arial" w:cs="Arial"/>
                <w:b/>
                <w:bCs/>
                <w:color w:val="auto"/>
                <w:sz w:val="18"/>
                <w:szCs w:val="18"/>
              </w:rPr>
            </w:pPr>
          </w:p>
        </w:tc>
        <w:tc>
          <w:tcPr>
            <w:tcW w:w="1350" w:type="dxa"/>
            <w:tcBorders>
              <w:top w:val="nil"/>
              <w:left w:val="nil"/>
              <w:right w:val="nil"/>
            </w:tcBorders>
            <w:vAlign w:val="bottom"/>
          </w:tcPr>
          <w:p w:rsidR="00A86471" w:rsidRPr="00CE56DC" w:rsidRDefault="00A86471" w:rsidP="00114E37">
            <w:pPr>
              <w:jc w:val="right"/>
              <w:rPr>
                <w:rFonts w:ascii="Arial" w:hAnsi="Arial" w:cs="Arial"/>
                <w:b/>
                <w:bCs/>
                <w:color w:val="auto"/>
                <w:sz w:val="18"/>
                <w:szCs w:val="18"/>
              </w:rPr>
            </w:pPr>
          </w:p>
        </w:tc>
        <w:tc>
          <w:tcPr>
            <w:tcW w:w="2490" w:type="dxa"/>
            <w:gridSpan w:val="2"/>
            <w:tcBorders>
              <w:top w:val="single" w:sz="4" w:space="0" w:color="auto"/>
              <w:left w:val="nil"/>
              <w:bottom w:val="single" w:sz="4" w:space="0" w:color="auto"/>
              <w:right w:val="nil"/>
            </w:tcBorders>
            <w:shd w:val="clear" w:color="auto" w:fill="auto"/>
            <w:vAlign w:val="bottom"/>
          </w:tcPr>
          <w:p w:rsidR="00540CA9" w:rsidRPr="00CE56DC" w:rsidRDefault="00540CA9" w:rsidP="00114E37">
            <w:pPr>
              <w:jc w:val="center"/>
              <w:rPr>
                <w:rFonts w:ascii="Arial" w:hAnsi="Arial" w:cs="Arial"/>
                <w:b/>
                <w:bCs/>
                <w:color w:val="auto"/>
                <w:sz w:val="18"/>
                <w:szCs w:val="18"/>
              </w:rPr>
            </w:pPr>
            <w:r w:rsidRPr="00CE56DC">
              <w:rPr>
                <w:rFonts w:ascii="Arial" w:hAnsi="Arial" w:cs="Arial"/>
                <w:b/>
                <w:bCs/>
                <w:color w:val="auto"/>
                <w:sz w:val="18"/>
                <w:szCs w:val="18"/>
              </w:rPr>
              <w:t>P</w:t>
            </w:r>
            <w:r w:rsidR="00BA2A96" w:rsidRPr="00CE56DC">
              <w:rPr>
                <w:rFonts w:ascii="Arial" w:hAnsi="Arial" w:cs="Arial"/>
                <w:b/>
                <w:bCs/>
                <w:color w:val="auto"/>
                <w:sz w:val="18"/>
                <w:szCs w:val="18"/>
              </w:rPr>
              <w:t>ercentage</w:t>
            </w:r>
            <w:r w:rsidRPr="00CE56DC">
              <w:rPr>
                <w:rFonts w:ascii="Arial" w:hAnsi="Arial" w:cs="Arial"/>
                <w:b/>
                <w:bCs/>
                <w:color w:val="auto"/>
                <w:sz w:val="18"/>
                <w:szCs w:val="18"/>
              </w:rPr>
              <w:t xml:space="preserve"> of shareholding</w:t>
            </w:r>
          </w:p>
          <w:p w:rsidR="00A86471" w:rsidRPr="00CE56DC" w:rsidRDefault="00540CA9" w:rsidP="00114E37">
            <w:pPr>
              <w:jc w:val="center"/>
              <w:rPr>
                <w:rFonts w:ascii="Arial" w:hAnsi="Arial" w:cs="Arial"/>
                <w:b/>
                <w:bCs/>
                <w:color w:val="auto"/>
                <w:sz w:val="18"/>
                <w:szCs w:val="18"/>
              </w:rPr>
            </w:pPr>
            <w:r w:rsidRPr="00CE56DC">
              <w:rPr>
                <w:rFonts w:ascii="Arial" w:hAnsi="Arial" w:cs="Arial"/>
                <w:b/>
                <w:bCs/>
                <w:color w:val="auto"/>
                <w:sz w:val="18"/>
                <w:szCs w:val="18"/>
              </w:rPr>
              <w:t>(Direct and indirect holding)</w:t>
            </w:r>
          </w:p>
        </w:tc>
      </w:tr>
      <w:tr w:rsidR="00A86471" w:rsidRPr="00CE56DC" w:rsidTr="005B09CF">
        <w:tc>
          <w:tcPr>
            <w:tcW w:w="3227" w:type="dxa"/>
            <w:tcBorders>
              <w:top w:val="nil"/>
              <w:left w:val="nil"/>
              <w:bottom w:val="single" w:sz="4" w:space="0" w:color="auto"/>
              <w:right w:val="nil"/>
            </w:tcBorders>
            <w:shd w:val="clear" w:color="auto" w:fill="auto"/>
          </w:tcPr>
          <w:p w:rsidR="00B54081" w:rsidRPr="00CE56DC" w:rsidRDefault="00B54081" w:rsidP="00114E37">
            <w:pPr>
              <w:jc w:val="center"/>
              <w:rPr>
                <w:rFonts w:ascii="Arial" w:hAnsi="Arial" w:cs="Arial"/>
                <w:b/>
                <w:bCs/>
                <w:color w:val="auto"/>
                <w:sz w:val="18"/>
                <w:szCs w:val="18"/>
              </w:rPr>
            </w:pPr>
          </w:p>
          <w:p w:rsidR="00A86471" w:rsidRPr="00CE56DC" w:rsidRDefault="00540CA9" w:rsidP="00114E37">
            <w:pPr>
              <w:jc w:val="center"/>
              <w:rPr>
                <w:rFonts w:ascii="Arial" w:hAnsi="Arial" w:cs="Arial"/>
                <w:b/>
                <w:bCs/>
                <w:color w:val="auto"/>
                <w:sz w:val="18"/>
                <w:szCs w:val="18"/>
                <w:cs/>
              </w:rPr>
            </w:pPr>
            <w:r w:rsidRPr="00CE56DC">
              <w:rPr>
                <w:rFonts w:ascii="Arial" w:hAnsi="Arial" w:cs="Arial"/>
                <w:b/>
                <w:bCs/>
                <w:color w:val="auto"/>
                <w:sz w:val="18"/>
                <w:szCs w:val="18"/>
              </w:rPr>
              <w:t>Subsidiaries</w:t>
            </w:r>
          </w:p>
        </w:tc>
        <w:tc>
          <w:tcPr>
            <w:tcW w:w="2519" w:type="dxa"/>
            <w:tcBorders>
              <w:top w:val="nil"/>
              <w:left w:val="nil"/>
              <w:bottom w:val="single" w:sz="4" w:space="0" w:color="auto"/>
              <w:right w:val="nil"/>
            </w:tcBorders>
            <w:shd w:val="clear" w:color="auto" w:fill="auto"/>
            <w:vAlign w:val="bottom"/>
          </w:tcPr>
          <w:p w:rsidR="00A86471" w:rsidRPr="00CE56DC" w:rsidRDefault="00A86471" w:rsidP="00114E37">
            <w:pPr>
              <w:jc w:val="center"/>
              <w:rPr>
                <w:rFonts w:ascii="Arial" w:hAnsi="Arial" w:cs="Arial"/>
                <w:b/>
                <w:bCs/>
                <w:color w:val="auto"/>
                <w:sz w:val="18"/>
                <w:szCs w:val="18"/>
              </w:rPr>
            </w:pPr>
            <w:r w:rsidRPr="00CE56DC">
              <w:rPr>
                <w:rFonts w:ascii="Arial" w:hAnsi="Arial" w:cs="Arial"/>
                <w:b/>
                <w:bCs/>
                <w:color w:val="auto"/>
                <w:sz w:val="18"/>
                <w:szCs w:val="18"/>
              </w:rPr>
              <w:t xml:space="preserve">Nature </w:t>
            </w:r>
            <w:r w:rsidR="00C97ED6" w:rsidRPr="00CE56DC">
              <w:rPr>
                <w:rFonts w:ascii="Arial" w:hAnsi="Arial" w:cs="Arial"/>
                <w:b/>
                <w:bCs/>
                <w:color w:val="auto"/>
                <w:sz w:val="18"/>
                <w:szCs w:val="18"/>
              </w:rPr>
              <w:t xml:space="preserve">of </w:t>
            </w:r>
            <w:r w:rsidR="00540CA9" w:rsidRPr="00CE56DC">
              <w:rPr>
                <w:rFonts w:ascii="Arial" w:hAnsi="Arial" w:cs="Arial"/>
                <w:b/>
                <w:bCs/>
                <w:color w:val="auto"/>
                <w:sz w:val="18"/>
                <w:szCs w:val="18"/>
              </w:rPr>
              <w:t>b</w:t>
            </w:r>
            <w:r w:rsidRPr="00CE56DC">
              <w:rPr>
                <w:rFonts w:ascii="Arial" w:hAnsi="Arial" w:cs="Arial"/>
                <w:b/>
                <w:bCs/>
                <w:color w:val="auto"/>
                <w:sz w:val="18"/>
                <w:szCs w:val="18"/>
              </w:rPr>
              <w:t>usiness</w:t>
            </w:r>
          </w:p>
        </w:tc>
        <w:tc>
          <w:tcPr>
            <w:tcW w:w="1350" w:type="dxa"/>
            <w:tcBorders>
              <w:top w:val="nil"/>
              <w:left w:val="nil"/>
              <w:bottom w:val="single" w:sz="4" w:space="0" w:color="auto"/>
              <w:right w:val="nil"/>
            </w:tcBorders>
            <w:shd w:val="clear" w:color="auto" w:fill="auto"/>
            <w:vAlign w:val="bottom"/>
          </w:tcPr>
          <w:p w:rsidR="00A86471" w:rsidRPr="00CE56DC" w:rsidRDefault="00C97ED6" w:rsidP="00114E37">
            <w:pPr>
              <w:jc w:val="center"/>
              <w:rPr>
                <w:rFonts w:ascii="Arial" w:hAnsi="Arial" w:cs="Arial"/>
                <w:b/>
                <w:bCs/>
                <w:color w:val="auto"/>
                <w:sz w:val="18"/>
                <w:szCs w:val="18"/>
              </w:rPr>
            </w:pPr>
            <w:r w:rsidRPr="00CE56DC">
              <w:rPr>
                <w:rFonts w:ascii="Arial" w:hAnsi="Arial" w:cs="Arial"/>
                <w:b/>
                <w:bCs/>
                <w:color w:val="auto"/>
                <w:sz w:val="18"/>
                <w:szCs w:val="18"/>
              </w:rPr>
              <w:t xml:space="preserve">Country of incorporation </w:t>
            </w:r>
          </w:p>
        </w:tc>
        <w:tc>
          <w:tcPr>
            <w:tcW w:w="1214" w:type="dxa"/>
            <w:tcBorders>
              <w:top w:val="single" w:sz="4" w:space="0" w:color="auto"/>
              <w:left w:val="nil"/>
              <w:bottom w:val="single" w:sz="4" w:space="0" w:color="auto"/>
              <w:right w:val="nil"/>
            </w:tcBorders>
            <w:shd w:val="clear" w:color="auto" w:fill="auto"/>
            <w:vAlign w:val="bottom"/>
          </w:tcPr>
          <w:p w:rsidR="00B54081" w:rsidRPr="00CE56DC" w:rsidRDefault="003E19FE" w:rsidP="00114E37">
            <w:pPr>
              <w:jc w:val="right"/>
              <w:rPr>
                <w:rFonts w:ascii="Arial" w:hAnsi="Arial" w:cs="Arial"/>
                <w:b/>
                <w:bCs/>
                <w:color w:val="auto"/>
                <w:sz w:val="18"/>
                <w:szCs w:val="18"/>
              </w:rPr>
            </w:pPr>
            <w:r w:rsidRPr="00CE56DC">
              <w:rPr>
                <w:rFonts w:ascii="Arial" w:hAnsi="Arial" w:cs="Arial"/>
                <w:b/>
                <w:bCs/>
                <w:color w:val="auto"/>
                <w:sz w:val="18"/>
                <w:szCs w:val="18"/>
                <w:lang w:val="en-US"/>
              </w:rPr>
              <w:t>201</w:t>
            </w:r>
            <w:r w:rsidR="00D75A47" w:rsidRPr="00CE56DC">
              <w:rPr>
                <w:rFonts w:ascii="Arial" w:hAnsi="Arial" w:cs="Arial"/>
                <w:b/>
                <w:bCs/>
                <w:color w:val="auto"/>
                <w:sz w:val="18"/>
                <w:szCs w:val="18"/>
                <w:lang w:val="en-US"/>
              </w:rPr>
              <w:t>9</w:t>
            </w:r>
            <w:r w:rsidR="00BA2A96" w:rsidRPr="00CE56DC">
              <w:rPr>
                <w:rFonts w:ascii="Arial" w:hAnsi="Arial" w:cs="Arial"/>
                <w:b/>
                <w:bCs/>
                <w:color w:val="auto"/>
                <w:sz w:val="18"/>
                <w:szCs w:val="18"/>
              </w:rPr>
              <w:br/>
              <w:t>%</w:t>
            </w:r>
          </w:p>
        </w:tc>
        <w:tc>
          <w:tcPr>
            <w:tcW w:w="1276" w:type="dxa"/>
            <w:tcBorders>
              <w:top w:val="single" w:sz="4" w:space="0" w:color="auto"/>
              <w:left w:val="nil"/>
              <w:bottom w:val="single" w:sz="4" w:space="0" w:color="auto"/>
              <w:right w:val="nil"/>
            </w:tcBorders>
            <w:shd w:val="clear" w:color="auto" w:fill="auto"/>
            <w:vAlign w:val="bottom"/>
          </w:tcPr>
          <w:p w:rsidR="00B54081" w:rsidRPr="00CE56DC" w:rsidRDefault="00A86471" w:rsidP="00114E37">
            <w:pPr>
              <w:jc w:val="right"/>
              <w:rPr>
                <w:rFonts w:ascii="Arial" w:hAnsi="Arial" w:cs="Arial"/>
                <w:b/>
                <w:bCs/>
                <w:color w:val="auto"/>
                <w:sz w:val="18"/>
                <w:szCs w:val="18"/>
              </w:rPr>
            </w:pPr>
            <w:r w:rsidRPr="00CE56DC">
              <w:rPr>
                <w:rFonts w:ascii="Arial" w:hAnsi="Arial" w:cs="Arial"/>
                <w:b/>
                <w:bCs/>
                <w:color w:val="auto"/>
                <w:sz w:val="18"/>
                <w:szCs w:val="18"/>
              </w:rPr>
              <w:t>20</w:t>
            </w:r>
            <w:r w:rsidR="003E19FE" w:rsidRPr="00CE56DC">
              <w:rPr>
                <w:rFonts w:ascii="Arial" w:hAnsi="Arial" w:cs="Arial"/>
                <w:b/>
                <w:bCs/>
                <w:color w:val="auto"/>
                <w:sz w:val="18"/>
                <w:szCs w:val="18"/>
              </w:rPr>
              <w:t>1</w:t>
            </w:r>
            <w:r w:rsidR="00D75A47" w:rsidRPr="00CE56DC">
              <w:rPr>
                <w:rFonts w:ascii="Arial" w:hAnsi="Arial" w:cs="Arial"/>
                <w:b/>
                <w:bCs/>
                <w:color w:val="auto"/>
                <w:sz w:val="18"/>
                <w:szCs w:val="18"/>
              </w:rPr>
              <w:t>8</w:t>
            </w:r>
            <w:r w:rsidR="00BA2A96" w:rsidRPr="00CE56DC">
              <w:rPr>
                <w:rFonts w:ascii="Arial" w:hAnsi="Arial" w:cs="Arial"/>
                <w:b/>
                <w:bCs/>
                <w:color w:val="auto"/>
                <w:sz w:val="18"/>
                <w:szCs w:val="18"/>
              </w:rPr>
              <w:br/>
              <w:t>%</w:t>
            </w:r>
          </w:p>
        </w:tc>
      </w:tr>
      <w:tr w:rsidR="00A86471" w:rsidRPr="00CE56DC" w:rsidTr="008140A9">
        <w:tc>
          <w:tcPr>
            <w:tcW w:w="3227" w:type="dxa"/>
            <w:tcBorders>
              <w:top w:val="single" w:sz="4" w:space="0" w:color="auto"/>
              <w:left w:val="nil"/>
              <w:bottom w:val="nil"/>
              <w:right w:val="nil"/>
            </w:tcBorders>
          </w:tcPr>
          <w:p w:rsidR="00A86471" w:rsidRPr="00CE56DC" w:rsidRDefault="00A86471" w:rsidP="00114E37">
            <w:pPr>
              <w:rPr>
                <w:rFonts w:ascii="Arial" w:hAnsi="Arial" w:cs="Arial"/>
                <w:color w:val="auto"/>
                <w:sz w:val="18"/>
                <w:szCs w:val="18"/>
                <w:cs/>
              </w:rPr>
            </w:pPr>
          </w:p>
        </w:tc>
        <w:tc>
          <w:tcPr>
            <w:tcW w:w="2519" w:type="dxa"/>
            <w:tcBorders>
              <w:top w:val="single" w:sz="4" w:space="0" w:color="auto"/>
              <w:left w:val="nil"/>
              <w:bottom w:val="nil"/>
              <w:right w:val="nil"/>
            </w:tcBorders>
            <w:vAlign w:val="bottom"/>
          </w:tcPr>
          <w:p w:rsidR="00A86471" w:rsidRPr="00CE56DC" w:rsidRDefault="00A86471" w:rsidP="00114E37">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rsidR="00A86471" w:rsidRPr="00CE56DC" w:rsidRDefault="00A86471" w:rsidP="00114E37">
            <w:pPr>
              <w:jc w:val="right"/>
              <w:rPr>
                <w:rFonts w:ascii="Arial" w:hAnsi="Arial" w:cs="Arial"/>
                <w:color w:val="auto"/>
                <w:sz w:val="18"/>
                <w:szCs w:val="18"/>
              </w:rPr>
            </w:pPr>
          </w:p>
        </w:tc>
        <w:tc>
          <w:tcPr>
            <w:tcW w:w="1214" w:type="dxa"/>
            <w:tcBorders>
              <w:top w:val="single" w:sz="4" w:space="0" w:color="auto"/>
              <w:left w:val="nil"/>
              <w:bottom w:val="nil"/>
              <w:right w:val="nil"/>
            </w:tcBorders>
            <w:shd w:val="clear" w:color="auto" w:fill="FAFAFA"/>
            <w:vAlign w:val="bottom"/>
          </w:tcPr>
          <w:p w:rsidR="00A86471" w:rsidRPr="00CE56DC" w:rsidRDefault="00A86471" w:rsidP="00114E37">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rsidR="00A86471" w:rsidRPr="00CE56DC" w:rsidRDefault="00A86471" w:rsidP="00114E37">
            <w:pPr>
              <w:jc w:val="right"/>
              <w:rPr>
                <w:rFonts w:ascii="Arial" w:hAnsi="Arial" w:cs="Arial"/>
                <w:color w:val="auto"/>
                <w:sz w:val="18"/>
                <w:szCs w:val="18"/>
              </w:rPr>
            </w:pPr>
          </w:p>
        </w:tc>
      </w:tr>
      <w:tr w:rsidR="00C45F02" w:rsidRPr="00CE56DC" w:rsidTr="008140A9">
        <w:tc>
          <w:tcPr>
            <w:tcW w:w="3227" w:type="dxa"/>
            <w:tcBorders>
              <w:top w:val="nil"/>
              <w:left w:val="nil"/>
              <w:bottom w:val="nil"/>
              <w:right w:val="nil"/>
            </w:tcBorders>
          </w:tcPr>
          <w:p w:rsidR="00C45F02" w:rsidRPr="00F445F3" w:rsidRDefault="00C45F02" w:rsidP="00114E37">
            <w:pPr>
              <w:ind w:left="180" w:hanging="180"/>
              <w:rPr>
                <w:rFonts w:ascii="Arial" w:hAnsi="Arial" w:cs="Arial"/>
                <w:b/>
                <w:bCs/>
                <w:color w:val="auto"/>
                <w:sz w:val="18"/>
                <w:szCs w:val="18"/>
                <w:u w:val="single"/>
              </w:rPr>
            </w:pPr>
            <w:r w:rsidRPr="00F445F3">
              <w:rPr>
                <w:rFonts w:ascii="Arial" w:hAnsi="Arial" w:cs="Arial"/>
                <w:b/>
                <w:bCs/>
                <w:color w:val="auto"/>
                <w:sz w:val="18"/>
                <w:szCs w:val="18"/>
                <w:u w:val="single"/>
              </w:rPr>
              <w:t>Direct subsidiaries</w:t>
            </w:r>
          </w:p>
        </w:tc>
        <w:tc>
          <w:tcPr>
            <w:tcW w:w="2519" w:type="dxa"/>
            <w:tcBorders>
              <w:top w:val="nil"/>
              <w:left w:val="nil"/>
              <w:bottom w:val="nil"/>
              <w:right w:val="nil"/>
            </w:tcBorders>
            <w:vAlign w:val="bottom"/>
          </w:tcPr>
          <w:p w:rsidR="00C45F02" w:rsidRPr="00CE56DC" w:rsidRDefault="00C45F02" w:rsidP="00114E37">
            <w:pPr>
              <w:ind w:left="133" w:hanging="133"/>
              <w:rPr>
                <w:rFonts w:ascii="Arial" w:hAnsi="Arial" w:cs="Arial"/>
                <w:color w:val="auto"/>
                <w:sz w:val="18"/>
                <w:szCs w:val="18"/>
              </w:rPr>
            </w:pPr>
          </w:p>
        </w:tc>
        <w:tc>
          <w:tcPr>
            <w:tcW w:w="1350" w:type="dxa"/>
            <w:tcBorders>
              <w:top w:val="nil"/>
              <w:left w:val="nil"/>
              <w:bottom w:val="nil"/>
              <w:right w:val="nil"/>
            </w:tcBorders>
          </w:tcPr>
          <w:p w:rsidR="00C45F02" w:rsidRPr="00CE56DC" w:rsidRDefault="00C45F02" w:rsidP="00114E37">
            <w:pPr>
              <w:jc w:val="center"/>
              <w:rPr>
                <w:rFonts w:ascii="Arial" w:hAnsi="Arial" w:cs="Arial"/>
                <w:color w:val="auto"/>
                <w:sz w:val="18"/>
                <w:szCs w:val="18"/>
              </w:rPr>
            </w:pPr>
          </w:p>
        </w:tc>
        <w:tc>
          <w:tcPr>
            <w:tcW w:w="1214" w:type="dxa"/>
            <w:tcBorders>
              <w:top w:val="nil"/>
              <w:left w:val="nil"/>
              <w:bottom w:val="nil"/>
              <w:right w:val="nil"/>
            </w:tcBorders>
            <w:shd w:val="clear" w:color="auto" w:fill="FAFAFA"/>
          </w:tcPr>
          <w:p w:rsidR="00C45F02" w:rsidRPr="00CE56DC" w:rsidRDefault="00C45F02" w:rsidP="00114E37">
            <w:pPr>
              <w:jc w:val="right"/>
              <w:rPr>
                <w:rFonts w:ascii="Arial" w:hAnsi="Arial" w:cs="Arial"/>
                <w:color w:val="auto"/>
                <w:sz w:val="18"/>
                <w:szCs w:val="18"/>
              </w:rPr>
            </w:pPr>
          </w:p>
        </w:tc>
        <w:tc>
          <w:tcPr>
            <w:tcW w:w="1276" w:type="dxa"/>
            <w:tcBorders>
              <w:top w:val="nil"/>
              <w:left w:val="nil"/>
              <w:bottom w:val="nil"/>
              <w:right w:val="nil"/>
            </w:tcBorders>
          </w:tcPr>
          <w:p w:rsidR="00C45F02" w:rsidRPr="00CE56DC" w:rsidRDefault="00C45F02" w:rsidP="00114E37">
            <w:pPr>
              <w:jc w:val="right"/>
              <w:rPr>
                <w:rFonts w:ascii="Arial" w:hAnsi="Arial" w:cs="Arial"/>
                <w:color w:val="auto"/>
                <w:sz w:val="18"/>
                <w:szCs w:val="18"/>
              </w:rPr>
            </w:pP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cs/>
              </w:rPr>
            </w:pPr>
            <w:r w:rsidRPr="00CE56DC">
              <w:rPr>
                <w:rFonts w:ascii="Arial" w:hAnsi="Arial" w:cs="Arial"/>
                <w:color w:val="auto"/>
                <w:sz w:val="18"/>
                <w:szCs w:val="18"/>
              </w:rPr>
              <w:t>Asia Ground Service Co., Ltd.</w:t>
            </w:r>
          </w:p>
        </w:tc>
        <w:tc>
          <w:tcPr>
            <w:tcW w:w="2519" w:type="dxa"/>
            <w:tcBorders>
              <w:top w:val="nil"/>
              <w:left w:val="nil"/>
              <w:bottom w:val="nil"/>
              <w:right w:val="nil"/>
            </w:tcBorders>
            <w:vAlign w:val="bottom"/>
          </w:tcPr>
          <w:p w:rsidR="00DD5744" w:rsidRPr="00CE56DC" w:rsidRDefault="00DD5744" w:rsidP="00114E37">
            <w:pPr>
              <w:ind w:left="133" w:hanging="133"/>
              <w:rPr>
                <w:rFonts w:ascii="Arial" w:hAnsi="Arial" w:cs="Arial"/>
                <w:color w:val="auto"/>
                <w:sz w:val="18"/>
                <w:szCs w:val="18"/>
              </w:rPr>
            </w:pPr>
            <w:r w:rsidRPr="00CE56DC">
              <w:rPr>
                <w:rFonts w:ascii="Arial" w:hAnsi="Arial" w:cs="Arial"/>
                <w:color w:val="auto"/>
                <w:sz w:val="18"/>
                <w:szCs w:val="18"/>
              </w:rPr>
              <w:t>Air freight forwarding</w:t>
            </w:r>
          </w:p>
        </w:tc>
        <w:tc>
          <w:tcPr>
            <w:tcW w:w="1350" w:type="dxa"/>
            <w:tcBorders>
              <w:top w:val="nil"/>
              <w:left w:val="nil"/>
              <w:bottom w:val="nil"/>
              <w:right w:val="nil"/>
            </w:tcBorders>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cs/>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Air Express Co., Ltd.</w:t>
            </w:r>
          </w:p>
        </w:tc>
        <w:tc>
          <w:tcPr>
            <w:tcW w:w="2519" w:type="dxa"/>
            <w:tcBorders>
              <w:top w:val="nil"/>
              <w:left w:val="nil"/>
              <w:bottom w:val="nil"/>
              <w:right w:val="nil"/>
            </w:tcBorders>
            <w:vAlign w:val="bottom"/>
          </w:tcPr>
          <w:p w:rsidR="00DD5744" w:rsidRPr="00CE56DC" w:rsidRDefault="00DD5744" w:rsidP="00114E37">
            <w:pPr>
              <w:ind w:left="133" w:hanging="133"/>
              <w:rPr>
                <w:rFonts w:ascii="Arial" w:hAnsi="Arial" w:cs="Arial"/>
                <w:color w:val="auto"/>
                <w:sz w:val="18"/>
                <w:szCs w:val="18"/>
              </w:rPr>
            </w:pPr>
            <w:r w:rsidRPr="00CE56DC">
              <w:rPr>
                <w:rFonts w:ascii="Arial" w:hAnsi="Arial" w:cs="Arial"/>
                <w:color w:val="auto"/>
                <w:sz w:val="18"/>
                <w:szCs w:val="18"/>
              </w:rPr>
              <w:t>Air freight forwarding</w:t>
            </w:r>
          </w:p>
        </w:tc>
        <w:tc>
          <w:tcPr>
            <w:tcW w:w="1350" w:type="dxa"/>
            <w:tcBorders>
              <w:top w:val="nil"/>
              <w:left w:val="nil"/>
              <w:bottom w:val="nil"/>
              <w:right w:val="nil"/>
            </w:tcBorders>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Asia Cargo Co., Ltd.</w:t>
            </w:r>
          </w:p>
        </w:tc>
        <w:tc>
          <w:tcPr>
            <w:tcW w:w="2519" w:type="dxa"/>
            <w:tcBorders>
              <w:top w:val="nil"/>
              <w:left w:val="nil"/>
              <w:bottom w:val="nil"/>
              <w:right w:val="nil"/>
            </w:tcBorders>
            <w:vAlign w:val="bottom"/>
          </w:tcPr>
          <w:p w:rsidR="00DD5744" w:rsidRPr="00CE56DC" w:rsidRDefault="00DD5744" w:rsidP="00114E37">
            <w:pPr>
              <w:ind w:left="133" w:hanging="133"/>
              <w:rPr>
                <w:rFonts w:ascii="Arial" w:hAnsi="Arial" w:cs="Arial"/>
                <w:color w:val="auto"/>
                <w:sz w:val="18"/>
                <w:szCs w:val="18"/>
              </w:rPr>
            </w:pPr>
            <w:r w:rsidRPr="00CE56DC">
              <w:rPr>
                <w:rFonts w:ascii="Arial" w:hAnsi="Arial" w:cs="Arial"/>
                <w:color w:val="auto"/>
                <w:sz w:val="18"/>
                <w:szCs w:val="18"/>
              </w:rPr>
              <w:t>Air freight forwarding</w:t>
            </w:r>
          </w:p>
        </w:tc>
        <w:tc>
          <w:tcPr>
            <w:tcW w:w="1350" w:type="dxa"/>
            <w:tcBorders>
              <w:top w:val="nil"/>
              <w:left w:val="nil"/>
              <w:bottom w:val="nil"/>
              <w:right w:val="nil"/>
            </w:tcBorders>
          </w:tcPr>
          <w:p w:rsidR="00DD5744" w:rsidRPr="00CE56DC" w:rsidRDefault="00DD5744" w:rsidP="00B106D6">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Default="00DD5744" w:rsidP="00114E37">
            <w:pPr>
              <w:ind w:left="180" w:hanging="180"/>
              <w:rPr>
                <w:rFonts w:ascii="Arial" w:hAnsi="Arial" w:cs="Arial"/>
                <w:color w:val="auto"/>
                <w:sz w:val="18"/>
                <w:szCs w:val="18"/>
              </w:rPr>
            </w:pPr>
            <w:proofErr w:type="spellStart"/>
            <w:r w:rsidRPr="00CE56DC">
              <w:rPr>
                <w:rFonts w:ascii="Arial" w:hAnsi="Arial" w:cs="Arial"/>
                <w:color w:val="auto"/>
                <w:sz w:val="18"/>
                <w:szCs w:val="18"/>
              </w:rPr>
              <w:t>HazChem</w:t>
            </w:r>
            <w:proofErr w:type="spellEnd"/>
            <w:r w:rsidRPr="00CE56DC">
              <w:rPr>
                <w:rFonts w:ascii="Arial" w:hAnsi="Arial" w:cs="Arial"/>
                <w:color w:val="auto"/>
                <w:sz w:val="18"/>
                <w:szCs w:val="18"/>
              </w:rPr>
              <w:t xml:space="preserve"> Logistics Management </w:t>
            </w:r>
          </w:p>
          <w:p w:rsidR="00DD5744" w:rsidRPr="00CE56DC" w:rsidRDefault="00DD5744" w:rsidP="00114E37">
            <w:pPr>
              <w:ind w:left="180" w:hanging="180"/>
              <w:rPr>
                <w:rFonts w:ascii="Arial" w:hAnsi="Arial" w:cs="Arial"/>
                <w:color w:val="auto"/>
                <w:sz w:val="18"/>
                <w:szCs w:val="18"/>
              </w:rPr>
            </w:pPr>
            <w:r>
              <w:rPr>
                <w:rFonts w:ascii="Arial" w:hAnsi="Arial" w:cs="Arial"/>
                <w:color w:val="auto"/>
                <w:sz w:val="18"/>
                <w:szCs w:val="18"/>
              </w:rPr>
              <w:t xml:space="preserve">   </w:t>
            </w:r>
            <w:r w:rsidRPr="00CE56DC">
              <w:rPr>
                <w:rFonts w:ascii="Arial" w:hAnsi="Arial" w:cs="Arial"/>
                <w:color w:val="auto"/>
                <w:sz w:val="18"/>
                <w:szCs w:val="18"/>
              </w:rPr>
              <w:t>Co., Ltd.</w:t>
            </w:r>
          </w:p>
        </w:tc>
        <w:tc>
          <w:tcPr>
            <w:tcW w:w="2519" w:type="dxa"/>
            <w:tcBorders>
              <w:top w:val="nil"/>
              <w:left w:val="nil"/>
              <w:bottom w:val="nil"/>
              <w:right w:val="nil"/>
            </w:tcBorders>
            <w:vAlign w:val="bottom"/>
          </w:tcPr>
          <w:p w:rsidR="00DD5744" w:rsidRDefault="00DD5744" w:rsidP="00114E37">
            <w:pPr>
              <w:rPr>
                <w:rFonts w:ascii="Arial" w:hAnsi="Arial" w:cs="Arial"/>
                <w:color w:val="auto"/>
                <w:spacing w:val="-2"/>
                <w:sz w:val="18"/>
                <w:szCs w:val="18"/>
              </w:rPr>
            </w:pPr>
            <w:r w:rsidRPr="00CE56DC">
              <w:rPr>
                <w:rFonts w:ascii="Arial" w:hAnsi="Arial" w:cs="Arial"/>
                <w:color w:val="auto"/>
                <w:spacing w:val="-2"/>
                <w:sz w:val="18"/>
                <w:szCs w:val="18"/>
              </w:rPr>
              <w:t xml:space="preserve">Integrated logistics services </w:t>
            </w:r>
          </w:p>
          <w:p w:rsidR="00DD5744" w:rsidRPr="00CE56DC" w:rsidRDefault="00DD5744" w:rsidP="00114E37">
            <w:pPr>
              <w:rPr>
                <w:rFonts w:ascii="Arial" w:hAnsi="Arial" w:cs="Arial"/>
                <w:color w:val="auto"/>
                <w:spacing w:val="-2"/>
                <w:sz w:val="18"/>
                <w:szCs w:val="18"/>
              </w:rPr>
            </w:pPr>
            <w:r>
              <w:rPr>
                <w:rFonts w:ascii="Arial" w:hAnsi="Arial" w:cs="Arial"/>
                <w:color w:val="auto"/>
                <w:spacing w:val="-2"/>
                <w:sz w:val="18"/>
                <w:szCs w:val="18"/>
              </w:rPr>
              <w:t xml:space="preserve">   </w:t>
            </w:r>
            <w:r w:rsidRPr="00CE56DC">
              <w:rPr>
                <w:rFonts w:ascii="Arial" w:hAnsi="Arial" w:cs="Arial"/>
                <w:color w:val="auto"/>
                <w:spacing w:val="-2"/>
                <w:sz w:val="18"/>
                <w:szCs w:val="18"/>
              </w:rPr>
              <w:t>provider</w:t>
            </w:r>
          </w:p>
        </w:tc>
        <w:tc>
          <w:tcPr>
            <w:tcW w:w="1350" w:type="dxa"/>
            <w:tcBorders>
              <w:top w:val="nil"/>
              <w:left w:val="nil"/>
              <w:bottom w:val="nil"/>
              <w:right w:val="nil"/>
            </w:tcBorders>
            <w:vAlign w:val="bottom"/>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w:t>
            </w:r>
            <w:proofErr w:type="spellStart"/>
            <w:r w:rsidRPr="00CE56DC">
              <w:rPr>
                <w:rFonts w:ascii="Arial" w:hAnsi="Arial" w:cs="Arial"/>
                <w:color w:val="auto"/>
                <w:sz w:val="18"/>
                <w:szCs w:val="18"/>
              </w:rPr>
              <w:t>Supplychain</w:t>
            </w:r>
            <w:proofErr w:type="spellEnd"/>
            <w:r w:rsidRPr="00CE56DC">
              <w:rPr>
                <w:rFonts w:ascii="Arial" w:hAnsi="Arial" w:cs="Arial"/>
                <w:color w:val="auto"/>
                <w:sz w:val="18"/>
                <w:szCs w:val="18"/>
              </w:rPr>
              <w:t xml:space="preserve"> Co., Ltd.</w:t>
            </w:r>
          </w:p>
        </w:tc>
        <w:tc>
          <w:tcPr>
            <w:tcW w:w="2519" w:type="dxa"/>
            <w:tcBorders>
              <w:top w:val="nil"/>
              <w:left w:val="nil"/>
              <w:bottom w:val="nil"/>
              <w:right w:val="nil"/>
            </w:tcBorders>
            <w:vAlign w:val="bottom"/>
          </w:tcPr>
          <w:p w:rsidR="00DD5744" w:rsidRDefault="00DD5744" w:rsidP="00114E37">
            <w:pPr>
              <w:rPr>
                <w:rFonts w:ascii="Arial" w:hAnsi="Arial" w:cs="Arial"/>
                <w:color w:val="auto"/>
                <w:spacing w:val="-2"/>
                <w:sz w:val="18"/>
                <w:szCs w:val="18"/>
              </w:rPr>
            </w:pPr>
            <w:r w:rsidRPr="00CE56DC">
              <w:rPr>
                <w:rFonts w:ascii="Arial" w:hAnsi="Arial" w:cs="Arial"/>
                <w:color w:val="auto"/>
                <w:spacing w:val="-2"/>
                <w:sz w:val="18"/>
                <w:szCs w:val="18"/>
              </w:rPr>
              <w:t xml:space="preserve">Integrated logistics services </w:t>
            </w:r>
          </w:p>
          <w:p w:rsidR="00DD5744" w:rsidRPr="00CE56DC" w:rsidRDefault="00DD5744" w:rsidP="00114E37">
            <w:pPr>
              <w:rPr>
                <w:rFonts w:ascii="Arial" w:hAnsi="Arial" w:cs="Arial"/>
                <w:color w:val="auto"/>
                <w:spacing w:val="-2"/>
                <w:sz w:val="18"/>
                <w:szCs w:val="18"/>
              </w:rPr>
            </w:pPr>
            <w:r>
              <w:rPr>
                <w:rFonts w:ascii="Arial" w:hAnsi="Arial" w:cs="Arial"/>
                <w:color w:val="auto"/>
                <w:spacing w:val="-2"/>
                <w:sz w:val="18"/>
                <w:szCs w:val="18"/>
              </w:rPr>
              <w:t xml:space="preserve">   </w:t>
            </w:r>
            <w:r w:rsidRPr="00CE56DC">
              <w:rPr>
                <w:rFonts w:ascii="Arial" w:hAnsi="Arial" w:cs="Arial"/>
                <w:color w:val="auto"/>
                <w:spacing w:val="-2"/>
                <w:sz w:val="18"/>
                <w:szCs w:val="18"/>
              </w:rPr>
              <w:t>provider</w:t>
            </w:r>
          </w:p>
        </w:tc>
        <w:tc>
          <w:tcPr>
            <w:tcW w:w="1350" w:type="dxa"/>
            <w:tcBorders>
              <w:top w:val="nil"/>
              <w:left w:val="nil"/>
              <w:bottom w:val="nil"/>
              <w:right w:val="nil"/>
            </w:tcBorders>
            <w:vAlign w:val="bottom"/>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Maritime Agencies Co., Ltd.</w:t>
            </w:r>
          </w:p>
        </w:tc>
        <w:tc>
          <w:tcPr>
            <w:tcW w:w="2519" w:type="dxa"/>
            <w:tcBorders>
              <w:top w:val="nil"/>
              <w:left w:val="nil"/>
              <w:bottom w:val="nil"/>
              <w:right w:val="nil"/>
            </w:tcBorders>
            <w:vAlign w:val="bottom"/>
          </w:tcPr>
          <w:p w:rsidR="00DD5744" w:rsidRPr="00CE56DC" w:rsidRDefault="0052717B" w:rsidP="00114E37">
            <w:pPr>
              <w:rPr>
                <w:rFonts w:ascii="Arial" w:hAnsi="Arial" w:cs="Arial"/>
                <w:color w:val="auto"/>
                <w:sz w:val="18"/>
                <w:szCs w:val="18"/>
              </w:rPr>
            </w:pPr>
            <w:r>
              <w:rPr>
                <w:rFonts w:ascii="Arial" w:hAnsi="Arial" w:cs="Browallia New"/>
                <w:color w:val="auto"/>
                <w:sz w:val="18"/>
                <w:szCs w:val="22"/>
              </w:rPr>
              <w:t>Sea</w:t>
            </w:r>
            <w:r w:rsidR="00DD5744" w:rsidRPr="00CE56DC">
              <w:rPr>
                <w:rFonts w:ascii="Arial" w:hAnsi="Arial" w:cs="Arial"/>
                <w:color w:val="auto"/>
                <w:sz w:val="18"/>
                <w:szCs w:val="18"/>
              </w:rPr>
              <w:t xml:space="preserve"> freight forwarding</w:t>
            </w:r>
          </w:p>
        </w:tc>
        <w:tc>
          <w:tcPr>
            <w:tcW w:w="1350" w:type="dxa"/>
            <w:tcBorders>
              <w:top w:val="nil"/>
              <w:left w:val="nil"/>
              <w:bottom w:val="nil"/>
              <w:right w:val="nil"/>
            </w:tcBorders>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rPr>
            </w:pPr>
            <w:r w:rsidRPr="00CE56DC">
              <w:rPr>
                <w:rFonts w:ascii="Arial" w:hAnsi="Arial" w:cs="Arial"/>
                <w:color w:val="auto"/>
                <w:sz w:val="18"/>
                <w:szCs w:val="18"/>
              </w:rPr>
              <w:t>DG Packaging (Thailand) Co., Ltd.</w:t>
            </w:r>
          </w:p>
        </w:tc>
        <w:tc>
          <w:tcPr>
            <w:tcW w:w="2519" w:type="dxa"/>
            <w:tcBorders>
              <w:top w:val="nil"/>
              <w:left w:val="nil"/>
              <w:bottom w:val="nil"/>
              <w:right w:val="nil"/>
            </w:tcBorders>
            <w:vAlign w:val="bottom"/>
          </w:tcPr>
          <w:p w:rsidR="005B09CF" w:rsidRDefault="00DD5744" w:rsidP="00114E37">
            <w:pPr>
              <w:rPr>
                <w:rFonts w:ascii="Arial" w:hAnsi="Arial" w:cs="Arial"/>
                <w:color w:val="auto"/>
                <w:sz w:val="18"/>
                <w:szCs w:val="18"/>
              </w:rPr>
            </w:pPr>
            <w:r w:rsidRPr="00CE56DC">
              <w:rPr>
                <w:rFonts w:ascii="Arial" w:hAnsi="Arial" w:cs="Arial"/>
                <w:color w:val="auto"/>
                <w:sz w:val="18"/>
                <w:szCs w:val="18"/>
              </w:rPr>
              <w:t>Selling packages and</w:t>
            </w:r>
          </w:p>
          <w:p w:rsidR="00DD5744" w:rsidRPr="00CE56DC" w:rsidRDefault="005B09CF" w:rsidP="00114E37">
            <w:pPr>
              <w:rPr>
                <w:rFonts w:ascii="Arial" w:hAnsi="Arial" w:cs="Arial"/>
                <w:color w:val="auto"/>
                <w:sz w:val="18"/>
                <w:szCs w:val="18"/>
              </w:rPr>
            </w:pPr>
            <w:r>
              <w:rPr>
                <w:rFonts w:ascii="Arial" w:hAnsi="Arial" w:cs="Arial"/>
                <w:color w:val="auto"/>
                <w:sz w:val="18"/>
                <w:szCs w:val="18"/>
              </w:rPr>
              <w:t xml:space="preserve">   </w:t>
            </w:r>
            <w:r w:rsidR="00DD5744" w:rsidRPr="00CE56DC">
              <w:rPr>
                <w:rFonts w:ascii="Arial" w:hAnsi="Arial" w:cs="Arial"/>
                <w:color w:val="auto"/>
                <w:sz w:val="18"/>
                <w:szCs w:val="18"/>
              </w:rPr>
              <w:t>providing packing services</w:t>
            </w:r>
          </w:p>
        </w:tc>
        <w:tc>
          <w:tcPr>
            <w:tcW w:w="1350" w:type="dxa"/>
            <w:tcBorders>
              <w:top w:val="nil"/>
              <w:left w:val="nil"/>
              <w:bottom w:val="nil"/>
              <w:right w:val="nil"/>
            </w:tcBorders>
            <w:vAlign w:val="bottom"/>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rPr>
            </w:pPr>
            <w:r w:rsidRPr="00CE56DC">
              <w:rPr>
                <w:rFonts w:ascii="Arial" w:hAnsi="Arial" w:cs="Arial"/>
                <w:color w:val="auto"/>
                <w:sz w:val="18"/>
                <w:szCs w:val="18"/>
              </w:rPr>
              <w:t>Cross Border Couriers Co., Ltd.</w:t>
            </w:r>
          </w:p>
        </w:tc>
        <w:tc>
          <w:tcPr>
            <w:tcW w:w="2519" w:type="dxa"/>
            <w:tcBorders>
              <w:top w:val="nil"/>
              <w:left w:val="nil"/>
              <w:bottom w:val="nil"/>
              <w:right w:val="nil"/>
            </w:tcBorders>
            <w:vAlign w:val="bottom"/>
          </w:tcPr>
          <w:p w:rsidR="00DD5744" w:rsidRDefault="00DD5744" w:rsidP="00114E37">
            <w:pPr>
              <w:rPr>
                <w:rFonts w:ascii="Arial" w:hAnsi="Arial" w:cs="Arial"/>
                <w:color w:val="auto"/>
                <w:spacing w:val="-2"/>
                <w:sz w:val="18"/>
                <w:szCs w:val="18"/>
              </w:rPr>
            </w:pPr>
            <w:r w:rsidRPr="00CE56DC">
              <w:rPr>
                <w:rFonts w:ascii="Arial" w:hAnsi="Arial" w:cs="Arial"/>
                <w:color w:val="auto"/>
                <w:sz w:val="18"/>
                <w:szCs w:val="18"/>
              </w:rPr>
              <w:t>I</w:t>
            </w:r>
            <w:r w:rsidRPr="00CE56DC">
              <w:rPr>
                <w:rFonts w:ascii="Arial" w:hAnsi="Arial" w:cs="Arial"/>
                <w:color w:val="auto"/>
                <w:spacing w:val="-2"/>
                <w:sz w:val="18"/>
                <w:szCs w:val="18"/>
              </w:rPr>
              <w:t xml:space="preserve">ntegrated logistics services </w:t>
            </w:r>
          </w:p>
          <w:p w:rsidR="00DD5744" w:rsidRPr="00CE56DC" w:rsidRDefault="00DD5744" w:rsidP="00114E37">
            <w:pPr>
              <w:rPr>
                <w:rFonts w:ascii="Arial" w:hAnsi="Arial" w:cs="Arial"/>
                <w:color w:val="auto"/>
                <w:sz w:val="18"/>
                <w:szCs w:val="18"/>
              </w:rPr>
            </w:pPr>
            <w:r>
              <w:rPr>
                <w:rFonts w:ascii="Arial" w:hAnsi="Arial" w:cs="Arial"/>
                <w:color w:val="auto"/>
                <w:spacing w:val="-2"/>
                <w:sz w:val="18"/>
                <w:szCs w:val="18"/>
              </w:rPr>
              <w:t xml:space="preserve">   </w:t>
            </w:r>
            <w:r w:rsidRPr="00CE56DC">
              <w:rPr>
                <w:rFonts w:ascii="Arial" w:hAnsi="Arial" w:cs="Arial"/>
                <w:color w:val="auto"/>
                <w:spacing w:val="-2"/>
                <w:sz w:val="18"/>
                <w:szCs w:val="18"/>
              </w:rPr>
              <w:t>provider</w:t>
            </w:r>
          </w:p>
        </w:tc>
        <w:tc>
          <w:tcPr>
            <w:tcW w:w="1350" w:type="dxa"/>
            <w:tcBorders>
              <w:top w:val="nil"/>
              <w:left w:val="nil"/>
              <w:bottom w:val="nil"/>
              <w:right w:val="nil"/>
            </w:tcBorders>
            <w:vAlign w:val="bottom"/>
          </w:tcPr>
          <w:p w:rsidR="00DD5744" w:rsidRPr="00CE56DC" w:rsidRDefault="00DD5744" w:rsidP="00114E37">
            <w:pPr>
              <w:jc w:val="center"/>
              <w:rPr>
                <w:rFonts w:ascii="Arial" w:hAnsi="Arial" w:cs="Arial"/>
                <w:color w:val="auto"/>
                <w:sz w:val="18"/>
                <w:szCs w:val="18"/>
                <w:lang w:val="en-US"/>
              </w:rPr>
            </w:pPr>
            <w:r w:rsidRPr="00CE56DC">
              <w:rPr>
                <w:rFonts w:ascii="Arial" w:hAnsi="Arial" w:cs="Arial"/>
                <w:color w:val="auto"/>
                <w:sz w:val="18"/>
                <w:szCs w:val="18"/>
              </w:rPr>
              <w:t>Thailand</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DD5744" w:rsidRPr="00CE56DC" w:rsidTr="008140A9">
        <w:tc>
          <w:tcPr>
            <w:tcW w:w="3227" w:type="dxa"/>
            <w:tcBorders>
              <w:top w:val="nil"/>
              <w:left w:val="nil"/>
              <w:bottom w:val="nil"/>
              <w:right w:val="nil"/>
            </w:tcBorders>
          </w:tcPr>
          <w:p w:rsidR="00DD5744" w:rsidRPr="00CE56DC" w:rsidRDefault="00DD5744" w:rsidP="00114E37">
            <w:pPr>
              <w:ind w:left="180" w:hanging="180"/>
              <w:rPr>
                <w:rFonts w:ascii="Arial" w:hAnsi="Arial" w:cs="Arial"/>
                <w:color w:val="auto"/>
                <w:sz w:val="18"/>
                <w:szCs w:val="18"/>
                <w:cs/>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International </w:t>
            </w:r>
            <w:proofErr w:type="spellStart"/>
            <w:r w:rsidRPr="00CE56DC">
              <w:rPr>
                <w:rFonts w:ascii="Arial" w:hAnsi="Arial" w:cs="Arial"/>
                <w:color w:val="auto"/>
                <w:sz w:val="18"/>
                <w:szCs w:val="18"/>
              </w:rPr>
              <w:t>Pte.</w:t>
            </w:r>
            <w:proofErr w:type="spellEnd"/>
            <w:r w:rsidRPr="00CE56DC">
              <w:rPr>
                <w:rFonts w:ascii="Arial" w:hAnsi="Arial" w:cs="Arial"/>
                <w:color w:val="auto"/>
                <w:sz w:val="18"/>
                <w:szCs w:val="18"/>
              </w:rPr>
              <w:t xml:space="preserve"> Ltd.</w:t>
            </w:r>
          </w:p>
        </w:tc>
        <w:tc>
          <w:tcPr>
            <w:tcW w:w="2519" w:type="dxa"/>
            <w:tcBorders>
              <w:top w:val="nil"/>
              <w:left w:val="nil"/>
              <w:bottom w:val="nil"/>
              <w:right w:val="nil"/>
            </w:tcBorders>
            <w:vAlign w:val="bottom"/>
          </w:tcPr>
          <w:p w:rsidR="00DD5744" w:rsidRPr="00CE56DC" w:rsidRDefault="00DD5744" w:rsidP="00114E37">
            <w:pPr>
              <w:ind w:left="133" w:hanging="133"/>
              <w:rPr>
                <w:rFonts w:ascii="Arial" w:hAnsi="Arial" w:cs="Arial"/>
                <w:color w:val="auto"/>
                <w:sz w:val="18"/>
                <w:szCs w:val="18"/>
              </w:rPr>
            </w:pPr>
            <w:r w:rsidRPr="00CE56DC">
              <w:rPr>
                <w:rFonts w:ascii="Arial" w:hAnsi="Arial" w:cs="Arial"/>
                <w:color w:val="auto"/>
                <w:sz w:val="18"/>
                <w:szCs w:val="18"/>
              </w:rPr>
              <w:t>Air freight forwarding</w:t>
            </w:r>
          </w:p>
        </w:tc>
        <w:tc>
          <w:tcPr>
            <w:tcW w:w="1350" w:type="dxa"/>
            <w:tcBorders>
              <w:top w:val="nil"/>
              <w:left w:val="nil"/>
              <w:bottom w:val="nil"/>
              <w:right w:val="nil"/>
            </w:tcBorders>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Singapore</w:t>
            </w:r>
          </w:p>
        </w:tc>
        <w:tc>
          <w:tcPr>
            <w:tcW w:w="1214" w:type="dxa"/>
            <w:tcBorders>
              <w:top w:val="nil"/>
              <w:left w:val="nil"/>
              <w:bottom w:val="nil"/>
              <w:right w:val="nil"/>
            </w:tcBorders>
            <w:shd w:val="clear" w:color="auto" w:fill="FAFAFA"/>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r w:rsidR="00C45F02" w:rsidRPr="00CE56DC" w:rsidTr="008140A9">
        <w:tc>
          <w:tcPr>
            <w:tcW w:w="3227" w:type="dxa"/>
            <w:tcBorders>
              <w:top w:val="nil"/>
              <w:left w:val="nil"/>
              <w:bottom w:val="nil"/>
              <w:right w:val="nil"/>
            </w:tcBorders>
          </w:tcPr>
          <w:p w:rsidR="00C45F02" w:rsidRPr="00CE56DC" w:rsidRDefault="00C45F02" w:rsidP="00114E37">
            <w:pPr>
              <w:ind w:left="180" w:hanging="180"/>
              <w:rPr>
                <w:rFonts w:ascii="Arial" w:hAnsi="Arial" w:cs="Arial"/>
                <w:color w:val="auto"/>
                <w:sz w:val="18"/>
                <w:szCs w:val="18"/>
              </w:rPr>
            </w:pPr>
          </w:p>
        </w:tc>
        <w:tc>
          <w:tcPr>
            <w:tcW w:w="2519" w:type="dxa"/>
            <w:tcBorders>
              <w:top w:val="nil"/>
              <w:left w:val="nil"/>
              <w:bottom w:val="nil"/>
              <w:right w:val="nil"/>
            </w:tcBorders>
            <w:vAlign w:val="bottom"/>
          </w:tcPr>
          <w:p w:rsidR="00C45F02" w:rsidRPr="00CE56DC" w:rsidRDefault="00C45F02" w:rsidP="00114E37">
            <w:pPr>
              <w:ind w:left="133" w:hanging="133"/>
              <w:rPr>
                <w:rFonts w:ascii="Arial" w:hAnsi="Arial" w:cs="Arial"/>
                <w:color w:val="auto"/>
                <w:sz w:val="18"/>
                <w:szCs w:val="18"/>
              </w:rPr>
            </w:pPr>
          </w:p>
        </w:tc>
        <w:tc>
          <w:tcPr>
            <w:tcW w:w="1350" w:type="dxa"/>
            <w:tcBorders>
              <w:top w:val="nil"/>
              <w:left w:val="nil"/>
              <w:bottom w:val="nil"/>
              <w:right w:val="nil"/>
            </w:tcBorders>
            <w:vAlign w:val="bottom"/>
          </w:tcPr>
          <w:p w:rsidR="00C45F02" w:rsidRPr="00CE56DC" w:rsidRDefault="00C45F02" w:rsidP="00114E37">
            <w:pPr>
              <w:jc w:val="center"/>
              <w:rPr>
                <w:rFonts w:ascii="Arial" w:hAnsi="Arial" w:cs="Arial"/>
                <w:color w:val="auto"/>
                <w:sz w:val="18"/>
                <w:szCs w:val="18"/>
              </w:rPr>
            </w:pPr>
          </w:p>
        </w:tc>
        <w:tc>
          <w:tcPr>
            <w:tcW w:w="1214" w:type="dxa"/>
            <w:tcBorders>
              <w:top w:val="nil"/>
              <w:left w:val="nil"/>
              <w:bottom w:val="nil"/>
              <w:right w:val="nil"/>
            </w:tcBorders>
            <w:shd w:val="clear" w:color="auto" w:fill="FAFAFA"/>
            <w:vAlign w:val="bottom"/>
          </w:tcPr>
          <w:p w:rsidR="00C45F02" w:rsidRPr="00CE56DC" w:rsidRDefault="00C45F02" w:rsidP="00114E37">
            <w:pPr>
              <w:jc w:val="right"/>
              <w:rPr>
                <w:rFonts w:ascii="Arial" w:hAnsi="Arial" w:cs="Arial"/>
                <w:color w:val="auto"/>
                <w:sz w:val="18"/>
                <w:szCs w:val="18"/>
              </w:rPr>
            </w:pPr>
          </w:p>
        </w:tc>
        <w:tc>
          <w:tcPr>
            <w:tcW w:w="1276" w:type="dxa"/>
            <w:tcBorders>
              <w:top w:val="nil"/>
              <w:left w:val="nil"/>
              <w:bottom w:val="nil"/>
              <w:right w:val="nil"/>
            </w:tcBorders>
            <w:vAlign w:val="bottom"/>
          </w:tcPr>
          <w:p w:rsidR="00C45F02" w:rsidRPr="00CE56DC" w:rsidRDefault="00C45F02" w:rsidP="00114E37">
            <w:pPr>
              <w:jc w:val="right"/>
              <w:rPr>
                <w:rFonts w:ascii="Arial" w:hAnsi="Arial" w:cs="Arial"/>
                <w:color w:val="auto"/>
                <w:sz w:val="18"/>
                <w:szCs w:val="18"/>
              </w:rPr>
            </w:pPr>
          </w:p>
        </w:tc>
      </w:tr>
      <w:tr w:rsidR="00C45F02" w:rsidRPr="00CE56DC" w:rsidTr="008140A9">
        <w:tc>
          <w:tcPr>
            <w:tcW w:w="3227" w:type="dxa"/>
            <w:tcBorders>
              <w:top w:val="nil"/>
              <w:left w:val="nil"/>
              <w:bottom w:val="nil"/>
              <w:right w:val="nil"/>
            </w:tcBorders>
          </w:tcPr>
          <w:p w:rsidR="00C45F02" w:rsidRPr="00F445F3" w:rsidRDefault="00C45F02" w:rsidP="00114E37">
            <w:pPr>
              <w:ind w:left="180" w:hanging="180"/>
              <w:rPr>
                <w:rFonts w:ascii="Arial" w:hAnsi="Arial" w:cs="Arial"/>
                <w:b/>
                <w:bCs/>
                <w:color w:val="auto"/>
                <w:sz w:val="18"/>
                <w:szCs w:val="18"/>
                <w:u w:val="single"/>
              </w:rPr>
            </w:pPr>
            <w:r w:rsidRPr="00F445F3">
              <w:rPr>
                <w:rFonts w:ascii="Arial" w:hAnsi="Arial" w:cs="Arial"/>
                <w:b/>
                <w:bCs/>
                <w:color w:val="auto"/>
                <w:sz w:val="18"/>
                <w:szCs w:val="18"/>
                <w:u w:val="single"/>
              </w:rPr>
              <w:t>Indirect subsidiary</w:t>
            </w:r>
          </w:p>
        </w:tc>
        <w:tc>
          <w:tcPr>
            <w:tcW w:w="2519" w:type="dxa"/>
            <w:tcBorders>
              <w:top w:val="nil"/>
              <w:left w:val="nil"/>
              <w:bottom w:val="nil"/>
              <w:right w:val="nil"/>
            </w:tcBorders>
            <w:vAlign w:val="bottom"/>
          </w:tcPr>
          <w:p w:rsidR="00C45F02" w:rsidRPr="00CE56DC" w:rsidRDefault="00C45F02" w:rsidP="00114E37">
            <w:pPr>
              <w:ind w:left="133" w:hanging="133"/>
              <w:rPr>
                <w:rFonts w:ascii="Arial" w:hAnsi="Arial" w:cs="Arial"/>
                <w:color w:val="auto"/>
                <w:sz w:val="18"/>
                <w:szCs w:val="18"/>
              </w:rPr>
            </w:pPr>
          </w:p>
        </w:tc>
        <w:tc>
          <w:tcPr>
            <w:tcW w:w="1350" w:type="dxa"/>
            <w:tcBorders>
              <w:top w:val="nil"/>
              <w:left w:val="nil"/>
              <w:bottom w:val="nil"/>
              <w:right w:val="nil"/>
            </w:tcBorders>
            <w:vAlign w:val="bottom"/>
          </w:tcPr>
          <w:p w:rsidR="00C45F02" w:rsidRPr="00CE56DC" w:rsidRDefault="00C45F02" w:rsidP="00114E37">
            <w:pPr>
              <w:jc w:val="center"/>
              <w:rPr>
                <w:rFonts w:ascii="Arial" w:hAnsi="Arial" w:cs="Arial"/>
                <w:color w:val="auto"/>
                <w:sz w:val="18"/>
                <w:szCs w:val="18"/>
              </w:rPr>
            </w:pPr>
          </w:p>
        </w:tc>
        <w:tc>
          <w:tcPr>
            <w:tcW w:w="1214" w:type="dxa"/>
            <w:tcBorders>
              <w:top w:val="nil"/>
              <w:left w:val="nil"/>
              <w:bottom w:val="nil"/>
              <w:right w:val="nil"/>
            </w:tcBorders>
            <w:shd w:val="clear" w:color="auto" w:fill="FAFAFA"/>
            <w:vAlign w:val="bottom"/>
          </w:tcPr>
          <w:p w:rsidR="00C45F02" w:rsidRPr="00CE56DC" w:rsidRDefault="00C45F02" w:rsidP="00114E37">
            <w:pPr>
              <w:jc w:val="right"/>
              <w:rPr>
                <w:rFonts w:ascii="Arial" w:hAnsi="Arial" w:cs="Arial"/>
                <w:color w:val="auto"/>
                <w:sz w:val="18"/>
                <w:szCs w:val="18"/>
              </w:rPr>
            </w:pPr>
          </w:p>
        </w:tc>
        <w:tc>
          <w:tcPr>
            <w:tcW w:w="1276" w:type="dxa"/>
            <w:tcBorders>
              <w:top w:val="nil"/>
              <w:left w:val="nil"/>
              <w:bottom w:val="nil"/>
              <w:right w:val="nil"/>
            </w:tcBorders>
            <w:vAlign w:val="bottom"/>
          </w:tcPr>
          <w:p w:rsidR="00C45F02" w:rsidRPr="00CE56DC" w:rsidRDefault="00C45F02" w:rsidP="00114E37">
            <w:pPr>
              <w:jc w:val="right"/>
              <w:rPr>
                <w:rFonts w:ascii="Arial" w:hAnsi="Arial" w:cs="Arial"/>
                <w:color w:val="auto"/>
                <w:sz w:val="18"/>
                <w:szCs w:val="18"/>
              </w:rPr>
            </w:pPr>
          </w:p>
        </w:tc>
      </w:tr>
      <w:tr w:rsidR="00DD5744" w:rsidRPr="00CE56DC" w:rsidTr="008140A9">
        <w:tc>
          <w:tcPr>
            <w:tcW w:w="3227" w:type="dxa"/>
            <w:tcBorders>
              <w:top w:val="nil"/>
              <w:left w:val="nil"/>
              <w:bottom w:val="nil"/>
              <w:right w:val="nil"/>
            </w:tcBorders>
          </w:tcPr>
          <w:p w:rsidR="00DD5744" w:rsidRDefault="00DD5744" w:rsidP="00114E37">
            <w:pPr>
              <w:ind w:left="180" w:hanging="180"/>
              <w:rPr>
                <w:rFonts w:ascii="Arial" w:hAnsi="Arial" w:cs="Arial"/>
                <w:color w:val="auto"/>
                <w:sz w:val="18"/>
                <w:szCs w:val="18"/>
              </w:rPr>
            </w:pPr>
            <w:r w:rsidRPr="00CE56DC">
              <w:rPr>
                <w:rFonts w:ascii="Arial" w:hAnsi="Arial" w:cs="Arial"/>
                <w:color w:val="auto"/>
                <w:sz w:val="18"/>
                <w:szCs w:val="18"/>
              </w:rPr>
              <w:t xml:space="preserve">Triple </w:t>
            </w:r>
            <w:proofErr w:type="spellStart"/>
            <w:r w:rsidRPr="00CE56DC">
              <w:rPr>
                <w:rFonts w:ascii="Arial" w:hAnsi="Arial" w:cs="Arial"/>
                <w:color w:val="auto"/>
                <w:sz w:val="18"/>
                <w:szCs w:val="18"/>
              </w:rPr>
              <w:t>i</w:t>
            </w:r>
            <w:proofErr w:type="spellEnd"/>
            <w:r w:rsidRPr="00CE56DC">
              <w:rPr>
                <w:rFonts w:ascii="Arial" w:hAnsi="Arial" w:cs="Arial"/>
                <w:color w:val="auto"/>
                <w:sz w:val="18"/>
                <w:szCs w:val="18"/>
              </w:rPr>
              <w:t xml:space="preserve"> International Japan Co., Ltd.</w:t>
            </w:r>
          </w:p>
          <w:p w:rsidR="00C45F02" w:rsidRPr="005B09CF" w:rsidRDefault="00C45F02" w:rsidP="005B09CF">
            <w:pPr>
              <w:ind w:left="180" w:hanging="180"/>
              <w:rPr>
                <w:rFonts w:ascii="Arial" w:hAnsi="Arial" w:cs="Arial"/>
                <w:color w:val="auto"/>
                <w:spacing w:val="-4"/>
                <w:sz w:val="18"/>
                <w:szCs w:val="18"/>
              </w:rPr>
            </w:pPr>
            <w:r>
              <w:rPr>
                <w:rFonts w:ascii="Arial" w:hAnsi="Arial" w:cs="Arial"/>
                <w:color w:val="auto"/>
                <w:sz w:val="18"/>
                <w:szCs w:val="18"/>
              </w:rPr>
              <w:t xml:space="preserve">   </w:t>
            </w:r>
            <w:r w:rsidRPr="005B09CF">
              <w:rPr>
                <w:rFonts w:ascii="Arial" w:hAnsi="Arial" w:cs="Arial"/>
                <w:color w:val="auto"/>
                <w:spacing w:val="-4"/>
                <w:sz w:val="18"/>
                <w:szCs w:val="18"/>
              </w:rPr>
              <w:t xml:space="preserve">(held by Triple </w:t>
            </w:r>
            <w:proofErr w:type="spellStart"/>
            <w:r w:rsidRPr="005B09CF">
              <w:rPr>
                <w:rFonts w:ascii="Arial" w:hAnsi="Arial" w:cs="Arial"/>
                <w:color w:val="auto"/>
                <w:spacing w:val="-4"/>
                <w:sz w:val="18"/>
                <w:szCs w:val="18"/>
              </w:rPr>
              <w:t>i</w:t>
            </w:r>
            <w:proofErr w:type="spellEnd"/>
            <w:r w:rsidRPr="005B09CF">
              <w:rPr>
                <w:rFonts w:ascii="Arial" w:hAnsi="Arial" w:cs="Arial"/>
                <w:color w:val="auto"/>
                <w:spacing w:val="-4"/>
                <w:sz w:val="18"/>
                <w:szCs w:val="18"/>
              </w:rPr>
              <w:t xml:space="preserve"> International </w:t>
            </w:r>
            <w:proofErr w:type="spellStart"/>
            <w:r w:rsidRPr="005B09CF">
              <w:rPr>
                <w:rFonts w:ascii="Arial" w:hAnsi="Arial" w:cs="Arial"/>
                <w:color w:val="auto"/>
                <w:spacing w:val="-4"/>
                <w:sz w:val="18"/>
                <w:szCs w:val="18"/>
              </w:rPr>
              <w:t>Pte.</w:t>
            </w:r>
            <w:proofErr w:type="spellEnd"/>
            <w:r w:rsidR="005B09CF" w:rsidRPr="005B09CF">
              <w:rPr>
                <w:rFonts w:ascii="Arial" w:hAnsi="Arial" w:cs="Arial"/>
                <w:color w:val="auto"/>
                <w:spacing w:val="-4"/>
                <w:sz w:val="18"/>
                <w:szCs w:val="18"/>
              </w:rPr>
              <w:t xml:space="preserve"> </w:t>
            </w:r>
            <w:r w:rsidRPr="005B09CF">
              <w:rPr>
                <w:rFonts w:ascii="Arial" w:hAnsi="Arial" w:cs="Arial"/>
                <w:color w:val="auto"/>
                <w:spacing w:val="-4"/>
                <w:sz w:val="18"/>
                <w:szCs w:val="18"/>
              </w:rPr>
              <w:t>Ltd.)</w:t>
            </w:r>
          </w:p>
        </w:tc>
        <w:tc>
          <w:tcPr>
            <w:tcW w:w="2519" w:type="dxa"/>
            <w:tcBorders>
              <w:top w:val="nil"/>
              <w:left w:val="nil"/>
              <w:bottom w:val="nil"/>
              <w:right w:val="nil"/>
            </w:tcBorders>
            <w:vAlign w:val="bottom"/>
          </w:tcPr>
          <w:p w:rsidR="00DD5744" w:rsidRPr="00CE56DC" w:rsidRDefault="00DD5744" w:rsidP="00114E37">
            <w:pPr>
              <w:ind w:left="133" w:hanging="133"/>
              <w:rPr>
                <w:rFonts w:ascii="Arial" w:hAnsi="Arial" w:cs="Arial"/>
                <w:color w:val="auto"/>
                <w:sz w:val="18"/>
                <w:szCs w:val="18"/>
              </w:rPr>
            </w:pPr>
            <w:r w:rsidRPr="00CE56DC">
              <w:rPr>
                <w:rFonts w:ascii="Arial" w:hAnsi="Arial" w:cs="Arial"/>
                <w:color w:val="auto"/>
                <w:sz w:val="18"/>
                <w:szCs w:val="18"/>
              </w:rPr>
              <w:t>Air freight forwarding</w:t>
            </w:r>
          </w:p>
        </w:tc>
        <w:tc>
          <w:tcPr>
            <w:tcW w:w="1350" w:type="dxa"/>
            <w:tcBorders>
              <w:top w:val="nil"/>
              <w:left w:val="nil"/>
              <w:bottom w:val="nil"/>
              <w:right w:val="nil"/>
            </w:tcBorders>
            <w:vAlign w:val="bottom"/>
          </w:tcPr>
          <w:p w:rsidR="00DD5744" w:rsidRPr="00CE56DC" w:rsidRDefault="00DD5744" w:rsidP="00114E37">
            <w:pPr>
              <w:jc w:val="center"/>
              <w:rPr>
                <w:rFonts w:ascii="Arial" w:hAnsi="Arial" w:cs="Arial"/>
                <w:color w:val="auto"/>
                <w:sz w:val="18"/>
                <w:szCs w:val="18"/>
              </w:rPr>
            </w:pPr>
            <w:r w:rsidRPr="00CE56DC">
              <w:rPr>
                <w:rFonts w:ascii="Arial" w:hAnsi="Arial" w:cs="Arial"/>
                <w:color w:val="auto"/>
                <w:sz w:val="18"/>
                <w:szCs w:val="18"/>
              </w:rPr>
              <w:t>Japan</w:t>
            </w:r>
          </w:p>
        </w:tc>
        <w:tc>
          <w:tcPr>
            <w:tcW w:w="1214" w:type="dxa"/>
            <w:tcBorders>
              <w:top w:val="nil"/>
              <w:left w:val="nil"/>
              <w:bottom w:val="nil"/>
              <w:right w:val="nil"/>
            </w:tcBorders>
            <w:shd w:val="clear" w:color="auto" w:fill="FAFAFA"/>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c>
          <w:tcPr>
            <w:tcW w:w="1276" w:type="dxa"/>
            <w:tcBorders>
              <w:top w:val="nil"/>
              <w:left w:val="nil"/>
              <w:bottom w:val="nil"/>
              <w:right w:val="nil"/>
            </w:tcBorders>
            <w:vAlign w:val="bottom"/>
          </w:tcPr>
          <w:p w:rsidR="00DD5744" w:rsidRPr="00CE56DC" w:rsidRDefault="00DD5744" w:rsidP="00114E37">
            <w:pPr>
              <w:jc w:val="right"/>
              <w:rPr>
                <w:rFonts w:ascii="Arial" w:hAnsi="Arial" w:cs="Arial"/>
                <w:color w:val="auto"/>
                <w:sz w:val="18"/>
                <w:szCs w:val="18"/>
              </w:rPr>
            </w:pPr>
            <w:r w:rsidRPr="00CE56DC">
              <w:rPr>
                <w:rFonts w:ascii="Arial" w:hAnsi="Arial" w:cs="Arial"/>
                <w:color w:val="auto"/>
                <w:sz w:val="18"/>
                <w:szCs w:val="18"/>
              </w:rPr>
              <w:t>100.00</w:t>
            </w:r>
          </w:p>
        </w:tc>
      </w:tr>
    </w:tbl>
    <w:p w:rsidR="00BF6849" w:rsidRPr="00CE56DC" w:rsidRDefault="00BF6849" w:rsidP="00D479C9">
      <w:pPr>
        <w:ind w:right="0"/>
        <w:jc w:val="thaiDistribute"/>
        <w:rPr>
          <w:rFonts w:ascii="Arial" w:hAnsi="Arial" w:cs="Arial"/>
          <w:color w:val="auto"/>
          <w:sz w:val="18"/>
          <w:szCs w:val="18"/>
        </w:rPr>
      </w:pPr>
    </w:p>
    <w:p w:rsidR="000E04FB" w:rsidRPr="008140A9" w:rsidRDefault="000E04FB" w:rsidP="00D479C9">
      <w:pPr>
        <w:ind w:right="0"/>
        <w:jc w:val="thaiDistribute"/>
        <w:rPr>
          <w:rFonts w:ascii="Arial" w:hAnsi="Arial" w:cs="Arial"/>
          <w:color w:val="auto"/>
          <w:sz w:val="18"/>
          <w:szCs w:val="18"/>
        </w:rPr>
      </w:pPr>
      <w:r w:rsidRPr="008140A9">
        <w:rPr>
          <w:rFonts w:ascii="Arial" w:hAnsi="Arial" w:cs="Arial"/>
          <w:color w:val="auto"/>
          <w:sz w:val="18"/>
          <w:szCs w:val="18"/>
        </w:rPr>
        <w:t xml:space="preserve">The consolidated and </w:t>
      </w:r>
      <w:r w:rsidR="006A1EBA" w:rsidRPr="008140A9">
        <w:rPr>
          <w:rFonts w:ascii="Arial" w:hAnsi="Arial" w:cs="Arial"/>
          <w:color w:val="auto"/>
          <w:sz w:val="18"/>
          <w:szCs w:val="18"/>
        </w:rPr>
        <w:t>separate</w:t>
      </w:r>
      <w:r w:rsidRPr="008140A9">
        <w:rPr>
          <w:rFonts w:ascii="Arial" w:hAnsi="Arial" w:cs="Arial"/>
          <w:color w:val="auto"/>
          <w:sz w:val="18"/>
          <w:szCs w:val="18"/>
        </w:rPr>
        <w:t xml:space="preserve"> financial statements</w:t>
      </w:r>
      <w:r w:rsidRPr="008140A9">
        <w:rPr>
          <w:rFonts w:ascii="Arial" w:hAnsi="Arial" w:cs="Arial"/>
          <w:color w:val="auto"/>
          <w:sz w:val="18"/>
          <w:szCs w:val="18"/>
          <w:cs/>
        </w:rPr>
        <w:t xml:space="preserve"> </w:t>
      </w:r>
      <w:r w:rsidRPr="008140A9">
        <w:rPr>
          <w:rFonts w:ascii="Arial" w:hAnsi="Arial" w:cs="Arial"/>
          <w:color w:val="auto"/>
          <w:sz w:val="18"/>
          <w:szCs w:val="18"/>
        </w:rPr>
        <w:t xml:space="preserve">were authorised by the Board of Directors on </w:t>
      </w:r>
      <w:r w:rsidR="00887A9B" w:rsidRPr="008140A9">
        <w:rPr>
          <w:rFonts w:ascii="Arial" w:hAnsi="Arial" w:cs="Arial"/>
          <w:color w:val="auto"/>
          <w:sz w:val="18"/>
          <w:szCs w:val="18"/>
        </w:rPr>
        <w:t>24</w:t>
      </w:r>
      <w:r w:rsidR="000617E9" w:rsidRPr="008140A9">
        <w:rPr>
          <w:rFonts w:ascii="Arial" w:hAnsi="Arial" w:cs="Arial"/>
          <w:color w:val="auto"/>
          <w:sz w:val="18"/>
          <w:szCs w:val="18"/>
        </w:rPr>
        <w:t xml:space="preserve"> February</w:t>
      </w:r>
      <w:r w:rsidR="00D94FA9" w:rsidRPr="008140A9">
        <w:rPr>
          <w:rFonts w:ascii="Arial" w:hAnsi="Arial" w:cs="Arial"/>
          <w:color w:val="auto"/>
          <w:sz w:val="18"/>
          <w:szCs w:val="18"/>
        </w:rPr>
        <w:t xml:space="preserve"> 20</w:t>
      </w:r>
      <w:r w:rsidR="001C35EC" w:rsidRPr="008140A9">
        <w:rPr>
          <w:rFonts w:ascii="Arial" w:hAnsi="Arial" w:cs="Arial"/>
          <w:color w:val="auto"/>
          <w:sz w:val="18"/>
          <w:szCs w:val="18"/>
        </w:rPr>
        <w:t>20</w:t>
      </w:r>
      <w:r w:rsidR="00D94FA9" w:rsidRPr="008140A9">
        <w:rPr>
          <w:rFonts w:ascii="Arial" w:hAnsi="Arial" w:cs="Arial"/>
          <w:color w:val="auto"/>
          <w:sz w:val="18"/>
          <w:szCs w:val="18"/>
        </w:rPr>
        <w:t>.</w:t>
      </w:r>
    </w:p>
    <w:p w:rsidR="001C35EC" w:rsidRPr="00CE56DC" w:rsidRDefault="001C35EC" w:rsidP="00D479C9">
      <w:pPr>
        <w:ind w:right="0"/>
        <w:jc w:val="thaiDistribute"/>
        <w:rPr>
          <w:rFonts w:ascii="Arial" w:hAnsi="Arial" w:cs="Arial"/>
          <w:color w:val="auto"/>
          <w:spacing w:val="-4"/>
          <w:sz w:val="18"/>
          <w:szCs w:val="18"/>
        </w:rPr>
      </w:pPr>
    </w:p>
    <w:p w:rsidR="00D479C9" w:rsidRPr="00CE56DC" w:rsidRDefault="00D479C9" w:rsidP="00D479C9">
      <w:pPr>
        <w:ind w:right="0"/>
        <w:jc w:val="thaiDistribute"/>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479C9" w:rsidRPr="00CE56DC" w:rsidTr="00D479C9">
        <w:trPr>
          <w:trHeight w:val="405"/>
        </w:trPr>
        <w:tc>
          <w:tcPr>
            <w:tcW w:w="9461" w:type="dxa"/>
            <w:shd w:val="clear" w:color="auto" w:fill="FFA543"/>
            <w:vAlign w:val="center"/>
            <w:hideMark/>
          </w:tcPr>
          <w:p w:rsidR="00D479C9" w:rsidRPr="00CE56DC" w:rsidRDefault="00D479C9" w:rsidP="00D479C9">
            <w:pPr>
              <w:ind w:left="432" w:right="0" w:hanging="432"/>
              <w:jc w:val="both"/>
              <w:rPr>
                <w:rFonts w:ascii="Arial" w:eastAsia="Arial Unicode MS" w:hAnsi="Arial" w:cs="Arial"/>
                <w:b/>
                <w:bCs/>
                <w:color w:val="FFFFFF"/>
                <w:sz w:val="18"/>
                <w:szCs w:val="18"/>
              </w:rPr>
            </w:pPr>
            <w:r w:rsidRPr="00CE56DC">
              <w:rPr>
                <w:rFonts w:ascii="Arial" w:eastAsia="Arial Unicode MS" w:hAnsi="Arial" w:cs="Arial"/>
                <w:b/>
                <w:bCs/>
                <w:color w:val="FFFFFF"/>
                <w:sz w:val="18"/>
                <w:szCs w:val="18"/>
              </w:rPr>
              <w:t>2</w:t>
            </w:r>
            <w:r w:rsidRPr="00CE56DC">
              <w:rPr>
                <w:rFonts w:ascii="Arial" w:eastAsia="Arial Unicode MS" w:hAnsi="Arial" w:cs="Arial"/>
                <w:b/>
                <w:bCs/>
                <w:color w:val="FFFFFF"/>
                <w:sz w:val="18"/>
                <w:szCs w:val="18"/>
              </w:rPr>
              <w:tab/>
              <w:t>Accounting policies</w:t>
            </w:r>
          </w:p>
        </w:tc>
      </w:tr>
    </w:tbl>
    <w:p w:rsidR="009A3626" w:rsidRPr="00CE56DC" w:rsidRDefault="009A3626" w:rsidP="00D479C9">
      <w:pPr>
        <w:ind w:right="0"/>
        <w:jc w:val="thaiDistribute"/>
        <w:rPr>
          <w:rFonts w:ascii="Arial" w:hAnsi="Arial" w:cs="Arial"/>
          <w:color w:val="auto"/>
          <w:sz w:val="18"/>
          <w:szCs w:val="18"/>
        </w:rPr>
      </w:pPr>
    </w:p>
    <w:p w:rsidR="000E04FB" w:rsidRPr="00CE56DC" w:rsidRDefault="000E04FB" w:rsidP="00D479C9">
      <w:pPr>
        <w:ind w:right="0"/>
        <w:jc w:val="thaiDistribute"/>
        <w:rPr>
          <w:rFonts w:ascii="Arial" w:hAnsi="Arial" w:cs="Arial"/>
          <w:color w:val="auto"/>
          <w:sz w:val="18"/>
          <w:szCs w:val="18"/>
        </w:rPr>
      </w:pPr>
      <w:r w:rsidRPr="00CE56DC">
        <w:rPr>
          <w:rFonts w:ascii="Arial" w:hAnsi="Arial" w:cs="Arial"/>
          <w:color w:val="auto"/>
          <w:spacing w:val="-4"/>
          <w:sz w:val="18"/>
          <w:szCs w:val="18"/>
        </w:rPr>
        <w:t xml:space="preserve">The principal accounting policies applied in the preparation of these consolidated and </w:t>
      </w:r>
      <w:r w:rsidR="00DC784D" w:rsidRPr="00CE56DC">
        <w:rPr>
          <w:rFonts w:ascii="Arial" w:hAnsi="Arial" w:cs="Arial"/>
          <w:color w:val="auto"/>
          <w:spacing w:val="-4"/>
          <w:sz w:val="18"/>
          <w:szCs w:val="18"/>
        </w:rPr>
        <w:t>separate</w:t>
      </w:r>
      <w:r w:rsidRPr="00CE56DC">
        <w:rPr>
          <w:rFonts w:ascii="Arial" w:hAnsi="Arial" w:cs="Arial"/>
          <w:color w:val="auto"/>
          <w:spacing w:val="-4"/>
          <w:sz w:val="18"/>
          <w:szCs w:val="18"/>
        </w:rPr>
        <w:t xml:space="preserve"> financial statements</w:t>
      </w:r>
      <w:r w:rsidRPr="00CE56DC">
        <w:rPr>
          <w:rFonts w:ascii="Arial" w:hAnsi="Arial" w:cs="Arial"/>
          <w:color w:val="auto"/>
          <w:sz w:val="18"/>
          <w:szCs w:val="18"/>
        </w:rPr>
        <w:t xml:space="preserve"> are set out below:</w:t>
      </w:r>
    </w:p>
    <w:p w:rsidR="009A3626" w:rsidRPr="00CE56DC" w:rsidRDefault="009A3626" w:rsidP="00D479C9">
      <w:pPr>
        <w:ind w:right="0"/>
        <w:jc w:val="thaiDistribute"/>
        <w:rPr>
          <w:rFonts w:ascii="Arial" w:hAnsi="Arial" w:cs="Arial"/>
          <w:color w:val="auto"/>
          <w:sz w:val="18"/>
          <w:szCs w:val="18"/>
        </w:rPr>
      </w:pPr>
    </w:p>
    <w:p w:rsidR="000E04FB" w:rsidRPr="00CE56DC" w:rsidRDefault="000E04FB" w:rsidP="00D479C9">
      <w:pPr>
        <w:ind w:left="540" w:right="0" w:hanging="540"/>
        <w:jc w:val="thaiDistribute"/>
        <w:rPr>
          <w:rFonts w:ascii="Arial" w:hAnsi="Arial" w:cs="Arial"/>
          <w:b/>
          <w:bCs/>
          <w:color w:val="CF4A02"/>
          <w:sz w:val="18"/>
          <w:szCs w:val="18"/>
        </w:rPr>
      </w:pPr>
      <w:bookmarkStart w:id="1" w:name="_Toc378756271"/>
      <w:bookmarkStart w:id="2" w:name="_Toc311790758"/>
      <w:r w:rsidRPr="00CE56DC">
        <w:rPr>
          <w:rFonts w:ascii="Arial" w:hAnsi="Arial" w:cs="Arial"/>
          <w:b/>
          <w:bCs/>
          <w:color w:val="CF4A02"/>
          <w:sz w:val="18"/>
          <w:szCs w:val="18"/>
        </w:rPr>
        <w:t>2.1</w:t>
      </w:r>
      <w:r w:rsidRPr="00CE56DC">
        <w:rPr>
          <w:rFonts w:ascii="Arial" w:hAnsi="Arial" w:cs="Arial"/>
          <w:b/>
          <w:bCs/>
          <w:color w:val="CF4A02"/>
          <w:sz w:val="18"/>
          <w:szCs w:val="18"/>
        </w:rPr>
        <w:tab/>
        <w:t>Basis of preparation</w:t>
      </w:r>
      <w:bookmarkEnd w:id="1"/>
      <w:bookmarkEnd w:id="2"/>
    </w:p>
    <w:p w:rsidR="000E04FB" w:rsidRPr="00CE56DC" w:rsidRDefault="000E04FB" w:rsidP="00CE56DC">
      <w:pPr>
        <w:tabs>
          <w:tab w:val="left" w:pos="9889"/>
        </w:tabs>
        <w:ind w:left="540" w:right="11"/>
        <w:jc w:val="both"/>
        <w:rPr>
          <w:rFonts w:ascii="Arial" w:hAnsi="Arial" w:cs="Arial"/>
          <w:color w:val="auto"/>
          <w:sz w:val="18"/>
          <w:szCs w:val="18"/>
        </w:rPr>
      </w:pPr>
    </w:p>
    <w:p w:rsidR="000E04FB" w:rsidRPr="00CE56DC" w:rsidRDefault="002725E6" w:rsidP="00CE56DC">
      <w:pPr>
        <w:tabs>
          <w:tab w:val="left" w:pos="9889"/>
        </w:tabs>
        <w:ind w:left="540" w:right="11"/>
        <w:jc w:val="both"/>
        <w:rPr>
          <w:rFonts w:ascii="Arial" w:hAnsi="Arial" w:cs="Arial"/>
          <w:color w:val="auto"/>
          <w:spacing w:val="-4"/>
          <w:sz w:val="18"/>
          <w:szCs w:val="18"/>
        </w:rPr>
      </w:pPr>
      <w:r w:rsidRPr="00CE56DC">
        <w:rPr>
          <w:rFonts w:ascii="Arial" w:eastAsia="Arial Unicode MS"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0E04FB" w:rsidRPr="00CE56DC" w:rsidRDefault="000E04FB" w:rsidP="00CE56DC">
      <w:pPr>
        <w:ind w:left="540" w:right="0"/>
        <w:jc w:val="both"/>
        <w:rPr>
          <w:rFonts w:ascii="Arial" w:hAnsi="Arial" w:cs="Arial"/>
          <w:color w:val="auto"/>
          <w:sz w:val="18"/>
          <w:szCs w:val="18"/>
        </w:rPr>
      </w:pPr>
    </w:p>
    <w:p w:rsidR="000E04FB" w:rsidRPr="00CE56DC" w:rsidRDefault="000E04FB" w:rsidP="00CE56DC">
      <w:pPr>
        <w:ind w:left="540" w:right="0"/>
        <w:jc w:val="both"/>
        <w:rPr>
          <w:rFonts w:ascii="Arial" w:hAnsi="Arial" w:cs="Arial"/>
          <w:color w:val="auto"/>
          <w:spacing w:val="-4"/>
          <w:sz w:val="18"/>
          <w:szCs w:val="18"/>
        </w:rPr>
      </w:pPr>
      <w:r w:rsidRPr="00CE56DC">
        <w:rPr>
          <w:rFonts w:ascii="Arial" w:hAnsi="Arial" w:cs="Arial"/>
          <w:color w:val="auto"/>
          <w:spacing w:val="-4"/>
          <w:sz w:val="18"/>
          <w:szCs w:val="18"/>
        </w:rPr>
        <w:t xml:space="preserve">The consolidated and </w:t>
      </w:r>
      <w:r w:rsidR="00DC784D" w:rsidRPr="00CE56DC">
        <w:rPr>
          <w:rFonts w:ascii="Arial" w:hAnsi="Arial" w:cs="Arial"/>
          <w:color w:val="auto"/>
          <w:spacing w:val="-4"/>
          <w:sz w:val="18"/>
          <w:szCs w:val="18"/>
        </w:rPr>
        <w:t>separate</w:t>
      </w:r>
      <w:r w:rsidRPr="00CE56DC">
        <w:rPr>
          <w:rFonts w:ascii="Arial" w:hAnsi="Arial" w:cs="Arial"/>
          <w:color w:val="auto"/>
          <w:spacing w:val="-4"/>
          <w:sz w:val="18"/>
          <w:szCs w:val="18"/>
        </w:rPr>
        <w:t xml:space="preserve"> financial statements have been prepared under the historical cost convention.</w:t>
      </w:r>
    </w:p>
    <w:p w:rsidR="000E04FB" w:rsidRPr="00CE56DC" w:rsidRDefault="000E04FB" w:rsidP="00CE56DC">
      <w:pPr>
        <w:ind w:left="540" w:right="0"/>
        <w:jc w:val="both"/>
        <w:rPr>
          <w:rFonts w:ascii="Arial" w:hAnsi="Arial" w:cs="Arial"/>
          <w:color w:val="auto"/>
          <w:sz w:val="18"/>
          <w:szCs w:val="18"/>
        </w:rPr>
      </w:pPr>
    </w:p>
    <w:p w:rsidR="002725E6" w:rsidRPr="00CE56DC" w:rsidRDefault="002725E6" w:rsidP="009B72E8">
      <w:pPr>
        <w:ind w:left="540" w:right="9"/>
        <w:jc w:val="both"/>
        <w:rPr>
          <w:rFonts w:ascii="Arial" w:hAnsi="Arial" w:cs="Arial"/>
          <w:sz w:val="18"/>
          <w:szCs w:val="18"/>
        </w:rPr>
      </w:pPr>
      <w:r w:rsidRPr="00CE56DC">
        <w:rPr>
          <w:rFonts w:ascii="Arial" w:hAnsi="Arial" w:cs="Arial"/>
          <w:spacing w:val="-2"/>
          <w:sz w:val="18"/>
          <w:szCs w:val="18"/>
        </w:rPr>
        <w:t>The preparation of financial statements in conformity with T</w:t>
      </w:r>
      <w:r w:rsidR="007A4E37">
        <w:rPr>
          <w:rFonts w:ascii="Arial" w:hAnsi="Arial" w:cs="Arial"/>
          <w:spacing w:val="-2"/>
          <w:sz w:val="18"/>
          <w:szCs w:val="18"/>
        </w:rPr>
        <w:t xml:space="preserve">hai </w:t>
      </w:r>
      <w:r w:rsidR="004A13E0">
        <w:rPr>
          <w:rFonts w:ascii="Arial" w:hAnsi="Arial" w:cs="Arial"/>
          <w:spacing w:val="-2"/>
          <w:sz w:val="18"/>
          <w:szCs w:val="18"/>
        </w:rPr>
        <w:t>g</w:t>
      </w:r>
      <w:r w:rsidR="007A4E37">
        <w:rPr>
          <w:rFonts w:ascii="Arial" w:hAnsi="Arial" w:cs="Arial"/>
          <w:spacing w:val="-2"/>
          <w:sz w:val="18"/>
          <w:szCs w:val="18"/>
        </w:rPr>
        <w:t xml:space="preserve">enerally </w:t>
      </w:r>
      <w:r w:rsidR="004A13E0">
        <w:rPr>
          <w:rFonts w:ascii="Arial" w:hAnsi="Arial" w:cs="Arial"/>
          <w:spacing w:val="-2"/>
          <w:sz w:val="18"/>
          <w:szCs w:val="18"/>
        </w:rPr>
        <w:t>a</w:t>
      </w:r>
      <w:r w:rsidR="007A4E37">
        <w:rPr>
          <w:rFonts w:ascii="Arial" w:hAnsi="Arial" w:cs="Arial"/>
          <w:spacing w:val="-2"/>
          <w:sz w:val="18"/>
          <w:szCs w:val="18"/>
        </w:rPr>
        <w:t xml:space="preserve">ccepted </w:t>
      </w:r>
      <w:r w:rsidR="004A13E0">
        <w:rPr>
          <w:rFonts w:ascii="Arial" w:hAnsi="Arial" w:cs="Arial"/>
          <w:spacing w:val="-2"/>
          <w:sz w:val="18"/>
          <w:szCs w:val="18"/>
        </w:rPr>
        <w:t>a</w:t>
      </w:r>
      <w:r w:rsidR="007A4E37">
        <w:rPr>
          <w:rFonts w:ascii="Arial" w:hAnsi="Arial" w:cs="Arial"/>
          <w:spacing w:val="-2"/>
          <w:sz w:val="18"/>
          <w:szCs w:val="18"/>
        </w:rPr>
        <w:t xml:space="preserve">ccounting </w:t>
      </w:r>
      <w:r w:rsidR="004A13E0">
        <w:rPr>
          <w:rFonts w:ascii="Arial" w:hAnsi="Arial" w:cs="Arial"/>
          <w:spacing w:val="-2"/>
          <w:sz w:val="18"/>
          <w:szCs w:val="18"/>
        </w:rPr>
        <w:t>p</w:t>
      </w:r>
      <w:r w:rsidR="007A4E37">
        <w:rPr>
          <w:rFonts w:ascii="Arial" w:hAnsi="Arial" w:cs="Arial"/>
          <w:spacing w:val="-2"/>
          <w:sz w:val="18"/>
          <w:szCs w:val="18"/>
        </w:rPr>
        <w:t>rinciples</w:t>
      </w:r>
      <w:r w:rsidRPr="00CE56DC">
        <w:rPr>
          <w:rFonts w:ascii="Arial" w:hAnsi="Arial" w:cs="Arial"/>
          <w:spacing w:val="-2"/>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2725E6" w:rsidRPr="00CE56DC" w:rsidRDefault="002725E6" w:rsidP="00CE56DC">
      <w:pPr>
        <w:ind w:left="540"/>
        <w:jc w:val="both"/>
        <w:rPr>
          <w:rFonts w:ascii="Arial" w:hAnsi="Arial" w:cs="Arial"/>
          <w:spacing w:val="-2"/>
          <w:sz w:val="18"/>
          <w:szCs w:val="18"/>
          <w:cs/>
        </w:rPr>
      </w:pPr>
    </w:p>
    <w:p w:rsidR="000E04FB" w:rsidRPr="00CE56DC" w:rsidRDefault="002725E6" w:rsidP="00CE56DC">
      <w:pPr>
        <w:ind w:left="540" w:right="0"/>
        <w:jc w:val="both"/>
        <w:rPr>
          <w:rFonts w:ascii="Arial" w:hAnsi="Arial" w:cs="Arial"/>
          <w:color w:val="auto"/>
          <w:sz w:val="18"/>
          <w:szCs w:val="18"/>
        </w:rPr>
      </w:pPr>
      <w:r w:rsidRPr="00CE56DC">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0E04FB" w:rsidRPr="009B72E8" w:rsidRDefault="00900B86" w:rsidP="00CE56DC">
      <w:pPr>
        <w:ind w:right="0"/>
        <w:jc w:val="thaiDistribute"/>
        <w:rPr>
          <w:rFonts w:ascii="Arial" w:hAnsi="Arial" w:cs="Arial"/>
          <w:color w:val="auto"/>
          <w:sz w:val="18"/>
          <w:szCs w:val="18"/>
        </w:rPr>
      </w:pPr>
      <w:r w:rsidRPr="00CE56DC">
        <w:rPr>
          <w:rFonts w:ascii="Arial" w:hAnsi="Arial" w:cs="Arial"/>
          <w:color w:val="auto"/>
          <w:sz w:val="18"/>
          <w:szCs w:val="18"/>
        </w:rPr>
        <w:br w:type="page"/>
      </w:r>
    </w:p>
    <w:p w:rsidR="003D7281" w:rsidRPr="009B72E8" w:rsidRDefault="003D7281" w:rsidP="00CE56DC">
      <w:pPr>
        <w:ind w:left="540" w:right="0" w:hanging="540"/>
        <w:jc w:val="thaiDistribute"/>
        <w:rPr>
          <w:rFonts w:ascii="Arial" w:hAnsi="Arial" w:cs="Arial"/>
          <w:b/>
          <w:bCs/>
          <w:color w:val="CF4A02"/>
          <w:sz w:val="18"/>
          <w:szCs w:val="18"/>
        </w:rPr>
      </w:pPr>
      <w:r w:rsidRPr="009B72E8">
        <w:rPr>
          <w:rFonts w:ascii="Arial" w:hAnsi="Arial" w:cs="Arial"/>
          <w:b/>
          <w:bCs/>
          <w:color w:val="CF4A02"/>
          <w:sz w:val="18"/>
          <w:szCs w:val="18"/>
        </w:rPr>
        <w:t>2.2</w:t>
      </w:r>
      <w:r w:rsidRPr="009B72E8">
        <w:rPr>
          <w:rFonts w:ascii="Arial" w:hAnsi="Arial" w:cs="Arial"/>
          <w:b/>
          <w:bCs/>
          <w:color w:val="CF4A02"/>
          <w:sz w:val="18"/>
          <w:szCs w:val="18"/>
        </w:rPr>
        <w:tab/>
      </w:r>
      <w:r w:rsidR="002725E6" w:rsidRPr="009B72E8">
        <w:rPr>
          <w:rFonts w:ascii="Arial Bold" w:hAnsi="Arial Bold" w:cs="Arial"/>
          <w:b/>
          <w:bCs/>
          <w:color w:val="CF4A02"/>
          <w:spacing w:val="-4"/>
          <w:sz w:val="18"/>
          <w:szCs w:val="18"/>
        </w:rPr>
        <w:t>New and amended financial reporting standards that are relevant to the Group</w:t>
      </w:r>
    </w:p>
    <w:p w:rsidR="003D7281" w:rsidRPr="009B72E8" w:rsidRDefault="003D7281" w:rsidP="00CE56DC">
      <w:pPr>
        <w:ind w:left="1080" w:right="0" w:hanging="540"/>
        <w:jc w:val="thaiDistribute"/>
        <w:rPr>
          <w:rFonts w:ascii="Arial" w:hAnsi="Arial" w:cs="Arial"/>
          <w:b/>
          <w:bCs/>
          <w:color w:val="CF4A02"/>
          <w:sz w:val="18"/>
          <w:szCs w:val="18"/>
        </w:rPr>
      </w:pPr>
    </w:p>
    <w:p w:rsidR="003D7281" w:rsidRPr="009B72E8" w:rsidRDefault="003D7281" w:rsidP="00CE56DC">
      <w:pPr>
        <w:ind w:left="1080" w:right="0" w:hanging="540"/>
        <w:jc w:val="thaiDistribute"/>
        <w:rPr>
          <w:rFonts w:ascii="Arial" w:hAnsi="Arial" w:cs="Arial"/>
          <w:b/>
          <w:bCs/>
          <w:color w:val="CF4A02"/>
          <w:sz w:val="18"/>
          <w:szCs w:val="18"/>
        </w:rPr>
      </w:pPr>
      <w:r w:rsidRPr="009B72E8">
        <w:rPr>
          <w:rFonts w:ascii="Arial" w:hAnsi="Arial" w:cs="Arial"/>
          <w:b/>
          <w:bCs/>
          <w:color w:val="CF4A02"/>
          <w:sz w:val="18"/>
          <w:szCs w:val="18"/>
        </w:rPr>
        <w:t>2.2.1</w:t>
      </w:r>
      <w:r w:rsidRPr="009B72E8">
        <w:rPr>
          <w:rFonts w:ascii="Arial" w:hAnsi="Arial" w:cs="Arial"/>
          <w:b/>
          <w:bCs/>
          <w:color w:val="CF4A02"/>
          <w:sz w:val="18"/>
          <w:szCs w:val="18"/>
        </w:rPr>
        <w:tab/>
      </w:r>
      <w:r w:rsidR="002725E6" w:rsidRPr="009B72E8">
        <w:rPr>
          <w:rFonts w:ascii="Arial" w:hAnsi="Arial" w:cs="Arial"/>
          <w:b/>
          <w:bCs/>
          <w:color w:val="CF4A02"/>
          <w:sz w:val="18"/>
          <w:szCs w:val="18"/>
        </w:rPr>
        <w:t>The Group has applied the following standard and amendments for the first time for their annual reporting commencing 1 January 2019</w:t>
      </w:r>
    </w:p>
    <w:p w:rsidR="00CE56DC" w:rsidRPr="009B72E8" w:rsidRDefault="00CE56DC" w:rsidP="00CE56DC">
      <w:pPr>
        <w:ind w:left="1620" w:right="0" w:hanging="540"/>
        <w:jc w:val="thaiDistribute"/>
        <w:rPr>
          <w:rFonts w:ascii="Arial" w:hAnsi="Arial" w:cs="Arial"/>
          <w:b/>
          <w:bCs/>
          <w:color w:val="CF4A02"/>
          <w:sz w:val="18"/>
          <w:szCs w:val="18"/>
        </w:rPr>
      </w:pPr>
      <w:bookmarkStart w:id="3" w:name="_Hlk28604319"/>
    </w:p>
    <w:p w:rsidR="002725E6" w:rsidRPr="009B72E8" w:rsidRDefault="002725E6" w:rsidP="00CE56DC">
      <w:pPr>
        <w:ind w:left="1620" w:right="0" w:hanging="540"/>
        <w:jc w:val="thaiDistribute"/>
        <w:rPr>
          <w:rFonts w:ascii="Arial" w:hAnsi="Arial" w:cs="Arial"/>
          <w:b/>
          <w:bCs/>
          <w:color w:val="CF4A02"/>
          <w:sz w:val="18"/>
          <w:szCs w:val="18"/>
        </w:rPr>
      </w:pPr>
      <w:r w:rsidRPr="009B72E8">
        <w:rPr>
          <w:rFonts w:ascii="Arial" w:hAnsi="Arial" w:cs="Arial"/>
          <w:b/>
          <w:bCs/>
          <w:color w:val="CF4A02"/>
          <w:sz w:val="18"/>
          <w:szCs w:val="18"/>
        </w:rPr>
        <w:t>a)</w:t>
      </w:r>
      <w:r w:rsidRPr="009B72E8">
        <w:rPr>
          <w:rFonts w:ascii="Arial" w:hAnsi="Arial" w:cs="Arial"/>
          <w:b/>
          <w:bCs/>
          <w:color w:val="CF4A02"/>
          <w:sz w:val="18"/>
          <w:szCs w:val="18"/>
        </w:rPr>
        <w:tab/>
      </w:r>
      <w:r w:rsidRPr="009B72E8">
        <w:rPr>
          <w:rFonts w:ascii="Arial" w:hAnsi="Arial" w:cs="Arial"/>
          <w:b/>
          <w:bCs/>
          <w:color w:val="CF4A02"/>
          <w:spacing w:val="-2"/>
          <w:sz w:val="18"/>
          <w:szCs w:val="18"/>
        </w:rPr>
        <w:t>Thai Financial Reporting Standard no.15 (TFRS 15), Revenue from contracts with customers</w:t>
      </w:r>
    </w:p>
    <w:bookmarkEnd w:id="3"/>
    <w:p w:rsidR="00CE56DC" w:rsidRPr="009B72E8" w:rsidRDefault="00CE56DC" w:rsidP="00CE56DC">
      <w:pPr>
        <w:tabs>
          <w:tab w:val="left" w:pos="1800"/>
        </w:tabs>
        <w:ind w:left="1620" w:right="0"/>
        <w:jc w:val="both"/>
        <w:rPr>
          <w:rFonts w:ascii="Arial" w:eastAsia="Arial Unicode MS" w:hAnsi="Arial" w:cs="Arial"/>
          <w:sz w:val="18"/>
          <w:szCs w:val="18"/>
        </w:rPr>
      </w:pPr>
    </w:p>
    <w:p w:rsidR="002725E6" w:rsidRPr="00620F76" w:rsidRDefault="002725E6" w:rsidP="00CE56DC">
      <w:pPr>
        <w:tabs>
          <w:tab w:val="left" w:pos="1800"/>
        </w:tabs>
        <w:ind w:left="1620" w:right="0"/>
        <w:jc w:val="both"/>
        <w:rPr>
          <w:rFonts w:ascii="Arial" w:eastAsia="Arial Unicode MS" w:hAnsi="Arial" w:cs="Arial"/>
          <w:sz w:val="18"/>
          <w:szCs w:val="18"/>
        </w:rPr>
      </w:pPr>
      <w:r w:rsidRPr="009B72E8">
        <w:rPr>
          <w:rFonts w:ascii="Arial" w:eastAsia="Arial Unicode MS" w:hAnsi="Arial"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w:t>
      </w:r>
      <w:r w:rsidRPr="00620F76">
        <w:rPr>
          <w:rFonts w:ascii="Arial" w:eastAsia="Arial Unicode MS" w:hAnsi="Arial" w:cs="Arial"/>
          <w:sz w:val="18"/>
          <w:szCs w:val="18"/>
        </w:rPr>
        <w:t>TAS 11, Construction contracts, TAS 18, Revenue and related interpretations.</w:t>
      </w:r>
    </w:p>
    <w:p w:rsidR="002725E6" w:rsidRPr="00620F76" w:rsidRDefault="002725E6" w:rsidP="00CE56DC">
      <w:pPr>
        <w:tabs>
          <w:tab w:val="left" w:pos="1800"/>
        </w:tabs>
        <w:ind w:left="1620" w:right="0"/>
        <w:jc w:val="both"/>
        <w:rPr>
          <w:rFonts w:ascii="Arial" w:eastAsia="Arial Unicode MS" w:hAnsi="Arial" w:cs="Arial"/>
          <w:sz w:val="18"/>
          <w:szCs w:val="18"/>
        </w:rPr>
      </w:pPr>
    </w:p>
    <w:p w:rsidR="002725E6" w:rsidRPr="009B72E8" w:rsidRDefault="00386F94" w:rsidP="00CE56DC">
      <w:pPr>
        <w:tabs>
          <w:tab w:val="left" w:pos="1800"/>
        </w:tabs>
        <w:ind w:left="1620" w:right="0"/>
        <w:jc w:val="both"/>
        <w:rPr>
          <w:rFonts w:ascii="Arial" w:hAnsi="Arial" w:cs="Arial"/>
          <w:sz w:val="18"/>
          <w:szCs w:val="18"/>
        </w:rPr>
      </w:pPr>
      <w:r w:rsidRPr="00620F76">
        <w:rPr>
          <w:rFonts w:ascii="Arial" w:hAnsi="Arial" w:cs="Arial"/>
          <w:sz w:val="18"/>
          <w:szCs w:val="18"/>
        </w:rPr>
        <w:t>T</w:t>
      </w:r>
      <w:r w:rsidR="002725E6" w:rsidRPr="00620F76">
        <w:rPr>
          <w:rFonts w:ascii="Arial" w:hAnsi="Arial" w:cs="Arial"/>
          <w:sz w:val="18"/>
          <w:szCs w:val="18"/>
        </w:rPr>
        <w:t>he adoption of TFRS 15 did not result in significant impact to the consolidated and separate financial statements as at 31 December 2018 and 1 January 2019.</w:t>
      </w:r>
    </w:p>
    <w:p w:rsidR="002725E6" w:rsidRPr="009B72E8" w:rsidRDefault="002725E6" w:rsidP="00CE56DC">
      <w:pPr>
        <w:tabs>
          <w:tab w:val="left" w:pos="1800"/>
        </w:tabs>
        <w:ind w:left="1620" w:right="0"/>
        <w:jc w:val="both"/>
        <w:rPr>
          <w:rFonts w:ascii="Arial" w:hAnsi="Arial" w:cs="Arial"/>
          <w:sz w:val="18"/>
          <w:szCs w:val="18"/>
        </w:rPr>
      </w:pPr>
    </w:p>
    <w:p w:rsidR="002725E6" w:rsidRPr="009B72E8" w:rsidRDefault="002725E6" w:rsidP="00CE56DC">
      <w:pPr>
        <w:ind w:left="1620" w:right="0" w:hanging="540"/>
        <w:jc w:val="thaiDistribute"/>
        <w:rPr>
          <w:rFonts w:ascii="Arial" w:hAnsi="Arial" w:cs="Arial"/>
          <w:b/>
          <w:bCs/>
          <w:color w:val="CF4A02"/>
          <w:sz w:val="18"/>
          <w:szCs w:val="18"/>
        </w:rPr>
      </w:pPr>
      <w:r w:rsidRPr="009B72E8">
        <w:rPr>
          <w:rFonts w:ascii="Arial" w:hAnsi="Arial" w:cs="Arial"/>
          <w:b/>
          <w:bCs/>
          <w:color w:val="CF4A02"/>
          <w:sz w:val="18"/>
          <w:szCs w:val="18"/>
        </w:rPr>
        <w:t>b)</w:t>
      </w:r>
      <w:r w:rsidRPr="009B72E8">
        <w:rPr>
          <w:rFonts w:ascii="Arial" w:hAnsi="Arial" w:cs="Arial"/>
          <w:b/>
          <w:bCs/>
          <w:color w:val="CF4A02"/>
          <w:sz w:val="18"/>
          <w:szCs w:val="18"/>
        </w:rPr>
        <w:tab/>
        <w:t xml:space="preserve">Thai Financial Reporting Standard no.2 (TFRS 2) </w:t>
      </w:r>
      <w:r w:rsidRPr="009B72E8">
        <w:rPr>
          <w:rFonts w:ascii="Arial" w:hAnsi="Arial" w:cs="Arial"/>
          <w:b/>
          <w:bCs/>
          <w:color w:val="CF4A02"/>
          <w:sz w:val="18"/>
          <w:szCs w:val="18"/>
          <w:cs/>
        </w:rPr>
        <w:t>(</w:t>
      </w:r>
      <w:r w:rsidRPr="009B72E8">
        <w:rPr>
          <w:rFonts w:ascii="Arial" w:hAnsi="Arial" w:cs="Arial"/>
          <w:b/>
          <w:bCs/>
          <w:color w:val="CF4A02"/>
          <w:sz w:val="18"/>
          <w:szCs w:val="18"/>
        </w:rPr>
        <w:t xml:space="preserve">revised </w:t>
      </w:r>
      <w:r w:rsidRPr="009B72E8">
        <w:rPr>
          <w:rFonts w:ascii="Arial" w:hAnsi="Arial" w:cs="Arial"/>
          <w:b/>
          <w:bCs/>
          <w:color w:val="CF4A02"/>
          <w:sz w:val="18"/>
          <w:szCs w:val="18"/>
          <w:cs/>
        </w:rPr>
        <w:t>201</w:t>
      </w:r>
      <w:r w:rsidRPr="009B72E8">
        <w:rPr>
          <w:rFonts w:ascii="Arial" w:hAnsi="Arial" w:cs="Arial"/>
          <w:b/>
          <w:bCs/>
          <w:color w:val="CF4A02"/>
          <w:sz w:val="18"/>
          <w:szCs w:val="18"/>
        </w:rPr>
        <w:t>8</w:t>
      </w:r>
      <w:r w:rsidRPr="009B72E8">
        <w:rPr>
          <w:rFonts w:ascii="Arial" w:hAnsi="Arial" w:cs="Arial"/>
          <w:b/>
          <w:bCs/>
          <w:color w:val="CF4A02"/>
          <w:sz w:val="18"/>
          <w:szCs w:val="18"/>
          <w:cs/>
        </w:rPr>
        <w:t>)</w:t>
      </w:r>
      <w:r w:rsidRPr="009B72E8">
        <w:rPr>
          <w:rFonts w:ascii="Arial" w:hAnsi="Arial" w:cs="Arial"/>
          <w:b/>
          <w:bCs/>
          <w:color w:val="CF4A02"/>
          <w:sz w:val="18"/>
          <w:szCs w:val="18"/>
        </w:rPr>
        <w:t>, Share-based payment</w:t>
      </w:r>
    </w:p>
    <w:p w:rsidR="00CE56DC" w:rsidRPr="009B72E8" w:rsidRDefault="00CE56DC" w:rsidP="00CE56DC">
      <w:pPr>
        <w:ind w:left="1800" w:hanging="180"/>
        <w:jc w:val="both"/>
        <w:rPr>
          <w:rFonts w:ascii="Arial" w:eastAsia="Arial Unicode MS" w:hAnsi="Arial" w:cs="Arial"/>
          <w:sz w:val="18"/>
          <w:szCs w:val="18"/>
        </w:rPr>
      </w:pPr>
    </w:p>
    <w:p w:rsidR="002725E6" w:rsidRPr="009B72E8" w:rsidRDefault="002725E6" w:rsidP="00CE56DC">
      <w:pPr>
        <w:ind w:left="1800" w:hanging="180"/>
        <w:jc w:val="both"/>
        <w:rPr>
          <w:rFonts w:ascii="Arial" w:eastAsia="Arial Unicode MS" w:hAnsi="Arial" w:cs="Arial"/>
          <w:sz w:val="18"/>
          <w:szCs w:val="18"/>
        </w:rPr>
      </w:pPr>
      <w:r w:rsidRPr="009B72E8">
        <w:rPr>
          <w:rFonts w:ascii="Arial" w:eastAsia="Arial Unicode MS" w:hAnsi="Arial" w:cs="Arial"/>
          <w:sz w:val="18"/>
          <w:szCs w:val="18"/>
        </w:rPr>
        <w:t>The amendments made to TFRS 2 clarify:</w:t>
      </w:r>
    </w:p>
    <w:p w:rsidR="009B72E8" w:rsidRPr="009B72E8" w:rsidRDefault="009B72E8" w:rsidP="00CE56DC">
      <w:pPr>
        <w:ind w:left="1800" w:hanging="180"/>
        <w:jc w:val="both"/>
        <w:rPr>
          <w:rFonts w:ascii="Arial" w:eastAsia="Arial Unicode MS" w:hAnsi="Arial" w:cs="Arial"/>
          <w:sz w:val="18"/>
          <w:szCs w:val="18"/>
        </w:rPr>
      </w:pPr>
    </w:p>
    <w:p w:rsidR="002725E6" w:rsidRPr="009B72E8" w:rsidRDefault="002725E6" w:rsidP="00CE56DC">
      <w:pPr>
        <w:numPr>
          <w:ilvl w:val="0"/>
          <w:numId w:val="6"/>
        </w:numPr>
        <w:ind w:left="1800" w:right="0" w:hanging="180"/>
        <w:jc w:val="both"/>
        <w:rPr>
          <w:rFonts w:ascii="Arial" w:eastAsia="Arial Unicode MS" w:hAnsi="Arial" w:cs="Arial"/>
          <w:sz w:val="18"/>
          <w:szCs w:val="18"/>
        </w:rPr>
      </w:pPr>
      <w:r w:rsidRPr="009B72E8">
        <w:rPr>
          <w:rFonts w:ascii="Arial" w:eastAsia="Arial Unicode MS" w:hAnsi="Arial" w:cs="Arial"/>
          <w:sz w:val="18"/>
          <w:szCs w:val="18"/>
        </w:rPr>
        <w:t>the measurement basis for cash-se</w:t>
      </w:r>
      <w:r w:rsidR="0070412F">
        <w:rPr>
          <w:rFonts w:ascii="Arial" w:eastAsia="Arial Unicode MS" w:hAnsi="Arial" w:cs="Arial"/>
          <w:sz w:val="18"/>
          <w:szCs w:val="18"/>
        </w:rPr>
        <w:t>ttled share-based payments;</w:t>
      </w:r>
    </w:p>
    <w:p w:rsidR="002725E6" w:rsidRPr="009B72E8" w:rsidRDefault="002725E6" w:rsidP="00CE56DC">
      <w:pPr>
        <w:numPr>
          <w:ilvl w:val="0"/>
          <w:numId w:val="6"/>
        </w:numPr>
        <w:ind w:left="1800" w:right="0" w:hanging="180"/>
        <w:jc w:val="both"/>
        <w:rPr>
          <w:rFonts w:ascii="Arial" w:eastAsia="Arial Unicode MS" w:hAnsi="Arial" w:cs="Arial"/>
          <w:sz w:val="18"/>
          <w:szCs w:val="18"/>
        </w:rPr>
      </w:pPr>
      <w:r w:rsidRPr="009B72E8">
        <w:rPr>
          <w:rFonts w:ascii="Arial" w:eastAsia="Arial Unicode MS" w:hAnsi="Arial" w:cs="Arial"/>
          <w:sz w:val="18"/>
          <w:szCs w:val="18"/>
        </w:rPr>
        <w:t xml:space="preserve">the accounting for modifications that change an award from cash-settled to equity-settled. </w:t>
      </w:r>
    </w:p>
    <w:p w:rsidR="002725E6" w:rsidRPr="009B72E8" w:rsidRDefault="002725E6" w:rsidP="00CE56DC">
      <w:pPr>
        <w:ind w:left="1620"/>
        <w:jc w:val="both"/>
        <w:rPr>
          <w:rFonts w:ascii="Arial" w:eastAsia="Arial Unicode MS" w:hAnsi="Arial" w:cs="Arial"/>
          <w:sz w:val="18"/>
          <w:szCs w:val="18"/>
        </w:rPr>
      </w:pPr>
    </w:p>
    <w:p w:rsidR="002725E6" w:rsidRPr="009B72E8" w:rsidRDefault="002725E6" w:rsidP="00CE56DC">
      <w:pPr>
        <w:tabs>
          <w:tab w:val="left" w:pos="1800"/>
        </w:tabs>
        <w:ind w:left="1620" w:right="0"/>
        <w:jc w:val="both"/>
        <w:rPr>
          <w:rFonts w:ascii="Arial" w:hAnsi="Arial" w:cs="Arial"/>
          <w:sz w:val="18"/>
          <w:szCs w:val="18"/>
        </w:rPr>
      </w:pPr>
      <w:r w:rsidRPr="009B72E8">
        <w:rPr>
          <w:rFonts w:ascii="Arial" w:hAnsi="Arial" w:cs="Arial"/>
          <w:sz w:val="18"/>
          <w:szCs w:val="18"/>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rsidR="002725E6" w:rsidRPr="009B72E8" w:rsidRDefault="002725E6" w:rsidP="00CE56DC">
      <w:pPr>
        <w:ind w:left="1620"/>
        <w:jc w:val="both"/>
        <w:rPr>
          <w:rFonts w:ascii="Arial" w:eastAsia="Arial Unicode MS" w:hAnsi="Arial" w:cs="Arial"/>
          <w:sz w:val="18"/>
          <w:szCs w:val="18"/>
        </w:rPr>
      </w:pPr>
    </w:p>
    <w:p w:rsidR="002725E6" w:rsidRPr="009B72E8" w:rsidRDefault="00577510" w:rsidP="00CE56DC">
      <w:pPr>
        <w:ind w:left="1620" w:right="0" w:hanging="540"/>
        <w:jc w:val="thaiDistribute"/>
        <w:rPr>
          <w:rFonts w:ascii="Arial" w:hAnsi="Arial" w:cs="Arial"/>
          <w:b/>
          <w:bCs/>
          <w:color w:val="CF4A02"/>
          <w:sz w:val="18"/>
          <w:szCs w:val="18"/>
        </w:rPr>
      </w:pPr>
      <w:r>
        <w:rPr>
          <w:rFonts w:ascii="Arial" w:hAnsi="Arial" w:cs="Arial"/>
          <w:b/>
          <w:bCs/>
          <w:color w:val="CF4A02"/>
          <w:sz w:val="18"/>
          <w:szCs w:val="18"/>
        </w:rPr>
        <w:t>c</w:t>
      </w:r>
      <w:r w:rsidR="002725E6" w:rsidRPr="009B72E8">
        <w:rPr>
          <w:rFonts w:ascii="Arial" w:hAnsi="Arial" w:cs="Arial"/>
          <w:b/>
          <w:bCs/>
          <w:color w:val="CF4A02"/>
          <w:sz w:val="18"/>
          <w:szCs w:val="18"/>
        </w:rPr>
        <w:t>)</w:t>
      </w:r>
      <w:r w:rsidR="002725E6" w:rsidRPr="009B72E8">
        <w:rPr>
          <w:rFonts w:ascii="Arial" w:hAnsi="Arial" w:cs="Arial"/>
          <w:b/>
          <w:bCs/>
          <w:color w:val="CF4A02"/>
          <w:sz w:val="18"/>
          <w:szCs w:val="18"/>
        </w:rPr>
        <w:tab/>
      </w:r>
      <w:r w:rsidR="002725E6" w:rsidRPr="009B72E8">
        <w:rPr>
          <w:rFonts w:ascii="Arial Bold" w:hAnsi="Arial Bold" w:cs="Arial"/>
          <w:b/>
          <w:bCs/>
          <w:color w:val="CF4A02"/>
          <w:spacing w:val="-2"/>
          <w:sz w:val="18"/>
          <w:szCs w:val="18"/>
        </w:rPr>
        <w:t>Thai Accounting Standard no.28 (revised 2018), Investments in associates and joint ventures</w:t>
      </w:r>
    </w:p>
    <w:p w:rsidR="002725E6" w:rsidRPr="009B72E8" w:rsidRDefault="002725E6" w:rsidP="00CE56DC">
      <w:pPr>
        <w:ind w:left="1620"/>
        <w:jc w:val="both"/>
        <w:rPr>
          <w:rFonts w:ascii="Arial" w:eastAsia="Arial Unicode MS" w:hAnsi="Arial" w:cs="Arial"/>
          <w:sz w:val="18"/>
          <w:szCs w:val="18"/>
        </w:rPr>
      </w:pPr>
    </w:p>
    <w:p w:rsidR="002725E6" w:rsidRPr="009B72E8" w:rsidRDefault="002725E6" w:rsidP="00CE56DC">
      <w:pPr>
        <w:tabs>
          <w:tab w:val="left" w:pos="1800"/>
        </w:tabs>
        <w:ind w:left="1620" w:right="0"/>
        <w:jc w:val="both"/>
        <w:rPr>
          <w:rFonts w:ascii="Arial" w:hAnsi="Arial" w:cs="Arial"/>
          <w:spacing w:val="-2"/>
          <w:sz w:val="18"/>
          <w:szCs w:val="18"/>
        </w:rPr>
      </w:pPr>
      <w:r w:rsidRPr="009B72E8">
        <w:rPr>
          <w:rFonts w:ascii="Arial" w:hAnsi="Arial" w:cs="Arial"/>
          <w:spacing w:val="-2"/>
          <w:sz w:val="18"/>
          <w:szCs w:val="18"/>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2725E6" w:rsidRPr="009B72E8" w:rsidRDefault="002725E6" w:rsidP="00CE56DC">
      <w:pPr>
        <w:ind w:left="1620"/>
        <w:jc w:val="both"/>
        <w:rPr>
          <w:rFonts w:ascii="Arial" w:eastAsia="Arial Unicode MS" w:hAnsi="Arial" w:cs="Arial"/>
          <w:sz w:val="18"/>
          <w:szCs w:val="18"/>
        </w:rPr>
      </w:pPr>
    </w:p>
    <w:p w:rsidR="002725E6" w:rsidRPr="009B72E8" w:rsidRDefault="00577510" w:rsidP="00CE56DC">
      <w:pPr>
        <w:ind w:left="1620" w:right="0" w:hanging="540"/>
        <w:jc w:val="thaiDistribute"/>
        <w:rPr>
          <w:rFonts w:ascii="Arial" w:hAnsi="Arial" w:cs="Arial"/>
          <w:b/>
          <w:bCs/>
          <w:color w:val="CF4A02"/>
          <w:sz w:val="18"/>
          <w:szCs w:val="18"/>
        </w:rPr>
      </w:pPr>
      <w:r>
        <w:rPr>
          <w:rFonts w:ascii="Arial" w:hAnsi="Arial" w:cs="Arial"/>
          <w:b/>
          <w:bCs/>
          <w:color w:val="CF4A02"/>
          <w:sz w:val="18"/>
          <w:szCs w:val="18"/>
        </w:rPr>
        <w:t>d</w:t>
      </w:r>
      <w:r w:rsidR="002725E6" w:rsidRPr="009B72E8">
        <w:rPr>
          <w:rFonts w:ascii="Arial" w:hAnsi="Arial" w:cs="Arial"/>
          <w:b/>
          <w:bCs/>
          <w:color w:val="CF4A02"/>
          <w:sz w:val="18"/>
          <w:szCs w:val="18"/>
        </w:rPr>
        <w:t>)</w:t>
      </w:r>
      <w:r w:rsidR="002725E6" w:rsidRPr="009B72E8">
        <w:rPr>
          <w:rFonts w:ascii="Arial" w:hAnsi="Arial" w:cs="Arial"/>
          <w:b/>
          <w:bCs/>
          <w:color w:val="CF4A02"/>
          <w:sz w:val="18"/>
          <w:szCs w:val="18"/>
        </w:rPr>
        <w:tab/>
        <w:t>Thai Accounting Standard no.40 (revised 2018), Investment property</w:t>
      </w:r>
    </w:p>
    <w:p w:rsidR="002725E6" w:rsidRPr="009B72E8" w:rsidRDefault="002725E6" w:rsidP="00CE56DC">
      <w:pPr>
        <w:ind w:left="1620"/>
        <w:jc w:val="both"/>
        <w:rPr>
          <w:rFonts w:ascii="Arial" w:eastAsia="Arial Unicode MS" w:hAnsi="Arial" w:cs="Arial"/>
          <w:sz w:val="18"/>
          <w:szCs w:val="18"/>
        </w:rPr>
      </w:pPr>
    </w:p>
    <w:p w:rsidR="002725E6" w:rsidRPr="009B72E8" w:rsidRDefault="002725E6" w:rsidP="00CE56DC">
      <w:pPr>
        <w:tabs>
          <w:tab w:val="left" w:pos="1800"/>
        </w:tabs>
        <w:ind w:left="1620" w:right="0"/>
        <w:jc w:val="both"/>
        <w:rPr>
          <w:rFonts w:ascii="Arial" w:hAnsi="Arial" w:cs="Arial"/>
          <w:sz w:val="18"/>
          <w:szCs w:val="18"/>
        </w:rPr>
      </w:pPr>
      <w:r w:rsidRPr="00620F76">
        <w:rPr>
          <w:rFonts w:ascii="Arial" w:hAnsi="Arial" w:cs="Arial"/>
          <w:sz w:val="18"/>
          <w:szCs w:val="18"/>
        </w:rPr>
        <w:t xml:space="preserve">The amendments clarify that transfers to, or from, investment property can only be made if there </w:t>
      </w:r>
      <w:r w:rsidRPr="00620F76">
        <w:rPr>
          <w:rFonts w:ascii="Arial" w:hAnsi="Arial" w:cs="Arial"/>
          <w:spacing w:val="-2"/>
          <w:sz w:val="18"/>
          <w:szCs w:val="18"/>
        </w:rPr>
        <w:t>has been a change in use that is supported by evidence. A change in use occurs when the property</w:t>
      </w:r>
      <w:r w:rsidRPr="00620F76">
        <w:rPr>
          <w:rFonts w:ascii="Arial" w:hAnsi="Arial" w:cs="Arial"/>
          <w:sz w:val="18"/>
          <w:szCs w:val="18"/>
        </w:rPr>
        <w:t xml:space="preserve"> meets, or ceases to meet, the definition of investment property. A change in intention alone is not </w:t>
      </w:r>
      <w:proofErr w:type="gramStart"/>
      <w:r w:rsidRPr="00620F76">
        <w:rPr>
          <w:rFonts w:ascii="Arial" w:hAnsi="Arial" w:cs="Arial"/>
          <w:sz w:val="18"/>
          <w:szCs w:val="18"/>
        </w:rPr>
        <w:t>sufficient</w:t>
      </w:r>
      <w:proofErr w:type="gramEnd"/>
      <w:r w:rsidRPr="00620F76">
        <w:rPr>
          <w:rFonts w:ascii="Arial" w:hAnsi="Arial" w:cs="Arial"/>
          <w:sz w:val="18"/>
          <w:szCs w:val="18"/>
        </w:rPr>
        <w:t xml:space="preserve"> to support a transfer.</w:t>
      </w:r>
    </w:p>
    <w:p w:rsidR="002725E6" w:rsidRPr="009B72E8" w:rsidRDefault="002725E6" w:rsidP="00CE56DC">
      <w:pPr>
        <w:ind w:left="1620"/>
        <w:jc w:val="both"/>
        <w:rPr>
          <w:rFonts w:ascii="Arial" w:eastAsia="Arial Unicode MS" w:hAnsi="Arial" w:cs="Arial"/>
          <w:sz w:val="18"/>
          <w:szCs w:val="18"/>
        </w:rPr>
      </w:pPr>
    </w:p>
    <w:p w:rsidR="002725E6" w:rsidRPr="009B72E8" w:rsidRDefault="00577510" w:rsidP="00CE56DC">
      <w:pPr>
        <w:ind w:left="1620" w:right="0" w:hanging="540"/>
        <w:jc w:val="thaiDistribute"/>
        <w:rPr>
          <w:rFonts w:ascii="Arial" w:hAnsi="Arial" w:cs="Arial"/>
          <w:b/>
          <w:bCs/>
          <w:color w:val="CF4A02"/>
          <w:sz w:val="18"/>
          <w:szCs w:val="18"/>
        </w:rPr>
      </w:pPr>
      <w:r>
        <w:rPr>
          <w:rFonts w:ascii="Arial" w:hAnsi="Arial" w:cs="Arial"/>
          <w:b/>
          <w:bCs/>
          <w:color w:val="CF4A02"/>
          <w:sz w:val="18"/>
          <w:szCs w:val="18"/>
        </w:rPr>
        <w:t>e</w:t>
      </w:r>
      <w:r w:rsidR="002725E6" w:rsidRPr="009B72E8">
        <w:rPr>
          <w:rFonts w:ascii="Arial" w:hAnsi="Arial" w:cs="Arial"/>
          <w:b/>
          <w:bCs/>
          <w:color w:val="CF4A02"/>
          <w:sz w:val="18"/>
          <w:szCs w:val="18"/>
        </w:rPr>
        <w:t>)</w:t>
      </w:r>
      <w:r w:rsidR="002725E6" w:rsidRPr="009B72E8">
        <w:rPr>
          <w:rFonts w:ascii="Arial" w:hAnsi="Arial" w:cs="Arial"/>
          <w:b/>
          <w:bCs/>
          <w:color w:val="CF4A02"/>
          <w:sz w:val="18"/>
          <w:szCs w:val="18"/>
        </w:rPr>
        <w:tab/>
        <w:t xml:space="preserve">Thai Financial Reporting Interpretation no.22 (TFRIC 22), Foreign currency transactions and advance consideration </w:t>
      </w:r>
    </w:p>
    <w:p w:rsidR="002725E6" w:rsidRPr="009B72E8" w:rsidRDefault="002725E6" w:rsidP="00CE56DC">
      <w:pPr>
        <w:ind w:left="1620"/>
        <w:jc w:val="both"/>
        <w:rPr>
          <w:rFonts w:ascii="Arial" w:eastAsia="Arial Unicode MS" w:hAnsi="Arial" w:cs="Arial"/>
          <w:sz w:val="18"/>
          <w:szCs w:val="18"/>
        </w:rPr>
      </w:pPr>
    </w:p>
    <w:p w:rsidR="002725E6" w:rsidRDefault="002725E6" w:rsidP="00CE56DC">
      <w:pPr>
        <w:tabs>
          <w:tab w:val="left" w:pos="1800"/>
        </w:tabs>
        <w:ind w:left="1620" w:right="0"/>
        <w:jc w:val="both"/>
        <w:rPr>
          <w:rFonts w:ascii="Arial" w:hAnsi="Arial" w:cs="Arial"/>
          <w:sz w:val="18"/>
          <w:szCs w:val="18"/>
        </w:rPr>
      </w:pPr>
      <w:r w:rsidRPr="009B72E8">
        <w:rPr>
          <w:rFonts w:ascii="Arial" w:hAnsi="Arial" w:cs="Arial"/>
          <w:sz w:val="18"/>
          <w:szCs w:val="18"/>
        </w:rPr>
        <w:t xml:space="preserve">TFRIC 22 clarifies how to determine the date of transaction for the exchange rate to be used on </w:t>
      </w:r>
      <w:r w:rsidRPr="009B72E8">
        <w:rPr>
          <w:rFonts w:ascii="Arial" w:hAnsi="Arial" w:cs="Arial"/>
          <w:spacing w:val="-4"/>
          <w:sz w:val="18"/>
          <w:szCs w:val="18"/>
        </w:rPr>
        <w:t>initial recognition of a related asset, expense or income where an entity pays or receives consideration</w:t>
      </w:r>
      <w:r w:rsidRPr="009B72E8">
        <w:rPr>
          <w:rFonts w:ascii="Arial" w:hAnsi="Arial" w:cs="Arial"/>
          <w:sz w:val="18"/>
          <w:szCs w:val="18"/>
        </w:rPr>
        <w:t xml:space="preserve"> in advance for foreign currency-denominated contracts. </w:t>
      </w:r>
    </w:p>
    <w:p w:rsidR="00033451" w:rsidRDefault="00033451" w:rsidP="00CE56DC">
      <w:pPr>
        <w:tabs>
          <w:tab w:val="left" w:pos="1800"/>
        </w:tabs>
        <w:ind w:left="1620" w:right="0"/>
        <w:jc w:val="both"/>
        <w:rPr>
          <w:rFonts w:ascii="Arial" w:hAnsi="Arial" w:cs="Arial"/>
          <w:sz w:val="18"/>
          <w:szCs w:val="18"/>
        </w:rPr>
      </w:pPr>
    </w:p>
    <w:p w:rsidR="00033451" w:rsidRPr="009B72E8" w:rsidRDefault="00033451" w:rsidP="00033451">
      <w:pPr>
        <w:tabs>
          <w:tab w:val="left" w:pos="1800"/>
        </w:tabs>
        <w:ind w:left="1620" w:right="0"/>
        <w:jc w:val="both"/>
        <w:rPr>
          <w:rFonts w:ascii="Arial" w:hAnsi="Arial" w:cs="Arial"/>
          <w:sz w:val="18"/>
          <w:szCs w:val="18"/>
        </w:rPr>
      </w:pPr>
      <w:r w:rsidRPr="00620F76">
        <w:rPr>
          <w:rFonts w:ascii="Arial" w:hAnsi="Arial" w:cs="Arial"/>
          <w:sz w:val="18"/>
          <w:szCs w:val="18"/>
        </w:rPr>
        <w:t xml:space="preserve">The adoption of </w:t>
      </w:r>
      <w:r w:rsidR="00CF2AB7">
        <w:rPr>
          <w:rFonts w:ascii="Arial" w:hAnsi="Arial" w:cs="Arial"/>
          <w:sz w:val="18"/>
          <w:szCs w:val="18"/>
        </w:rPr>
        <w:t xml:space="preserve">these </w:t>
      </w:r>
      <w:r>
        <w:rPr>
          <w:rFonts w:ascii="Arial" w:hAnsi="Arial" w:cs="Arial"/>
          <w:sz w:val="18"/>
          <w:szCs w:val="18"/>
        </w:rPr>
        <w:t>Thai Accounting Standard</w:t>
      </w:r>
      <w:r w:rsidR="00CF2AB7">
        <w:rPr>
          <w:rFonts w:ascii="Arial" w:hAnsi="Arial" w:cs="Arial"/>
          <w:sz w:val="18"/>
          <w:szCs w:val="18"/>
        </w:rPr>
        <w:t>s</w:t>
      </w:r>
      <w:r>
        <w:rPr>
          <w:rFonts w:ascii="Arial" w:hAnsi="Arial" w:cs="Browallia New"/>
          <w:sz w:val="18"/>
          <w:szCs w:val="22"/>
        </w:rPr>
        <w:t>,</w:t>
      </w:r>
      <w:r>
        <w:rPr>
          <w:rFonts w:ascii="Arial" w:hAnsi="Arial" w:cs="Arial"/>
          <w:sz w:val="18"/>
          <w:szCs w:val="18"/>
        </w:rPr>
        <w:t xml:space="preserve"> Thai Financial Reporting Standard</w:t>
      </w:r>
      <w:r w:rsidR="00CF2AB7">
        <w:rPr>
          <w:rFonts w:ascii="Arial" w:hAnsi="Arial" w:cs="Arial"/>
          <w:sz w:val="18"/>
          <w:szCs w:val="18"/>
        </w:rPr>
        <w:t>s</w:t>
      </w:r>
      <w:r>
        <w:rPr>
          <w:rFonts w:ascii="Arial" w:hAnsi="Arial" w:cs="Arial"/>
          <w:sz w:val="18"/>
          <w:szCs w:val="18"/>
        </w:rPr>
        <w:t xml:space="preserve"> and Thai Financial Reporting </w:t>
      </w:r>
      <w:r w:rsidR="00CF2AB7">
        <w:rPr>
          <w:rFonts w:ascii="Arial" w:hAnsi="Arial" w:cs="Arial"/>
          <w:sz w:val="18"/>
          <w:szCs w:val="18"/>
        </w:rPr>
        <w:t xml:space="preserve">Interpretation </w:t>
      </w:r>
      <w:r w:rsidRPr="00620F76">
        <w:rPr>
          <w:rFonts w:ascii="Arial" w:hAnsi="Arial" w:cs="Arial"/>
          <w:sz w:val="18"/>
          <w:szCs w:val="18"/>
        </w:rPr>
        <w:t>did not result in significant impact to the consolidated and separate financial statements as at 31 December 2018 and 1 January 2019.</w:t>
      </w:r>
    </w:p>
    <w:p w:rsidR="00033451" w:rsidRPr="009B72E8" w:rsidRDefault="00033451" w:rsidP="00CE56DC">
      <w:pPr>
        <w:tabs>
          <w:tab w:val="left" w:pos="1800"/>
        </w:tabs>
        <w:ind w:left="1620" w:right="0"/>
        <w:jc w:val="both"/>
        <w:rPr>
          <w:rFonts w:ascii="Arial" w:hAnsi="Arial" w:cs="Arial"/>
          <w:sz w:val="18"/>
          <w:szCs w:val="18"/>
        </w:rPr>
      </w:pPr>
    </w:p>
    <w:p w:rsidR="002725E6" w:rsidRPr="00CE56DC" w:rsidRDefault="00CE56DC" w:rsidP="00CE56DC">
      <w:pPr>
        <w:ind w:left="1080" w:right="0" w:hanging="540"/>
        <w:jc w:val="thaiDistribute"/>
        <w:rPr>
          <w:rFonts w:ascii="Arial" w:hAnsi="Arial" w:cs="Arial"/>
          <w:b/>
          <w:bCs/>
          <w:color w:val="auto"/>
          <w:sz w:val="18"/>
          <w:szCs w:val="18"/>
        </w:rPr>
      </w:pPr>
      <w:r w:rsidRPr="009B72E8">
        <w:rPr>
          <w:rFonts w:ascii="Arial" w:eastAsia="Arial Unicode MS" w:hAnsi="Arial" w:cs="Arial"/>
          <w:sz w:val="18"/>
          <w:szCs w:val="18"/>
        </w:rPr>
        <w:br w:type="page"/>
      </w:r>
    </w:p>
    <w:p w:rsidR="00E167DA" w:rsidRPr="00895FBF" w:rsidRDefault="002725E6" w:rsidP="00CE56DC">
      <w:pPr>
        <w:ind w:left="1080" w:right="0" w:hanging="540"/>
        <w:jc w:val="thaiDistribute"/>
        <w:rPr>
          <w:rFonts w:ascii="Arial" w:hAnsi="Arial" w:cs="Arial"/>
          <w:b/>
          <w:bCs/>
          <w:color w:val="CF4A02"/>
          <w:sz w:val="18"/>
          <w:szCs w:val="18"/>
        </w:rPr>
      </w:pPr>
      <w:r w:rsidRPr="00895FBF">
        <w:rPr>
          <w:rFonts w:ascii="Arial" w:hAnsi="Arial" w:cs="Arial"/>
          <w:b/>
          <w:bCs/>
          <w:color w:val="CF4A02"/>
          <w:sz w:val="18"/>
          <w:szCs w:val="18"/>
        </w:rPr>
        <w:t>2.2.2</w:t>
      </w:r>
      <w:r w:rsidRPr="00895FBF">
        <w:rPr>
          <w:rFonts w:ascii="Arial" w:hAnsi="Arial" w:cs="Arial"/>
          <w:b/>
          <w:bCs/>
          <w:color w:val="CF4A02"/>
          <w:sz w:val="18"/>
          <w:szCs w:val="18"/>
        </w:rPr>
        <w:tab/>
      </w:r>
      <w:r w:rsidRPr="00895FBF">
        <w:rPr>
          <w:rFonts w:ascii="Arial Bold" w:hAnsi="Arial Bold" w:cs="Arial"/>
          <w:b/>
          <w:bCs/>
          <w:color w:val="CF4A02"/>
          <w:spacing w:val="-2"/>
          <w:sz w:val="18"/>
          <w:szCs w:val="18"/>
        </w:rPr>
        <w:t>New and amended financial reporting standards that are effective for accounting period beginning</w:t>
      </w:r>
      <w:r w:rsidRPr="00895FBF">
        <w:rPr>
          <w:rFonts w:ascii="Arial" w:hAnsi="Arial" w:cs="Arial"/>
          <w:b/>
          <w:bCs/>
          <w:color w:val="CF4A02"/>
          <w:sz w:val="18"/>
          <w:szCs w:val="18"/>
        </w:rPr>
        <w:t xml:space="preserve"> or after 1 January 2020</w:t>
      </w:r>
    </w:p>
    <w:p w:rsidR="002A6688" w:rsidRDefault="002A6688" w:rsidP="002A6688">
      <w:pPr>
        <w:ind w:left="1080"/>
        <w:jc w:val="both"/>
        <w:rPr>
          <w:rFonts w:ascii="Arial" w:eastAsia="Arial Unicode MS" w:hAnsi="Arial" w:cs="Arial"/>
          <w:spacing w:val="-6"/>
          <w:sz w:val="18"/>
          <w:szCs w:val="18"/>
        </w:rPr>
      </w:pPr>
    </w:p>
    <w:p w:rsidR="002725E6" w:rsidRPr="000D4DAD" w:rsidRDefault="002725E6" w:rsidP="002A6688">
      <w:pPr>
        <w:ind w:left="1620" w:right="0" w:hanging="540"/>
        <w:jc w:val="thaiDistribute"/>
        <w:rPr>
          <w:rFonts w:ascii="Arial" w:hAnsi="Arial" w:cs="Arial"/>
          <w:b/>
          <w:bCs/>
          <w:color w:val="CF4A02"/>
          <w:sz w:val="18"/>
          <w:szCs w:val="18"/>
        </w:rPr>
      </w:pPr>
      <w:r w:rsidRPr="000D4DAD">
        <w:rPr>
          <w:rFonts w:ascii="Arial" w:hAnsi="Arial" w:cs="Arial"/>
          <w:b/>
          <w:bCs/>
          <w:color w:val="CF4A02"/>
          <w:sz w:val="18"/>
          <w:szCs w:val="18"/>
        </w:rPr>
        <w:t>a)</w:t>
      </w:r>
      <w:r w:rsidRPr="000D4DAD">
        <w:rPr>
          <w:rFonts w:ascii="Arial" w:hAnsi="Arial" w:cs="Arial"/>
          <w:b/>
          <w:bCs/>
          <w:color w:val="CF4A02"/>
          <w:sz w:val="18"/>
          <w:szCs w:val="18"/>
        </w:rPr>
        <w:tab/>
        <w:t>Financial instruments</w:t>
      </w:r>
    </w:p>
    <w:p w:rsidR="002A6688" w:rsidRDefault="002A6688" w:rsidP="002725E6">
      <w:pPr>
        <w:ind w:left="1620"/>
        <w:jc w:val="both"/>
        <w:rPr>
          <w:rFonts w:ascii="Arial" w:eastAsia="Arial Unicode MS" w:hAnsi="Arial" w:cs="Arial"/>
          <w:sz w:val="18"/>
          <w:szCs w:val="18"/>
        </w:rPr>
      </w:pP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The new financial standards relate to financial instruments are:</w:t>
      </w:r>
    </w:p>
    <w:p w:rsidR="002A6688" w:rsidRDefault="002A6688" w:rsidP="002725E6">
      <w:pPr>
        <w:ind w:left="1620"/>
        <w:jc w:val="both"/>
        <w:rPr>
          <w:rFonts w:ascii="Arial" w:eastAsia="Arial Unicode MS" w:hAnsi="Arial" w:cs="Arial"/>
          <w:sz w:val="18"/>
          <w:szCs w:val="18"/>
        </w:rPr>
      </w:pP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TAS 32</w:t>
      </w:r>
      <w:r w:rsidRPr="00CE56DC">
        <w:rPr>
          <w:rFonts w:ascii="Arial" w:eastAsia="Arial Unicode MS" w:hAnsi="Arial" w:cs="Arial"/>
          <w:sz w:val="18"/>
          <w:szCs w:val="18"/>
        </w:rPr>
        <w:tab/>
        <w:t>Financial instruments: Presentation</w:t>
      </w: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TFRS 7</w:t>
      </w:r>
      <w:r w:rsidRPr="00CE56DC">
        <w:rPr>
          <w:rFonts w:ascii="Arial" w:eastAsia="Arial Unicode MS" w:hAnsi="Arial" w:cs="Arial"/>
          <w:sz w:val="18"/>
          <w:szCs w:val="18"/>
        </w:rPr>
        <w:tab/>
        <w:t>Financial Instruments: Disclosures</w:t>
      </w: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TFRS 9</w:t>
      </w:r>
      <w:r w:rsidRPr="00CE56DC">
        <w:rPr>
          <w:rFonts w:ascii="Arial" w:eastAsia="Arial Unicode MS" w:hAnsi="Arial" w:cs="Arial"/>
          <w:sz w:val="18"/>
          <w:szCs w:val="18"/>
        </w:rPr>
        <w:tab/>
        <w:t>Financial Instruments</w:t>
      </w: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TFRIC 16</w:t>
      </w:r>
      <w:r w:rsidRPr="00CE56DC">
        <w:rPr>
          <w:rFonts w:ascii="Arial" w:eastAsia="Arial Unicode MS" w:hAnsi="Arial" w:cs="Arial"/>
          <w:sz w:val="18"/>
          <w:szCs w:val="18"/>
        </w:rPr>
        <w:tab/>
        <w:t>Hedges of a Net Investment in a Foreign Operation</w:t>
      </w:r>
    </w:p>
    <w:p w:rsidR="002725E6" w:rsidRPr="00CE56DC" w:rsidRDefault="002725E6" w:rsidP="002725E6">
      <w:pPr>
        <w:ind w:left="1620"/>
        <w:jc w:val="both"/>
        <w:rPr>
          <w:rFonts w:ascii="Arial" w:eastAsia="Arial Unicode MS" w:hAnsi="Arial" w:cs="Arial"/>
          <w:sz w:val="18"/>
          <w:szCs w:val="18"/>
        </w:rPr>
      </w:pPr>
      <w:r w:rsidRPr="00CE56DC">
        <w:rPr>
          <w:rFonts w:ascii="Arial" w:eastAsia="Arial Unicode MS" w:hAnsi="Arial" w:cs="Arial"/>
          <w:sz w:val="18"/>
          <w:szCs w:val="18"/>
        </w:rPr>
        <w:t>TFRIC 19</w:t>
      </w:r>
      <w:r w:rsidRPr="00CE56DC">
        <w:rPr>
          <w:rFonts w:ascii="Arial" w:eastAsia="Arial Unicode MS" w:hAnsi="Arial" w:cs="Arial"/>
          <w:sz w:val="18"/>
          <w:szCs w:val="18"/>
        </w:rPr>
        <w:tab/>
        <w:t>Extinguishing Financial Liabilities with Equity Instruments</w:t>
      </w:r>
    </w:p>
    <w:p w:rsidR="002725E6" w:rsidRPr="00CE56DC" w:rsidRDefault="002725E6" w:rsidP="002725E6">
      <w:pPr>
        <w:ind w:left="1620"/>
        <w:jc w:val="both"/>
        <w:rPr>
          <w:rFonts w:ascii="Arial" w:eastAsia="Arial Unicode MS" w:hAnsi="Arial" w:cs="Arial"/>
          <w:sz w:val="18"/>
          <w:szCs w:val="18"/>
        </w:rPr>
      </w:pPr>
    </w:p>
    <w:p w:rsidR="002725E6" w:rsidRPr="00CE56DC" w:rsidRDefault="002725E6" w:rsidP="002725E6">
      <w:pPr>
        <w:tabs>
          <w:tab w:val="left" w:pos="1800"/>
        </w:tabs>
        <w:ind w:left="1620" w:right="0"/>
        <w:jc w:val="both"/>
        <w:rPr>
          <w:rFonts w:ascii="Arial" w:eastAsia="Arial Unicode MS" w:hAnsi="Arial" w:cs="Arial"/>
          <w:sz w:val="18"/>
          <w:szCs w:val="18"/>
        </w:rPr>
      </w:pPr>
      <w:r w:rsidRPr="00CE56DC">
        <w:rPr>
          <w:rFonts w:ascii="Arial" w:eastAsia="Arial Unicode MS" w:hAnsi="Arial" w:cs="Arial"/>
          <w:spacing w:val="-4"/>
          <w:sz w:val="18"/>
          <w:szCs w:val="18"/>
        </w:rPr>
        <w:t>These new standards address the classification, measurement, derecognition of financial assets</w:t>
      </w:r>
      <w:r w:rsidRPr="00CE56DC">
        <w:rPr>
          <w:rFonts w:ascii="Arial" w:eastAsia="Arial Unicode MS" w:hAnsi="Arial" w:cs="Arial"/>
          <w:sz w:val="18"/>
          <w:szCs w:val="18"/>
        </w:rPr>
        <w:t xml:space="preserve"> and </w:t>
      </w:r>
      <w:r w:rsidRPr="002A6688">
        <w:rPr>
          <w:rFonts w:ascii="Arial" w:eastAsia="Arial Unicode MS" w:hAnsi="Arial" w:cs="Arial"/>
          <w:spacing w:val="-2"/>
          <w:sz w:val="18"/>
          <w:szCs w:val="18"/>
        </w:rPr>
        <w:t>financial liabilities, impairment of financial assets, hedge accounting, and presentation and disclosure</w:t>
      </w:r>
      <w:r w:rsidRPr="00CE56DC">
        <w:rPr>
          <w:rFonts w:ascii="Arial" w:eastAsia="Arial Unicode MS" w:hAnsi="Arial" w:cs="Arial"/>
          <w:sz w:val="18"/>
          <w:szCs w:val="18"/>
        </w:rPr>
        <w:t xml:space="preserve"> of financial instruments.</w:t>
      </w:r>
    </w:p>
    <w:p w:rsidR="002725E6" w:rsidRPr="00CE56DC" w:rsidRDefault="002725E6" w:rsidP="002725E6">
      <w:pPr>
        <w:tabs>
          <w:tab w:val="left" w:pos="1800"/>
        </w:tabs>
        <w:ind w:left="1620" w:right="0"/>
        <w:jc w:val="both"/>
        <w:rPr>
          <w:rFonts w:ascii="Arial" w:eastAsia="Arial Unicode MS" w:hAnsi="Arial" w:cs="Arial"/>
          <w:sz w:val="18"/>
          <w:szCs w:val="18"/>
        </w:rPr>
      </w:pPr>
    </w:p>
    <w:p w:rsidR="002725E6" w:rsidRPr="00CE56DC" w:rsidRDefault="002725E6" w:rsidP="002725E6">
      <w:pPr>
        <w:tabs>
          <w:tab w:val="left" w:pos="1800"/>
        </w:tabs>
        <w:ind w:left="1620" w:right="0"/>
        <w:jc w:val="both"/>
        <w:rPr>
          <w:rFonts w:ascii="Arial" w:hAnsi="Arial" w:cs="Arial"/>
          <w:spacing w:val="-7"/>
          <w:sz w:val="18"/>
          <w:szCs w:val="18"/>
        </w:rPr>
      </w:pPr>
      <w:r w:rsidRPr="00CE56DC">
        <w:rPr>
          <w:rFonts w:ascii="Arial" w:hAnsi="Arial" w:cs="Arial"/>
          <w:spacing w:val="-7"/>
          <w:sz w:val="18"/>
          <w:szCs w:val="18"/>
        </w:rPr>
        <w:t>The Group’s management is currently assessing the impact of initial adoption of these standards.</w:t>
      </w:r>
    </w:p>
    <w:p w:rsidR="002725E6" w:rsidRPr="00CE56DC" w:rsidRDefault="002725E6" w:rsidP="002725E6">
      <w:pPr>
        <w:tabs>
          <w:tab w:val="left" w:pos="1800"/>
        </w:tabs>
        <w:ind w:left="1620" w:right="0"/>
        <w:jc w:val="both"/>
        <w:rPr>
          <w:rFonts w:ascii="Arial" w:hAnsi="Arial" w:cs="Arial"/>
          <w:spacing w:val="-7"/>
          <w:sz w:val="18"/>
          <w:szCs w:val="18"/>
        </w:rPr>
      </w:pPr>
    </w:p>
    <w:p w:rsidR="002725E6" w:rsidRPr="000D4DAD" w:rsidRDefault="002725E6" w:rsidP="002A6688">
      <w:pPr>
        <w:ind w:left="1620" w:right="0" w:hanging="540"/>
        <w:jc w:val="thaiDistribute"/>
        <w:rPr>
          <w:rFonts w:ascii="Arial" w:hAnsi="Arial" w:cs="Arial"/>
          <w:b/>
          <w:bCs/>
          <w:color w:val="CF4A02"/>
          <w:sz w:val="18"/>
          <w:szCs w:val="18"/>
        </w:rPr>
      </w:pPr>
      <w:r w:rsidRPr="000D4DAD">
        <w:rPr>
          <w:rFonts w:ascii="Arial" w:hAnsi="Arial" w:cs="Arial"/>
          <w:b/>
          <w:bCs/>
          <w:color w:val="CF4A02"/>
          <w:sz w:val="18"/>
          <w:szCs w:val="18"/>
        </w:rPr>
        <w:t>b)</w:t>
      </w:r>
      <w:r w:rsidRPr="000D4DAD">
        <w:rPr>
          <w:rFonts w:ascii="Arial" w:hAnsi="Arial" w:cs="Arial"/>
          <w:b/>
          <w:bCs/>
          <w:color w:val="CF4A02"/>
          <w:sz w:val="18"/>
          <w:szCs w:val="18"/>
        </w:rPr>
        <w:tab/>
        <w:t>TFRS 16, Leases</w:t>
      </w:r>
    </w:p>
    <w:p w:rsidR="002A6688" w:rsidRDefault="002A6688" w:rsidP="002725E6">
      <w:pPr>
        <w:tabs>
          <w:tab w:val="left" w:pos="1800"/>
        </w:tabs>
        <w:ind w:left="1620" w:right="0"/>
        <w:jc w:val="both"/>
        <w:rPr>
          <w:rFonts w:ascii="Arial" w:eastAsia="Arial Unicode MS" w:hAnsi="Arial" w:cs="Arial"/>
          <w:sz w:val="18"/>
          <w:szCs w:val="18"/>
        </w:rPr>
      </w:pPr>
    </w:p>
    <w:p w:rsidR="002725E6" w:rsidRPr="0040150A" w:rsidRDefault="002725E6" w:rsidP="002725E6">
      <w:pPr>
        <w:tabs>
          <w:tab w:val="left" w:pos="1800"/>
        </w:tabs>
        <w:ind w:left="1620" w:right="0"/>
        <w:jc w:val="both"/>
        <w:rPr>
          <w:rFonts w:ascii="Arial" w:eastAsia="Arial Unicode MS" w:hAnsi="Arial" w:cs="Arial"/>
          <w:spacing w:val="-6"/>
          <w:sz w:val="18"/>
          <w:szCs w:val="18"/>
        </w:rPr>
      </w:pPr>
      <w:r w:rsidRPr="0040150A">
        <w:rPr>
          <w:rFonts w:ascii="Arial" w:eastAsia="Arial Unicode MS" w:hAnsi="Arial" w:cs="Arial"/>
          <w:spacing w:val="-6"/>
          <w:sz w:val="18"/>
          <w:szCs w:val="18"/>
        </w:rPr>
        <w:t xml:space="preserve">Where the Group is a lessee, TFRS 16, Leases will result in almost all leases being recognised on the </w:t>
      </w:r>
      <w:r w:rsidR="007A4E37" w:rsidRPr="0040150A">
        <w:rPr>
          <w:rFonts w:ascii="Arial" w:eastAsia="Arial Unicode MS" w:hAnsi="Arial" w:cs="Arial"/>
          <w:spacing w:val="-6"/>
          <w:sz w:val="18"/>
          <w:szCs w:val="18"/>
        </w:rPr>
        <w:t>statement of financial position</w:t>
      </w:r>
      <w:r w:rsidRPr="0040150A">
        <w:rPr>
          <w:rFonts w:ascii="Arial" w:eastAsia="Arial Unicode MS" w:hAnsi="Arial" w:cs="Arial"/>
          <w:spacing w:val="-6"/>
          <w:sz w:val="18"/>
          <w:szCs w:val="18"/>
        </w:rPr>
        <w:t xml:space="preserve"> as the distinction between operating and finance leases is removed. A right-of-use asset and a lease liability will be recognised, with exception on short-term and low-value leases.</w:t>
      </w:r>
    </w:p>
    <w:p w:rsidR="002725E6" w:rsidRPr="00CE56DC" w:rsidRDefault="002725E6" w:rsidP="002725E6">
      <w:pPr>
        <w:tabs>
          <w:tab w:val="left" w:pos="1800"/>
        </w:tabs>
        <w:ind w:left="1620" w:right="0"/>
        <w:jc w:val="both"/>
        <w:rPr>
          <w:rFonts w:ascii="Arial" w:eastAsia="Arial Unicode MS" w:hAnsi="Arial" w:cs="Arial"/>
          <w:sz w:val="18"/>
          <w:szCs w:val="18"/>
        </w:rPr>
      </w:pPr>
    </w:p>
    <w:p w:rsidR="002725E6" w:rsidRPr="00CE56DC" w:rsidRDefault="002725E6" w:rsidP="002725E6">
      <w:pPr>
        <w:tabs>
          <w:tab w:val="left" w:pos="1800"/>
        </w:tabs>
        <w:ind w:left="1620" w:right="0"/>
        <w:jc w:val="both"/>
        <w:rPr>
          <w:rFonts w:ascii="Arial" w:hAnsi="Arial" w:cs="Arial"/>
          <w:spacing w:val="-7"/>
          <w:sz w:val="18"/>
          <w:szCs w:val="18"/>
        </w:rPr>
      </w:pPr>
      <w:r w:rsidRPr="00CE56DC">
        <w:rPr>
          <w:rFonts w:ascii="Arial" w:hAnsi="Arial" w:cs="Arial"/>
          <w:spacing w:val="-7"/>
          <w:sz w:val="18"/>
          <w:szCs w:val="18"/>
        </w:rPr>
        <w:t>The Group’s management is currently assessing the i</w:t>
      </w:r>
      <w:r w:rsidR="00BA07FA" w:rsidRPr="00CE56DC">
        <w:rPr>
          <w:rFonts w:ascii="Arial" w:hAnsi="Arial" w:cs="Arial"/>
          <w:spacing w:val="-7"/>
          <w:sz w:val="18"/>
          <w:szCs w:val="18"/>
        </w:rPr>
        <w:t>mpact of initial adoption of this standard</w:t>
      </w:r>
      <w:r w:rsidRPr="00CE56DC">
        <w:rPr>
          <w:rFonts w:ascii="Arial" w:hAnsi="Arial" w:cs="Arial"/>
          <w:spacing w:val="-7"/>
          <w:sz w:val="18"/>
          <w:szCs w:val="18"/>
        </w:rPr>
        <w:t>.</w:t>
      </w:r>
    </w:p>
    <w:p w:rsidR="00BA07FA" w:rsidRPr="00CE56DC" w:rsidRDefault="00BA07FA" w:rsidP="002725E6">
      <w:pPr>
        <w:tabs>
          <w:tab w:val="left" w:pos="1800"/>
        </w:tabs>
        <w:ind w:left="1620" w:right="0"/>
        <w:jc w:val="both"/>
        <w:rPr>
          <w:rFonts w:ascii="Arial" w:hAnsi="Arial" w:cs="Arial"/>
          <w:spacing w:val="-7"/>
          <w:sz w:val="18"/>
          <w:szCs w:val="18"/>
        </w:rPr>
      </w:pPr>
    </w:p>
    <w:p w:rsidR="00BA07FA" w:rsidRPr="000D4DAD" w:rsidRDefault="00BA07FA" w:rsidP="002A6688">
      <w:pPr>
        <w:ind w:left="1620" w:right="0" w:hanging="540"/>
        <w:jc w:val="thaiDistribute"/>
        <w:rPr>
          <w:rFonts w:ascii="Arial" w:hAnsi="Arial" w:cs="Arial"/>
          <w:b/>
          <w:bCs/>
          <w:color w:val="CF4A02"/>
          <w:sz w:val="18"/>
          <w:szCs w:val="18"/>
        </w:rPr>
      </w:pPr>
      <w:r w:rsidRPr="000D4DAD">
        <w:rPr>
          <w:rFonts w:ascii="Arial" w:hAnsi="Arial" w:cs="Arial"/>
          <w:b/>
          <w:bCs/>
          <w:color w:val="CF4A02"/>
          <w:sz w:val="18"/>
          <w:szCs w:val="18"/>
        </w:rPr>
        <w:t>c)</w:t>
      </w:r>
      <w:r w:rsidRPr="000D4DAD">
        <w:rPr>
          <w:rFonts w:ascii="Arial" w:hAnsi="Arial" w:cs="Arial"/>
          <w:b/>
          <w:bCs/>
          <w:color w:val="CF4A02"/>
          <w:sz w:val="18"/>
          <w:szCs w:val="18"/>
        </w:rPr>
        <w:tab/>
        <w:t>Other new/amended standards</w:t>
      </w:r>
    </w:p>
    <w:p w:rsidR="002A6688" w:rsidRDefault="002A6688" w:rsidP="007A4E37">
      <w:pPr>
        <w:jc w:val="both"/>
        <w:rPr>
          <w:rFonts w:ascii="Arial" w:eastAsia="Arial Unicode MS" w:hAnsi="Arial" w:cs="Arial"/>
          <w:sz w:val="18"/>
          <w:szCs w:val="18"/>
        </w:rPr>
      </w:pP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TAS 12</w:t>
      </w:r>
      <w:r w:rsidRPr="00CE56DC">
        <w:rPr>
          <w:rFonts w:ascii="Arial" w:eastAsia="Arial Unicode MS" w:hAnsi="Arial" w:cs="Arial"/>
          <w:sz w:val="18"/>
          <w:szCs w:val="18"/>
        </w:rPr>
        <w:tab/>
        <w:t>Income tax</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TAS 19</w:t>
      </w:r>
      <w:r w:rsidRPr="00CE56DC">
        <w:rPr>
          <w:rFonts w:ascii="Arial" w:eastAsia="Arial Unicode MS" w:hAnsi="Arial" w:cs="Arial"/>
          <w:sz w:val="18"/>
          <w:szCs w:val="18"/>
        </w:rPr>
        <w:tab/>
        <w:t>Employee benefits</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TAS 23</w:t>
      </w:r>
      <w:r w:rsidRPr="00CE56DC">
        <w:rPr>
          <w:rFonts w:ascii="Arial" w:eastAsia="Arial Unicode MS" w:hAnsi="Arial" w:cs="Arial"/>
          <w:sz w:val="18"/>
          <w:szCs w:val="18"/>
        </w:rPr>
        <w:tab/>
        <w:t>Borrowing cost</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TAS 28</w:t>
      </w:r>
      <w:r w:rsidRPr="00CE56DC">
        <w:rPr>
          <w:rFonts w:ascii="Arial" w:eastAsia="Arial Unicode MS" w:hAnsi="Arial" w:cs="Arial"/>
          <w:sz w:val="18"/>
          <w:szCs w:val="18"/>
        </w:rPr>
        <w:tab/>
        <w:t>Investments in associates and joint ventures</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TFRS 3</w:t>
      </w:r>
      <w:r w:rsidRPr="00CE56DC">
        <w:rPr>
          <w:rFonts w:ascii="Arial" w:eastAsia="Arial Unicode MS" w:hAnsi="Arial" w:cs="Arial"/>
          <w:sz w:val="18"/>
          <w:szCs w:val="18"/>
        </w:rPr>
        <w:tab/>
        <w:t>Business combinations</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TFRS 11</w:t>
      </w:r>
      <w:r w:rsidRPr="00CE56DC">
        <w:rPr>
          <w:rFonts w:ascii="Arial" w:eastAsia="Arial Unicode MS" w:hAnsi="Arial" w:cs="Arial"/>
          <w:sz w:val="18"/>
          <w:szCs w:val="18"/>
        </w:rPr>
        <w:tab/>
        <w:t>Joint arrangements</w:t>
      </w:r>
    </w:p>
    <w:p w:rsidR="00BA07FA" w:rsidRPr="00CE56DC" w:rsidRDefault="00BA07FA" w:rsidP="00BA07FA">
      <w:pPr>
        <w:ind w:left="1620"/>
        <w:jc w:val="both"/>
        <w:rPr>
          <w:rFonts w:ascii="Arial" w:eastAsia="Arial Unicode MS" w:hAnsi="Arial" w:cs="Arial"/>
          <w:sz w:val="18"/>
          <w:szCs w:val="18"/>
        </w:rPr>
      </w:pPr>
      <w:r w:rsidRPr="00CE56DC">
        <w:rPr>
          <w:rFonts w:ascii="Arial" w:eastAsia="Arial Unicode MS" w:hAnsi="Arial" w:cs="Arial"/>
          <w:sz w:val="18"/>
          <w:szCs w:val="18"/>
        </w:rPr>
        <w:t>TFRIC 23</w:t>
      </w:r>
      <w:r w:rsidRPr="00CE56DC">
        <w:rPr>
          <w:rFonts w:ascii="Arial" w:eastAsia="Arial Unicode MS" w:hAnsi="Arial" w:cs="Arial"/>
          <w:sz w:val="18"/>
          <w:szCs w:val="18"/>
        </w:rPr>
        <w:tab/>
      </w:r>
      <w:r w:rsidRPr="00CE56DC">
        <w:rPr>
          <w:rFonts w:ascii="Arial" w:hAnsi="Arial" w:cs="Arial"/>
          <w:sz w:val="18"/>
          <w:szCs w:val="18"/>
          <w:shd w:val="clear" w:color="auto" w:fill="FFFFFF"/>
        </w:rPr>
        <w:t>Uncertainty over income tax treatments</w:t>
      </w:r>
    </w:p>
    <w:p w:rsidR="002A6688" w:rsidRPr="002A6688" w:rsidRDefault="002A6688" w:rsidP="002A6688">
      <w:pPr>
        <w:tabs>
          <w:tab w:val="left" w:pos="1800"/>
        </w:tabs>
        <w:ind w:left="1620" w:right="0"/>
        <w:jc w:val="both"/>
        <w:rPr>
          <w:rFonts w:ascii="Arial" w:eastAsia="Arial Unicode MS" w:hAnsi="Arial" w:cs="Arial"/>
          <w:sz w:val="18"/>
          <w:szCs w:val="18"/>
        </w:rPr>
      </w:pP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rsidR="00BA07FA" w:rsidRPr="002A6688" w:rsidRDefault="00BA07FA" w:rsidP="002A6688">
      <w:pPr>
        <w:tabs>
          <w:tab w:val="left" w:pos="1800"/>
        </w:tabs>
        <w:ind w:left="1620" w:right="0"/>
        <w:jc w:val="both"/>
        <w:rPr>
          <w:rFonts w:ascii="Arial" w:eastAsia="Arial Unicode MS" w:hAnsi="Arial" w:cs="Arial"/>
          <w:sz w:val="18"/>
          <w:szCs w:val="18"/>
        </w:rPr>
      </w:pP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 xml:space="preserve">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BA07FA" w:rsidRPr="002A6688" w:rsidRDefault="00BA07FA" w:rsidP="002A6688">
      <w:pPr>
        <w:tabs>
          <w:tab w:val="left" w:pos="1800"/>
        </w:tabs>
        <w:ind w:left="1620" w:right="0"/>
        <w:jc w:val="both"/>
        <w:rPr>
          <w:rFonts w:ascii="Arial" w:eastAsia="Arial Unicode MS" w:hAnsi="Arial" w:cs="Arial"/>
          <w:sz w:val="18"/>
          <w:szCs w:val="18"/>
        </w:rPr>
      </w:pP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 xml:space="preserve">Amendment to TAS 23, Borrowing costs - </w:t>
      </w:r>
      <w:r w:rsidRPr="00CE56DC">
        <w:rPr>
          <w:rFonts w:ascii="Arial" w:eastAsia="Arial Unicode MS" w:hAnsi="Arial" w:cs="Arial"/>
          <w:sz w:val="18"/>
          <w:szCs w:val="18"/>
        </w:rPr>
        <w:t xml:space="preserve">clarified that if a specific borrowing remains outstanding after the related qualifying asset is ready for its intended use or sale, it becomes part of general borrowings. </w:t>
      </w:r>
    </w:p>
    <w:p w:rsidR="00BA07FA" w:rsidRPr="002A6688" w:rsidRDefault="00BA07FA" w:rsidP="002A6688">
      <w:pPr>
        <w:tabs>
          <w:tab w:val="left" w:pos="1800"/>
        </w:tabs>
        <w:ind w:left="1620" w:right="0"/>
        <w:jc w:val="both"/>
        <w:rPr>
          <w:rFonts w:ascii="Arial" w:eastAsia="Arial Unicode MS" w:hAnsi="Arial" w:cs="Arial"/>
          <w:sz w:val="18"/>
          <w:szCs w:val="18"/>
        </w:rPr>
      </w:pP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Amendment to TAS 28, Investments in associates and joint ventures (long-term interests in associates and joint ventures)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BA07FA" w:rsidRPr="002A6688" w:rsidRDefault="00BA07FA" w:rsidP="002A6688">
      <w:pPr>
        <w:tabs>
          <w:tab w:val="left" w:pos="1800"/>
        </w:tabs>
        <w:ind w:left="1620" w:right="0"/>
        <w:jc w:val="both"/>
        <w:rPr>
          <w:rFonts w:ascii="Arial" w:eastAsia="Arial Unicode MS" w:hAnsi="Arial" w:cs="Arial"/>
          <w:sz w:val="18"/>
          <w:szCs w:val="18"/>
        </w:rPr>
      </w:pP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 xml:space="preserve">Amendment to TFRS 3, Business combinations - </w:t>
      </w:r>
      <w:r w:rsidRPr="00CE56DC">
        <w:rPr>
          <w:rFonts w:ascii="Arial" w:eastAsia="Arial Unicode MS" w:hAnsi="Arial" w:cs="Arial"/>
          <w:sz w:val="18"/>
          <w:szCs w:val="18"/>
        </w:rPr>
        <w:t xml:space="preserve">clarified that obtaining control of a business that is a joint operation is a business combination achieved in stages. The previously held interest is therefore re-measured. </w:t>
      </w:r>
    </w:p>
    <w:p w:rsidR="002A6688" w:rsidRDefault="002A6688" w:rsidP="002A6688">
      <w:pPr>
        <w:tabs>
          <w:tab w:val="left" w:pos="1800"/>
        </w:tabs>
        <w:ind w:left="1620" w:right="0"/>
        <w:jc w:val="both"/>
        <w:rPr>
          <w:rFonts w:ascii="Arial" w:eastAsia="Arial Unicode MS" w:hAnsi="Arial" w:cs="Arial"/>
          <w:sz w:val="18"/>
          <w:szCs w:val="18"/>
        </w:rPr>
      </w:pPr>
      <w:r>
        <w:rPr>
          <w:rFonts w:ascii="Arial" w:eastAsia="Arial Unicode MS" w:hAnsi="Arial" w:cs="Arial"/>
          <w:sz w:val="18"/>
          <w:szCs w:val="18"/>
        </w:rPr>
        <w:br w:type="page"/>
      </w:r>
    </w:p>
    <w:p w:rsidR="00BA07FA" w:rsidRPr="002A6688"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 xml:space="preserve">Amendment to TFRS 11, Joint arrangements - </w:t>
      </w:r>
      <w:r w:rsidRPr="00CE56DC">
        <w:rPr>
          <w:rFonts w:ascii="Arial" w:eastAsia="Arial Unicode MS" w:hAnsi="Arial" w:cs="Arial"/>
          <w:sz w:val="18"/>
          <w:szCs w:val="18"/>
        </w:rPr>
        <w:t xml:space="preserve">clarified that the party obtaining joint control of a </w:t>
      </w:r>
      <w:r w:rsidRPr="002A6688">
        <w:rPr>
          <w:rFonts w:ascii="Arial" w:eastAsia="Arial Unicode MS" w:hAnsi="Arial" w:cs="Arial"/>
          <w:spacing w:val="-4"/>
          <w:sz w:val="18"/>
          <w:szCs w:val="18"/>
        </w:rPr>
        <w:t>business that is a joint operation should not measure its previously held interest in the joint operation.</w:t>
      </w:r>
      <w:r w:rsidRPr="002A6688">
        <w:rPr>
          <w:rFonts w:ascii="Arial" w:eastAsia="Arial Unicode MS" w:hAnsi="Arial" w:cs="Arial"/>
          <w:sz w:val="18"/>
          <w:szCs w:val="18"/>
        </w:rPr>
        <w:t xml:space="preserve"> </w:t>
      </w:r>
    </w:p>
    <w:p w:rsidR="00BA07FA" w:rsidRPr="002A6688" w:rsidRDefault="00BA07FA" w:rsidP="002A6688">
      <w:pPr>
        <w:tabs>
          <w:tab w:val="left" w:pos="1800"/>
        </w:tabs>
        <w:ind w:left="1620" w:right="0"/>
        <w:jc w:val="both"/>
        <w:rPr>
          <w:rFonts w:ascii="Arial" w:eastAsia="Arial Unicode MS" w:hAnsi="Arial" w:cs="Arial"/>
          <w:sz w:val="18"/>
          <w:szCs w:val="18"/>
        </w:rPr>
      </w:pPr>
    </w:p>
    <w:p w:rsidR="00BA07FA" w:rsidRPr="00CE56DC" w:rsidRDefault="00BA07FA" w:rsidP="002A6688">
      <w:pPr>
        <w:tabs>
          <w:tab w:val="left" w:pos="1800"/>
        </w:tabs>
        <w:ind w:left="1620" w:right="0"/>
        <w:jc w:val="both"/>
        <w:rPr>
          <w:rFonts w:ascii="Arial" w:eastAsia="Arial Unicode MS" w:hAnsi="Arial" w:cs="Arial"/>
          <w:sz w:val="18"/>
          <w:szCs w:val="18"/>
        </w:rPr>
      </w:pPr>
      <w:r w:rsidRPr="002A6688">
        <w:rPr>
          <w:rFonts w:ascii="Arial" w:eastAsia="Arial Unicode MS" w:hAnsi="Arial" w:cs="Arial"/>
          <w:sz w:val="18"/>
          <w:szCs w:val="18"/>
        </w:rPr>
        <w:t>TFRIC 23, Uncertainty over income tax treatments</w:t>
      </w:r>
      <w:r w:rsidRPr="00CE56DC">
        <w:rPr>
          <w:rFonts w:ascii="Arial" w:eastAsia="Arial Unicode MS" w:hAnsi="Arial" w:cs="Arial"/>
          <w:sz w:val="18"/>
          <w:szCs w:val="18"/>
        </w:rPr>
        <w:t xml:space="preserve"> </w:t>
      </w:r>
      <w:r w:rsidRPr="002A6688">
        <w:rPr>
          <w:rFonts w:ascii="Arial" w:eastAsia="Arial Unicode MS" w:hAnsi="Arial" w:cs="Arial"/>
          <w:sz w:val="18"/>
          <w:szCs w:val="18"/>
        </w:rPr>
        <w:t>-</w:t>
      </w:r>
      <w:r w:rsidRPr="00CE56DC">
        <w:rPr>
          <w:rFonts w:ascii="Arial" w:eastAsia="Arial Unicode MS" w:hAnsi="Arial" w:cs="Arial"/>
          <w:sz w:val="18"/>
          <w:szCs w:val="18"/>
        </w:rPr>
        <w:t xml:space="preserve"> explained how to recognise and measure </w:t>
      </w:r>
      <w:r w:rsidRPr="002A6688">
        <w:rPr>
          <w:rFonts w:ascii="Arial" w:eastAsia="Arial Unicode MS" w:hAnsi="Arial" w:cs="Arial"/>
          <w:spacing w:val="-4"/>
          <w:sz w:val="18"/>
          <w:szCs w:val="18"/>
        </w:rPr>
        <w:t>deferred and current income tax assets and liabilities where there is uncertainty over a tax treatment</w:t>
      </w:r>
      <w:r w:rsidRPr="00CE56DC">
        <w:rPr>
          <w:rFonts w:ascii="Arial" w:eastAsia="Arial Unicode MS" w:hAnsi="Arial" w:cs="Arial"/>
          <w:sz w:val="18"/>
          <w:szCs w:val="18"/>
        </w:rPr>
        <w:t xml:space="preserve">. </w:t>
      </w:r>
      <w:r w:rsidR="002A6688">
        <w:rPr>
          <w:rFonts w:ascii="Arial" w:eastAsia="Arial Unicode MS" w:hAnsi="Arial" w:cs="Arial"/>
          <w:sz w:val="18"/>
          <w:szCs w:val="18"/>
        </w:rPr>
        <w:br/>
      </w:r>
      <w:proofErr w:type="gramStart"/>
      <w:r w:rsidRPr="00CE56DC">
        <w:rPr>
          <w:rFonts w:ascii="Arial" w:eastAsia="Arial Unicode MS" w:hAnsi="Arial" w:cs="Arial"/>
          <w:sz w:val="18"/>
          <w:szCs w:val="18"/>
        </w:rPr>
        <w:t>In particular, it</w:t>
      </w:r>
      <w:proofErr w:type="gramEnd"/>
      <w:r w:rsidRPr="00CE56DC">
        <w:rPr>
          <w:rFonts w:ascii="Arial" w:eastAsia="Arial Unicode MS" w:hAnsi="Arial" w:cs="Arial"/>
          <w:sz w:val="18"/>
          <w:szCs w:val="18"/>
        </w:rPr>
        <w:t xml:space="preserve"> discusses: </w:t>
      </w:r>
    </w:p>
    <w:p w:rsidR="00BA07FA" w:rsidRPr="00CE56DC" w:rsidRDefault="00BA07FA" w:rsidP="002A6688">
      <w:pPr>
        <w:tabs>
          <w:tab w:val="left" w:pos="1800"/>
        </w:tabs>
        <w:ind w:left="1620" w:right="0"/>
        <w:jc w:val="both"/>
        <w:rPr>
          <w:rFonts w:ascii="Arial" w:eastAsia="Arial Unicode MS" w:hAnsi="Arial" w:cs="Arial"/>
          <w:sz w:val="18"/>
          <w:szCs w:val="18"/>
        </w:rPr>
      </w:pPr>
    </w:p>
    <w:p w:rsidR="00BA07FA" w:rsidRPr="00CE56DC" w:rsidRDefault="00B106D6" w:rsidP="00B106D6">
      <w:pPr>
        <w:pStyle w:val="ListParagraph"/>
        <w:tabs>
          <w:tab w:val="left" w:pos="1980"/>
        </w:tabs>
        <w:spacing w:after="0" w:line="240" w:lineRule="auto"/>
        <w:ind w:left="1980" w:right="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r>
      <w:r w:rsidR="00BA07FA" w:rsidRPr="00CE56DC">
        <w:rPr>
          <w:rFonts w:ascii="Arial" w:eastAsia="Arial Unicode MS" w:hAnsi="Arial" w:cs="Arial"/>
          <w:sz w:val="18"/>
          <w:szCs w:val="18"/>
        </w:rPr>
        <w:t xml:space="preserve">that the Group should assume a tax authority will examine the uncertain tax treatments and have full knowledge of all related information, </w:t>
      </w:r>
      <w:proofErr w:type="spellStart"/>
      <w:r w:rsidR="00BA07FA" w:rsidRPr="00CE56DC">
        <w:rPr>
          <w:rFonts w:ascii="Arial" w:eastAsia="Arial Unicode MS" w:hAnsi="Arial" w:cs="Arial"/>
          <w:sz w:val="18"/>
          <w:szCs w:val="18"/>
        </w:rPr>
        <w:t>ie</w:t>
      </w:r>
      <w:proofErr w:type="spellEnd"/>
      <w:r w:rsidR="00BA07FA" w:rsidRPr="00CE56DC">
        <w:rPr>
          <w:rFonts w:ascii="Arial" w:eastAsia="Arial Unicode MS" w:hAnsi="Arial" w:cs="Arial"/>
          <w:sz w:val="18"/>
          <w:szCs w:val="18"/>
        </w:rPr>
        <w:t xml:space="preserve"> that detection risk should be ignored. </w:t>
      </w:r>
    </w:p>
    <w:p w:rsidR="00BA07FA" w:rsidRPr="00CE56DC" w:rsidRDefault="00B106D6" w:rsidP="00B106D6">
      <w:pPr>
        <w:pStyle w:val="ListParagraph"/>
        <w:tabs>
          <w:tab w:val="left" w:pos="1980"/>
        </w:tabs>
        <w:spacing w:after="0" w:line="240" w:lineRule="auto"/>
        <w:ind w:left="1980" w:right="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r>
      <w:r w:rsidR="00BA07FA" w:rsidRPr="00CE56DC">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BA07FA" w:rsidRPr="00B106D6" w:rsidRDefault="00B106D6" w:rsidP="00B106D6">
      <w:pPr>
        <w:pStyle w:val="ListParagraph"/>
        <w:tabs>
          <w:tab w:val="left" w:pos="1980"/>
        </w:tabs>
        <w:spacing w:after="0" w:line="240" w:lineRule="auto"/>
        <w:ind w:left="1980" w:right="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r>
      <w:r w:rsidR="00BD7046">
        <w:rPr>
          <w:rFonts w:ascii="Arial" w:eastAsia="Arial Unicode MS" w:hAnsi="Arial" w:cs="Arial"/>
          <w:sz w:val="18"/>
          <w:szCs w:val="18"/>
        </w:rPr>
        <w:t>t</w:t>
      </w:r>
      <w:r w:rsidR="00BA07FA" w:rsidRPr="00CE56DC">
        <w:rPr>
          <w:rFonts w:ascii="Arial" w:eastAsia="Arial Unicode MS" w:hAnsi="Arial" w:cs="Arial"/>
          <w:sz w:val="18"/>
          <w:szCs w:val="18"/>
        </w:rPr>
        <w:t>hat the judgements and estimates made must be reassessed whenever circumstances</w:t>
      </w:r>
      <w:r w:rsidR="007E106F">
        <w:rPr>
          <w:rFonts w:ascii="Arial" w:eastAsia="Arial Unicode MS" w:hAnsi="Arial" w:cs="Arial"/>
          <w:sz w:val="18"/>
          <w:szCs w:val="18"/>
        </w:rPr>
        <w:t xml:space="preserve"> </w:t>
      </w:r>
      <w:r w:rsidR="00BA07FA" w:rsidRPr="00CE56DC">
        <w:rPr>
          <w:rFonts w:ascii="Arial" w:eastAsia="Arial Unicode MS" w:hAnsi="Arial" w:cs="Arial"/>
          <w:sz w:val="18"/>
          <w:szCs w:val="18"/>
        </w:rPr>
        <w:t xml:space="preserve">have </w:t>
      </w:r>
      <w:r w:rsidR="00BA07FA" w:rsidRPr="002D7DCC">
        <w:rPr>
          <w:rFonts w:ascii="Arial" w:eastAsia="Arial Unicode MS" w:hAnsi="Arial" w:cs="Arial"/>
          <w:sz w:val="18"/>
          <w:szCs w:val="18"/>
        </w:rPr>
        <w:t>changed or there is new information that affects the judgements.</w:t>
      </w:r>
    </w:p>
    <w:p w:rsidR="00CF2AB7" w:rsidRDefault="00CF2AB7" w:rsidP="00CF2AB7">
      <w:pPr>
        <w:tabs>
          <w:tab w:val="left" w:pos="1800"/>
        </w:tabs>
        <w:ind w:left="1620" w:right="0"/>
        <w:jc w:val="both"/>
        <w:rPr>
          <w:rFonts w:ascii="Arial" w:hAnsi="Arial" w:cs="Arial"/>
          <w:spacing w:val="-7"/>
          <w:sz w:val="18"/>
          <w:szCs w:val="18"/>
        </w:rPr>
      </w:pPr>
    </w:p>
    <w:p w:rsidR="00484A74" w:rsidRPr="00CF2AB7" w:rsidRDefault="00CF2AB7" w:rsidP="00CF2AB7">
      <w:pPr>
        <w:tabs>
          <w:tab w:val="left" w:pos="1800"/>
        </w:tabs>
        <w:ind w:left="1620" w:right="0"/>
        <w:jc w:val="both"/>
        <w:rPr>
          <w:rFonts w:ascii="Arial" w:hAnsi="Arial" w:cs="Arial"/>
          <w:spacing w:val="-7"/>
          <w:sz w:val="18"/>
          <w:szCs w:val="18"/>
        </w:rPr>
      </w:pPr>
      <w:r w:rsidRPr="00CE56DC">
        <w:rPr>
          <w:rFonts w:ascii="Arial" w:hAnsi="Arial" w:cs="Arial"/>
          <w:spacing w:val="-7"/>
          <w:sz w:val="18"/>
          <w:szCs w:val="18"/>
        </w:rPr>
        <w:t>The Group’s management is currently assessing the impact of initial adoption of th</w:t>
      </w:r>
      <w:r>
        <w:rPr>
          <w:rFonts w:ascii="Arial" w:hAnsi="Arial" w:cs="Arial"/>
          <w:spacing w:val="-7"/>
          <w:sz w:val="18"/>
          <w:szCs w:val="18"/>
        </w:rPr>
        <w:t>ese</w:t>
      </w:r>
      <w:r w:rsidRPr="00CE56DC">
        <w:rPr>
          <w:rFonts w:ascii="Arial" w:hAnsi="Arial" w:cs="Arial"/>
          <w:spacing w:val="-7"/>
          <w:sz w:val="18"/>
          <w:szCs w:val="18"/>
        </w:rPr>
        <w:t xml:space="preserve"> </w:t>
      </w:r>
      <w:r>
        <w:rPr>
          <w:rFonts w:ascii="Arial" w:hAnsi="Arial" w:cs="Arial"/>
          <w:sz w:val="18"/>
          <w:szCs w:val="18"/>
        </w:rPr>
        <w:t>Thai Accounting Standards</w:t>
      </w:r>
      <w:r>
        <w:rPr>
          <w:rFonts w:ascii="Arial" w:hAnsi="Arial" w:cs="Browallia New"/>
          <w:sz w:val="18"/>
          <w:szCs w:val="22"/>
        </w:rPr>
        <w:t>,</w:t>
      </w:r>
      <w:r>
        <w:rPr>
          <w:rFonts w:ascii="Arial" w:hAnsi="Arial" w:cs="Arial"/>
          <w:sz w:val="18"/>
          <w:szCs w:val="18"/>
        </w:rPr>
        <w:t xml:space="preserve"> Thai Financial Reporting Standards and Thai Financial Reporting Interpretation</w:t>
      </w:r>
      <w:r w:rsidRPr="00CE56DC">
        <w:rPr>
          <w:rFonts w:ascii="Arial" w:hAnsi="Arial" w:cs="Arial"/>
          <w:spacing w:val="-7"/>
          <w:sz w:val="18"/>
          <w:szCs w:val="18"/>
        </w:rPr>
        <w:t>.</w:t>
      </w:r>
    </w:p>
    <w:p w:rsidR="00CF2AB7" w:rsidRPr="00CE56DC" w:rsidRDefault="00CF2AB7" w:rsidP="00BA07FA">
      <w:pPr>
        <w:tabs>
          <w:tab w:val="left" w:pos="1164"/>
        </w:tabs>
        <w:jc w:val="both"/>
        <w:rPr>
          <w:rFonts w:ascii="Arial" w:eastAsia="Arial Unicode MS" w:hAnsi="Arial" w:cs="Arial"/>
          <w:sz w:val="18"/>
          <w:szCs w:val="18"/>
          <w:highlight w:val="yellow"/>
        </w:rPr>
      </w:pPr>
    </w:p>
    <w:p w:rsidR="00BA07FA" w:rsidRPr="002A6688" w:rsidRDefault="002A6688" w:rsidP="002A6688">
      <w:pPr>
        <w:ind w:left="540" w:right="0" w:hanging="540"/>
        <w:jc w:val="thaiDistribute"/>
        <w:rPr>
          <w:rFonts w:ascii="Arial" w:hAnsi="Arial" w:cs="Arial"/>
          <w:b/>
          <w:bCs/>
          <w:color w:val="CF4A02"/>
          <w:sz w:val="18"/>
          <w:szCs w:val="18"/>
        </w:rPr>
      </w:pPr>
      <w:r>
        <w:rPr>
          <w:rFonts w:ascii="Arial" w:hAnsi="Arial" w:cs="Arial"/>
          <w:b/>
          <w:bCs/>
          <w:color w:val="CF4A02"/>
          <w:sz w:val="18"/>
          <w:szCs w:val="18"/>
        </w:rPr>
        <w:t>2.3</w:t>
      </w:r>
      <w:r>
        <w:rPr>
          <w:rFonts w:ascii="Arial" w:hAnsi="Arial" w:cs="Arial"/>
          <w:b/>
          <w:bCs/>
          <w:color w:val="CF4A02"/>
          <w:sz w:val="18"/>
          <w:szCs w:val="18"/>
        </w:rPr>
        <w:tab/>
      </w:r>
      <w:r w:rsidR="00BA07FA" w:rsidRPr="002A6688">
        <w:rPr>
          <w:rFonts w:ascii="Arial" w:hAnsi="Arial" w:cs="Arial"/>
          <w:b/>
          <w:bCs/>
          <w:color w:val="CF4A02"/>
          <w:sz w:val="18"/>
          <w:szCs w:val="18"/>
        </w:rPr>
        <w:t>Principles of consolidation and equity accounting</w:t>
      </w:r>
    </w:p>
    <w:p w:rsidR="00BA07FA" w:rsidRPr="00CE56DC" w:rsidRDefault="00BA07FA" w:rsidP="00BA07FA">
      <w:pPr>
        <w:pStyle w:val="ListParagraph"/>
        <w:spacing w:after="0" w:line="240" w:lineRule="auto"/>
        <w:ind w:left="567"/>
        <w:jc w:val="both"/>
        <w:rPr>
          <w:rFonts w:ascii="Arial" w:eastAsia="Arial Unicode MS" w:hAnsi="Arial" w:cs="Arial"/>
          <w:color w:val="323E4F"/>
          <w:sz w:val="18"/>
          <w:szCs w:val="18"/>
        </w:rPr>
      </w:pPr>
    </w:p>
    <w:p w:rsidR="00BA07FA" w:rsidRPr="000D4DAD" w:rsidRDefault="00BA07FA" w:rsidP="00BA07FA">
      <w:pPr>
        <w:ind w:left="1080" w:hanging="540"/>
        <w:jc w:val="both"/>
        <w:rPr>
          <w:rFonts w:ascii="Arial" w:eastAsia="Arial Unicode MS" w:hAnsi="Arial" w:cs="Arial"/>
          <w:b/>
          <w:bCs/>
          <w:color w:val="CF4A02"/>
          <w:sz w:val="18"/>
          <w:szCs w:val="18"/>
        </w:rPr>
      </w:pPr>
      <w:r w:rsidRPr="000D4DAD">
        <w:rPr>
          <w:rFonts w:ascii="Arial" w:eastAsia="Arial Unicode MS" w:hAnsi="Arial" w:cs="Arial"/>
          <w:b/>
          <w:bCs/>
          <w:color w:val="CF4A02"/>
          <w:sz w:val="18"/>
          <w:szCs w:val="18"/>
        </w:rPr>
        <w:t>a)</w:t>
      </w:r>
      <w:r w:rsidRPr="000D4DAD">
        <w:rPr>
          <w:rFonts w:ascii="Arial" w:eastAsia="Arial Unicode MS" w:hAnsi="Arial" w:cs="Arial"/>
          <w:b/>
          <w:bCs/>
          <w:color w:val="CF4A02"/>
          <w:sz w:val="18"/>
          <w:szCs w:val="18"/>
        </w:rPr>
        <w:tab/>
        <w:t>Subsidiaries</w:t>
      </w:r>
    </w:p>
    <w:p w:rsidR="00BA07FA" w:rsidRPr="002A6688" w:rsidRDefault="00BA07FA" w:rsidP="002A6688">
      <w:pPr>
        <w:tabs>
          <w:tab w:val="left" w:pos="1800"/>
        </w:tabs>
        <w:ind w:left="1080" w:right="0"/>
        <w:jc w:val="both"/>
        <w:rPr>
          <w:rFonts w:ascii="Arial" w:hAnsi="Arial" w:cs="Arial"/>
          <w:spacing w:val="-2"/>
          <w:sz w:val="18"/>
          <w:szCs w:val="18"/>
        </w:rPr>
      </w:pPr>
    </w:p>
    <w:p w:rsidR="00BA07FA" w:rsidRPr="002A6688" w:rsidRDefault="00BA07FA" w:rsidP="002A6688">
      <w:pPr>
        <w:tabs>
          <w:tab w:val="left" w:pos="1800"/>
        </w:tabs>
        <w:ind w:left="1080" w:right="0"/>
        <w:jc w:val="both"/>
        <w:rPr>
          <w:rFonts w:ascii="Arial" w:hAnsi="Arial" w:cs="Arial"/>
          <w:spacing w:val="-2"/>
          <w:sz w:val="18"/>
          <w:szCs w:val="18"/>
        </w:rPr>
      </w:pPr>
      <w:r w:rsidRPr="002A6688">
        <w:rPr>
          <w:rFonts w:ascii="Arial" w:hAnsi="Arial" w:cs="Arial"/>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2A6688">
        <w:rPr>
          <w:rFonts w:ascii="Arial" w:hAnsi="Arial" w:cs="Arial"/>
          <w:spacing w:val="-2"/>
          <w:sz w:val="18"/>
          <w:szCs w:val="18"/>
        </w:rPr>
        <w:t>has the ability to</w:t>
      </w:r>
      <w:proofErr w:type="gramEnd"/>
      <w:r w:rsidRPr="002A6688">
        <w:rPr>
          <w:rFonts w:ascii="Arial" w:hAnsi="Arial" w:cs="Arial"/>
          <w:spacing w:val="-2"/>
          <w:sz w:val="18"/>
          <w:szCs w:val="18"/>
        </w:rPr>
        <w:t xml:space="preserve"> affect those returns through its power over the entity. Subsidiaries are consolidated from the date on which control is transferred to the Group until the date that control ceases.</w:t>
      </w:r>
    </w:p>
    <w:p w:rsidR="00BA07FA" w:rsidRPr="002A6688" w:rsidRDefault="00BA07FA" w:rsidP="002A6688">
      <w:pPr>
        <w:tabs>
          <w:tab w:val="left" w:pos="1800"/>
        </w:tabs>
        <w:ind w:left="1080" w:right="0"/>
        <w:jc w:val="both"/>
        <w:rPr>
          <w:rFonts w:ascii="Arial" w:hAnsi="Arial" w:cs="Arial"/>
          <w:spacing w:val="-2"/>
          <w:sz w:val="18"/>
          <w:szCs w:val="18"/>
        </w:rPr>
      </w:pPr>
    </w:p>
    <w:p w:rsidR="007E106F" w:rsidRPr="007A4E37" w:rsidRDefault="00BA07FA" w:rsidP="007A4E37">
      <w:pPr>
        <w:tabs>
          <w:tab w:val="left" w:pos="1800"/>
        </w:tabs>
        <w:ind w:left="1080" w:right="0"/>
        <w:jc w:val="both"/>
        <w:rPr>
          <w:rFonts w:ascii="Arial" w:hAnsi="Arial" w:cs="Arial"/>
          <w:sz w:val="18"/>
          <w:szCs w:val="18"/>
        </w:rPr>
      </w:pPr>
      <w:r w:rsidRPr="007A4E37">
        <w:rPr>
          <w:rFonts w:ascii="Arial" w:hAnsi="Arial" w:cs="Arial"/>
          <w:sz w:val="18"/>
          <w:szCs w:val="18"/>
        </w:rPr>
        <w:t>In the separate financial statements, investments in subsidiaries are accounted for using cost method.</w:t>
      </w:r>
      <w:r w:rsidR="007A4E37">
        <w:rPr>
          <w:rFonts w:ascii="Arial" w:hAnsi="Arial" w:cs="Arial"/>
          <w:sz w:val="18"/>
          <w:szCs w:val="18"/>
        </w:rPr>
        <w:t xml:space="preserve"> </w:t>
      </w:r>
      <w:r w:rsidR="007A4E37">
        <w:rPr>
          <w:rFonts w:ascii="Arial" w:hAnsi="Arial" w:cs="Arial"/>
          <w:spacing w:val="-2"/>
          <w:sz w:val="18"/>
          <w:szCs w:val="18"/>
        </w:rPr>
        <w:t>D</w:t>
      </w:r>
      <w:r w:rsidR="007E106F">
        <w:rPr>
          <w:rFonts w:ascii="Arial" w:hAnsi="Arial" w:cs="Arial"/>
          <w:spacing w:val="-2"/>
          <w:sz w:val="18"/>
          <w:szCs w:val="18"/>
        </w:rPr>
        <w:t>irect cost</w:t>
      </w:r>
      <w:r w:rsidR="007A4E37">
        <w:rPr>
          <w:rFonts w:ascii="Arial" w:hAnsi="Arial" w:cs="Arial"/>
          <w:spacing w:val="-2"/>
          <w:sz w:val="18"/>
          <w:szCs w:val="18"/>
        </w:rPr>
        <w:t>s</w:t>
      </w:r>
      <w:r w:rsidR="007E106F">
        <w:rPr>
          <w:rFonts w:ascii="Arial" w:hAnsi="Arial" w:cs="Arial"/>
          <w:spacing w:val="-2"/>
          <w:sz w:val="18"/>
          <w:szCs w:val="18"/>
        </w:rPr>
        <w:t xml:space="preserve"> </w:t>
      </w:r>
      <w:r w:rsidR="007A4E37">
        <w:rPr>
          <w:rFonts w:ascii="Arial" w:hAnsi="Arial" w:cs="Arial"/>
          <w:spacing w:val="-2"/>
          <w:sz w:val="18"/>
          <w:szCs w:val="18"/>
        </w:rPr>
        <w:t>are recorded as initial cost of investment.</w:t>
      </w:r>
    </w:p>
    <w:p w:rsidR="00BA07FA" w:rsidRPr="002A6688" w:rsidRDefault="00BA07FA" w:rsidP="002A6688">
      <w:pPr>
        <w:tabs>
          <w:tab w:val="left" w:pos="1800"/>
        </w:tabs>
        <w:ind w:left="1080" w:right="0"/>
        <w:jc w:val="both"/>
        <w:rPr>
          <w:rFonts w:ascii="Arial" w:hAnsi="Arial" w:cs="Arial"/>
          <w:spacing w:val="-2"/>
          <w:sz w:val="18"/>
          <w:szCs w:val="18"/>
        </w:rPr>
      </w:pPr>
    </w:p>
    <w:p w:rsidR="00BA07FA" w:rsidRPr="000D4DAD" w:rsidRDefault="00BA07FA" w:rsidP="00BA07FA">
      <w:pPr>
        <w:ind w:left="1080" w:hanging="540"/>
        <w:jc w:val="both"/>
        <w:rPr>
          <w:rFonts w:ascii="Arial" w:eastAsia="Arial Unicode MS" w:hAnsi="Arial" w:cs="Arial"/>
          <w:b/>
          <w:bCs/>
          <w:color w:val="CF4A02"/>
          <w:sz w:val="18"/>
          <w:szCs w:val="18"/>
        </w:rPr>
      </w:pPr>
      <w:r w:rsidRPr="000D4DAD">
        <w:rPr>
          <w:rFonts w:ascii="Arial" w:eastAsia="Arial Unicode MS" w:hAnsi="Arial" w:cs="Arial"/>
          <w:b/>
          <w:bCs/>
          <w:color w:val="CF4A02"/>
          <w:sz w:val="18"/>
          <w:szCs w:val="18"/>
        </w:rPr>
        <w:t>b)</w:t>
      </w:r>
      <w:r w:rsidRPr="000D4DAD">
        <w:rPr>
          <w:rFonts w:ascii="Arial" w:eastAsia="Arial Unicode MS" w:hAnsi="Arial" w:cs="Arial"/>
          <w:b/>
          <w:bCs/>
          <w:color w:val="CF4A02"/>
          <w:sz w:val="18"/>
          <w:szCs w:val="18"/>
        </w:rPr>
        <w:tab/>
        <w:t>Associates</w:t>
      </w:r>
    </w:p>
    <w:p w:rsidR="00BA07FA" w:rsidRPr="002A6688" w:rsidRDefault="00BA07FA" w:rsidP="002A6688">
      <w:pPr>
        <w:tabs>
          <w:tab w:val="left" w:pos="1800"/>
        </w:tabs>
        <w:ind w:left="1080" w:right="0"/>
        <w:jc w:val="both"/>
        <w:rPr>
          <w:rFonts w:ascii="Arial" w:hAnsi="Arial" w:cs="Arial"/>
          <w:spacing w:val="-2"/>
          <w:sz w:val="18"/>
          <w:szCs w:val="18"/>
        </w:rPr>
      </w:pPr>
    </w:p>
    <w:p w:rsidR="00BA07FA" w:rsidRPr="002A6688" w:rsidRDefault="00BA07FA" w:rsidP="002A6688">
      <w:pPr>
        <w:tabs>
          <w:tab w:val="left" w:pos="1800"/>
        </w:tabs>
        <w:ind w:left="1080" w:right="0"/>
        <w:jc w:val="both"/>
        <w:rPr>
          <w:rFonts w:ascii="Arial" w:hAnsi="Arial" w:cs="Arial"/>
          <w:spacing w:val="-2"/>
          <w:sz w:val="18"/>
          <w:szCs w:val="18"/>
        </w:rPr>
      </w:pPr>
      <w:r w:rsidRPr="002A6688">
        <w:rPr>
          <w:rFonts w:ascii="Arial" w:hAnsi="Arial" w:cs="Arial"/>
          <w:spacing w:val="-2"/>
          <w:sz w:val="18"/>
          <w:szCs w:val="18"/>
        </w:rPr>
        <w:t>Associates are all entities over which the Group has significant influence but not control or joint control. Investments in associates are accounted for using the equity method of accounting.</w:t>
      </w:r>
    </w:p>
    <w:p w:rsidR="00BA07FA" w:rsidRPr="002A6688" w:rsidRDefault="00BA07FA" w:rsidP="002A6688">
      <w:pPr>
        <w:tabs>
          <w:tab w:val="left" w:pos="1800"/>
        </w:tabs>
        <w:ind w:left="1080" w:right="0"/>
        <w:jc w:val="both"/>
        <w:rPr>
          <w:rFonts w:ascii="Arial" w:hAnsi="Arial" w:cs="Arial"/>
          <w:spacing w:val="-2"/>
          <w:sz w:val="18"/>
          <w:szCs w:val="18"/>
        </w:rPr>
      </w:pPr>
    </w:p>
    <w:p w:rsidR="00BA07FA" w:rsidRPr="002A6688" w:rsidRDefault="00BA07FA" w:rsidP="002A6688">
      <w:pPr>
        <w:tabs>
          <w:tab w:val="left" w:pos="1800"/>
        </w:tabs>
        <w:ind w:left="1080" w:right="0"/>
        <w:jc w:val="both"/>
        <w:rPr>
          <w:rFonts w:ascii="Arial" w:hAnsi="Arial" w:cs="Arial"/>
          <w:spacing w:val="-2"/>
          <w:sz w:val="18"/>
          <w:szCs w:val="18"/>
        </w:rPr>
      </w:pPr>
      <w:r w:rsidRPr="002A6688">
        <w:rPr>
          <w:rFonts w:ascii="Arial" w:hAnsi="Arial" w:cs="Arial"/>
          <w:spacing w:val="-2"/>
          <w:sz w:val="18"/>
          <w:szCs w:val="18"/>
        </w:rPr>
        <w:t xml:space="preserve">In the separate financial statements, investments in associates are accounted for using cost method. </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0D4DAD" w:rsidRDefault="00BA07FA" w:rsidP="00995690">
      <w:pPr>
        <w:ind w:left="1080" w:hanging="540"/>
        <w:jc w:val="both"/>
        <w:rPr>
          <w:rFonts w:ascii="Arial" w:eastAsia="Arial Unicode MS" w:hAnsi="Arial" w:cs="Arial"/>
          <w:b/>
          <w:bCs/>
          <w:color w:val="CF4A02"/>
          <w:sz w:val="18"/>
          <w:szCs w:val="18"/>
        </w:rPr>
      </w:pPr>
      <w:r w:rsidRPr="000D4DAD">
        <w:rPr>
          <w:rFonts w:ascii="Arial" w:eastAsia="Arial Unicode MS" w:hAnsi="Arial" w:cs="Arial"/>
          <w:b/>
          <w:bCs/>
          <w:color w:val="CF4A02"/>
          <w:sz w:val="18"/>
          <w:szCs w:val="18"/>
        </w:rPr>
        <w:t>c)</w:t>
      </w:r>
      <w:r w:rsidRPr="000D4DAD">
        <w:rPr>
          <w:rFonts w:ascii="Arial" w:eastAsia="Arial Unicode MS" w:hAnsi="Arial" w:cs="Arial"/>
          <w:b/>
          <w:bCs/>
          <w:color w:val="CF4A02"/>
          <w:sz w:val="18"/>
          <w:szCs w:val="18"/>
        </w:rPr>
        <w:tab/>
        <w:t>Joint arrangements</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0A1D57" w:rsidRDefault="00BA07FA" w:rsidP="00BA07FA">
      <w:pPr>
        <w:pStyle w:val="ListParagraph"/>
        <w:spacing w:after="0" w:line="240" w:lineRule="auto"/>
        <w:ind w:left="1080"/>
        <w:jc w:val="both"/>
        <w:rPr>
          <w:rFonts w:ascii="Arial" w:eastAsia="Arial Unicode MS" w:hAnsi="Arial" w:cs="Arial"/>
          <w:color w:val="CF4A02"/>
          <w:sz w:val="18"/>
          <w:szCs w:val="18"/>
        </w:rPr>
      </w:pPr>
      <w:r w:rsidRPr="000A1D57">
        <w:rPr>
          <w:rFonts w:ascii="Arial" w:eastAsia="Arial Unicode MS" w:hAnsi="Arial" w:cs="Arial"/>
          <w:color w:val="CF4A02"/>
          <w:sz w:val="18"/>
          <w:szCs w:val="18"/>
        </w:rPr>
        <w:t>Joint operations</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0A1D57" w:rsidRDefault="00BA07FA" w:rsidP="00BA07FA">
      <w:pPr>
        <w:pStyle w:val="ListParagraph"/>
        <w:spacing w:after="0" w:line="240" w:lineRule="auto"/>
        <w:ind w:left="1080"/>
        <w:jc w:val="both"/>
        <w:rPr>
          <w:rFonts w:ascii="Arial" w:eastAsia="Arial Unicode MS" w:hAnsi="Arial" w:cs="Arial"/>
          <w:color w:val="CF4A02"/>
          <w:sz w:val="18"/>
          <w:szCs w:val="18"/>
        </w:rPr>
      </w:pPr>
      <w:r w:rsidRPr="000A1D57">
        <w:rPr>
          <w:rFonts w:ascii="Arial" w:eastAsia="Arial Unicode MS" w:hAnsi="Arial" w:cs="Arial"/>
          <w:color w:val="CF4A02"/>
          <w:sz w:val="18"/>
          <w:szCs w:val="18"/>
        </w:rPr>
        <w:t>Joint ventures</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A joint venture is a joint arrangement whereby the Group has rights to the net assets of the arrangement.  Interests in joint ventures are accounted for using the equity method.</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 xml:space="preserve">In the separate financial statements, investments in joint ventures are accounted for using cost method. </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0D4DAD" w:rsidRDefault="00BA07FA" w:rsidP="00BA07FA">
      <w:pPr>
        <w:ind w:left="1080" w:hanging="540"/>
        <w:jc w:val="both"/>
        <w:rPr>
          <w:rFonts w:ascii="Arial" w:eastAsia="Arial Unicode MS" w:hAnsi="Arial" w:cs="Arial"/>
          <w:b/>
          <w:bCs/>
          <w:color w:val="CF4A02"/>
          <w:sz w:val="18"/>
          <w:szCs w:val="18"/>
        </w:rPr>
      </w:pPr>
      <w:r w:rsidRPr="000D4DAD">
        <w:rPr>
          <w:rFonts w:ascii="Arial" w:eastAsia="Arial Unicode MS" w:hAnsi="Arial" w:cs="Arial"/>
          <w:b/>
          <w:bCs/>
          <w:color w:val="CF4A02"/>
          <w:sz w:val="18"/>
          <w:szCs w:val="18"/>
        </w:rPr>
        <w:t>d)</w:t>
      </w:r>
      <w:r w:rsidRPr="000D4DAD">
        <w:rPr>
          <w:rFonts w:ascii="Arial" w:eastAsia="Arial Unicode MS" w:hAnsi="Arial" w:cs="Arial"/>
          <w:b/>
          <w:bCs/>
          <w:color w:val="CF4A02"/>
          <w:sz w:val="18"/>
          <w:szCs w:val="18"/>
        </w:rPr>
        <w:tab/>
        <w:t>Equity method</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The investment is initially recognised at cost which is consideration paid and directly attributable costs.</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BA07FA" w:rsidRPr="00995690" w:rsidRDefault="00BA07FA" w:rsidP="00995690">
      <w:pPr>
        <w:tabs>
          <w:tab w:val="left" w:pos="1800"/>
        </w:tabs>
        <w:ind w:left="1080" w:right="0"/>
        <w:jc w:val="both"/>
        <w:rPr>
          <w:rFonts w:ascii="Arial" w:hAnsi="Arial" w:cs="Arial"/>
          <w:spacing w:val="-2"/>
          <w:sz w:val="18"/>
          <w:szCs w:val="18"/>
        </w:rPr>
      </w:pPr>
    </w:p>
    <w:p w:rsidR="00BA07FA" w:rsidRPr="00995690" w:rsidRDefault="00BA07FA" w:rsidP="00995690">
      <w:pPr>
        <w:tabs>
          <w:tab w:val="left" w:pos="1800"/>
        </w:tabs>
        <w:ind w:left="1080" w:right="0"/>
        <w:jc w:val="both"/>
        <w:rPr>
          <w:rFonts w:ascii="Arial" w:hAnsi="Arial" w:cs="Arial"/>
          <w:spacing w:val="-2"/>
          <w:sz w:val="18"/>
          <w:szCs w:val="18"/>
        </w:rPr>
      </w:pPr>
      <w:r w:rsidRPr="00995690">
        <w:rPr>
          <w:rFonts w:ascii="Arial" w:hAnsi="Arial" w:cs="Arial"/>
          <w:spacing w:val="-2"/>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0A693F" w:rsidRDefault="000A693F" w:rsidP="00BA07FA">
      <w:pPr>
        <w:ind w:left="1080" w:hanging="540"/>
        <w:jc w:val="both"/>
        <w:rPr>
          <w:rFonts w:ascii="Arial" w:eastAsia="Arial Unicode MS" w:hAnsi="Arial" w:cs="Arial"/>
          <w:b/>
          <w:bCs/>
          <w:color w:val="auto"/>
          <w:sz w:val="18"/>
          <w:szCs w:val="18"/>
        </w:rPr>
      </w:pPr>
      <w:r>
        <w:rPr>
          <w:rFonts w:ascii="Arial" w:eastAsia="Arial Unicode MS" w:hAnsi="Arial" w:cs="Arial"/>
          <w:b/>
          <w:bCs/>
          <w:color w:val="auto"/>
          <w:sz w:val="18"/>
          <w:szCs w:val="18"/>
        </w:rPr>
        <w:br w:type="page"/>
      </w:r>
    </w:p>
    <w:p w:rsidR="00BA07FA" w:rsidRPr="000D4DAD" w:rsidRDefault="00005853" w:rsidP="00BA07FA">
      <w:pPr>
        <w:ind w:left="108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e</w:t>
      </w:r>
      <w:r w:rsidR="00BA07FA" w:rsidRPr="000D4DAD">
        <w:rPr>
          <w:rFonts w:ascii="Arial" w:eastAsia="Arial Unicode MS" w:hAnsi="Arial" w:cs="Arial"/>
          <w:b/>
          <w:bCs/>
          <w:color w:val="CF4A02"/>
          <w:sz w:val="18"/>
          <w:szCs w:val="18"/>
        </w:rPr>
        <w:t>)</w:t>
      </w:r>
      <w:r w:rsidR="00BA07FA" w:rsidRPr="000D4DAD">
        <w:rPr>
          <w:rFonts w:ascii="Arial" w:eastAsia="Arial Unicode MS" w:hAnsi="Arial" w:cs="Arial"/>
          <w:b/>
          <w:bCs/>
          <w:color w:val="CF4A02"/>
          <w:sz w:val="18"/>
          <w:szCs w:val="18"/>
        </w:rPr>
        <w:tab/>
        <w:t>Intercompany transactions on consolidation</w:t>
      </w:r>
    </w:p>
    <w:p w:rsidR="00BA07FA" w:rsidRPr="000A693F" w:rsidRDefault="00BA07FA" w:rsidP="000A693F">
      <w:pPr>
        <w:tabs>
          <w:tab w:val="left" w:pos="1800"/>
        </w:tabs>
        <w:ind w:left="1080" w:right="0"/>
        <w:jc w:val="both"/>
        <w:rPr>
          <w:rFonts w:ascii="Arial" w:hAnsi="Arial" w:cs="Arial"/>
          <w:spacing w:val="-2"/>
          <w:sz w:val="18"/>
          <w:szCs w:val="18"/>
        </w:rPr>
      </w:pPr>
    </w:p>
    <w:p w:rsidR="002725E6" w:rsidRPr="000A693F" w:rsidRDefault="00BA07FA" w:rsidP="000A693F">
      <w:pPr>
        <w:tabs>
          <w:tab w:val="left" w:pos="1800"/>
        </w:tabs>
        <w:ind w:left="1080" w:right="0"/>
        <w:jc w:val="both"/>
        <w:rPr>
          <w:rFonts w:ascii="Arial" w:hAnsi="Arial" w:cs="Arial"/>
          <w:spacing w:val="-2"/>
          <w:sz w:val="18"/>
          <w:szCs w:val="18"/>
        </w:rPr>
      </w:pPr>
      <w:r w:rsidRPr="000A693F">
        <w:rPr>
          <w:rFonts w:ascii="Arial" w:hAnsi="Arial" w:cs="Arial"/>
          <w:spacing w:val="-2"/>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BA07FA" w:rsidRPr="000A693F" w:rsidRDefault="00BA07FA" w:rsidP="000A693F">
      <w:pPr>
        <w:tabs>
          <w:tab w:val="left" w:pos="1800"/>
        </w:tabs>
        <w:ind w:left="1080" w:right="0"/>
        <w:jc w:val="both"/>
        <w:rPr>
          <w:rFonts w:ascii="Arial" w:hAnsi="Arial" w:cs="Arial"/>
          <w:spacing w:val="-2"/>
          <w:sz w:val="18"/>
          <w:szCs w:val="18"/>
        </w:rPr>
      </w:pPr>
    </w:p>
    <w:p w:rsidR="00BA07FA" w:rsidRPr="002D7DCC" w:rsidRDefault="002D7DCC" w:rsidP="002D7DCC">
      <w:pPr>
        <w:ind w:left="540" w:right="0" w:hanging="540"/>
        <w:jc w:val="thaiDistribute"/>
        <w:rPr>
          <w:rFonts w:ascii="Arial" w:hAnsi="Arial" w:cs="Arial"/>
          <w:b/>
          <w:bCs/>
          <w:color w:val="CF4A02"/>
          <w:sz w:val="18"/>
          <w:szCs w:val="18"/>
        </w:rPr>
      </w:pPr>
      <w:r>
        <w:rPr>
          <w:rFonts w:ascii="Arial" w:hAnsi="Arial" w:cs="Arial"/>
          <w:b/>
          <w:bCs/>
          <w:color w:val="CF4A02"/>
          <w:sz w:val="18"/>
          <w:szCs w:val="18"/>
        </w:rPr>
        <w:t>2.4</w:t>
      </w:r>
      <w:r>
        <w:rPr>
          <w:rFonts w:ascii="Arial" w:hAnsi="Arial" w:cs="Arial"/>
          <w:b/>
          <w:bCs/>
          <w:color w:val="CF4A02"/>
          <w:sz w:val="18"/>
          <w:szCs w:val="18"/>
        </w:rPr>
        <w:tab/>
      </w:r>
      <w:r w:rsidR="00BA07FA" w:rsidRPr="002D7DCC">
        <w:rPr>
          <w:rFonts w:ascii="Arial" w:hAnsi="Arial" w:cs="Arial"/>
          <w:b/>
          <w:bCs/>
          <w:color w:val="CF4A02"/>
          <w:sz w:val="18"/>
          <w:szCs w:val="18"/>
        </w:rPr>
        <w:t>Business combination</w:t>
      </w:r>
    </w:p>
    <w:p w:rsidR="00BA07FA" w:rsidRPr="00895FBF" w:rsidRDefault="00BA07FA" w:rsidP="00895FBF">
      <w:pPr>
        <w:tabs>
          <w:tab w:val="left" w:pos="1800"/>
        </w:tabs>
        <w:ind w:left="540" w:right="0"/>
        <w:jc w:val="both"/>
        <w:rPr>
          <w:rFonts w:ascii="Arial" w:hAnsi="Arial" w:cs="Arial"/>
          <w:spacing w:val="-2"/>
          <w:sz w:val="18"/>
          <w:szCs w:val="18"/>
        </w:rPr>
      </w:pPr>
    </w:p>
    <w:p w:rsidR="00BA07FA" w:rsidRPr="00895FBF" w:rsidRDefault="00BA07FA" w:rsidP="00895FBF">
      <w:pPr>
        <w:tabs>
          <w:tab w:val="left" w:pos="1800"/>
        </w:tabs>
        <w:ind w:left="540" w:right="0"/>
        <w:jc w:val="both"/>
        <w:rPr>
          <w:rFonts w:ascii="Arial" w:hAnsi="Arial" w:cs="Arial"/>
          <w:spacing w:val="-2"/>
          <w:sz w:val="18"/>
          <w:szCs w:val="18"/>
        </w:rPr>
      </w:pPr>
      <w:r w:rsidRPr="00895FBF">
        <w:rPr>
          <w:rFonts w:ascii="Arial" w:hAnsi="Arial" w:cs="Arial"/>
          <w:spacing w:val="-2"/>
          <w:sz w:val="18"/>
          <w:szCs w:val="18"/>
        </w:rPr>
        <w:t>The Group applies the acquisition method to account for business combinations with an exception on business combination under common control. The consideration transferred for the acquisition of a subsidiary comprises.</w:t>
      </w:r>
    </w:p>
    <w:p w:rsidR="00BA07FA" w:rsidRPr="00895FBF" w:rsidRDefault="00BA07FA" w:rsidP="00895FBF">
      <w:pPr>
        <w:tabs>
          <w:tab w:val="left" w:pos="1800"/>
        </w:tabs>
        <w:ind w:left="540" w:right="0"/>
        <w:jc w:val="both"/>
        <w:rPr>
          <w:rFonts w:ascii="Arial" w:hAnsi="Arial" w:cs="Arial"/>
          <w:spacing w:val="-2"/>
          <w:sz w:val="18"/>
          <w:szCs w:val="18"/>
        </w:rPr>
      </w:pPr>
    </w:p>
    <w:p w:rsidR="00BA07FA" w:rsidRPr="00CE56DC" w:rsidRDefault="00BA07FA" w:rsidP="00023A1B">
      <w:pPr>
        <w:pStyle w:val="ListParagraph"/>
        <w:numPr>
          <w:ilvl w:val="0"/>
          <w:numId w:val="11"/>
        </w:numPr>
        <w:tabs>
          <w:tab w:val="left" w:pos="900"/>
        </w:tabs>
        <w:spacing w:after="0" w:line="240" w:lineRule="auto"/>
        <w:ind w:left="900" w:right="0"/>
        <w:jc w:val="both"/>
        <w:rPr>
          <w:rFonts w:ascii="Arial" w:eastAsia="Arial Unicode MS" w:hAnsi="Arial" w:cs="Arial"/>
          <w:sz w:val="18"/>
          <w:szCs w:val="18"/>
        </w:rPr>
      </w:pPr>
      <w:r w:rsidRPr="00CE56DC">
        <w:rPr>
          <w:rFonts w:ascii="Arial" w:eastAsia="Arial Unicode MS" w:hAnsi="Arial" w:cs="Arial"/>
          <w:sz w:val="18"/>
          <w:szCs w:val="18"/>
        </w:rPr>
        <w:t xml:space="preserve">fair value of the assets transferred, </w:t>
      </w:r>
    </w:p>
    <w:p w:rsidR="00BA07FA" w:rsidRPr="00CE56DC" w:rsidRDefault="00BA07FA" w:rsidP="00023A1B">
      <w:pPr>
        <w:pStyle w:val="ListParagraph"/>
        <w:numPr>
          <w:ilvl w:val="0"/>
          <w:numId w:val="11"/>
        </w:numPr>
        <w:tabs>
          <w:tab w:val="left" w:pos="900"/>
        </w:tabs>
        <w:spacing w:after="0" w:line="240" w:lineRule="auto"/>
        <w:ind w:left="900" w:right="0"/>
        <w:jc w:val="both"/>
        <w:rPr>
          <w:rFonts w:ascii="Arial" w:eastAsia="Arial Unicode MS" w:hAnsi="Arial" w:cs="Arial"/>
          <w:sz w:val="18"/>
          <w:szCs w:val="18"/>
        </w:rPr>
      </w:pPr>
      <w:r w:rsidRPr="00CE56DC">
        <w:rPr>
          <w:rFonts w:ascii="Arial" w:eastAsia="Arial Unicode MS" w:hAnsi="Arial" w:cs="Arial"/>
          <w:sz w:val="18"/>
          <w:szCs w:val="18"/>
        </w:rPr>
        <w:t xml:space="preserve">liabilities incurred to the former owners of the </w:t>
      </w:r>
      <w:proofErr w:type="spellStart"/>
      <w:r w:rsidRPr="00CE56DC">
        <w:rPr>
          <w:rFonts w:ascii="Arial" w:eastAsia="Arial Unicode MS" w:hAnsi="Arial" w:cs="Arial"/>
          <w:sz w:val="18"/>
          <w:szCs w:val="18"/>
        </w:rPr>
        <w:t>acquiree</w:t>
      </w:r>
      <w:proofErr w:type="spellEnd"/>
    </w:p>
    <w:p w:rsidR="00BA07FA" w:rsidRPr="00CE56DC" w:rsidRDefault="00BA07FA" w:rsidP="00023A1B">
      <w:pPr>
        <w:pStyle w:val="ListParagraph"/>
        <w:numPr>
          <w:ilvl w:val="0"/>
          <w:numId w:val="11"/>
        </w:numPr>
        <w:tabs>
          <w:tab w:val="left" w:pos="900"/>
        </w:tabs>
        <w:spacing w:after="0" w:line="240" w:lineRule="auto"/>
        <w:ind w:left="900" w:right="0"/>
        <w:jc w:val="both"/>
        <w:rPr>
          <w:rFonts w:ascii="Arial" w:eastAsia="Arial Unicode MS" w:hAnsi="Arial" w:cs="Arial"/>
          <w:sz w:val="18"/>
          <w:szCs w:val="18"/>
        </w:rPr>
      </w:pPr>
      <w:r w:rsidRPr="00CE56DC">
        <w:rPr>
          <w:rFonts w:ascii="Arial" w:eastAsia="Arial Unicode MS" w:hAnsi="Arial" w:cs="Arial"/>
          <w:sz w:val="18"/>
          <w:szCs w:val="18"/>
        </w:rPr>
        <w:t>equity interests issued by the Group</w:t>
      </w:r>
    </w:p>
    <w:p w:rsidR="00BA07FA" w:rsidRPr="00895FBF" w:rsidRDefault="00BA07FA" w:rsidP="00895FBF">
      <w:pPr>
        <w:tabs>
          <w:tab w:val="left" w:pos="1800"/>
        </w:tabs>
        <w:ind w:left="540" w:right="0"/>
        <w:jc w:val="both"/>
        <w:rPr>
          <w:rFonts w:ascii="Arial" w:hAnsi="Arial" w:cs="Arial"/>
          <w:spacing w:val="-2"/>
          <w:sz w:val="18"/>
          <w:szCs w:val="18"/>
        </w:rPr>
      </w:pPr>
    </w:p>
    <w:p w:rsidR="00BA07FA" w:rsidRPr="00895FBF" w:rsidRDefault="00BA07FA" w:rsidP="00895FBF">
      <w:pPr>
        <w:tabs>
          <w:tab w:val="left" w:pos="1800"/>
        </w:tabs>
        <w:ind w:left="540" w:right="0"/>
        <w:jc w:val="both"/>
        <w:rPr>
          <w:rFonts w:ascii="Arial" w:hAnsi="Arial" w:cs="Arial"/>
          <w:spacing w:val="-2"/>
          <w:sz w:val="18"/>
          <w:szCs w:val="18"/>
        </w:rPr>
      </w:pPr>
      <w:r w:rsidRPr="00895FBF">
        <w:rPr>
          <w:rFonts w:ascii="Arial" w:hAnsi="Arial" w:cs="Arial"/>
          <w:spacing w:val="-4"/>
          <w:sz w:val="18"/>
          <w:szCs w:val="18"/>
        </w:rPr>
        <w:t xml:space="preserve">Identifiable assets and liabilities </w:t>
      </w:r>
      <w:proofErr w:type="gramStart"/>
      <w:r w:rsidRPr="00895FBF">
        <w:rPr>
          <w:rFonts w:ascii="Arial" w:hAnsi="Arial" w:cs="Arial"/>
          <w:spacing w:val="-4"/>
          <w:sz w:val="18"/>
          <w:szCs w:val="18"/>
        </w:rPr>
        <w:t>acquired</w:t>
      </w:r>
      <w:proofErr w:type="gramEnd"/>
      <w:r w:rsidRPr="00895FBF">
        <w:rPr>
          <w:rFonts w:ascii="Arial" w:hAnsi="Arial" w:cs="Arial"/>
          <w:spacing w:val="-4"/>
          <w:sz w:val="18"/>
          <w:szCs w:val="18"/>
        </w:rPr>
        <w:t xml:space="preserve"> and contingent liabilities assumed in a business combination are measured</w:t>
      </w:r>
      <w:r w:rsidRPr="00895FBF">
        <w:rPr>
          <w:rFonts w:ascii="Arial" w:hAnsi="Arial" w:cs="Arial"/>
          <w:spacing w:val="-2"/>
          <w:sz w:val="18"/>
          <w:szCs w:val="18"/>
        </w:rPr>
        <w:t xml:space="preserve"> initially at their fair values at the acquisition date.</w:t>
      </w:r>
    </w:p>
    <w:p w:rsidR="00BA07FA" w:rsidRPr="00895FBF" w:rsidRDefault="00BA07FA" w:rsidP="00895FBF">
      <w:pPr>
        <w:tabs>
          <w:tab w:val="left" w:pos="1800"/>
        </w:tabs>
        <w:ind w:left="540" w:right="0"/>
        <w:jc w:val="both"/>
        <w:rPr>
          <w:rFonts w:ascii="Arial" w:hAnsi="Arial" w:cs="Arial"/>
          <w:spacing w:val="-2"/>
          <w:sz w:val="18"/>
          <w:szCs w:val="18"/>
        </w:rPr>
      </w:pPr>
    </w:p>
    <w:p w:rsidR="00BA07FA" w:rsidRPr="00895FBF" w:rsidRDefault="00BA07FA" w:rsidP="00895FBF">
      <w:pPr>
        <w:tabs>
          <w:tab w:val="left" w:pos="1800"/>
        </w:tabs>
        <w:ind w:left="540" w:right="0"/>
        <w:jc w:val="both"/>
        <w:rPr>
          <w:rFonts w:ascii="Arial" w:hAnsi="Arial" w:cs="Arial"/>
          <w:spacing w:val="-2"/>
          <w:sz w:val="18"/>
          <w:szCs w:val="18"/>
        </w:rPr>
      </w:pPr>
      <w:r w:rsidRPr="00895FBF">
        <w:rPr>
          <w:rFonts w:ascii="Arial" w:hAnsi="Arial" w:cs="Arial"/>
          <w:spacing w:val="-2"/>
          <w:sz w:val="18"/>
          <w:szCs w:val="18"/>
        </w:rPr>
        <w:t xml:space="preserve">On an acquisition-by-acquisition basis, the Group initially recognises any non-controlling interest in the </w:t>
      </w:r>
      <w:proofErr w:type="spellStart"/>
      <w:r w:rsidRPr="00895FBF">
        <w:rPr>
          <w:rFonts w:ascii="Arial" w:hAnsi="Arial" w:cs="Arial"/>
          <w:spacing w:val="-2"/>
          <w:sz w:val="18"/>
          <w:szCs w:val="18"/>
        </w:rPr>
        <w:t>acquiree</w:t>
      </w:r>
      <w:proofErr w:type="spellEnd"/>
      <w:r w:rsidRPr="00895FBF">
        <w:rPr>
          <w:rFonts w:ascii="Arial" w:hAnsi="Arial" w:cs="Arial"/>
          <w:spacing w:val="-2"/>
          <w:sz w:val="18"/>
          <w:szCs w:val="18"/>
        </w:rPr>
        <w:t xml:space="preserve"> either at fair value or at the non-controlling interest’s proportionate share of the </w:t>
      </w:r>
      <w:proofErr w:type="spellStart"/>
      <w:r w:rsidRPr="00895FBF">
        <w:rPr>
          <w:rFonts w:ascii="Arial" w:hAnsi="Arial" w:cs="Arial"/>
          <w:spacing w:val="-2"/>
          <w:sz w:val="18"/>
          <w:szCs w:val="18"/>
        </w:rPr>
        <w:t>acquiree’s</w:t>
      </w:r>
      <w:proofErr w:type="spellEnd"/>
      <w:r w:rsidRPr="00895FBF">
        <w:rPr>
          <w:rFonts w:ascii="Arial" w:hAnsi="Arial" w:cs="Arial"/>
          <w:spacing w:val="-2"/>
          <w:sz w:val="18"/>
          <w:szCs w:val="18"/>
        </w:rPr>
        <w:t xml:space="preserve"> net assets.</w:t>
      </w:r>
    </w:p>
    <w:p w:rsidR="00BA07FA" w:rsidRPr="00895FBF" w:rsidRDefault="00BA07FA" w:rsidP="00895FBF">
      <w:pPr>
        <w:tabs>
          <w:tab w:val="left" w:pos="1800"/>
        </w:tabs>
        <w:ind w:left="540" w:right="0"/>
        <w:jc w:val="both"/>
        <w:rPr>
          <w:rFonts w:ascii="Arial" w:hAnsi="Arial" w:cs="Arial"/>
          <w:spacing w:val="-2"/>
          <w:sz w:val="18"/>
          <w:szCs w:val="18"/>
        </w:rPr>
      </w:pPr>
    </w:p>
    <w:p w:rsidR="00BA07FA" w:rsidRPr="00895FBF" w:rsidRDefault="00BA07FA" w:rsidP="00895FBF">
      <w:pPr>
        <w:tabs>
          <w:tab w:val="left" w:pos="1800"/>
        </w:tabs>
        <w:ind w:left="540" w:right="0"/>
        <w:jc w:val="both"/>
        <w:rPr>
          <w:rFonts w:ascii="Arial" w:hAnsi="Arial" w:cs="Arial"/>
          <w:color w:val="auto"/>
          <w:sz w:val="18"/>
          <w:szCs w:val="18"/>
        </w:rPr>
      </w:pPr>
      <w:r w:rsidRPr="00895FBF">
        <w:rPr>
          <w:rFonts w:ascii="Arial" w:hAnsi="Arial" w:cs="Arial"/>
          <w:sz w:val="18"/>
          <w:szCs w:val="18"/>
        </w:rPr>
        <w:t xml:space="preserve">The excess of the consideration transferred, the amount of any non-controlling interest recognised and the acquisition-date fair value of any previous equity interest in the </w:t>
      </w:r>
      <w:proofErr w:type="spellStart"/>
      <w:r w:rsidRPr="00895FBF">
        <w:rPr>
          <w:rFonts w:ascii="Arial" w:hAnsi="Arial" w:cs="Arial"/>
          <w:sz w:val="18"/>
          <w:szCs w:val="18"/>
        </w:rPr>
        <w:t>acquiree</w:t>
      </w:r>
      <w:proofErr w:type="spellEnd"/>
      <w:r w:rsidRPr="00895FBF">
        <w:rPr>
          <w:rFonts w:ascii="Arial" w:hAnsi="Arial" w:cs="Arial"/>
          <w:sz w:val="18"/>
          <w:szCs w:val="18"/>
        </w:rPr>
        <w:t xml:space="preserve"> (for business combination achieved in </w:t>
      </w:r>
      <w:r w:rsidRPr="00484A74">
        <w:rPr>
          <w:rFonts w:ascii="Arial" w:hAnsi="Arial" w:cs="Arial"/>
          <w:color w:val="auto"/>
          <w:spacing w:val="-2"/>
          <w:sz w:val="18"/>
          <w:szCs w:val="18"/>
        </w:rPr>
        <w:t>stages) over the fair value of the identifiable net assets acquired is recorded as goodwill. In the case of a bargain</w:t>
      </w:r>
      <w:r w:rsidRPr="00895FBF">
        <w:rPr>
          <w:rFonts w:ascii="Arial" w:hAnsi="Arial" w:cs="Arial"/>
          <w:color w:val="auto"/>
          <w:sz w:val="18"/>
          <w:szCs w:val="18"/>
        </w:rPr>
        <w:t xml:space="preserve"> purchase, the difference is recognised directly in profit or loss.</w:t>
      </w:r>
    </w:p>
    <w:p w:rsidR="00BA07FA" w:rsidRPr="00895FBF" w:rsidRDefault="00BA07FA" w:rsidP="00895FBF">
      <w:pPr>
        <w:tabs>
          <w:tab w:val="left" w:pos="1800"/>
        </w:tabs>
        <w:ind w:left="540" w:right="0"/>
        <w:jc w:val="both"/>
        <w:rPr>
          <w:rFonts w:ascii="Arial" w:hAnsi="Arial" w:cs="Arial"/>
          <w:color w:val="auto"/>
          <w:spacing w:val="-2"/>
          <w:sz w:val="18"/>
          <w:szCs w:val="18"/>
        </w:rPr>
      </w:pPr>
    </w:p>
    <w:p w:rsidR="00BA07FA" w:rsidRPr="00895FBF" w:rsidRDefault="00BA07FA" w:rsidP="00620F76">
      <w:pPr>
        <w:pStyle w:val="ListParagraph"/>
        <w:spacing w:after="0" w:line="240" w:lineRule="auto"/>
        <w:ind w:left="1080" w:hanging="513"/>
        <w:jc w:val="both"/>
        <w:rPr>
          <w:rFonts w:ascii="Arial" w:eastAsia="Arial Unicode MS" w:hAnsi="Arial" w:cs="Arial"/>
          <w:b/>
          <w:bCs/>
          <w:sz w:val="18"/>
          <w:szCs w:val="18"/>
        </w:rPr>
      </w:pPr>
      <w:r w:rsidRPr="00620F76">
        <w:rPr>
          <w:rFonts w:ascii="Arial" w:eastAsia="Arial Unicode MS" w:hAnsi="Arial" w:cs="Arial"/>
          <w:color w:val="CF4A02"/>
          <w:sz w:val="18"/>
          <w:szCs w:val="18"/>
        </w:rPr>
        <w:t>Acquisition-related cost</w:t>
      </w:r>
    </w:p>
    <w:p w:rsidR="00BA07FA" w:rsidRPr="00895FBF" w:rsidRDefault="00BA07FA" w:rsidP="00BA07FA">
      <w:pPr>
        <w:ind w:left="540"/>
        <w:jc w:val="both"/>
        <w:rPr>
          <w:rFonts w:ascii="Arial" w:eastAsia="Arial Unicode MS" w:hAnsi="Arial" w:cs="Arial"/>
          <w:color w:val="auto"/>
          <w:sz w:val="18"/>
          <w:szCs w:val="18"/>
        </w:rPr>
      </w:pPr>
    </w:p>
    <w:p w:rsidR="00BA07FA" w:rsidRPr="00895FBF" w:rsidRDefault="00BA07FA" w:rsidP="00895FBF">
      <w:pPr>
        <w:tabs>
          <w:tab w:val="left" w:pos="1800"/>
        </w:tabs>
        <w:ind w:left="540" w:right="0"/>
        <w:jc w:val="both"/>
        <w:rPr>
          <w:rFonts w:ascii="Arial" w:hAnsi="Arial" w:cs="Arial"/>
          <w:color w:val="auto"/>
          <w:spacing w:val="-2"/>
          <w:sz w:val="18"/>
          <w:szCs w:val="18"/>
        </w:rPr>
      </w:pPr>
      <w:r w:rsidRPr="00895FBF">
        <w:rPr>
          <w:rFonts w:ascii="Arial" w:hAnsi="Arial" w:cs="Arial"/>
          <w:color w:val="auto"/>
          <w:spacing w:val="-2"/>
          <w:sz w:val="18"/>
          <w:szCs w:val="18"/>
        </w:rPr>
        <w:t xml:space="preserve">Acquisition-related cost are recognised as </w:t>
      </w:r>
      <w:r w:rsidRPr="00620F76">
        <w:rPr>
          <w:rFonts w:ascii="Arial" w:hAnsi="Arial" w:cs="Arial"/>
          <w:color w:val="auto"/>
          <w:spacing w:val="-2"/>
          <w:sz w:val="18"/>
          <w:szCs w:val="18"/>
        </w:rPr>
        <w:t>expenses</w:t>
      </w:r>
      <w:r w:rsidR="00386F94" w:rsidRPr="00620F76">
        <w:rPr>
          <w:rFonts w:ascii="Arial" w:hAnsi="Arial" w:cs="Arial"/>
          <w:color w:val="auto"/>
          <w:spacing w:val="-2"/>
          <w:sz w:val="18"/>
          <w:szCs w:val="18"/>
        </w:rPr>
        <w:t xml:space="preserve"> in profit or loss</w:t>
      </w:r>
      <w:r w:rsidRPr="00620F76">
        <w:rPr>
          <w:rFonts w:ascii="Arial" w:hAnsi="Arial" w:cs="Arial"/>
          <w:color w:val="auto"/>
          <w:spacing w:val="-2"/>
          <w:sz w:val="18"/>
          <w:szCs w:val="18"/>
        </w:rPr>
        <w:t>.</w:t>
      </w:r>
    </w:p>
    <w:p w:rsidR="00BA07FA" w:rsidRPr="00895FBF" w:rsidRDefault="00BA07FA" w:rsidP="00BA07FA">
      <w:pPr>
        <w:ind w:left="540"/>
        <w:jc w:val="both"/>
        <w:rPr>
          <w:rFonts w:ascii="Arial" w:eastAsia="Arial Unicode MS" w:hAnsi="Arial" w:cs="Arial"/>
          <w:color w:val="auto"/>
          <w:sz w:val="18"/>
          <w:szCs w:val="18"/>
        </w:rPr>
      </w:pPr>
    </w:p>
    <w:p w:rsidR="00BA07FA" w:rsidRPr="00620F76" w:rsidRDefault="00BA07FA" w:rsidP="00620F76">
      <w:pPr>
        <w:pStyle w:val="ListParagraph"/>
        <w:spacing w:after="0" w:line="240" w:lineRule="auto"/>
        <w:ind w:left="1080" w:hanging="513"/>
        <w:jc w:val="both"/>
        <w:rPr>
          <w:rFonts w:ascii="Arial" w:eastAsia="Arial Unicode MS" w:hAnsi="Arial" w:cs="Arial"/>
          <w:color w:val="CF4A02"/>
          <w:sz w:val="18"/>
          <w:szCs w:val="18"/>
        </w:rPr>
      </w:pPr>
      <w:r w:rsidRPr="00620F76">
        <w:rPr>
          <w:rFonts w:ascii="Arial" w:eastAsia="Arial Unicode MS" w:hAnsi="Arial" w:cs="Arial"/>
          <w:color w:val="CF4A02"/>
          <w:sz w:val="18"/>
          <w:szCs w:val="18"/>
        </w:rPr>
        <w:t>Step-up acquisition</w:t>
      </w:r>
    </w:p>
    <w:p w:rsidR="00BA07FA" w:rsidRPr="00895FBF" w:rsidRDefault="00BA07FA" w:rsidP="00895FBF">
      <w:pPr>
        <w:tabs>
          <w:tab w:val="left" w:pos="1800"/>
        </w:tabs>
        <w:ind w:left="540" w:right="0"/>
        <w:jc w:val="both"/>
        <w:rPr>
          <w:rFonts w:ascii="Arial" w:hAnsi="Arial" w:cs="Arial"/>
          <w:color w:val="auto"/>
          <w:spacing w:val="-2"/>
          <w:sz w:val="18"/>
          <w:szCs w:val="18"/>
        </w:rPr>
      </w:pPr>
    </w:p>
    <w:p w:rsidR="00BA07FA" w:rsidRPr="00895FBF" w:rsidRDefault="00BA07FA" w:rsidP="00895FBF">
      <w:pPr>
        <w:tabs>
          <w:tab w:val="left" w:pos="1800"/>
        </w:tabs>
        <w:ind w:left="540" w:right="0"/>
        <w:jc w:val="both"/>
        <w:rPr>
          <w:rFonts w:ascii="Arial" w:hAnsi="Arial" w:cs="Arial"/>
          <w:color w:val="auto"/>
          <w:spacing w:val="-2"/>
          <w:sz w:val="18"/>
          <w:szCs w:val="18"/>
        </w:rPr>
      </w:pPr>
      <w:r w:rsidRPr="00895FBF">
        <w:rPr>
          <w:rFonts w:ascii="Arial" w:hAnsi="Arial" w:cs="Arial"/>
          <w:color w:val="auto"/>
          <w:spacing w:val="-2"/>
          <w:sz w:val="18"/>
          <w:szCs w:val="18"/>
        </w:rPr>
        <w:t xml:space="preserve">If the business combination is achieved in stages, the acquisition date carrying value of the acquirer’s previously held equity interest in the </w:t>
      </w:r>
      <w:proofErr w:type="spellStart"/>
      <w:r w:rsidRPr="00895FBF">
        <w:rPr>
          <w:rFonts w:ascii="Arial" w:hAnsi="Arial" w:cs="Arial"/>
          <w:color w:val="auto"/>
          <w:spacing w:val="-2"/>
          <w:sz w:val="18"/>
          <w:szCs w:val="18"/>
        </w:rPr>
        <w:t>acquiree</w:t>
      </w:r>
      <w:proofErr w:type="spellEnd"/>
      <w:r w:rsidRPr="00895FBF">
        <w:rPr>
          <w:rFonts w:ascii="Arial" w:hAnsi="Arial" w:cs="Arial"/>
          <w:color w:val="auto"/>
          <w:spacing w:val="-2"/>
          <w:sz w:val="18"/>
          <w:szCs w:val="18"/>
        </w:rPr>
        <w:t xml:space="preserve"> is re-measured to fair value at the acquisition date; any gains or losses arising from such re-measured are recognised in profit or loss.</w:t>
      </w:r>
    </w:p>
    <w:p w:rsidR="00BA07FA" w:rsidRPr="00895FBF" w:rsidRDefault="00BA07FA" w:rsidP="00895FBF">
      <w:pPr>
        <w:tabs>
          <w:tab w:val="left" w:pos="1800"/>
        </w:tabs>
        <w:ind w:left="540" w:right="0"/>
        <w:jc w:val="both"/>
        <w:rPr>
          <w:rFonts w:ascii="Arial" w:hAnsi="Arial" w:cs="Arial"/>
          <w:color w:val="auto"/>
          <w:spacing w:val="-2"/>
          <w:sz w:val="18"/>
          <w:szCs w:val="18"/>
        </w:rPr>
      </w:pPr>
    </w:p>
    <w:p w:rsidR="00BA07FA" w:rsidRPr="00005853" w:rsidRDefault="00BA07FA" w:rsidP="00620F76">
      <w:pPr>
        <w:pStyle w:val="ListParagraph"/>
        <w:spacing w:after="0" w:line="240" w:lineRule="auto"/>
        <w:ind w:left="1080" w:hanging="513"/>
        <w:jc w:val="both"/>
        <w:rPr>
          <w:rFonts w:ascii="Arial" w:eastAsia="Arial Unicode MS" w:hAnsi="Arial" w:cs="Arial"/>
          <w:b/>
          <w:bCs/>
          <w:sz w:val="18"/>
          <w:szCs w:val="18"/>
        </w:rPr>
      </w:pPr>
      <w:r w:rsidRPr="00620F76">
        <w:rPr>
          <w:rFonts w:ascii="Arial" w:eastAsia="Arial Unicode MS" w:hAnsi="Arial" w:cs="Arial"/>
          <w:color w:val="CF4A02"/>
          <w:sz w:val="18"/>
          <w:szCs w:val="18"/>
        </w:rPr>
        <w:t>Changes in fair value of contingent consideration paid/received</w:t>
      </w:r>
    </w:p>
    <w:p w:rsidR="00BA07FA" w:rsidRPr="00895FBF" w:rsidRDefault="00BA07FA" w:rsidP="00895FBF">
      <w:pPr>
        <w:tabs>
          <w:tab w:val="left" w:pos="1800"/>
        </w:tabs>
        <w:ind w:left="540" w:right="0"/>
        <w:jc w:val="both"/>
        <w:rPr>
          <w:rFonts w:ascii="Arial" w:hAnsi="Arial" w:cs="Arial"/>
          <w:color w:val="auto"/>
          <w:spacing w:val="-2"/>
          <w:sz w:val="18"/>
          <w:szCs w:val="18"/>
        </w:rPr>
      </w:pPr>
    </w:p>
    <w:p w:rsidR="00BA07FA" w:rsidRPr="00895FBF" w:rsidRDefault="00BA07FA" w:rsidP="00895FBF">
      <w:pPr>
        <w:tabs>
          <w:tab w:val="left" w:pos="1800"/>
        </w:tabs>
        <w:ind w:left="540" w:right="0"/>
        <w:jc w:val="both"/>
        <w:rPr>
          <w:rFonts w:ascii="Arial" w:hAnsi="Arial" w:cs="Arial"/>
          <w:spacing w:val="-2"/>
          <w:sz w:val="18"/>
          <w:szCs w:val="18"/>
        </w:rPr>
      </w:pPr>
      <w:r w:rsidRPr="00895FBF">
        <w:rPr>
          <w:rFonts w:ascii="Arial"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rsidR="00484A74" w:rsidRDefault="00484A74" w:rsidP="00BA07FA">
      <w:pPr>
        <w:pStyle w:val="Heading1"/>
        <w:ind w:left="540" w:hanging="540"/>
        <w:jc w:val="both"/>
        <w:rPr>
          <w:rFonts w:ascii="Arial" w:hAnsi="Arial" w:cs="Arial"/>
          <w:color w:val="CF4A02"/>
          <w:sz w:val="18"/>
          <w:szCs w:val="18"/>
        </w:rPr>
      </w:pPr>
    </w:p>
    <w:p w:rsidR="00BA07FA" w:rsidRPr="00CE56DC" w:rsidRDefault="00BA07FA" w:rsidP="00BA07FA">
      <w:pPr>
        <w:pStyle w:val="Heading1"/>
        <w:ind w:left="540" w:hanging="540"/>
        <w:jc w:val="both"/>
        <w:rPr>
          <w:rFonts w:ascii="Arial" w:hAnsi="Arial" w:cs="Arial"/>
          <w:color w:val="CF4A02"/>
          <w:sz w:val="18"/>
          <w:szCs w:val="18"/>
        </w:rPr>
      </w:pPr>
      <w:r w:rsidRPr="00CE56DC">
        <w:rPr>
          <w:rFonts w:ascii="Arial" w:hAnsi="Arial" w:cs="Arial"/>
          <w:color w:val="CF4A02"/>
          <w:sz w:val="18"/>
          <w:szCs w:val="18"/>
        </w:rPr>
        <w:t>2.5</w:t>
      </w:r>
      <w:r w:rsidRPr="00CE56DC">
        <w:rPr>
          <w:rFonts w:ascii="Arial" w:hAnsi="Arial" w:cs="Arial"/>
          <w:color w:val="CF4A02"/>
          <w:sz w:val="18"/>
          <w:szCs w:val="18"/>
        </w:rPr>
        <w:tab/>
        <w:t>Foreign currency translation</w:t>
      </w:r>
    </w:p>
    <w:p w:rsidR="00BA07FA" w:rsidRPr="00CE56DC" w:rsidRDefault="00BA07FA" w:rsidP="00023A1B">
      <w:pPr>
        <w:ind w:left="540"/>
        <w:jc w:val="both"/>
        <w:rPr>
          <w:rFonts w:ascii="Arial" w:hAnsi="Arial" w:cs="Arial"/>
          <w:spacing w:val="-2"/>
          <w:sz w:val="18"/>
          <w:szCs w:val="18"/>
        </w:rPr>
      </w:pPr>
    </w:p>
    <w:p w:rsidR="00BA07FA" w:rsidRPr="00484A74" w:rsidRDefault="00BA07FA" w:rsidP="00BA07FA">
      <w:pPr>
        <w:pStyle w:val="Header"/>
        <w:tabs>
          <w:tab w:val="left" w:pos="1078"/>
        </w:tabs>
        <w:ind w:left="1080" w:hanging="540"/>
        <w:jc w:val="both"/>
        <w:rPr>
          <w:rFonts w:cs="Arial"/>
          <w:b/>
          <w:bCs/>
          <w:color w:val="CF4A02"/>
          <w:sz w:val="18"/>
          <w:szCs w:val="18"/>
          <w:shd w:val="clear" w:color="auto" w:fill="FFFFFF"/>
        </w:rPr>
      </w:pPr>
      <w:r w:rsidRPr="00484A74">
        <w:rPr>
          <w:rFonts w:cs="Arial"/>
          <w:b/>
          <w:bCs/>
          <w:color w:val="CF4A02"/>
          <w:sz w:val="18"/>
          <w:szCs w:val="18"/>
          <w:shd w:val="clear" w:color="auto" w:fill="FFFFFF"/>
        </w:rPr>
        <w:t>a)</w:t>
      </w:r>
      <w:r w:rsidRPr="00484A74">
        <w:rPr>
          <w:rFonts w:cs="Arial"/>
          <w:b/>
          <w:bCs/>
          <w:color w:val="CF4A02"/>
          <w:sz w:val="18"/>
          <w:szCs w:val="18"/>
          <w:shd w:val="clear" w:color="auto" w:fill="FFFFFF"/>
        </w:rPr>
        <w:tab/>
        <w:t>Functional and presentation currency</w:t>
      </w:r>
    </w:p>
    <w:p w:rsidR="00BA07FA" w:rsidRPr="00CE56DC" w:rsidRDefault="00BA07FA" w:rsidP="00484A74">
      <w:pPr>
        <w:tabs>
          <w:tab w:val="left" w:pos="1800"/>
        </w:tabs>
        <w:ind w:left="1080" w:right="0"/>
        <w:jc w:val="both"/>
        <w:rPr>
          <w:rFonts w:ascii="Arial" w:hAnsi="Arial" w:cs="Arial"/>
          <w:spacing w:val="-2"/>
          <w:sz w:val="18"/>
          <w:szCs w:val="18"/>
        </w:rPr>
      </w:pPr>
    </w:p>
    <w:p w:rsidR="00BA07FA" w:rsidRPr="00484A74" w:rsidRDefault="00BA07FA" w:rsidP="00484A74">
      <w:pPr>
        <w:tabs>
          <w:tab w:val="left" w:pos="1800"/>
        </w:tabs>
        <w:ind w:left="1080" w:right="0"/>
        <w:jc w:val="both"/>
        <w:rPr>
          <w:rFonts w:ascii="Arial" w:hAnsi="Arial" w:cs="Arial"/>
          <w:spacing w:val="-2"/>
          <w:sz w:val="18"/>
          <w:szCs w:val="18"/>
        </w:rPr>
      </w:pPr>
      <w:r w:rsidRPr="00484A74">
        <w:rPr>
          <w:rFonts w:ascii="Arial" w:hAnsi="Arial" w:cs="Arial"/>
          <w:spacing w:val="-2"/>
          <w:sz w:val="18"/>
          <w:szCs w:val="18"/>
        </w:rPr>
        <w:t>The financial statements are presented in Thai Baht, which is the Company’s and the Group’s functional and presentation currency.</w:t>
      </w:r>
    </w:p>
    <w:p w:rsidR="00BA07FA" w:rsidRPr="00484A74" w:rsidRDefault="00BA07FA" w:rsidP="00484A74">
      <w:pPr>
        <w:tabs>
          <w:tab w:val="left" w:pos="1800"/>
        </w:tabs>
        <w:ind w:left="1080" w:right="0"/>
        <w:jc w:val="both"/>
        <w:rPr>
          <w:rFonts w:ascii="Arial" w:hAnsi="Arial" w:cs="Arial"/>
          <w:spacing w:val="-2"/>
          <w:sz w:val="18"/>
          <w:szCs w:val="18"/>
        </w:rPr>
      </w:pPr>
    </w:p>
    <w:p w:rsidR="00BA07FA" w:rsidRPr="00484A74" w:rsidRDefault="00BA07FA" w:rsidP="00BA07FA">
      <w:pPr>
        <w:pStyle w:val="Header"/>
        <w:tabs>
          <w:tab w:val="left" w:pos="1078"/>
        </w:tabs>
        <w:ind w:left="1080" w:hanging="540"/>
        <w:jc w:val="both"/>
        <w:rPr>
          <w:rFonts w:cs="Arial"/>
          <w:b/>
          <w:bCs/>
          <w:color w:val="CF4A02"/>
          <w:sz w:val="18"/>
          <w:szCs w:val="18"/>
          <w:shd w:val="clear" w:color="auto" w:fill="FFFFFF"/>
        </w:rPr>
      </w:pPr>
      <w:r w:rsidRPr="00484A74">
        <w:rPr>
          <w:rFonts w:cs="Arial"/>
          <w:b/>
          <w:bCs/>
          <w:color w:val="CF4A02"/>
          <w:sz w:val="18"/>
          <w:szCs w:val="18"/>
          <w:shd w:val="clear" w:color="auto" w:fill="FFFFFF"/>
        </w:rPr>
        <w:t>b)</w:t>
      </w:r>
      <w:r w:rsidRPr="00484A74">
        <w:rPr>
          <w:rFonts w:cs="Arial"/>
          <w:b/>
          <w:bCs/>
          <w:color w:val="CF4A02"/>
          <w:sz w:val="18"/>
          <w:szCs w:val="18"/>
          <w:shd w:val="clear" w:color="auto" w:fill="FFFFFF"/>
        </w:rPr>
        <w:tab/>
        <w:t>Transactions and balances</w:t>
      </w:r>
    </w:p>
    <w:p w:rsidR="00BA07FA" w:rsidRPr="00CE56DC" w:rsidRDefault="00BA07FA" w:rsidP="00484A74">
      <w:pPr>
        <w:tabs>
          <w:tab w:val="left" w:pos="1800"/>
        </w:tabs>
        <w:ind w:left="1080" w:right="0"/>
        <w:jc w:val="both"/>
        <w:rPr>
          <w:rFonts w:ascii="Arial" w:hAnsi="Arial" w:cs="Arial"/>
          <w:spacing w:val="-2"/>
          <w:sz w:val="18"/>
          <w:szCs w:val="18"/>
        </w:rPr>
      </w:pPr>
    </w:p>
    <w:p w:rsidR="00BA07FA" w:rsidRPr="00484A74" w:rsidRDefault="00BA07FA" w:rsidP="00484A74">
      <w:pPr>
        <w:tabs>
          <w:tab w:val="left" w:pos="1800"/>
        </w:tabs>
        <w:ind w:left="1080" w:right="0"/>
        <w:jc w:val="both"/>
        <w:rPr>
          <w:rFonts w:ascii="Arial" w:hAnsi="Arial" w:cs="Arial"/>
          <w:spacing w:val="-2"/>
          <w:sz w:val="18"/>
          <w:szCs w:val="18"/>
        </w:rPr>
      </w:pPr>
      <w:r w:rsidRPr="00484A74">
        <w:rPr>
          <w:rFonts w:ascii="Arial" w:hAnsi="Arial" w:cs="Arial"/>
          <w:spacing w:val="-4"/>
          <w:sz w:val="18"/>
          <w:szCs w:val="18"/>
        </w:rPr>
        <w:t>Foreign currency transactions are translated into the functional currency using the exchange rates prevailing</w:t>
      </w:r>
      <w:r w:rsidRPr="00484A74">
        <w:rPr>
          <w:rFonts w:ascii="Arial" w:hAnsi="Arial" w:cs="Arial"/>
          <w:spacing w:val="-2"/>
          <w:sz w:val="18"/>
          <w:szCs w:val="18"/>
        </w:rPr>
        <w:t xml:space="preserve"> at the dates of the transactions. </w:t>
      </w:r>
    </w:p>
    <w:p w:rsidR="00BA07FA" w:rsidRPr="00484A74" w:rsidRDefault="00BA07FA" w:rsidP="00484A74">
      <w:pPr>
        <w:tabs>
          <w:tab w:val="left" w:pos="1800"/>
        </w:tabs>
        <w:ind w:left="1080" w:right="0"/>
        <w:jc w:val="both"/>
        <w:rPr>
          <w:rFonts w:ascii="Arial" w:hAnsi="Arial" w:cs="Arial"/>
          <w:spacing w:val="-2"/>
          <w:sz w:val="18"/>
          <w:szCs w:val="18"/>
        </w:rPr>
      </w:pPr>
    </w:p>
    <w:p w:rsidR="00BA07FA" w:rsidRPr="00484A74" w:rsidRDefault="00BA07FA" w:rsidP="00484A74">
      <w:pPr>
        <w:tabs>
          <w:tab w:val="left" w:pos="1800"/>
        </w:tabs>
        <w:ind w:left="1080" w:right="0"/>
        <w:jc w:val="both"/>
        <w:rPr>
          <w:rFonts w:ascii="Arial" w:hAnsi="Arial" w:cs="Arial"/>
          <w:spacing w:val="-2"/>
          <w:sz w:val="18"/>
          <w:szCs w:val="18"/>
        </w:rPr>
      </w:pPr>
      <w:r w:rsidRPr="00484A74">
        <w:rPr>
          <w:rFonts w:ascii="Arial" w:hAnsi="Arial" w:cs="Arial"/>
          <w:spacing w:val="-2"/>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BA07FA" w:rsidRPr="00484A74" w:rsidRDefault="00BA07FA" w:rsidP="00484A74">
      <w:pPr>
        <w:tabs>
          <w:tab w:val="left" w:pos="1800"/>
        </w:tabs>
        <w:ind w:left="1080" w:right="0"/>
        <w:jc w:val="both"/>
        <w:rPr>
          <w:rFonts w:ascii="Arial" w:hAnsi="Arial" w:cs="Arial"/>
          <w:spacing w:val="-2"/>
          <w:sz w:val="18"/>
          <w:szCs w:val="18"/>
        </w:rPr>
      </w:pPr>
    </w:p>
    <w:p w:rsidR="00BA07FA" w:rsidRPr="0040150A" w:rsidRDefault="00BA07FA" w:rsidP="00484A74">
      <w:pPr>
        <w:tabs>
          <w:tab w:val="left" w:pos="1800"/>
        </w:tabs>
        <w:ind w:left="1080" w:right="0"/>
        <w:jc w:val="both"/>
        <w:rPr>
          <w:rFonts w:ascii="Arial" w:hAnsi="Arial" w:cs="Arial"/>
          <w:spacing w:val="-6"/>
          <w:sz w:val="18"/>
          <w:szCs w:val="18"/>
        </w:rPr>
      </w:pPr>
      <w:bookmarkStart w:id="4" w:name="_Hlk22302959"/>
      <w:r w:rsidRPr="0040150A">
        <w:rPr>
          <w:rFonts w:ascii="Arial" w:hAnsi="Arial" w:cs="Arial"/>
          <w:spacing w:val="-6"/>
          <w:sz w:val="18"/>
          <w:szCs w:val="18"/>
        </w:rPr>
        <w:t>Any exchange component of gains and losses on a non-monetary item that recognised in profit or loss, or other comprehensive income is recognised following the recognition of a gain or loss on the non-monetary item.</w:t>
      </w:r>
    </w:p>
    <w:bookmarkEnd w:id="4"/>
    <w:p w:rsidR="00BA07FA" w:rsidRPr="00CE56DC" w:rsidRDefault="00BA07FA" w:rsidP="00484A74">
      <w:pPr>
        <w:tabs>
          <w:tab w:val="left" w:pos="1800"/>
        </w:tabs>
        <w:ind w:left="1080" w:right="0"/>
        <w:jc w:val="both"/>
        <w:rPr>
          <w:rFonts w:ascii="Arial" w:hAnsi="Arial" w:cs="Arial"/>
          <w:spacing w:val="-2"/>
          <w:sz w:val="18"/>
          <w:szCs w:val="18"/>
        </w:rPr>
      </w:pPr>
    </w:p>
    <w:p w:rsidR="00B106D6" w:rsidRDefault="00B106D6" w:rsidP="00BA07FA">
      <w:pPr>
        <w:pStyle w:val="Header"/>
        <w:tabs>
          <w:tab w:val="left" w:pos="1078"/>
        </w:tabs>
        <w:ind w:left="1080" w:hanging="540"/>
        <w:jc w:val="both"/>
        <w:rPr>
          <w:rFonts w:cs="Arial"/>
          <w:b/>
          <w:bCs/>
          <w:color w:val="CF4A02"/>
          <w:sz w:val="18"/>
          <w:szCs w:val="18"/>
          <w:shd w:val="clear" w:color="auto" w:fill="FFFFFF"/>
        </w:rPr>
      </w:pPr>
      <w:r>
        <w:rPr>
          <w:rFonts w:cs="Arial"/>
          <w:b/>
          <w:bCs/>
          <w:color w:val="CF4A02"/>
          <w:sz w:val="18"/>
          <w:szCs w:val="18"/>
          <w:shd w:val="clear" w:color="auto" w:fill="FFFFFF"/>
        </w:rPr>
        <w:br w:type="page"/>
      </w:r>
    </w:p>
    <w:p w:rsidR="00BA07FA" w:rsidRPr="00484A74" w:rsidRDefault="00BA07FA" w:rsidP="00BA07FA">
      <w:pPr>
        <w:pStyle w:val="Header"/>
        <w:tabs>
          <w:tab w:val="left" w:pos="1078"/>
        </w:tabs>
        <w:ind w:left="1080" w:hanging="540"/>
        <w:jc w:val="both"/>
        <w:rPr>
          <w:rFonts w:cs="Arial"/>
          <w:b/>
          <w:bCs/>
          <w:color w:val="CF4A02"/>
          <w:sz w:val="18"/>
          <w:szCs w:val="18"/>
          <w:shd w:val="clear" w:color="auto" w:fill="FFFFFF"/>
        </w:rPr>
      </w:pPr>
      <w:r w:rsidRPr="00484A74">
        <w:rPr>
          <w:rFonts w:cs="Arial"/>
          <w:b/>
          <w:bCs/>
          <w:color w:val="CF4A02"/>
          <w:sz w:val="18"/>
          <w:szCs w:val="18"/>
          <w:shd w:val="clear" w:color="auto" w:fill="FFFFFF"/>
        </w:rPr>
        <w:t>c)</w:t>
      </w:r>
      <w:r w:rsidRPr="00484A74">
        <w:rPr>
          <w:rFonts w:cs="Arial"/>
          <w:b/>
          <w:bCs/>
          <w:color w:val="CF4A02"/>
          <w:sz w:val="18"/>
          <w:szCs w:val="18"/>
          <w:shd w:val="clear" w:color="auto" w:fill="FFFFFF"/>
        </w:rPr>
        <w:tab/>
        <w:t>Group companies</w:t>
      </w:r>
    </w:p>
    <w:p w:rsidR="00BA07FA" w:rsidRPr="00484A74" w:rsidRDefault="00BA07FA" w:rsidP="00484A74">
      <w:pPr>
        <w:tabs>
          <w:tab w:val="left" w:pos="1800"/>
        </w:tabs>
        <w:ind w:left="1080" w:right="0"/>
        <w:jc w:val="both"/>
        <w:rPr>
          <w:rFonts w:ascii="Arial" w:hAnsi="Arial" w:cs="Arial"/>
          <w:spacing w:val="-2"/>
          <w:sz w:val="18"/>
          <w:szCs w:val="18"/>
        </w:rPr>
      </w:pPr>
    </w:p>
    <w:p w:rsidR="00BA07FA" w:rsidRPr="00484A74" w:rsidRDefault="00BA07FA" w:rsidP="00484A74">
      <w:pPr>
        <w:tabs>
          <w:tab w:val="left" w:pos="1800"/>
        </w:tabs>
        <w:ind w:left="1080" w:right="0"/>
        <w:jc w:val="both"/>
        <w:rPr>
          <w:rFonts w:ascii="Arial" w:hAnsi="Arial" w:cs="Arial"/>
          <w:spacing w:val="-2"/>
          <w:sz w:val="18"/>
          <w:szCs w:val="18"/>
        </w:rPr>
      </w:pPr>
      <w:r w:rsidRPr="00484A74">
        <w:rPr>
          <w:rFonts w:ascii="Arial" w:hAnsi="Arial" w:cs="Arial"/>
          <w:spacing w:val="-2"/>
          <w:sz w:val="18"/>
          <w:szCs w:val="18"/>
        </w:rPr>
        <w:t xml:space="preserve">The operational results and financial position of the Group’s entities (none of which has the currency of a hyper-inflationary </w:t>
      </w:r>
      <w:r w:rsidRPr="00CE56DC">
        <w:rPr>
          <w:rFonts w:ascii="Arial" w:hAnsi="Arial" w:cs="Arial"/>
          <w:spacing w:val="-2"/>
          <w:sz w:val="18"/>
          <w:szCs w:val="18"/>
        </w:rPr>
        <w:t>economy</w:t>
      </w:r>
      <w:r w:rsidRPr="00484A74">
        <w:rPr>
          <w:rFonts w:ascii="Arial" w:hAnsi="Arial" w:cs="Arial"/>
          <w:spacing w:val="-2"/>
          <w:sz w:val="18"/>
          <w:szCs w:val="18"/>
        </w:rPr>
        <w:t>) that have a different functional currency from the Group’s presentation currency are translated into the presentation currency as follows.</w:t>
      </w:r>
    </w:p>
    <w:p w:rsidR="00BA07FA" w:rsidRPr="00484A74" w:rsidRDefault="00BA07FA" w:rsidP="00484A74">
      <w:pPr>
        <w:tabs>
          <w:tab w:val="left" w:pos="1800"/>
        </w:tabs>
        <w:ind w:left="1080" w:right="0"/>
        <w:jc w:val="both"/>
        <w:rPr>
          <w:rFonts w:ascii="Arial" w:hAnsi="Arial" w:cs="Arial"/>
          <w:spacing w:val="-2"/>
          <w:sz w:val="18"/>
          <w:szCs w:val="18"/>
        </w:rPr>
      </w:pPr>
    </w:p>
    <w:p w:rsidR="00BA07FA" w:rsidRPr="00484A74" w:rsidRDefault="00BA07FA" w:rsidP="00484A74">
      <w:pPr>
        <w:tabs>
          <w:tab w:val="left" w:pos="1440"/>
        </w:tabs>
        <w:ind w:left="1440" w:right="0" w:hanging="360"/>
        <w:jc w:val="both"/>
        <w:rPr>
          <w:rFonts w:ascii="Arial" w:hAnsi="Arial" w:cs="Arial"/>
          <w:spacing w:val="-2"/>
          <w:sz w:val="18"/>
          <w:szCs w:val="18"/>
        </w:rPr>
      </w:pPr>
      <w:r w:rsidRPr="00484A74">
        <w:rPr>
          <w:rFonts w:ascii="Arial" w:hAnsi="Arial" w:cs="Arial"/>
          <w:spacing w:val="-2"/>
          <w:sz w:val="18"/>
          <w:szCs w:val="18"/>
        </w:rPr>
        <w:t>-</w:t>
      </w:r>
      <w:r w:rsidRPr="00484A74">
        <w:rPr>
          <w:rFonts w:ascii="Arial" w:hAnsi="Arial" w:cs="Arial"/>
          <w:spacing w:val="-2"/>
          <w:sz w:val="18"/>
          <w:szCs w:val="18"/>
        </w:rPr>
        <w:tab/>
        <w:t>Assets and liabilities are translated at the closing rate at the date of respective statement of financial position;</w:t>
      </w:r>
    </w:p>
    <w:p w:rsidR="00BA07FA" w:rsidRPr="00484A74" w:rsidRDefault="00BA07FA" w:rsidP="001A0EED">
      <w:pPr>
        <w:tabs>
          <w:tab w:val="left" w:pos="1440"/>
        </w:tabs>
        <w:ind w:left="1440" w:right="0" w:hanging="360"/>
        <w:jc w:val="both"/>
        <w:rPr>
          <w:rFonts w:ascii="Arial" w:hAnsi="Arial" w:cs="Arial"/>
          <w:spacing w:val="-2"/>
          <w:sz w:val="18"/>
          <w:szCs w:val="18"/>
        </w:rPr>
      </w:pPr>
      <w:r w:rsidRPr="00484A74">
        <w:rPr>
          <w:rFonts w:ascii="Arial" w:hAnsi="Arial" w:cs="Arial"/>
          <w:spacing w:val="-2"/>
          <w:sz w:val="18"/>
          <w:szCs w:val="18"/>
        </w:rPr>
        <w:t>-</w:t>
      </w:r>
      <w:r w:rsidRPr="00484A74">
        <w:rPr>
          <w:rFonts w:ascii="Arial" w:hAnsi="Arial" w:cs="Arial"/>
          <w:spacing w:val="-2"/>
          <w:sz w:val="18"/>
          <w:szCs w:val="18"/>
        </w:rPr>
        <w:tab/>
        <w:t>Income and expenses for statement of comprehensive income are translated at average exchange rates; and</w:t>
      </w:r>
      <w:r w:rsidR="001A0EED" w:rsidRPr="00F87191">
        <w:rPr>
          <w:rFonts w:ascii="Arial" w:hAnsi="Arial" w:hint="cs"/>
          <w:spacing w:val="-2"/>
          <w:sz w:val="18"/>
          <w:szCs w:val="18"/>
          <w:cs/>
        </w:rPr>
        <w:t xml:space="preserve"> </w:t>
      </w:r>
      <w:r w:rsidR="001A0EED" w:rsidRPr="00F87191">
        <w:rPr>
          <w:rFonts w:ascii="Arial" w:hAnsi="Arial"/>
          <w:spacing w:val="-2"/>
          <w:sz w:val="18"/>
          <w:szCs w:val="18"/>
        </w:rPr>
        <w:t>a</w:t>
      </w:r>
      <w:r w:rsidRPr="00484A74">
        <w:rPr>
          <w:rFonts w:ascii="Arial" w:hAnsi="Arial" w:cs="Arial"/>
          <w:spacing w:val="-2"/>
          <w:sz w:val="18"/>
          <w:szCs w:val="18"/>
        </w:rPr>
        <w:t>ll resulting exchange differences are recognised in other comprehensive income.</w:t>
      </w:r>
    </w:p>
    <w:p w:rsidR="00BA07FA" w:rsidRPr="00CE56DC" w:rsidRDefault="00BA07FA" w:rsidP="006B22CA">
      <w:pPr>
        <w:tabs>
          <w:tab w:val="left" w:pos="1800"/>
        </w:tabs>
        <w:ind w:right="0"/>
        <w:jc w:val="both"/>
        <w:rPr>
          <w:rFonts w:ascii="Arial" w:hAnsi="Arial" w:cs="Arial"/>
          <w:color w:val="auto"/>
          <w:spacing w:val="-2"/>
          <w:sz w:val="18"/>
          <w:szCs w:val="18"/>
        </w:rPr>
      </w:pPr>
    </w:p>
    <w:p w:rsidR="006B22CA" w:rsidRPr="00CE56DC" w:rsidRDefault="006B22CA" w:rsidP="006B22CA">
      <w:pPr>
        <w:pStyle w:val="Heading1"/>
        <w:ind w:left="540" w:hanging="540"/>
        <w:jc w:val="both"/>
        <w:rPr>
          <w:rFonts w:ascii="Arial" w:hAnsi="Arial" w:cs="Arial"/>
          <w:color w:val="CF4A02"/>
          <w:sz w:val="18"/>
          <w:szCs w:val="18"/>
        </w:rPr>
      </w:pPr>
      <w:r w:rsidRPr="00CE56DC">
        <w:rPr>
          <w:rFonts w:ascii="Arial" w:hAnsi="Arial" w:cs="Arial"/>
          <w:color w:val="CF4A02"/>
          <w:sz w:val="18"/>
          <w:szCs w:val="18"/>
        </w:rPr>
        <w:t>2.6</w:t>
      </w:r>
      <w:r w:rsidRPr="00CE56DC">
        <w:rPr>
          <w:rFonts w:ascii="Arial" w:hAnsi="Arial" w:cs="Arial"/>
          <w:color w:val="CF4A02"/>
          <w:sz w:val="18"/>
          <w:szCs w:val="18"/>
        </w:rPr>
        <w:tab/>
        <w:t>Cash and cash equivalents</w:t>
      </w:r>
    </w:p>
    <w:p w:rsidR="006B22CA" w:rsidRPr="00CE56DC" w:rsidRDefault="006B22CA" w:rsidP="00484A74">
      <w:pPr>
        <w:ind w:left="540" w:right="0"/>
        <w:jc w:val="both"/>
        <w:rPr>
          <w:rFonts w:ascii="Arial" w:hAnsi="Arial" w:cs="Arial"/>
          <w:spacing w:val="-2"/>
          <w:sz w:val="18"/>
          <w:szCs w:val="18"/>
        </w:rPr>
      </w:pPr>
    </w:p>
    <w:p w:rsidR="006B22CA" w:rsidRPr="00484A74" w:rsidRDefault="007A4E37" w:rsidP="00484A74">
      <w:pPr>
        <w:ind w:left="540" w:right="0"/>
        <w:jc w:val="both"/>
        <w:rPr>
          <w:rFonts w:ascii="Arial" w:hAnsi="Arial" w:cs="Arial"/>
          <w:spacing w:val="-2"/>
          <w:sz w:val="18"/>
          <w:szCs w:val="18"/>
        </w:rPr>
      </w:pPr>
      <w:r>
        <w:rPr>
          <w:rFonts w:ascii="Arial" w:hAnsi="Arial" w:cs="Arial"/>
          <w:spacing w:val="-2"/>
          <w:sz w:val="18"/>
          <w:szCs w:val="18"/>
        </w:rPr>
        <w:t>C</w:t>
      </w:r>
      <w:r w:rsidR="006B22CA" w:rsidRPr="00CE56DC">
        <w:rPr>
          <w:rFonts w:ascii="Arial" w:hAnsi="Arial" w:cs="Arial"/>
          <w:spacing w:val="-2"/>
          <w:sz w:val="18"/>
          <w:szCs w:val="18"/>
        </w:rPr>
        <w:t xml:space="preserve">ash and cash equivalents include cash on hand, deposits held at call, short-term </w:t>
      </w:r>
      <w:r w:rsidR="006B22CA" w:rsidRPr="00484A74">
        <w:rPr>
          <w:rFonts w:ascii="Arial" w:hAnsi="Arial" w:cs="Arial"/>
          <w:spacing w:val="-2"/>
          <w:sz w:val="18"/>
          <w:szCs w:val="18"/>
        </w:rPr>
        <w:t xml:space="preserve">highly liquid investments with maturities of three months or less from acquisition date. </w:t>
      </w:r>
    </w:p>
    <w:p w:rsidR="006B22CA" w:rsidRPr="00CE56DC" w:rsidRDefault="006B22CA" w:rsidP="00484A74">
      <w:pPr>
        <w:ind w:left="540" w:right="0"/>
        <w:jc w:val="both"/>
        <w:rPr>
          <w:rFonts w:ascii="Arial" w:hAnsi="Arial" w:cs="Arial"/>
          <w:spacing w:val="-2"/>
          <w:sz w:val="18"/>
          <w:szCs w:val="18"/>
        </w:rPr>
      </w:pPr>
    </w:p>
    <w:p w:rsidR="006B22CA" w:rsidRPr="00CE56DC" w:rsidRDefault="006B22CA" w:rsidP="006B22CA">
      <w:pPr>
        <w:pStyle w:val="Heading1"/>
        <w:ind w:left="540" w:hanging="540"/>
        <w:jc w:val="both"/>
        <w:rPr>
          <w:rFonts w:ascii="Arial" w:hAnsi="Arial" w:cs="Arial"/>
          <w:b w:val="0"/>
          <w:bCs w:val="0"/>
          <w:color w:val="CF4A02"/>
          <w:sz w:val="18"/>
          <w:szCs w:val="18"/>
        </w:rPr>
      </w:pPr>
      <w:bookmarkStart w:id="5" w:name="_Toc494360320"/>
      <w:bookmarkStart w:id="6" w:name="_Toc311790763"/>
      <w:r w:rsidRPr="00CE56DC">
        <w:rPr>
          <w:rFonts w:ascii="Arial" w:hAnsi="Arial" w:cs="Arial"/>
          <w:color w:val="CF4A02"/>
          <w:sz w:val="18"/>
          <w:szCs w:val="18"/>
        </w:rPr>
        <w:t>2.7</w:t>
      </w:r>
      <w:r w:rsidRPr="00CE56DC">
        <w:rPr>
          <w:rFonts w:ascii="Arial" w:hAnsi="Arial" w:cs="Arial"/>
          <w:color w:val="CF4A02"/>
          <w:sz w:val="18"/>
          <w:szCs w:val="18"/>
        </w:rPr>
        <w:tab/>
        <w:t>Trade accounts receivable</w:t>
      </w:r>
      <w:bookmarkEnd w:id="5"/>
      <w:bookmarkEnd w:id="6"/>
    </w:p>
    <w:p w:rsidR="006B22CA" w:rsidRPr="00CE56DC" w:rsidRDefault="006B22CA" w:rsidP="00484A74">
      <w:pPr>
        <w:ind w:left="540" w:right="0"/>
        <w:jc w:val="both"/>
        <w:rPr>
          <w:rFonts w:ascii="Arial" w:hAnsi="Arial" w:cs="Arial"/>
          <w:spacing w:val="-2"/>
          <w:sz w:val="18"/>
          <w:szCs w:val="18"/>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Trade receivables are amounts due from customers for goods sold or service performed in the ordinary course of business. </w:t>
      </w:r>
    </w:p>
    <w:p w:rsidR="006B22CA" w:rsidRPr="00CE56DC" w:rsidRDefault="006B22CA" w:rsidP="00484A74">
      <w:pPr>
        <w:ind w:left="540" w:right="0"/>
        <w:jc w:val="both"/>
        <w:rPr>
          <w:rFonts w:ascii="Arial" w:hAnsi="Arial" w:cs="Arial"/>
          <w:spacing w:val="-2"/>
          <w:sz w:val="18"/>
          <w:szCs w:val="18"/>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6B22CA" w:rsidRPr="00CE56DC" w:rsidRDefault="006B22CA" w:rsidP="00484A74">
      <w:pPr>
        <w:ind w:left="540" w:right="0"/>
        <w:jc w:val="both"/>
        <w:rPr>
          <w:rFonts w:ascii="Arial" w:hAnsi="Arial" w:cs="Arial"/>
          <w:spacing w:val="-2"/>
          <w:sz w:val="18"/>
          <w:szCs w:val="18"/>
        </w:rPr>
      </w:pPr>
    </w:p>
    <w:p w:rsidR="006B22CA" w:rsidRPr="00CE56DC" w:rsidRDefault="006B22CA" w:rsidP="006B22CA">
      <w:pPr>
        <w:pStyle w:val="Heading1"/>
        <w:tabs>
          <w:tab w:val="left" w:pos="570"/>
        </w:tabs>
        <w:ind w:left="538" w:hanging="538"/>
        <w:rPr>
          <w:rFonts w:ascii="Arial" w:hAnsi="Arial" w:cs="Arial"/>
          <w:b w:val="0"/>
          <w:bCs w:val="0"/>
          <w:color w:val="CF4A02"/>
          <w:sz w:val="18"/>
          <w:szCs w:val="18"/>
        </w:rPr>
      </w:pPr>
      <w:bookmarkStart w:id="7" w:name="_Toc494360321"/>
      <w:bookmarkStart w:id="8" w:name="_Toc311790764"/>
      <w:r w:rsidRPr="00CE56DC">
        <w:rPr>
          <w:rFonts w:ascii="Arial" w:hAnsi="Arial" w:cs="Arial"/>
          <w:color w:val="CF4A02"/>
          <w:sz w:val="18"/>
          <w:szCs w:val="18"/>
        </w:rPr>
        <w:t xml:space="preserve">2.8 </w:t>
      </w:r>
      <w:r w:rsidRPr="00CE56DC">
        <w:rPr>
          <w:rFonts w:ascii="Arial" w:hAnsi="Arial" w:cs="Arial"/>
          <w:color w:val="CF4A02"/>
          <w:sz w:val="18"/>
          <w:szCs w:val="18"/>
        </w:rPr>
        <w:tab/>
        <w:t>Inventories</w:t>
      </w:r>
      <w:bookmarkEnd w:id="7"/>
      <w:bookmarkEnd w:id="8"/>
    </w:p>
    <w:p w:rsidR="006B22CA" w:rsidRPr="00CE56DC" w:rsidRDefault="006B22CA" w:rsidP="00484A74">
      <w:pPr>
        <w:ind w:left="540" w:right="0"/>
        <w:jc w:val="both"/>
        <w:rPr>
          <w:rFonts w:ascii="Arial" w:hAnsi="Arial" w:cs="Arial"/>
          <w:spacing w:val="-2"/>
          <w:sz w:val="18"/>
          <w:szCs w:val="18"/>
        </w:rPr>
      </w:pPr>
    </w:p>
    <w:p w:rsidR="006B22CA" w:rsidRPr="00484A74" w:rsidRDefault="006B22CA" w:rsidP="00484A74">
      <w:pPr>
        <w:ind w:left="540" w:right="0"/>
        <w:jc w:val="both"/>
        <w:rPr>
          <w:rFonts w:ascii="Arial" w:hAnsi="Arial" w:cs="Arial"/>
          <w:spacing w:val="-2"/>
          <w:sz w:val="18"/>
          <w:szCs w:val="18"/>
        </w:rPr>
      </w:pPr>
      <w:r w:rsidRPr="00484A74">
        <w:rPr>
          <w:rFonts w:ascii="Arial" w:hAnsi="Arial" w:cs="Arial"/>
          <w:spacing w:val="-2"/>
          <w:sz w:val="18"/>
          <w:szCs w:val="18"/>
        </w:rPr>
        <w:t>Inventories are stated at the lower of cost and net realisable value</w:t>
      </w:r>
      <w:r w:rsidRPr="00484A74">
        <w:rPr>
          <w:rFonts w:ascii="Arial" w:hAnsi="Arial" w:cs="Arial"/>
          <w:spacing w:val="-2"/>
          <w:sz w:val="18"/>
          <w:szCs w:val="18"/>
          <w:rtl/>
          <w:cs/>
        </w:rPr>
        <w:t xml:space="preserve">. </w:t>
      </w:r>
    </w:p>
    <w:p w:rsidR="006B22CA" w:rsidRPr="00484A74" w:rsidRDefault="006B22CA" w:rsidP="00484A74">
      <w:pPr>
        <w:ind w:left="540" w:right="0"/>
        <w:jc w:val="both"/>
        <w:rPr>
          <w:rFonts w:ascii="Arial" w:hAnsi="Arial" w:cs="Arial"/>
          <w:spacing w:val="-2"/>
          <w:sz w:val="18"/>
          <w:szCs w:val="18"/>
        </w:rPr>
      </w:pPr>
    </w:p>
    <w:p w:rsidR="006B22CA" w:rsidRPr="00484A74" w:rsidRDefault="006B22CA" w:rsidP="00484A74">
      <w:pPr>
        <w:ind w:left="540" w:right="0"/>
        <w:jc w:val="both"/>
        <w:rPr>
          <w:rFonts w:ascii="Arial" w:hAnsi="Arial" w:cs="Arial"/>
          <w:spacing w:val="-2"/>
          <w:sz w:val="18"/>
          <w:szCs w:val="18"/>
        </w:rPr>
      </w:pPr>
      <w:r w:rsidRPr="00484A74">
        <w:rPr>
          <w:rFonts w:ascii="Arial" w:hAnsi="Arial" w:cs="Arial"/>
          <w:spacing w:val="-2"/>
          <w:sz w:val="18"/>
          <w:szCs w:val="18"/>
        </w:rPr>
        <w:t>Cost</w:t>
      </w:r>
      <w:r w:rsidRPr="00484A74">
        <w:rPr>
          <w:rFonts w:ascii="Arial" w:hAnsi="Arial" w:cs="Arial"/>
          <w:spacing w:val="-2"/>
          <w:sz w:val="18"/>
          <w:szCs w:val="18"/>
          <w:cs/>
        </w:rPr>
        <w:t xml:space="preserve"> </w:t>
      </w:r>
      <w:r w:rsidRPr="00484A74">
        <w:rPr>
          <w:rFonts w:ascii="Arial" w:hAnsi="Arial" w:cs="Arial"/>
          <w:spacing w:val="-2"/>
          <w:sz w:val="18"/>
          <w:szCs w:val="18"/>
        </w:rPr>
        <w:t xml:space="preserve">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w:t>
      </w:r>
      <w:r w:rsidRPr="001A0EED">
        <w:rPr>
          <w:rFonts w:ascii="Arial" w:hAnsi="Arial" w:cs="Arial"/>
          <w:spacing w:val="-2"/>
          <w:sz w:val="18"/>
          <w:szCs w:val="18"/>
        </w:rPr>
        <w:t>costs</w:t>
      </w:r>
      <w:r w:rsidR="00386F94" w:rsidRPr="001A0EED">
        <w:rPr>
          <w:rFonts w:ascii="Arial" w:hAnsi="Arial" w:cs="Arial"/>
          <w:spacing w:val="-2"/>
          <w:sz w:val="18"/>
          <w:szCs w:val="18"/>
        </w:rPr>
        <w:t>, overhead</w:t>
      </w:r>
      <w:r w:rsidRPr="00484A74">
        <w:rPr>
          <w:rFonts w:ascii="Arial" w:hAnsi="Arial" w:cs="Arial"/>
          <w:spacing w:val="-2"/>
          <w:sz w:val="18"/>
          <w:szCs w:val="18"/>
        </w:rPr>
        <w:t xml:space="preserve"> and directly attributable costs in bringing the inventories to their present location and condition.</w:t>
      </w:r>
      <w:r w:rsidR="00CF2AB7">
        <w:rPr>
          <w:rFonts w:ascii="Arial" w:hAnsi="Arial" w:cs="Arial"/>
          <w:spacing w:val="-2"/>
          <w:sz w:val="18"/>
          <w:szCs w:val="18"/>
        </w:rPr>
        <w:t xml:space="preserve"> Allowance is made, where necessary, for obsolete, slow-moving and defective inventories.</w:t>
      </w:r>
    </w:p>
    <w:p w:rsidR="006B22CA" w:rsidRPr="00484A74" w:rsidRDefault="006B22CA" w:rsidP="00484A74">
      <w:pPr>
        <w:ind w:left="540" w:right="0"/>
        <w:jc w:val="both"/>
        <w:rPr>
          <w:rFonts w:ascii="Arial" w:hAnsi="Arial" w:cs="Arial"/>
          <w:spacing w:val="-2"/>
          <w:sz w:val="18"/>
          <w:szCs w:val="18"/>
        </w:rPr>
      </w:pPr>
    </w:p>
    <w:p w:rsidR="006B22CA" w:rsidRPr="00CE56DC" w:rsidRDefault="006B22CA" w:rsidP="006B22CA">
      <w:pPr>
        <w:pStyle w:val="Heading1"/>
        <w:tabs>
          <w:tab w:val="left" w:pos="570"/>
        </w:tabs>
        <w:ind w:left="538" w:hanging="538"/>
        <w:rPr>
          <w:rFonts w:ascii="Arial" w:hAnsi="Arial" w:cs="Arial"/>
          <w:color w:val="CF4A02"/>
          <w:sz w:val="18"/>
          <w:szCs w:val="18"/>
          <w:lang w:val="en-US"/>
        </w:rPr>
      </w:pPr>
      <w:bookmarkStart w:id="9" w:name="_Toc494360323"/>
      <w:bookmarkStart w:id="10" w:name="_Toc311790766"/>
      <w:r w:rsidRPr="00CE56DC">
        <w:rPr>
          <w:rFonts w:ascii="Arial" w:hAnsi="Arial" w:cs="Arial"/>
          <w:color w:val="CF4A02"/>
          <w:sz w:val="18"/>
          <w:szCs w:val="18"/>
        </w:rPr>
        <w:t>2.9</w:t>
      </w:r>
      <w:r w:rsidRPr="00CE56DC">
        <w:rPr>
          <w:rFonts w:ascii="Arial" w:hAnsi="Arial" w:cs="Arial"/>
          <w:color w:val="CF4A02"/>
          <w:sz w:val="18"/>
          <w:szCs w:val="18"/>
        </w:rPr>
        <w:tab/>
      </w:r>
      <w:bookmarkEnd w:id="9"/>
      <w:bookmarkEnd w:id="10"/>
      <w:r w:rsidRPr="00CE56DC">
        <w:rPr>
          <w:rFonts w:ascii="Arial" w:hAnsi="Arial" w:cs="Arial"/>
          <w:color w:val="CF4A02"/>
          <w:sz w:val="18"/>
          <w:szCs w:val="18"/>
          <w:lang w:val="en-US"/>
        </w:rPr>
        <w:t>General investments</w:t>
      </w:r>
    </w:p>
    <w:p w:rsidR="006B22CA" w:rsidRPr="00484A74" w:rsidRDefault="006B22CA" w:rsidP="00484A74">
      <w:pPr>
        <w:ind w:left="540" w:right="0"/>
        <w:jc w:val="both"/>
        <w:rPr>
          <w:rFonts w:ascii="Arial" w:hAnsi="Arial" w:cs="Arial"/>
          <w:spacing w:val="-2"/>
          <w:sz w:val="18"/>
          <w:szCs w:val="18"/>
        </w:rPr>
      </w:pPr>
    </w:p>
    <w:p w:rsidR="006B22CA" w:rsidRPr="00484A74" w:rsidRDefault="006B22CA" w:rsidP="00484A74">
      <w:pPr>
        <w:ind w:left="540" w:right="0"/>
        <w:jc w:val="both"/>
        <w:rPr>
          <w:rFonts w:ascii="Arial" w:hAnsi="Arial" w:cs="Arial"/>
          <w:spacing w:val="-2"/>
          <w:sz w:val="18"/>
          <w:szCs w:val="18"/>
        </w:rPr>
      </w:pPr>
      <w:r w:rsidRPr="00484A74">
        <w:rPr>
          <w:rFonts w:ascii="Arial" w:hAnsi="Arial" w:cs="Arial"/>
          <w:spacing w:val="-2"/>
          <w:sz w:val="18"/>
          <w:szCs w:val="18"/>
        </w:rPr>
        <w:t>General investments are carried at cost less impairment.</w:t>
      </w:r>
    </w:p>
    <w:p w:rsidR="006B22CA" w:rsidRPr="00CE56DC" w:rsidRDefault="006B22CA" w:rsidP="00484A74">
      <w:pPr>
        <w:ind w:left="540" w:right="0"/>
        <w:jc w:val="both"/>
        <w:rPr>
          <w:rFonts w:ascii="Arial" w:hAnsi="Arial" w:cs="Arial"/>
          <w:spacing w:val="-2"/>
          <w:sz w:val="18"/>
          <w:szCs w:val="18"/>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6B22CA" w:rsidRPr="00CE56DC" w:rsidRDefault="006B22CA" w:rsidP="00484A74">
      <w:pPr>
        <w:rPr>
          <w:rFonts w:ascii="Arial" w:eastAsia="Arial Unicode MS" w:hAnsi="Arial" w:cs="Arial"/>
          <w:sz w:val="18"/>
          <w:szCs w:val="18"/>
          <w:cs/>
        </w:rPr>
      </w:pPr>
    </w:p>
    <w:p w:rsidR="006B22CA" w:rsidRPr="00CE56DC" w:rsidRDefault="006B22CA" w:rsidP="006B22CA">
      <w:pPr>
        <w:pStyle w:val="Heading1"/>
        <w:ind w:left="540" w:hanging="540"/>
        <w:rPr>
          <w:rFonts w:ascii="Arial" w:hAnsi="Arial" w:cs="Arial"/>
          <w:color w:val="CF4A02"/>
          <w:sz w:val="18"/>
          <w:szCs w:val="18"/>
        </w:rPr>
      </w:pPr>
      <w:r w:rsidRPr="00CE56DC">
        <w:rPr>
          <w:rFonts w:ascii="Arial" w:hAnsi="Arial" w:cs="Arial"/>
          <w:color w:val="CF4A02"/>
          <w:sz w:val="18"/>
          <w:szCs w:val="18"/>
        </w:rPr>
        <w:t>2.1</w:t>
      </w:r>
      <w:r w:rsidR="00F269C4">
        <w:rPr>
          <w:rFonts w:ascii="Arial" w:hAnsi="Arial" w:cs="Browallia New"/>
          <w:color w:val="CF4A02"/>
          <w:sz w:val="18"/>
          <w:szCs w:val="22"/>
          <w:lang w:bidi="th-TH"/>
        </w:rPr>
        <w:t>0</w:t>
      </w:r>
      <w:r w:rsidRPr="00CE56DC">
        <w:rPr>
          <w:rFonts w:ascii="Arial" w:hAnsi="Arial" w:cs="Arial"/>
          <w:color w:val="CF4A02"/>
          <w:sz w:val="18"/>
          <w:szCs w:val="18"/>
        </w:rPr>
        <w:tab/>
        <w:t xml:space="preserve">Investment property </w:t>
      </w:r>
    </w:p>
    <w:p w:rsidR="006B22CA" w:rsidRPr="00484A74" w:rsidRDefault="006B22CA" w:rsidP="00484A74">
      <w:pPr>
        <w:ind w:left="540" w:right="0"/>
        <w:jc w:val="both"/>
        <w:rPr>
          <w:rFonts w:ascii="Arial" w:hAnsi="Arial" w:cs="Arial"/>
          <w:spacing w:val="-2"/>
          <w:sz w:val="18"/>
          <w:szCs w:val="18"/>
        </w:rPr>
      </w:pPr>
    </w:p>
    <w:p w:rsidR="006B22CA" w:rsidRPr="00484A74" w:rsidRDefault="00D6214C" w:rsidP="00484A74">
      <w:pPr>
        <w:ind w:left="540" w:right="0"/>
        <w:jc w:val="both"/>
        <w:rPr>
          <w:rFonts w:ascii="Arial" w:hAnsi="Arial" w:cs="Arial"/>
          <w:spacing w:val="-2"/>
          <w:sz w:val="18"/>
          <w:szCs w:val="18"/>
        </w:rPr>
      </w:pPr>
      <w:r w:rsidRPr="001D25E8">
        <w:rPr>
          <w:rFonts w:ascii="Arial" w:hAnsi="Arial" w:cs="Arial"/>
          <w:color w:val="auto"/>
          <w:spacing w:val="-2"/>
          <w:sz w:val="18"/>
          <w:szCs w:val="18"/>
        </w:rPr>
        <w:t>Property that is held for long-term rental yields or for capital appreciation or both, and that is not</w:t>
      </w:r>
      <w:r w:rsidRPr="001D25E8">
        <w:rPr>
          <w:rFonts w:ascii="Arial" w:hAnsi="Arial" w:cs="Arial"/>
          <w:color w:val="auto"/>
          <w:spacing w:val="-2"/>
          <w:sz w:val="18"/>
          <w:szCs w:val="18"/>
          <w:cs/>
        </w:rPr>
        <w:t xml:space="preserve"> </w:t>
      </w:r>
      <w:r w:rsidRPr="001D25E8">
        <w:rPr>
          <w:rFonts w:ascii="Arial" w:hAnsi="Arial" w:cs="Arial"/>
          <w:color w:val="auto"/>
          <w:spacing w:val="-2"/>
          <w:sz w:val="18"/>
          <w:szCs w:val="18"/>
        </w:rPr>
        <w:t>occupied by the companies in the consolidated Group, is classified as investment property. Investment property also includes property that is being constructed or developed for future use as investment property.</w:t>
      </w:r>
      <w:r w:rsidR="006B22CA" w:rsidRPr="00484A74">
        <w:rPr>
          <w:rFonts w:ascii="Arial" w:hAnsi="Arial" w:cs="Arial"/>
          <w:spacing w:val="-2"/>
          <w:sz w:val="18"/>
          <w:szCs w:val="18"/>
        </w:rPr>
        <w:t xml:space="preserve"> </w:t>
      </w:r>
    </w:p>
    <w:p w:rsidR="006B22CA" w:rsidRPr="00484A74" w:rsidRDefault="006B22CA" w:rsidP="00484A74">
      <w:pPr>
        <w:ind w:left="540" w:right="0"/>
        <w:jc w:val="both"/>
        <w:rPr>
          <w:rFonts w:ascii="Arial" w:hAnsi="Arial" w:cs="Arial"/>
          <w:spacing w:val="-2"/>
          <w:sz w:val="18"/>
          <w:szCs w:val="18"/>
        </w:rPr>
      </w:pPr>
    </w:p>
    <w:p w:rsidR="006B22CA" w:rsidRPr="00484A74" w:rsidRDefault="006B22CA" w:rsidP="00484A74">
      <w:pPr>
        <w:ind w:left="540" w:right="0"/>
        <w:jc w:val="both"/>
        <w:rPr>
          <w:rFonts w:ascii="Arial" w:hAnsi="Arial" w:cs="Arial"/>
          <w:spacing w:val="-2"/>
          <w:sz w:val="18"/>
          <w:szCs w:val="18"/>
        </w:rPr>
      </w:pPr>
      <w:r w:rsidRPr="00484A74">
        <w:rPr>
          <w:rFonts w:ascii="Arial" w:hAnsi="Arial" w:cs="Arial"/>
          <w:spacing w:val="-2"/>
          <w:sz w:val="18"/>
          <w:szCs w:val="18"/>
        </w:rPr>
        <w:t>Investment property is measured initially at cost, including directly attributable costs and borrowing costs.</w:t>
      </w:r>
    </w:p>
    <w:p w:rsidR="006B22CA" w:rsidRPr="00484A74" w:rsidRDefault="006B22CA" w:rsidP="00484A74">
      <w:pPr>
        <w:ind w:left="540" w:right="0"/>
        <w:jc w:val="both"/>
        <w:rPr>
          <w:rFonts w:ascii="Arial" w:hAnsi="Arial" w:cs="Arial"/>
          <w:spacing w:val="-2"/>
          <w:sz w:val="18"/>
          <w:szCs w:val="18"/>
        </w:rPr>
      </w:pPr>
    </w:p>
    <w:p w:rsidR="006B22CA" w:rsidRDefault="006B22CA" w:rsidP="00484A74">
      <w:pPr>
        <w:ind w:left="540" w:right="0"/>
        <w:jc w:val="both"/>
        <w:rPr>
          <w:rFonts w:ascii="Arial" w:hAnsi="Arial" w:cs="Arial"/>
          <w:spacing w:val="-2"/>
          <w:sz w:val="18"/>
          <w:szCs w:val="18"/>
        </w:rPr>
      </w:pPr>
      <w:r w:rsidRPr="00484A74">
        <w:rPr>
          <w:rFonts w:ascii="Arial" w:hAnsi="Arial" w:cs="Arial"/>
          <w:spacing w:val="-2"/>
          <w:sz w:val="18"/>
          <w:szCs w:val="18"/>
        </w:rPr>
        <w:t xml:space="preserve">Subsequently, they are carried at cost less accumulated depreciation and impairment. </w:t>
      </w:r>
    </w:p>
    <w:p w:rsidR="00386F94" w:rsidRDefault="00386F94" w:rsidP="00484A74">
      <w:pPr>
        <w:ind w:left="540" w:right="0"/>
        <w:jc w:val="both"/>
        <w:rPr>
          <w:rFonts w:ascii="Arial" w:hAnsi="Arial" w:cs="Arial"/>
          <w:spacing w:val="-2"/>
          <w:sz w:val="18"/>
          <w:szCs w:val="18"/>
        </w:rPr>
      </w:pPr>
    </w:p>
    <w:p w:rsidR="00386F94" w:rsidRPr="001A0EED" w:rsidRDefault="00386F94" w:rsidP="001A0EED">
      <w:pPr>
        <w:ind w:left="540" w:right="0"/>
        <w:jc w:val="both"/>
        <w:rPr>
          <w:rFonts w:ascii="Arial" w:hAnsi="Arial" w:cs="Arial"/>
          <w:color w:val="auto"/>
          <w:spacing w:val="-2"/>
          <w:sz w:val="18"/>
          <w:szCs w:val="18"/>
        </w:rPr>
      </w:pPr>
      <w:r w:rsidRPr="001A0EED">
        <w:rPr>
          <w:rFonts w:ascii="Arial" w:hAnsi="Arial" w:cs="Arial"/>
          <w:color w:val="auto"/>
          <w:spacing w:val="-2"/>
          <w:sz w:val="18"/>
          <w:szCs w:val="18"/>
        </w:rPr>
        <w:t>Subsequent expenditure is capitalised to the asset’s carrying amount only when it is probable that future</w:t>
      </w:r>
      <w:r w:rsidR="001A0EED">
        <w:rPr>
          <w:rFonts w:ascii="Arial" w:hAnsi="Arial" w:cs="Arial"/>
          <w:color w:val="auto"/>
          <w:spacing w:val="-2"/>
          <w:sz w:val="18"/>
          <w:szCs w:val="18"/>
        </w:rPr>
        <w:t xml:space="preserve"> </w:t>
      </w:r>
      <w:r w:rsidRPr="001A0EED">
        <w:rPr>
          <w:rFonts w:ascii="Arial" w:hAnsi="Arial" w:cs="Arial"/>
          <w:color w:val="auto"/>
          <w:spacing w:val="-2"/>
          <w:sz w:val="18"/>
          <w:szCs w:val="18"/>
        </w:rPr>
        <w:t>economic benefits associated with the expenditure will flow to the Group and the cost of the item can be</w:t>
      </w:r>
      <w:r w:rsidR="001A0EED">
        <w:rPr>
          <w:rFonts w:ascii="Arial" w:hAnsi="Arial" w:cs="Arial"/>
          <w:color w:val="auto"/>
          <w:spacing w:val="-2"/>
          <w:sz w:val="18"/>
          <w:szCs w:val="18"/>
        </w:rPr>
        <w:t xml:space="preserve"> </w:t>
      </w:r>
      <w:r w:rsidRPr="001A0EED">
        <w:rPr>
          <w:rFonts w:ascii="Arial" w:hAnsi="Arial" w:cs="Arial"/>
          <w:color w:val="auto"/>
          <w:spacing w:val="-2"/>
          <w:sz w:val="18"/>
          <w:szCs w:val="18"/>
        </w:rPr>
        <w:t>measured reliably.</w:t>
      </w:r>
      <w:r w:rsidR="001A0EED">
        <w:rPr>
          <w:rFonts w:ascii="Arial" w:hAnsi="Arial" w:cs="Arial"/>
          <w:color w:val="auto"/>
          <w:spacing w:val="-2"/>
          <w:sz w:val="18"/>
          <w:szCs w:val="18"/>
        </w:rPr>
        <w:t xml:space="preserve"> </w:t>
      </w:r>
      <w:r w:rsidRPr="001A0EED">
        <w:rPr>
          <w:rFonts w:ascii="Arial" w:hAnsi="Arial" w:cs="Arial"/>
          <w:color w:val="auto"/>
          <w:spacing w:val="-2"/>
          <w:sz w:val="18"/>
          <w:szCs w:val="18"/>
        </w:rPr>
        <w:t>All other repairs and maintenance costs are expensed when incurred. When part of an</w:t>
      </w:r>
      <w:r w:rsidR="001A0EED">
        <w:rPr>
          <w:rFonts w:ascii="Arial" w:hAnsi="Arial" w:cs="Arial"/>
          <w:color w:val="auto"/>
          <w:spacing w:val="-2"/>
          <w:sz w:val="18"/>
          <w:szCs w:val="18"/>
        </w:rPr>
        <w:t xml:space="preserve"> </w:t>
      </w:r>
      <w:r w:rsidRPr="001A0EED">
        <w:rPr>
          <w:rFonts w:ascii="Arial" w:hAnsi="Arial" w:cs="Arial"/>
          <w:color w:val="auto"/>
          <w:spacing w:val="-2"/>
          <w:sz w:val="18"/>
          <w:szCs w:val="18"/>
        </w:rPr>
        <w:t>investment property is</w:t>
      </w:r>
      <w:r w:rsidR="001A0EED">
        <w:rPr>
          <w:rFonts w:ascii="Arial" w:hAnsi="Arial" w:cs="Arial"/>
          <w:color w:val="auto"/>
          <w:spacing w:val="-2"/>
          <w:sz w:val="18"/>
          <w:szCs w:val="18"/>
        </w:rPr>
        <w:t xml:space="preserve"> </w:t>
      </w:r>
      <w:r w:rsidRPr="001A0EED">
        <w:rPr>
          <w:rFonts w:ascii="Arial" w:hAnsi="Arial" w:cs="Arial"/>
          <w:color w:val="auto"/>
          <w:spacing w:val="-2"/>
          <w:sz w:val="18"/>
          <w:szCs w:val="18"/>
        </w:rPr>
        <w:t>replaced, the carrying amount of the replaced part is derecognised.</w:t>
      </w:r>
    </w:p>
    <w:p w:rsidR="006B22CA" w:rsidRPr="00484A74" w:rsidRDefault="006B22CA" w:rsidP="001A0EED">
      <w:pPr>
        <w:ind w:right="0"/>
        <w:jc w:val="both"/>
        <w:rPr>
          <w:rFonts w:ascii="Arial" w:hAnsi="Arial" w:cs="Arial"/>
          <w:spacing w:val="-2"/>
          <w:sz w:val="18"/>
          <w:szCs w:val="18"/>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rsidR="006B22CA" w:rsidRPr="00CE56DC" w:rsidRDefault="006B22CA" w:rsidP="00484A74">
      <w:pPr>
        <w:ind w:left="540" w:right="0"/>
        <w:jc w:val="both"/>
        <w:rPr>
          <w:rFonts w:ascii="Arial" w:hAnsi="Arial" w:cs="Arial"/>
          <w:spacing w:val="-2"/>
          <w:sz w:val="18"/>
          <w:szCs w:val="18"/>
        </w:rPr>
      </w:pPr>
    </w:p>
    <w:p w:rsidR="006B22CA" w:rsidRPr="00CE56DC" w:rsidRDefault="006B22CA" w:rsidP="006B22CA">
      <w:pPr>
        <w:pStyle w:val="ListParagraph"/>
        <w:tabs>
          <w:tab w:val="right" w:pos="9450"/>
        </w:tabs>
        <w:spacing w:after="0" w:line="240" w:lineRule="auto"/>
        <w:ind w:left="540"/>
        <w:jc w:val="both"/>
        <w:rPr>
          <w:rFonts w:ascii="Arial" w:hAnsi="Arial" w:cs="Arial"/>
          <w:spacing w:val="-2"/>
          <w:sz w:val="18"/>
          <w:szCs w:val="18"/>
        </w:rPr>
      </w:pPr>
      <w:r w:rsidRPr="00CE56DC">
        <w:rPr>
          <w:rFonts w:ascii="Arial" w:hAnsi="Arial" w:cs="Arial"/>
          <w:spacing w:val="-2"/>
          <w:sz w:val="18"/>
          <w:szCs w:val="18"/>
        </w:rPr>
        <w:t>Buildings</w:t>
      </w:r>
      <w:r w:rsidRPr="00CE56DC">
        <w:rPr>
          <w:rFonts w:ascii="Arial" w:hAnsi="Arial" w:cs="Arial"/>
          <w:spacing w:val="-2"/>
          <w:sz w:val="18"/>
          <w:szCs w:val="18"/>
        </w:rPr>
        <w:tab/>
        <w:t>20 years</w:t>
      </w:r>
    </w:p>
    <w:p w:rsidR="006B22CA" w:rsidRDefault="006B22CA" w:rsidP="006B22CA">
      <w:pPr>
        <w:pStyle w:val="ListParagraph"/>
        <w:tabs>
          <w:tab w:val="right" w:pos="9450"/>
        </w:tabs>
        <w:spacing w:after="0" w:line="240" w:lineRule="auto"/>
        <w:ind w:left="540"/>
        <w:jc w:val="both"/>
        <w:rPr>
          <w:rFonts w:ascii="Arial" w:hAnsi="Arial" w:cs="Arial"/>
          <w:spacing w:val="-2"/>
          <w:sz w:val="18"/>
          <w:szCs w:val="18"/>
        </w:rPr>
      </w:pPr>
      <w:r w:rsidRPr="00CE56DC">
        <w:rPr>
          <w:rFonts w:ascii="Arial" w:hAnsi="Arial" w:cs="Arial"/>
          <w:spacing w:val="-2"/>
          <w:sz w:val="18"/>
          <w:szCs w:val="18"/>
        </w:rPr>
        <w:t>Building improvement</w:t>
      </w:r>
      <w:r w:rsidRPr="00CE56DC">
        <w:rPr>
          <w:rFonts w:ascii="Arial" w:hAnsi="Arial" w:cs="Arial"/>
          <w:spacing w:val="-2"/>
          <w:sz w:val="18"/>
          <w:szCs w:val="18"/>
        </w:rPr>
        <w:tab/>
        <w:t>5 and 15 years</w:t>
      </w:r>
    </w:p>
    <w:p w:rsidR="00484A74" w:rsidRPr="00CE56DC" w:rsidRDefault="00484A74" w:rsidP="006B22CA">
      <w:pPr>
        <w:pStyle w:val="ListParagraph"/>
        <w:tabs>
          <w:tab w:val="right" w:pos="9450"/>
        </w:tabs>
        <w:spacing w:after="0" w:line="240" w:lineRule="auto"/>
        <w:ind w:left="540"/>
        <w:jc w:val="both"/>
        <w:rPr>
          <w:rFonts w:ascii="Arial" w:hAnsi="Arial" w:cs="Arial"/>
          <w:spacing w:val="-2"/>
          <w:sz w:val="18"/>
          <w:szCs w:val="18"/>
        </w:rPr>
      </w:pPr>
    </w:p>
    <w:p w:rsidR="00B106D6" w:rsidRDefault="00B106D6" w:rsidP="006B22CA">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br w:type="page"/>
      </w:r>
    </w:p>
    <w:p w:rsidR="006B22CA" w:rsidRPr="00CE56DC" w:rsidRDefault="006B22CA" w:rsidP="006B22CA">
      <w:pPr>
        <w:pStyle w:val="ListParagraph"/>
        <w:spacing w:after="0" w:line="240" w:lineRule="auto"/>
        <w:ind w:left="540" w:hanging="540"/>
        <w:jc w:val="both"/>
        <w:rPr>
          <w:rFonts w:ascii="Arial" w:hAnsi="Arial" w:cs="Arial"/>
          <w:b/>
          <w:bCs/>
          <w:color w:val="323E4F"/>
          <w:spacing w:val="-2"/>
          <w:sz w:val="18"/>
          <w:szCs w:val="18"/>
        </w:rPr>
      </w:pPr>
      <w:r w:rsidRPr="00CE56DC">
        <w:rPr>
          <w:rFonts w:ascii="Arial" w:hAnsi="Arial" w:cs="Arial"/>
          <w:b/>
          <w:bCs/>
          <w:color w:val="CF4A02"/>
          <w:spacing w:val="-2"/>
          <w:sz w:val="18"/>
          <w:szCs w:val="18"/>
        </w:rPr>
        <w:t>2.1</w:t>
      </w:r>
      <w:r w:rsidR="00F269C4">
        <w:rPr>
          <w:rFonts w:ascii="Arial" w:hAnsi="Arial" w:cs="Arial"/>
          <w:b/>
          <w:bCs/>
          <w:color w:val="CF4A02"/>
          <w:spacing w:val="-2"/>
          <w:sz w:val="18"/>
          <w:szCs w:val="18"/>
        </w:rPr>
        <w:t>1</w:t>
      </w:r>
      <w:r w:rsidRPr="00CE56DC">
        <w:rPr>
          <w:rFonts w:ascii="Arial" w:hAnsi="Arial" w:cs="Arial"/>
          <w:b/>
          <w:bCs/>
          <w:color w:val="CF4A02"/>
          <w:spacing w:val="-2"/>
          <w:sz w:val="18"/>
          <w:szCs w:val="18"/>
        </w:rPr>
        <w:tab/>
        <w:t>Property, plant and equipment</w:t>
      </w:r>
    </w:p>
    <w:p w:rsidR="006B22CA" w:rsidRPr="00B106D6" w:rsidRDefault="006B22CA" w:rsidP="00484A74">
      <w:pPr>
        <w:ind w:left="540" w:right="0"/>
        <w:jc w:val="both"/>
        <w:rPr>
          <w:rFonts w:ascii="Arial" w:hAnsi="Arial" w:cs="Arial"/>
          <w:spacing w:val="-2"/>
          <w:sz w:val="16"/>
          <w:szCs w:val="16"/>
        </w:rPr>
      </w:pPr>
    </w:p>
    <w:p w:rsidR="006B22CA" w:rsidRPr="00484A74" w:rsidRDefault="00005853" w:rsidP="00484A74">
      <w:pPr>
        <w:ind w:left="540" w:right="0"/>
        <w:jc w:val="both"/>
        <w:rPr>
          <w:rFonts w:ascii="Arial" w:hAnsi="Arial" w:cs="Arial"/>
          <w:spacing w:val="-2"/>
          <w:sz w:val="18"/>
          <w:szCs w:val="18"/>
        </w:rPr>
      </w:pPr>
      <w:r>
        <w:rPr>
          <w:rFonts w:ascii="Arial" w:hAnsi="Arial" w:cs="Arial"/>
          <w:spacing w:val="-2"/>
          <w:sz w:val="18"/>
          <w:szCs w:val="18"/>
        </w:rPr>
        <w:t xml:space="preserve">Land is stated at historical cost less </w:t>
      </w:r>
      <w:r w:rsidR="007A4E37">
        <w:rPr>
          <w:rFonts w:ascii="Arial" w:hAnsi="Arial" w:cs="Arial"/>
          <w:spacing w:val="-2"/>
          <w:sz w:val="18"/>
          <w:szCs w:val="18"/>
        </w:rPr>
        <w:t>any accumulated impairment losses</w:t>
      </w:r>
      <w:r>
        <w:rPr>
          <w:rFonts w:ascii="Arial" w:hAnsi="Arial" w:cs="Arial"/>
          <w:spacing w:val="-2"/>
          <w:sz w:val="18"/>
          <w:szCs w:val="18"/>
        </w:rPr>
        <w:t>. Other property,</w:t>
      </w:r>
      <w:r w:rsidR="006B22CA" w:rsidRPr="00484A74">
        <w:rPr>
          <w:rFonts w:ascii="Arial" w:hAnsi="Arial" w:cs="Arial"/>
          <w:spacing w:val="-2"/>
          <w:sz w:val="18"/>
          <w:szCs w:val="18"/>
        </w:rPr>
        <w:t xml:space="preserve"> plant and equipment are stated at historical cost less accumulated depreciation and </w:t>
      </w:r>
      <w:r w:rsidR="007A4E37">
        <w:rPr>
          <w:rFonts w:ascii="Arial" w:hAnsi="Arial" w:cs="Arial"/>
          <w:spacing w:val="-2"/>
          <w:sz w:val="18"/>
          <w:szCs w:val="18"/>
        </w:rPr>
        <w:t xml:space="preserve">any accumulated </w:t>
      </w:r>
      <w:r w:rsidR="006B22CA" w:rsidRPr="00484A74">
        <w:rPr>
          <w:rFonts w:ascii="Arial" w:hAnsi="Arial" w:cs="Arial"/>
          <w:spacing w:val="-2"/>
          <w:sz w:val="18"/>
          <w:szCs w:val="18"/>
        </w:rPr>
        <w:t>impairment losses. Historical cost includes expenditure that is directly attributable to the acquisition of the items.</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Subsequent costs are included in the asset’s carrying amount, only when it is probable that future economic benefits associated with the item will flow to the Group. </w:t>
      </w:r>
      <w:r w:rsidR="00BD7046">
        <w:rPr>
          <w:rFonts w:ascii="Arial" w:hAnsi="Arial" w:cs="Arial"/>
          <w:spacing w:val="-2"/>
          <w:sz w:val="18"/>
          <w:szCs w:val="18"/>
        </w:rPr>
        <w:t>Ca</w:t>
      </w:r>
      <w:r w:rsidRPr="00CE56DC">
        <w:rPr>
          <w:rFonts w:ascii="Arial" w:hAnsi="Arial" w:cs="Arial"/>
          <w:spacing w:val="-2"/>
          <w:sz w:val="18"/>
          <w:szCs w:val="18"/>
        </w:rPr>
        <w:t xml:space="preserve">pitalised where there </w:t>
      </w:r>
      <w:proofErr w:type="gramStart"/>
      <w:r w:rsidRPr="00CE56DC">
        <w:rPr>
          <w:rFonts w:ascii="Arial" w:hAnsi="Arial" w:cs="Arial"/>
          <w:spacing w:val="-2"/>
          <w:sz w:val="18"/>
          <w:szCs w:val="18"/>
        </w:rPr>
        <w:t>is</w:t>
      </w:r>
      <w:proofErr w:type="gramEnd"/>
      <w:r w:rsidRPr="00CE56DC">
        <w:rPr>
          <w:rFonts w:ascii="Arial" w:hAnsi="Arial" w:cs="Arial"/>
          <w:spacing w:val="-2"/>
          <w:sz w:val="18"/>
          <w:szCs w:val="18"/>
        </w:rPr>
        <w:t xml:space="preserve"> future economic benefits. The carrying amount of the replaced part is derecognised. </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All other repairs and maintenance are charged to profit or loss when incurred.</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Land is not depreciated. Depreciation on other assets is calculated using the straight-line method to allocate their cost</w:t>
      </w:r>
      <w:r w:rsidRPr="00484A74">
        <w:rPr>
          <w:rFonts w:ascii="Arial" w:hAnsi="Arial" w:cs="Arial"/>
          <w:spacing w:val="-2"/>
          <w:sz w:val="18"/>
          <w:szCs w:val="18"/>
        </w:rPr>
        <w:t xml:space="preserve"> </w:t>
      </w:r>
      <w:r w:rsidRPr="00CE56DC">
        <w:rPr>
          <w:rFonts w:ascii="Arial" w:hAnsi="Arial" w:cs="Arial"/>
          <w:spacing w:val="-2"/>
          <w:sz w:val="18"/>
          <w:szCs w:val="18"/>
        </w:rPr>
        <w:t>to their residual values over their estimated useful lives, as follows:</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tabs>
          <w:tab w:val="right" w:pos="9450"/>
        </w:tabs>
        <w:suppressAutoHyphens/>
        <w:ind w:left="540" w:right="0"/>
        <w:jc w:val="both"/>
        <w:rPr>
          <w:rFonts w:ascii="Arial" w:hAnsi="Arial" w:cs="Arial"/>
          <w:color w:val="auto"/>
          <w:spacing w:val="-2"/>
          <w:sz w:val="18"/>
          <w:szCs w:val="18"/>
        </w:rPr>
      </w:pPr>
      <w:r w:rsidRPr="00CE56DC">
        <w:rPr>
          <w:rFonts w:ascii="Arial" w:hAnsi="Arial" w:cs="Arial"/>
          <w:color w:val="auto"/>
          <w:spacing w:val="-2"/>
          <w:sz w:val="18"/>
          <w:szCs w:val="18"/>
        </w:rPr>
        <w:t>Buildings</w:t>
      </w:r>
      <w:r w:rsidRPr="00CE56DC">
        <w:rPr>
          <w:rFonts w:ascii="Arial" w:hAnsi="Arial" w:cs="Arial"/>
          <w:color w:val="auto"/>
          <w:spacing w:val="-2"/>
          <w:sz w:val="18"/>
          <w:szCs w:val="18"/>
        </w:rPr>
        <w:tab/>
        <w:t>20 years</w:t>
      </w:r>
    </w:p>
    <w:p w:rsidR="006B22CA" w:rsidRPr="00CE56DC" w:rsidRDefault="006B22CA" w:rsidP="00484A74">
      <w:pPr>
        <w:tabs>
          <w:tab w:val="right" w:pos="9450"/>
        </w:tabs>
        <w:suppressAutoHyphens/>
        <w:ind w:left="540" w:right="0"/>
        <w:jc w:val="both"/>
        <w:rPr>
          <w:rFonts w:ascii="Arial" w:hAnsi="Arial" w:cs="Arial"/>
          <w:color w:val="auto"/>
          <w:spacing w:val="-2"/>
          <w:sz w:val="18"/>
          <w:szCs w:val="18"/>
        </w:rPr>
      </w:pPr>
      <w:r w:rsidRPr="00CE56DC">
        <w:rPr>
          <w:rFonts w:ascii="Arial" w:hAnsi="Arial" w:cs="Arial"/>
          <w:color w:val="auto"/>
          <w:spacing w:val="-2"/>
          <w:sz w:val="18"/>
          <w:szCs w:val="18"/>
        </w:rPr>
        <w:t>Building improvement</w:t>
      </w:r>
      <w:r w:rsidRPr="00CE56DC">
        <w:rPr>
          <w:rFonts w:ascii="Arial" w:hAnsi="Arial" w:cs="Arial"/>
          <w:color w:val="auto"/>
          <w:spacing w:val="-2"/>
          <w:sz w:val="18"/>
          <w:szCs w:val="18"/>
        </w:rPr>
        <w:tab/>
        <w:t>5, 6 and 10 years</w:t>
      </w:r>
    </w:p>
    <w:p w:rsidR="006B22CA" w:rsidRPr="00CE56DC" w:rsidRDefault="007A4E37" w:rsidP="00484A74">
      <w:pPr>
        <w:tabs>
          <w:tab w:val="right" w:pos="9450"/>
        </w:tabs>
        <w:suppressAutoHyphens/>
        <w:ind w:left="540" w:right="0"/>
        <w:jc w:val="both"/>
        <w:rPr>
          <w:rFonts w:ascii="Arial" w:hAnsi="Arial" w:cs="Arial"/>
          <w:color w:val="auto"/>
          <w:spacing w:val="-2"/>
          <w:sz w:val="18"/>
          <w:szCs w:val="18"/>
        </w:rPr>
      </w:pPr>
      <w:r>
        <w:rPr>
          <w:rFonts w:ascii="Arial" w:hAnsi="Arial" w:cs="Arial"/>
          <w:color w:val="auto"/>
          <w:spacing w:val="-2"/>
          <w:sz w:val="18"/>
          <w:szCs w:val="18"/>
        </w:rPr>
        <w:t>Tool and equipment</w:t>
      </w:r>
      <w:r w:rsidR="006B22CA" w:rsidRPr="00CE56DC">
        <w:rPr>
          <w:rFonts w:ascii="Arial" w:hAnsi="Arial" w:cs="Arial"/>
          <w:color w:val="auto"/>
          <w:spacing w:val="-2"/>
          <w:sz w:val="18"/>
          <w:szCs w:val="18"/>
        </w:rPr>
        <w:tab/>
        <w:t>5 and 10 years</w:t>
      </w:r>
    </w:p>
    <w:p w:rsidR="006B22CA" w:rsidRPr="00CE56DC" w:rsidRDefault="006B22CA" w:rsidP="00484A74">
      <w:pPr>
        <w:tabs>
          <w:tab w:val="right" w:pos="9450"/>
        </w:tabs>
        <w:suppressAutoHyphens/>
        <w:ind w:left="540" w:right="0"/>
        <w:jc w:val="both"/>
        <w:rPr>
          <w:rFonts w:ascii="Arial" w:hAnsi="Arial" w:cs="Arial"/>
          <w:color w:val="auto"/>
          <w:spacing w:val="-2"/>
          <w:sz w:val="18"/>
          <w:szCs w:val="18"/>
        </w:rPr>
      </w:pPr>
      <w:r w:rsidRPr="00CE56DC">
        <w:rPr>
          <w:rFonts w:ascii="Arial" w:hAnsi="Arial" w:cs="Arial"/>
          <w:color w:val="auto"/>
          <w:spacing w:val="-2"/>
          <w:sz w:val="18"/>
          <w:szCs w:val="18"/>
        </w:rPr>
        <w:t>Vehicles</w:t>
      </w:r>
      <w:r w:rsidR="007A4E37">
        <w:rPr>
          <w:rFonts w:ascii="Arial" w:hAnsi="Arial" w:cs="Arial"/>
          <w:color w:val="auto"/>
          <w:spacing w:val="-2"/>
          <w:sz w:val="18"/>
          <w:szCs w:val="18"/>
        </w:rPr>
        <w:t xml:space="preserve"> and equipment</w:t>
      </w:r>
      <w:r w:rsidRPr="00CE56DC">
        <w:rPr>
          <w:rFonts w:ascii="Arial" w:hAnsi="Arial" w:cs="Arial"/>
          <w:color w:val="auto"/>
          <w:spacing w:val="-2"/>
          <w:sz w:val="18"/>
          <w:szCs w:val="18"/>
        </w:rPr>
        <w:tab/>
        <w:t>5 and 10 years</w:t>
      </w:r>
    </w:p>
    <w:p w:rsidR="006B22CA" w:rsidRPr="00CE56DC" w:rsidRDefault="006B22CA" w:rsidP="00484A74">
      <w:pPr>
        <w:tabs>
          <w:tab w:val="right" w:pos="9450"/>
        </w:tabs>
        <w:suppressAutoHyphens/>
        <w:ind w:left="540" w:right="0"/>
        <w:jc w:val="both"/>
        <w:rPr>
          <w:rFonts w:ascii="Arial" w:hAnsi="Arial" w:cs="Arial"/>
          <w:color w:val="auto"/>
          <w:spacing w:val="-2"/>
          <w:sz w:val="18"/>
          <w:szCs w:val="18"/>
        </w:rPr>
      </w:pPr>
      <w:r w:rsidRPr="00CE56DC">
        <w:rPr>
          <w:rFonts w:ascii="Arial" w:hAnsi="Arial" w:cs="Arial"/>
          <w:color w:val="auto"/>
          <w:spacing w:val="-2"/>
          <w:sz w:val="18"/>
          <w:szCs w:val="18"/>
        </w:rPr>
        <w:t>Furniture and fixtures</w:t>
      </w:r>
      <w:r w:rsidRPr="00CE56DC">
        <w:rPr>
          <w:rFonts w:ascii="Arial" w:hAnsi="Arial" w:cs="Arial"/>
          <w:color w:val="auto"/>
          <w:spacing w:val="-2"/>
          <w:sz w:val="18"/>
          <w:szCs w:val="18"/>
        </w:rPr>
        <w:tab/>
        <w:t>5 and 10 years</w:t>
      </w:r>
    </w:p>
    <w:p w:rsidR="006B22CA" w:rsidRPr="00CE56DC" w:rsidRDefault="006B22CA" w:rsidP="00484A74">
      <w:pPr>
        <w:tabs>
          <w:tab w:val="right" w:pos="9450"/>
        </w:tabs>
        <w:suppressAutoHyphens/>
        <w:ind w:left="540" w:right="0"/>
        <w:jc w:val="both"/>
        <w:rPr>
          <w:rFonts w:ascii="Arial" w:hAnsi="Arial" w:cs="Arial"/>
          <w:color w:val="auto"/>
          <w:spacing w:val="-2"/>
          <w:sz w:val="18"/>
          <w:szCs w:val="18"/>
        </w:rPr>
      </w:pPr>
      <w:r w:rsidRPr="00CE56DC">
        <w:rPr>
          <w:rFonts w:ascii="Arial" w:hAnsi="Arial" w:cs="Arial"/>
          <w:color w:val="auto"/>
          <w:spacing w:val="-2"/>
          <w:sz w:val="18"/>
          <w:szCs w:val="18"/>
        </w:rPr>
        <w:t>Office equipment</w:t>
      </w:r>
      <w:r w:rsidRPr="00CE56DC">
        <w:rPr>
          <w:rFonts w:ascii="Arial" w:hAnsi="Arial" w:cs="Arial"/>
          <w:color w:val="auto"/>
          <w:spacing w:val="-2"/>
          <w:sz w:val="18"/>
          <w:szCs w:val="18"/>
        </w:rPr>
        <w:tab/>
        <w:t>5 and 10 years</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The assets’ residual values and useful lives are reviewed, and adjusted if appropriate, at the end of each reporting period.</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Gains or losses on disposals are determined by comparing the proceeds with the carrying amount and are recognised in profit or loss.</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6B22CA">
      <w:pPr>
        <w:pStyle w:val="ListParagraph"/>
        <w:spacing w:after="0" w:line="240" w:lineRule="auto"/>
        <w:ind w:left="540" w:hanging="540"/>
        <w:jc w:val="both"/>
        <w:rPr>
          <w:rFonts w:ascii="Arial" w:hAnsi="Arial" w:cs="Arial"/>
          <w:b/>
          <w:bCs/>
          <w:color w:val="323E4F"/>
          <w:spacing w:val="-2"/>
          <w:sz w:val="18"/>
          <w:szCs w:val="18"/>
        </w:rPr>
      </w:pPr>
      <w:r w:rsidRPr="00CE56DC">
        <w:rPr>
          <w:rFonts w:ascii="Arial" w:hAnsi="Arial" w:cs="Arial"/>
          <w:b/>
          <w:bCs/>
          <w:color w:val="CF4A02"/>
          <w:spacing w:val="-2"/>
          <w:sz w:val="18"/>
          <w:szCs w:val="18"/>
        </w:rPr>
        <w:t>2.1</w:t>
      </w:r>
      <w:r w:rsidR="00F269C4">
        <w:rPr>
          <w:rFonts w:ascii="Arial" w:hAnsi="Arial" w:cs="Arial"/>
          <w:b/>
          <w:bCs/>
          <w:color w:val="CF4A02"/>
          <w:spacing w:val="-2"/>
          <w:sz w:val="18"/>
          <w:szCs w:val="18"/>
        </w:rPr>
        <w:t>2</w:t>
      </w:r>
      <w:r w:rsidRPr="00CE56DC">
        <w:rPr>
          <w:rFonts w:ascii="Arial" w:hAnsi="Arial" w:cs="Arial"/>
          <w:b/>
          <w:bCs/>
          <w:color w:val="CF4A02"/>
          <w:spacing w:val="-2"/>
          <w:sz w:val="18"/>
          <w:szCs w:val="18"/>
        </w:rPr>
        <w:tab/>
        <w:t>Intangible assets</w:t>
      </w:r>
    </w:p>
    <w:p w:rsidR="006B22CA" w:rsidRPr="00B106D6" w:rsidRDefault="006B22CA" w:rsidP="00484A74">
      <w:pPr>
        <w:ind w:left="540" w:right="0"/>
        <w:jc w:val="both"/>
        <w:rPr>
          <w:rFonts w:ascii="Arial" w:hAnsi="Arial" w:cs="Arial"/>
          <w:spacing w:val="-2"/>
          <w:sz w:val="16"/>
          <w:szCs w:val="16"/>
        </w:rPr>
      </w:pPr>
    </w:p>
    <w:p w:rsidR="00BA0B0B" w:rsidRPr="00484A74" w:rsidRDefault="00BA0B0B" w:rsidP="00484A74">
      <w:pPr>
        <w:ind w:left="540" w:right="0"/>
        <w:jc w:val="both"/>
        <w:rPr>
          <w:rFonts w:ascii="Arial" w:hAnsi="Arial" w:cs="Arial"/>
          <w:spacing w:val="-2"/>
          <w:sz w:val="18"/>
          <w:szCs w:val="18"/>
        </w:rPr>
      </w:pPr>
      <w:r w:rsidRPr="00484A74">
        <w:rPr>
          <w:rFonts w:ascii="Arial" w:hAnsi="Arial" w:cs="Arial"/>
          <w:spacing w:val="-2"/>
          <w:sz w:val="18"/>
          <w:szCs w:val="18"/>
        </w:rPr>
        <w:t xml:space="preserve">Expenditure on acquired computer software is capitalised as intangible asset </w:t>
      </w:r>
      <w:proofErr w:type="gramStart"/>
      <w:r w:rsidRPr="00484A74">
        <w:rPr>
          <w:rFonts w:ascii="Arial" w:hAnsi="Arial" w:cs="Arial"/>
          <w:spacing w:val="-2"/>
          <w:sz w:val="18"/>
          <w:szCs w:val="18"/>
        </w:rPr>
        <w:t>on the basis of</w:t>
      </w:r>
      <w:proofErr w:type="gramEnd"/>
      <w:r w:rsidRPr="00484A74">
        <w:rPr>
          <w:rFonts w:ascii="Arial" w:hAnsi="Arial" w:cs="Arial"/>
          <w:spacing w:val="-2"/>
          <w:sz w:val="18"/>
          <w:szCs w:val="18"/>
        </w:rPr>
        <w:t xml:space="preserve"> the costs incurred to acquire and bring to use the specific software. These costs are amortised using the straight-line method over its estimated useful lives of 5 years.</w:t>
      </w:r>
    </w:p>
    <w:p w:rsidR="00BA0B0B" w:rsidRPr="00B106D6" w:rsidRDefault="00BA0B0B" w:rsidP="00484A74">
      <w:pPr>
        <w:ind w:left="540" w:right="0"/>
        <w:jc w:val="both"/>
        <w:rPr>
          <w:rFonts w:ascii="Arial" w:hAnsi="Arial" w:cs="Arial"/>
          <w:spacing w:val="-2"/>
          <w:sz w:val="16"/>
          <w:szCs w:val="16"/>
        </w:rPr>
      </w:pPr>
    </w:p>
    <w:p w:rsidR="006B22CA" w:rsidRPr="00CE56DC" w:rsidRDefault="00BA0B0B" w:rsidP="00484A74">
      <w:pPr>
        <w:ind w:left="540" w:right="0"/>
        <w:jc w:val="both"/>
        <w:rPr>
          <w:rFonts w:ascii="Arial" w:hAnsi="Arial" w:cs="Arial"/>
          <w:spacing w:val="-2"/>
          <w:sz w:val="18"/>
          <w:szCs w:val="18"/>
        </w:rPr>
      </w:pPr>
      <w:r w:rsidRPr="00CE56DC">
        <w:rPr>
          <w:rFonts w:ascii="Arial" w:hAnsi="Arial" w:cs="Arial"/>
          <w:spacing w:val="-2"/>
          <w:sz w:val="18"/>
          <w:szCs w:val="18"/>
        </w:rPr>
        <w:t>Cost of maintenance are recognised as an expense as incurred.</w:t>
      </w:r>
    </w:p>
    <w:p w:rsidR="00BA0B0B" w:rsidRPr="00B106D6" w:rsidRDefault="00BA0B0B" w:rsidP="00484A74">
      <w:pPr>
        <w:ind w:left="540" w:right="0"/>
        <w:jc w:val="both"/>
        <w:rPr>
          <w:rFonts w:ascii="Arial" w:hAnsi="Arial" w:cs="Arial"/>
          <w:spacing w:val="-2"/>
          <w:sz w:val="16"/>
          <w:szCs w:val="16"/>
        </w:rPr>
      </w:pPr>
    </w:p>
    <w:p w:rsidR="006B22CA" w:rsidRPr="00CE56DC" w:rsidRDefault="006B22CA" w:rsidP="006B22CA">
      <w:pPr>
        <w:pStyle w:val="ListParagraph"/>
        <w:spacing w:after="0" w:line="240" w:lineRule="auto"/>
        <w:ind w:left="540" w:hanging="540"/>
        <w:jc w:val="both"/>
        <w:rPr>
          <w:rFonts w:ascii="Arial" w:hAnsi="Arial" w:cs="Arial"/>
          <w:b/>
          <w:bCs/>
          <w:color w:val="323E4F"/>
          <w:spacing w:val="-2"/>
          <w:sz w:val="18"/>
          <w:szCs w:val="18"/>
        </w:rPr>
      </w:pPr>
      <w:r w:rsidRPr="00CE56DC">
        <w:rPr>
          <w:rFonts w:ascii="Arial" w:hAnsi="Arial" w:cs="Arial"/>
          <w:b/>
          <w:bCs/>
          <w:color w:val="CF4A02"/>
          <w:spacing w:val="-2"/>
          <w:sz w:val="18"/>
          <w:szCs w:val="18"/>
        </w:rPr>
        <w:t>2.1</w:t>
      </w:r>
      <w:r w:rsidR="00F269C4">
        <w:rPr>
          <w:rFonts w:ascii="Arial" w:hAnsi="Arial" w:cs="Arial"/>
          <w:b/>
          <w:bCs/>
          <w:color w:val="CF4A02"/>
          <w:spacing w:val="-2"/>
          <w:sz w:val="18"/>
          <w:szCs w:val="18"/>
        </w:rPr>
        <w:t>3</w:t>
      </w:r>
      <w:r w:rsidRPr="00CE56DC">
        <w:rPr>
          <w:rFonts w:ascii="Arial" w:hAnsi="Arial" w:cs="Arial"/>
          <w:b/>
          <w:bCs/>
          <w:color w:val="CF4A02"/>
          <w:spacing w:val="-2"/>
          <w:sz w:val="18"/>
          <w:szCs w:val="18"/>
        </w:rPr>
        <w:tab/>
        <w:t>Impairment of assets</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Where the reasons for previously recognised impairments no longer exist, the impairment losses on the assets concerned other than goodwill is reversed.  </w:t>
      </w:r>
    </w:p>
    <w:p w:rsidR="006B22CA" w:rsidRPr="00B106D6" w:rsidRDefault="006B22CA" w:rsidP="006B22CA">
      <w:pPr>
        <w:rPr>
          <w:rFonts w:ascii="Arial" w:hAnsi="Arial" w:cs="Arial"/>
          <w:spacing w:val="-2"/>
          <w:sz w:val="16"/>
          <w:szCs w:val="16"/>
        </w:rPr>
      </w:pPr>
    </w:p>
    <w:p w:rsidR="006B22CA" w:rsidRPr="00CE56DC" w:rsidRDefault="006B22CA" w:rsidP="006B22CA">
      <w:pPr>
        <w:pStyle w:val="ListParagraph"/>
        <w:spacing w:after="0" w:line="240" w:lineRule="auto"/>
        <w:ind w:left="540" w:hanging="540"/>
        <w:jc w:val="both"/>
        <w:rPr>
          <w:rFonts w:ascii="Arial" w:hAnsi="Arial" w:cs="Arial"/>
          <w:b/>
          <w:bCs/>
          <w:color w:val="CF4A02"/>
          <w:spacing w:val="-2"/>
          <w:sz w:val="18"/>
          <w:szCs w:val="18"/>
        </w:rPr>
      </w:pPr>
      <w:r w:rsidRPr="00CE56DC">
        <w:rPr>
          <w:rFonts w:ascii="Arial" w:hAnsi="Arial" w:cs="Arial"/>
          <w:b/>
          <w:bCs/>
          <w:color w:val="CF4A02"/>
          <w:spacing w:val="-2"/>
          <w:sz w:val="18"/>
          <w:szCs w:val="18"/>
        </w:rPr>
        <w:t>2.1</w:t>
      </w:r>
      <w:r w:rsidR="00F269C4">
        <w:rPr>
          <w:rFonts w:ascii="Arial" w:hAnsi="Arial" w:cs="Arial"/>
          <w:b/>
          <w:bCs/>
          <w:color w:val="CF4A02"/>
          <w:spacing w:val="-2"/>
          <w:sz w:val="18"/>
          <w:szCs w:val="18"/>
        </w:rPr>
        <w:t>4</w:t>
      </w:r>
      <w:r w:rsidRPr="00CE56DC">
        <w:rPr>
          <w:rFonts w:ascii="Arial" w:hAnsi="Arial" w:cs="Arial"/>
          <w:b/>
          <w:bCs/>
          <w:color w:val="CF4A02"/>
          <w:spacing w:val="-2"/>
          <w:sz w:val="18"/>
          <w:szCs w:val="18"/>
        </w:rPr>
        <w:tab/>
        <w:t>Leases</w:t>
      </w:r>
    </w:p>
    <w:p w:rsidR="006B22CA" w:rsidRPr="00B106D6" w:rsidRDefault="006B22CA" w:rsidP="006B22CA">
      <w:pPr>
        <w:pStyle w:val="ListParagraph"/>
        <w:spacing w:after="0" w:line="240" w:lineRule="auto"/>
        <w:ind w:left="540"/>
        <w:jc w:val="both"/>
        <w:rPr>
          <w:rFonts w:ascii="Arial" w:hAnsi="Arial" w:cs="Arial"/>
          <w:b/>
          <w:bCs/>
          <w:color w:val="CF4A02"/>
          <w:spacing w:val="-2"/>
          <w:sz w:val="16"/>
          <w:szCs w:val="16"/>
        </w:rPr>
      </w:pPr>
    </w:p>
    <w:p w:rsidR="006B22CA" w:rsidRPr="001A0EED" w:rsidRDefault="006B22CA" w:rsidP="006B22CA">
      <w:pPr>
        <w:pStyle w:val="ListParagraph"/>
        <w:spacing w:after="0" w:line="240" w:lineRule="auto"/>
        <w:ind w:left="540"/>
        <w:jc w:val="both"/>
        <w:rPr>
          <w:rFonts w:ascii="Arial" w:eastAsia="Arial Unicode MS" w:hAnsi="Arial" w:cs="Arial"/>
          <w:color w:val="CF4A02"/>
          <w:sz w:val="18"/>
          <w:szCs w:val="18"/>
        </w:rPr>
      </w:pPr>
      <w:r w:rsidRPr="001A0EED">
        <w:rPr>
          <w:rFonts w:ascii="Arial" w:eastAsia="Arial Unicode MS" w:hAnsi="Arial" w:cs="Arial"/>
          <w:color w:val="CF4A02"/>
          <w:sz w:val="18"/>
          <w:szCs w:val="18"/>
        </w:rPr>
        <w:t>Leases - where the Group is the lessee</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Payments made under operating leases (net of any incentives received from the lessor) are charged to profit or loss on a straight-line basis over the period of the lease.</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 xml:space="preserve">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w:t>
      </w:r>
      <w:r w:rsidRPr="001A0EED">
        <w:rPr>
          <w:rFonts w:ascii="Arial" w:hAnsi="Arial" w:cs="Arial"/>
          <w:spacing w:val="-2"/>
          <w:sz w:val="18"/>
          <w:szCs w:val="18"/>
        </w:rPr>
        <w:t xml:space="preserve">loss over the lease </w:t>
      </w:r>
      <w:r w:rsidR="00386F94" w:rsidRPr="001A0EED">
        <w:rPr>
          <w:rFonts w:ascii="Arial" w:hAnsi="Arial" w:cs="Arial"/>
          <w:spacing w:val="-2"/>
          <w:sz w:val="18"/>
          <w:szCs w:val="18"/>
        </w:rPr>
        <w:t>term</w:t>
      </w:r>
      <w:r w:rsidRPr="001A0EED">
        <w:rPr>
          <w:rFonts w:ascii="Arial" w:hAnsi="Arial" w:cs="Arial"/>
          <w:spacing w:val="-2"/>
          <w:sz w:val="18"/>
          <w:szCs w:val="18"/>
        </w:rPr>
        <w:t>.</w:t>
      </w:r>
    </w:p>
    <w:p w:rsidR="006B22CA" w:rsidRPr="00B106D6" w:rsidRDefault="006B22CA" w:rsidP="00484A74">
      <w:pPr>
        <w:ind w:left="540" w:right="0"/>
        <w:jc w:val="both"/>
        <w:rPr>
          <w:rFonts w:ascii="Arial" w:hAnsi="Arial" w:cs="Arial"/>
          <w:spacing w:val="-2"/>
          <w:sz w:val="16"/>
          <w:szCs w:val="16"/>
        </w:rPr>
      </w:pPr>
    </w:p>
    <w:p w:rsidR="006B22CA" w:rsidRPr="001A0EED" w:rsidRDefault="006B22CA" w:rsidP="006B22CA">
      <w:pPr>
        <w:pStyle w:val="ListParagraph"/>
        <w:spacing w:after="0" w:line="240" w:lineRule="auto"/>
        <w:ind w:left="540"/>
        <w:jc w:val="both"/>
        <w:rPr>
          <w:rFonts w:ascii="Arial" w:eastAsia="Arial Unicode MS" w:hAnsi="Arial" w:cs="Arial"/>
          <w:color w:val="CF4A02"/>
          <w:sz w:val="18"/>
          <w:szCs w:val="18"/>
        </w:rPr>
      </w:pPr>
      <w:r w:rsidRPr="001A0EED">
        <w:rPr>
          <w:rFonts w:ascii="Arial" w:eastAsia="Arial Unicode MS" w:hAnsi="Arial" w:cs="Arial"/>
          <w:color w:val="CF4A02"/>
          <w:sz w:val="18"/>
          <w:szCs w:val="18"/>
        </w:rPr>
        <w:t>Leases - where the Group is the lessor</w:t>
      </w:r>
    </w:p>
    <w:p w:rsidR="006B22CA" w:rsidRPr="00B106D6" w:rsidRDefault="006B22CA" w:rsidP="00484A74">
      <w:pPr>
        <w:ind w:left="540" w:right="0"/>
        <w:jc w:val="both"/>
        <w:rPr>
          <w:rFonts w:ascii="Arial" w:hAnsi="Arial" w:cs="Arial"/>
          <w:spacing w:val="-2"/>
          <w:sz w:val="16"/>
          <w:szCs w:val="16"/>
        </w:rPr>
      </w:pPr>
    </w:p>
    <w:p w:rsidR="006B22CA" w:rsidRPr="00CE56DC"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6B22CA" w:rsidRPr="00B106D6" w:rsidRDefault="006B22CA" w:rsidP="00484A74">
      <w:pPr>
        <w:ind w:left="540" w:right="0"/>
        <w:jc w:val="both"/>
        <w:rPr>
          <w:rFonts w:ascii="Arial" w:hAnsi="Arial" w:cs="Arial"/>
          <w:spacing w:val="-2"/>
          <w:sz w:val="16"/>
          <w:szCs w:val="16"/>
        </w:rPr>
      </w:pPr>
    </w:p>
    <w:p w:rsidR="006B22CA" w:rsidRPr="00484A74" w:rsidRDefault="006B22CA" w:rsidP="00484A74">
      <w:pPr>
        <w:ind w:left="540" w:right="0"/>
        <w:jc w:val="both"/>
        <w:rPr>
          <w:rFonts w:ascii="Arial" w:hAnsi="Arial" w:cs="Arial"/>
          <w:spacing w:val="-2"/>
          <w:sz w:val="18"/>
          <w:szCs w:val="18"/>
        </w:rPr>
      </w:pPr>
      <w:r w:rsidRPr="00CE56DC">
        <w:rPr>
          <w:rFonts w:ascii="Arial" w:hAnsi="Arial" w:cs="Arial"/>
          <w:spacing w:val="-2"/>
          <w:sz w:val="18"/>
          <w:szCs w:val="18"/>
        </w:rPr>
        <w:t>Rental income under operating leases (net of any incentives given to lessees) is recognised on a straight-line basis over the lease term.</w:t>
      </w:r>
    </w:p>
    <w:p w:rsidR="006B22CA" w:rsidRPr="00B106D6" w:rsidRDefault="00B106D6" w:rsidP="006B22CA">
      <w:pPr>
        <w:pStyle w:val="ListParagraph"/>
        <w:spacing w:after="0" w:line="240" w:lineRule="auto"/>
        <w:ind w:left="540"/>
        <w:jc w:val="both"/>
        <w:rPr>
          <w:rFonts w:ascii="Arial" w:eastAsia="Arial Unicode MS" w:hAnsi="Arial" w:cs="Arial"/>
          <w:sz w:val="18"/>
          <w:szCs w:val="18"/>
        </w:rPr>
      </w:pPr>
      <w:r>
        <w:rPr>
          <w:rFonts w:ascii="Arial" w:eastAsia="Arial Unicode MS" w:hAnsi="Arial" w:cs="Arial"/>
          <w:sz w:val="16"/>
          <w:szCs w:val="16"/>
        </w:rPr>
        <w:br w:type="page"/>
      </w:r>
    </w:p>
    <w:p w:rsidR="006B22CA" w:rsidRPr="00CE56DC" w:rsidRDefault="006B22CA" w:rsidP="006B22CA">
      <w:pPr>
        <w:pStyle w:val="ListParagraph"/>
        <w:spacing w:after="0" w:line="240" w:lineRule="auto"/>
        <w:ind w:left="540" w:hanging="540"/>
        <w:jc w:val="both"/>
        <w:rPr>
          <w:rFonts w:ascii="Arial" w:eastAsia="Arial Unicode MS" w:hAnsi="Arial" w:cs="Arial"/>
          <w:b/>
          <w:bCs/>
          <w:color w:val="CF4A02"/>
          <w:sz w:val="18"/>
          <w:szCs w:val="18"/>
        </w:rPr>
      </w:pPr>
      <w:r w:rsidRPr="00CE56DC">
        <w:rPr>
          <w:rFonts w:ascii="Arial" w:eastAsia="Arial Unicode MS" w:hAnsi="Arial" w:cs="Arial"/>
          <w:b/>
          <w:bCs/>
          <w:color w:val="CF4A02"/>
          <w:sz w:val="18"/>
          <w:szCs w:val="18"/>
        </w:rPr>
        <w:t>2.1</w:t>
      </w:r>
      <w:r w:rsidR="00F269C4">
        <w:rPr>
          <w:rFonts w:ascii="Arial" w:eastAsia="Arial Unicode MS" w:hAnsi="Arial" w:cs="Arial"/>
          <w:b/>
          <w:bCs/>
          <w:color w:val="CF4A02"/>
          <w:sz w:val="18"/>
          <w:szCs w:val="18"/>
        </w:rPr>
        <w:t>5</w:t>
      </w:r>
      <w:r w:rsidRPr="00CE56DC">
        <w:rPr>
          <w:rFonts w:ascii="Arial" w:eastAsia="Arial Unicode MS" w:hAnsi="Arial" w:cs="Arial"/>
          <w:b/>
          <w:bCs/>
          <w:color w:val="CF4A02"/>
          <w:sz w:val="18"/>
          <w:szCs w:val="18"/>
        </w:rPr>
        <w:tab/>
        <w:t>Borrowings</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B106D6">
        <w:rPr>
          <w:rFonts w:ascii="Arial" w:hAnsi="Arial" w:cs="Arial"/>
          <w:spacing w:val="-6"/>
          <w:sz w:val="18"/>
          <w:szCs w:val="18"/>
        </w:rPr>
        <w:t>Borrowings are recognised initially at the fair value, net of directly attributable transaction costs incurred.</w:t>
      </w:r>
      <w:r w:rsidRPr="003C416F">
        <w:rPr>
          <w:rFonts w:ascii="Arial" w:hAnsi="Arial" w:cs="Arial"/>
          <w:spacing w:val="-2"/>
          <w:sz w:val="18"/>
          <w:szCs w:val="18"/>
        </w:rPr>
        <w:t xml:space="preserve"> Borrowings are subsequently stated at amortised cost.</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6B22CA" w:rsidRPr="00CE56DC"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Borrowings are classified as current liabilities unless the Group has an unconditional right to defer settlement of the liability for at least 12 months after the reporting date.</w:t>
      </w:r>
    </w:p>
    <w:p w:rsidR="006B22CA" w:rsidRPr="003C416F" w:rsidRDefault="006B22CA" w:rsidP="003C416F">
      <w:pPr>
        <w:ind w:left="540" w:right="0"/>
        <w:jc w:val="both"/>
        <w:rPr>
          <w:rFonts w:ascii="Arial" w:hAnsi="Arial" w:cs="Arial"/>
          <w:spacing w:val="-2"/>
          <w:sz w:val="18"/>
          <w:szCs w:val="18"/>
        </w:rPr>
      </w:pPr>
    </w:p>
    <w:p w:rsidR="006B22CA" w:rsidRPr="00CE56DC" w:rsidRDefault="006B22CA" w:rsidP="006B22CA">
      <w:pPr>
        <w:pStyle w:val="ListParagraph"/>
        <w:spacing w:after="0" w:line="240" w:lineRule="auto"/>
        <w:ind w:left="540" w:hanging="540"/>
        <w:jc w:val="both"/>
        <w:rPr>
          <w:rFonts w:ascii="Arial" w:eastAsia="Arial Unicode MS" w:hAnsi="Arial" w:cs="Arial"/>
          <w:b/>
          <w:bCs/>
          <w:color w:val="CF4A02"/>
          <w:sz w:val="18"/>
          <w:szCs w:val="18"/>
        </w:rPr>
      </w:pPr>
      <w:r w:rsidRPr="00CE56DC">
        <w:rPr>
          <w:rFonts w:ascii="Arial" w:eastAsia="Arial Unicode MS" w:hAnsi="Arial" w:cs="Arial"/>
          <w:b/>
          <w:bCs/>
          <w:color w:val="CF4A02"/>
          <w:sz w:val="18"/>
          <w:szCs w:val="18"/>
        </w:rPr>
        <w:t>2.</w:t>
      </w:r>
      <w:r w:rsidR="00F269C4">
        <w:rPr>
          <w:rFonts w:ascii="Arial" w:eastAsia="Arial Unicode MS" w:hAnsi="Arial" w:cs="Arial"/>
          <w:b/>
          <w:bCs/>
          <w:color w:val="CF4A02"/>
          <w:sz w:val="18"/>
          <w:szCs w:val="18"/>
        </w:rPr>
        <w:t>16</w:t>
      </w:r>
      <w:r w:rsidRPr="00CE56DC">
        <w:rPr>
          <w:rFonts w:ascii="Arial" w:eastAsia="Arial Unicode MS" w:hAnsi="Arial" w:cs="Arial"/>
          <w:b/>
          <w:bCs/>
          <w:color w:val="CF4A02"/>
          <w:sz w:val="18"/>
          <w:szCs w:val="18"/>
        </w:rPr>
        <w:tab/>
        <w:t>Borrowing costs</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General and specific borrowing costs directly attributable to the acquisition, construction or p</w:t>
      </w:r>
      <w:r w:rsidR="00BA0B0B" w:rsidRPr="003C416F">
        <w:rPr>
          <w:rFonts w:ascii="Arial" w:hAnsi="Arial" w:cs="Arial"/>
          <w:spacing w:val="-2"/>
          <w:sz w:val="18"/>
          <w:szCs w:val="18"/>
        </w:rPr>
        <w:t xml:space="preserve">roduction of qualifying assets </w:t>
      </w:r>
      <w:r w:rsidR="007A4E37">
        <w:rPr>
          <w:rFonts w:ascii="Arial" w:hAnsi="Arial" w:cs="Arial"/>
          <w:spacing w:val="-2"/>
          <w:sz w:val="18"/>
          <w:szCs w:val="18"/>
        </w:rPr>
        <w:t xml:space="preserve">(assets that take long period to get ready for its intended use or sales) </w:t>
      </w:r>
      <w:r w:rsidRPr="003C416F">
        <w:rPr>
          <w:rFonts w:ascii="Arial" w:hAnsi="Arial" w:cs="Arial"/>
          <w:spacing w:val="-2"/>
          <w:sz w:val="18"/>
          <w:szCs w:val="18"/>
        </w:rPr>
        <w:t xml:space="preserve">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Other borrowing costs are expensed in the period in which they are incurred.</w:t>
      </w:r>
    </w:p>
    <w:p w:rsidR="006B22CA" w:rsidRPr="003C416F" w:rsidRDefault="006B22CA" w:rsidP="003C416F">
      <w:pPr>
        <w:ind w:left="540" w:right="0"/>
        <w:jc w:val="both"/>
        <w:rPr>
          <w:rFonts w:ascii="Arial" w:hAnsi="Arial" w:cs="Arial"/>
          <w:spacing w:val="-2"/>
          <w:sz w:val="18"/>
          <w:szCs w:val="18"/>
        </w:rPr>
      </w:pPr>
    </w:p>
    <w:p w:rsidR="006B22CA" w:rsidRPr="00CE56DC" w:rsidRDefault="006B22CA" w:rsidP="006B22CA">
      <w:pPr>
        <w:pStyle w:val="ListParagraph"/>
        <w:spacing w:after="0" w:line="240" w:lineRule="auto"/>
        <w:ind w:left="540" w:hanging="540"/>
        <w:jc w:val="both"/>
        <w:rPr>
          <w:rFonts w:ascii="Arial" w:eastAsia="Arial Unicode MS" w:hAnsi="Arial" w:cs="Arial"/>
          <w:b/>
          <w:bCs/>
          <w:color w:val="CF4A02"/>
          <w:sz w:val="18"/>
          <w:szCs w:val="18"/>
        </w:rPr>
      </w:pPr>
      <w:r w:rsidRPr="00CE56DC">
        <w:rPr>
          <w:rFonts w:ascii="Arial" w:eastAsia="Arial Unicode MS" w:hAnsi="Arial" w:cs="Arial"/>
          <w:b/>
          <w:bCs/>
          <w:color w:val="CF4A02"/>
          <w:sz w:val="18"/>
          <w:szCs w:val="18"/>
        </w:rPr>
        <w:t>2.</w:t>
      </w:r>
      <w:r w:rsidR="00F269C4">
        <w:rPr>
          <w:rFonts w:ascii="Arial" w:eastAsia="Arial Unicode MS" w:hAnsi="Arial" w:cs="Arial"/>
          <w:b/>
          <w:bCs/>
          <w:color w:val="CF4A02"/>
          <w:sz w:val="18"/>
          <w:szCs w:val="18"/>
        </w:rPr>
        <w:t>17</w:t>
      </w:r>
      <w:r w:rsidRPr="00CE56DC">
        <w:rPr>
          <w:rFonts w:ascii="Arial" w:eastAsia="Arial Unicode MS" w:hAnsi="Arial" w:cs="Arial"/>
          <w:b/>
          <w:bCs/>
          <w:color w:val="CF4A02"/>
          <w:sz w:val="18"/>
          <w:szCs w:val="18"/>
        </w:rPr>
        <w:tab/>
        <w:t>Current and deferred income taxes</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6B22CA" w:rsidRPr="003C416F" w:rsidRDefault="006B22CA" w:rsidP="003C416F">
      <w:pPr>
        <w:ind w:left="540" w:right="0"/>
        <w:jc w:val="both"/>
        <w:rPr>
          <w:rFonts w:ascii="Arial" w:hAnsi="Arial" w:cs="Arial"/>
          <w:spacing w:val="-2"/>
          <w:sz w:val="18"/>
          <w:szCs w:val="18"/>
        </w:rPr>
      </w:pPr>
    </w:p>
    <w:p w:rsidR="006B22CA" w:rsidRPr="001A0EED" w:rsidRDefault="006B22CA" w:rsidP="006B22CA">
      <w:pPr>
        <w:pStyle w:val="ListParagraph"/>
        <w:spacing w:after="0" w:line="240" w:lineRule="auto"/>
        <w:ind w:left="540"/>
        <w:jc w:val="both"/>
        <w:rPr>
          <w:rFonts w:ascii="Arial" w:eastAsia="Arial Unicode MS" w:hAnsi="Arial" w:cs="Arial"/>
          <w:color w:val="CF4A02"/>
          <w:sz w:val="18"/>
          <w:szCs w:val="18"/>
        </w:rPr>
      </w:pPr>
      <w:r w:rsidRPr="001A0EED">
        <w:rPr>
          <w:rFonts w:ascii="Arial" w:eastAsia="Arial Unicode MS" w:hAnsi="Arial" w:cs="Arial"/>
          <w:color w:val="CF4A02"/>
          <w:sz w:val="18"/>
          <w:szCs w:val="18"/>
        </w:rPr>
        <w:t>Current tax</w:t>
      </w:r>
    </w:p>
    <w:p w:rsidR="006B22CA" w:rsidRPr="00CE56DC" w:rsidRDefault="006B22CA" w:rsidP="006B22CA">
      <w:pPr>
        <w:pStyle w:val="ListParagraph"/>
        <w:spacing w:after="0" w:line="240" w:lineRule="auto"/>
        <w:ind w:left="540"/>
        <w:jc w:val="both"/>
        <w:rPr>
          <w:rFonts w:ascii="Arial" w:eastAsia="Arial Unicode MS" w:hAnsi="Arial" w:cs="Arial"/>
          <w:sz w:val="18"/>
          <w:szCs w:val="18"/>
        </w:rPr>
      </w:pPr>
    </w:p>
    <w:p w:rsid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 xml:space="preserve">The current income tax is calculated </w:t>
      </w:r>
      <w:proofErr w:type="gramStart"/>
      <w:r w:rsidRPr="003C416F">
        <w:rPr>
          <w:rFonts w:ascii="Arial" w:hAnsi="Arial" w:cs="Arial"/>
          <w:spacing w:val="-2"/>
          <w:sz w:val="18"/>
          <w:szCs w:val="18"/>
        </w:rPr>
        <w:t>on the basis of</w:t>
      </w:r>
      <w:proofErr w:type="gramEnd"/>
      <w:r w:rsidRPr="003C416F">
        <w:rPr>
          <w:rFonts w:ascii="Arial"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C416F">
        <w:rPr>
          <w:rFonts w:ascii="Arial" w:hAnsi="Arial" w:cs="Arial"/>
          <w:spacing w:val="-2"/>
          <w:sz w:val="18"/>
          <w:szCs w:val="18"/>
        </w:rPr>
        <w:t>on the basis of</w:t>
      </w:r>
      <w:proofErr w:type="gramEnd"/>
      <w:r w:rsidRPr="003C416F">
        <w:rPr>
          <w:rFonts w:ascii="Arial" w:hAnsi="Arial" w:cs="Arial"/>
          <w:spacing w:val="-2"/>
          <w:sz w:val="18"/>
          <w:szCs w:val="18"/>
        </w:rPr>
        <w:t xml:space="preserve"> amounts expected to be paid to the tax authorities.</w:t>
      </w:r>
    </w:p>
    <w:p w:rsidR="006B22CA" w:rsidRPr="003C416F" w:rsidRDefault="006B22CA" w:rsidP="003C416F">
      <w:pPr>
        <w:ind w:left="540" w:right="0"/>
        <w:jc w:val="both"/>
        <w:rPr>
          <w:rFonts w:ascii="Arial" w:hAnsi="Arial" w:cs="Arial"/>
          <w:spacing w:val="-2"/>
          <w:sz w:val="18"/>
          <w:szCs w:val="18"/>
        </w:rPr>
      </w:pPr>
    </w:p>
    <w:p w:rsidR="006B22CA" w:rsidRPr="001A0EED" w:rsidRDefault="006B22CA" w:rsidP="006B22CA">
      <w:pPr>
        <w:pStyle w:val="ListParagraph"/>
        <w:spacing w:after="0" w:line="240" w:lineRule="auto"/>
        <w:ind w:left="540"/>
        <w:jc w:val="both"/>
        <w:rPr>
          <w:rFonts w:ascii="Arial" w:eastAsia="Arial Unicode MS" w:hAnsi="Arial" w:cs="Arial"/>
          <w:color w:val="CF4A02"/>
          <w:sz w:val="18"/>
          <w:szCs w:val="18"/>
        </w:rPr>
      </w:pPr>
      <w:r w:rsidRPr="001A0EED">
        <w:rPr>
          <w:rFonts w:ascii="Arial" w:eastAsia="Arial Unicode MS" w:hAnsi="Arial" w:cs="Arial"/>
          <w:color w:val="CF4A02"/>
          <w:sz w:val="18"/>
          <w:szCs w:val="18"/>
        </w:rPr>
        <w:t>Deferred income tax</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6B22CA" w:rsidRPr="003C416F" w:rsidRDefault="006B22CA" w:rsidP="00023A1B">
      <w:pPr>
        <w:tabs>
          <w:tab w:val="left" w:pos="900"/>
        </w:tabs>
        <w:ind w:left="900" w:right="0" w:hanging="360"/>
        <w:jc w:val="both"/>
        <w:rPr>
          <w:rFonts w:ascii="Arial" w:hAnsi="Arial" w:cs="Arial"/>
          <w:spacing w:val="-2"/>
          <w:sz w:val="18"/>
          <w:szCs w:val="18"/>
        </w:rPr>
      </w:pPr>
    </w:p>
    <w:p w:rsidR="006B22CA" w:rsidRPr="00CE56DC" w:rsidRDefault="006B22CA" w:rsidP="00023A1B">
      <w:pPr>
        <w:pStyle w:val="ListParagraph"/>
        <w:numPr>
          <w:ilvl w:val="0"/>
          <w:numId w:val="11"/>
        </w:numPr>
        <w:tabs>
          <w:tab w:val="left" w:pos="900"/>
        </w:tabs>
        <w:spacing w:after="0" w:line="240" w:lineRule="auto"/>
        <w:ind w:left="900" w:right="0"/>
        <w:jc w:val="both"/>
        <w:rPr>
          <w:rFonts w:ascii="Arial" w:eastAsia="Arial Unicode MS" w:hAnsi="Arial" w:cs="Arial"/>
          <w:sz w:val="18"/>
          <w:szCs w:val="18"/>
        </w:rPr>
      </w:pPr>
      <w:r w:rsidRPr="00CE56DC">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rsidR="006B22CA" w:rsidRPr="00CE56DC" w:rsidRDefault="006B22CA" w:rsidP="00023A1B">
      <w:pPr>
        <w:pStyle w:val="ListParagraph"/>
        <w:numPr>
          <w:ilvl w:val="0"/>
          <w:numId w:val="11"/>
        </w:numPr>
        <w:tabs>
          <w:tab w:val="left" w:pos="900"/>
        </w:tabs>
        <w:spacing w:after="0" w:line="240" w:lineRule="auto"/>
        <w:ind w:left="900" w:right="0"/>
        <w:jc w:val="both"/>
        <w:rPr>
          <w:rFonts w:ascii="Arial" w:eastAsia="Arial Unicode MS" w:hAnsi="Arial" w:cs="Arial"/>
          <w:sz w:val="18"/>
          <w:szCs w:val="18"/>
        </w:rPr>
      </w:pPr>
      <w:r w:rsidRPr="00CE56DC">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6B22CA" w:rsidRPr="003C416F" w:rsidRDefault="006B22CA" w:rsidP="00023A1B">
      <w:pPr>
        <w:tabs>
          <w:tab w:val="left" w:pos="900"/>
        </w:tabs>
        <w:ind w:left="900" w:right="0" w:hanging="36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rsidR="006B22CA" w:rsidRPr="003C416F" w:rsidRDefault="006B22CA" w:rsidP="003C416F">
      <w:pPr>
        <w:ind w:left="540" w:right="0"/>
        <w:jc w:val="both"/>
        <w:rPr>
          <w:rFonts w:ascii="Arial" w:hAnsi="Arial" w:cs="Arial"/>
          <w:spacing w:val="-2"/>
          <w:sz w:val="18"/>
          <w:szCs w:val="18"/>
        </w:rPr>
      </w:pPr>
    </w:p>
    <w:p w:rsidR="006B22CA" w:rsidRPr="003C416F" w:rsidRDefault="006B22CA" w:rsidP="003C416F">
      <w:pPr>
        <w:ind w:left="540" w:right="0"/>
        <w:jc w:val="both"/>
        <w:rPr>
          <w:rFonts w:ascii="Arial" w:hAnsi="Arial" w:cs="Arial"/>
          <w:spacing w:val="-2"/>
          <w:sz w:val="18"/>
          <w:szCs w:val="18"/>
        </w:rPr>
      </w:pPr>
      <w:r w:rsidRPr="003C416F">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6B22CA" w:rsidRPr="003C416F" w:rsidRDefault="006B22CA" w:rsidP="003C416F">
      <w:pPr>
        <w:ind w:left="540" w:right="0"/>
        <w:jc w:val="both"/>
        <w:rPr>
          <w:rFonts w:ascii="Arial" w:hAnsi="Arial" w:cs="Arial"/>
          <w:spacing w:val="-2"/>
          <w:sz w:val="18"/>
          <w:szCs w:val="18"/>
        </w:rPr>
      </w:pPr>
    </w:p>
    <w:p w:rsidR="00B106D6" w:rsidRPr="00273BD8" w:rsidRDefault="00B106D6" w:rsidP="006B22CA">
      <w:pPr>
        <w:pStyle w:val="ListParagraph"/>
        <w:spacing w:after="0" w:line="240" w:lineRule="auto"/>
        <w:ind w:left="540" w:hanging="540"/>
        <w:jc w:val="both"/>
        <w:rPr>
          <w:rFonts w:ascii="Arial" w:eastAsia="Arial Unicode MS" w:hAnsi="Arial"/>
          <w:b/>
          <w:bCs/>
          <w:color w:val="CF4A02"/>
          <w:sz w:val="18"/>
          <w:szCs w:val="18"/>
        </w:rPr>
      </w:pPr>
      <w:r>
        <w:rPr>
          <w:rFonts w:ascii="Arial" w:eastAsia="Arial Unicode MS" w:hAnsi="Arial" w:cs="Arial"/>
          <w:b/>
          <w:bCs/>
          <w:color w:val="CF4A02"/>
          <w:sz w:val="18"/>
          <w:szCs w:val="18"/>
        </w:rPr>
        <w:br w:type="page"/>
      </w:r>
    </w:p>
    <w:p w:rsidR="006B22CA" w:rsidRPr="00CE56DC" w:rsidRDefault="006B22CA" w:rsidP="006B22CA">
      <w:pPr>
        <w:pStyle w:val="ListParagraph"/>
        <w:spacing w:after="0" w:line="240" w:lineRule="auto"/>
        <w:ind w:left="540" w:hanging="540"/>
        <w:jc w:val="both"/>
        <w:rPr>
          <w:rFonts w:ascii="Arial" w:eastAsia="Arial Unicode MS" w:hAnsi="Arial" w:cs="Arial"/>
          <w:b/>
          <w:bCs/>
          <w:color w:val="CF4A02"/>
          <w:sz w:val="18"/>
          <w:szCs w:val="18"/>
        </w:rPr>
      </w:pPr>
      <w:r w:rsidRPr="00CE56DC">
        <w:rPr>
          <w:rFonts w:ascii="Arial" w:eastAsia="Arial Unicode MS" w:hAnsi="Arial" w:cs="Arial"/>
          <w:b/>
          <w:bCs/>
          <w:color w:val="CF4A02"/>
          <w:sz w:val="18"/>
          <w:szCs w:val="18"/>
        </w:rPr>
        <w:t>2.</w:t>
      </w:r>
      <w:r w:rsidR="00F269C4">
        <w:rPr>
          <w:rFonts w:ascii="Arial" w:eastAsia="Arial Unicode MS" w:hAnsi="Arial" w:cs="Arial"/>
          <w:b/>
          <w:bCs/>
          <w:color w:val="CF4A02"/>
          <w:sz w:val="18"/>
          <w:szCs w:val="18"/>
        </w:rPr>
        <w:t>18</w:t>
      </w:r>
      <w:r w:rsidRPr="00CE56DC">
        <w:rPr>
          <w:rFonts w:ascii="Arial" w:eastAsia="Arial Unicode MS" w:hAnsi="Arial" w:cs="Arial"/>
          <w:b/>
          <w:bCs/>
          <w:color w:val="CF4A02"/>
          <w:sz w:val="18"/>
          <w:szCs w:val="18"/>
        </w:rPr>
        <w:tab/>
        <w:t>Employee benefits</w:t>
      </w:r>
    </w:p>
    <w:p w:rsidR="006B22CA" w:rsidRPr="00CE56DC" w:rsidRDefault="006B22CA" w:rsidP="006B22CA">
      <w:pPr>
        <w:pStyle w:val="ListParagraph"/>
        <w:spacing w:after="0" w:line="240" w:lineRule="auto"/>
        <w:ind w:left="567" w:hanging="567"/>
        <w:jc w:val="both"/>
        <w:rPr>
          <w:rFonts w:ascii="Arial" w:eastAsia="Arial Unicode MS" w:hAnsi="Arial" w:cs="Arial"/>
          <w:color w:val="323E4F"/>
          <w:sz w:val="18"/>
          <w:szCs w:val="18"/>
        </w:rPr>
      </w:pPr>
    </w:p>
    <w:p w:rsidR="006B22CA" w:rsidRPr="009E7358" w:rsidRDefault="00BA0B0B" w:rsidP="006B22CA">
      <w:pPr>
        <w:pStyle w:val="ListParagraph"/>
        <w:spacing w:after="0" w:line="240" w:lineRule="auto"/>
        <w:ind w:left="1080" w:hanging="540"/>
        <w:jc w:val="both"/>
        <w:rPr>
          <w:rFonts w:ascii="Arial" w:eastAsia="Arial Unicode MS" w:hAnsi="Arial" w:cs="Arial"/>
          <w:color w:val="CF4A02"/>
          <w:sz w:val="18"/>
          <w:szCs w:val="18"/>
        </w:rPr>
      </w:pPr>
      <w:r w:rsidRPr="009E7358">
        <w:rPr>
          <w:rFonts w:ascii="Arial" w:eastAsia="Arial Unicode MS" w:hAnsi="Arial" w:cs="Arial"/>
          <w:color w:val="CF4A02"/>
          <w:sz w:val="18"/>
          <w:szCs w:val="18"/>
        </w:rPr>
        <w:t>a</w:t>
      </w:r>
      <w:r w:rsidR="006B22CA" w:rsidRPr="009E7358">
        <w:rPr>
          <w:rFonts w:ascii="Arial" w:eastAsia="Arial Unicode MS" w:hAnsi="Arial" w:cs="Arial"/>
          <w:color w:val="CF4A02"/>
          <w:sz w:val="18"/>
          <w:szCs w:val="18"/>
        </w:rPr>
        <w:t>)</w:t>
      </w:r>
      <w:r w:rsidR="006B22CA" w:rsidRPr="009E7358">
        <w:rPr>
          <w:rFonts w:ascii="Arial" w:eastAsia="Arial Unicode MS" w:hAnsi="Arial" w:cs="Arial"/>
          <w:color w:val="CF4A02"/>
          <w:sz w:val="18"/>
          <w:szCs w:val="18"/>
        </w:rPr>
        <w:tab/>
        <w:t>Short-term employee benefits</w:t>
      </w:r>
    </w:p>
    <w:p w:rsidR="006B22CA" w:rsidRPr="00CE56DC" w:rsidRDefault="006B22CA" w:rsidP="003C416F">
      <w:pPr>
        <w:pStyle w:val="ListParagraph"/>
        <w:spacing w:after="0" w:line="240" w:lineRule="auto"/>
        <w:ind w:left="1080" w:right="9"/>
        <w:jc w:val="both"/>
        <w:rPr>
          <w:rFonts w:ascii="Arial" w:eastAsia="Arial Unicode MS" w:hAnsi="Arial" w:cs="Arial"/>
          <w:color w:val="323E4F"/>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rsidR="006B22CA" w:rsidRPr="00CE56DC" w:rsidRDefault="006B22CA" w:rsidP="003C416F">
      <w:pPr>
        <w:pStyle w:val="ListParagraph"/>
        <w:spacing w:after="0" w:line="240" w:lineRule="auto"/>
        <w:ind w:left="1080" w:right="9"/>
        <w:jc w:val="both"/>
        <w:rPr>
          <w:rFonts w:ascii="Arial" w:eastAsia="Arial Unicode MS" w:hAnsi="Arial" w:cs="Arial"/>
          <w:color w:val="323E4F"/>
          <w:sz w:val="18"/>
          <w:szCs w:val="18"/>
        </w:rPr>
      </w:pPr>
    </w:p>
    <w:p w:rsidR="006B22CA" w:rsidRPr="009E7358" w:rsidRDefault="00BA0B0B" w:rsidP="006B22CA">
      <w:pPr>
        <w:ind w:left="1080" w:hanging="567"/>
        <w:jc w:val="both"/>
        <w:rPr>
          <w:rFonts w:ascii="Arial" w:eastAsia="Arial Unicode MS" w:hAnsi="Arial" w:cs="Arial"/>
          <w:color w:val="CF4A02"/>
          <w:sz w:val="18"/>
          <w:szCs w:val="18"/>
        </w:rPr>
      </w:pPr>
      <w:r w:rsidRPr="009E7358">
        <w:rPr>
          <w:rFonts w:ascii="Arial" w:hAnsi="Arial" w:cs="Arial"/>
          <w:color w:val="CF4A02"/>
          <w:spacing w:val="-2"/>
          <w:sz w:val="18"/>
          <w:szCs w:val="18"/>
        </w:rPr>
        <w:t>b</w:t>
      </w:r>
      <w:r w:rsidR="006B22CA" w:rsidRPr="009E7358">
        <w:rPr>
          <w:rFonts w:ascii="Arial" w:hAnsi="Arial" w:cs="Arial"/>
          <w:color w:val="CF4A02"/>
          <w:spacing w:val="-2"/>
          <w:sz w:val="18"/>
          <w:szCs w:val="18"/>
        </w:rPr>
        <w:t>)</w:t>
      </w:r>
      <w:r w:rsidR="006B22CA" w:rsidRPr="009E7358">
        <w:rPr>
          <w:rFonts w:ascii="Arial" w:hAnsi="Arial" w:cs="Arial"/>
          <w:color w:val="CF4A02"/>
          <w:spacing w:val="-2"/>
          <w:sz w:val="18"/>
          <w:szCs w:val="18"/>
        </w:rPr>
        <w:tab/>
        <w:t>Defined contribution plan</w:t>
      </w:r>
    </w:p>
    <w:p w:rsidR="006B22CA" w:rsidRPr="003C416F"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 xml:space="preserve">The Group pays contributions to a separate fund </w:t>
      </w:r>
      <w:r w:rsidR="00BA0B0B" w:rsidRPr="00CE56DC">
        <w:rPr>
          <w:rFonts w:ascii="Arial" w:eastAsia="Arial Unicode MS" w:hAnsi="Arial" w:cs="Arial"/>
          <w:sz w:val="18"/>
          <w:szCs w:val="18"/>
        </w:rPr>
        <w:t>in accordance with the provident fund Act B.E. 2530</w:t>
      </w:r>
      <w:r w:rsidRPr="00CE56DC">
        <w:rPr>
          <w:rFonts w:ascii="Arial" w:eastAsia="Arial Unicode MS" w:hAnsi="Arial" w:cs="Arial"/>
          <w:sz w:val="18"/>
          <w:szCs w:val="18"/>
        </w:rPr>
        <w:t xml:space="preserve">. The Group has no further payment obligations once the contributions have been paid. The contributions are recognised as employee benefit expense when they are due. </w:t>
      </w:r>
    </w:p>
    <w:p w:rsidR="006B22CA" w:rsidRPr="003C416F"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9E7358" w:rsidRDefault="00BA0B0B" w:rsidP="006B22CA">
      <w:pPr>
        <w:ind w:left="1080" w:hanging="567"/>
        <w:jc w:val="both"/>
        <w:rPr>
          <w:rFonts w:ascii="Arial" w:hAnsi="Arial" w:cs="Arial"/>
          <w:color w:val="CF4A02"/>
          <w:spacing w:val="-2"/>
          <w:sz w:val="18"/>
          <w:szCs w:val="18"/>
        </w:rPr>
      </w:pPr>
      <w:r w:rsidRPr="009E7358">
        <w:rPr>
          <w:rFonts w:ascii="Arial" w:eastAsia="Arial Unicode MS" w:hAnsi="Arial" w:cs="Arial"/>
          <w:color w:val="CF4A02"/>
          <w:sz w:val="18"/>
          <w:szCs w:val="18"/>
        </w:rPr>
        <w:t>c</w:t>
      </w:r>
      <w:r w:rsidR="006B22CA" w:rsidRPr="009E7358">
        <w:rPr>
          <w:rFonts w:ascii="Arial" w:eastAsia="Arial Unicode MS" w:hAnsi="Arial" w:cs="Arial"/>
          <w:color w:val="CF4A02"/>
          <w:sz w:val="18"/>
          <w:szCs w:val="18"/>
        </w:rPr>
        <w:t>)</w:t>
      </w:r>
      <w:r w:rsidR="006B22CA" w:rsidRPr="009E7358">
        <w:rPr>
          <w:rFonts w:ascii="Arial" w:eastAsia="Arial Unicode MS" w:hAnsi="Arial" w:cs="Arial"/>
          <w:color w:val="CF4A02"/>
          <w:sz w:val="18"/>
          <w:szCs w:val="18"/>
        </w:rPr>
        <w:tab/>
      </w:r>
      <w:r w:rsidR="006B22CA" w:rsidRPr="009E7358">
        <w:rPr>
          <w:rFonts w:ascii="Arial" w:hAnsi="Arial" w:cs="Arial"/>
          <w:color w:val="CF4A02"/>
          <w:spacing w:val="-2"/>
          <w:sz w:val="18"/>
          <w:szCs w:val="18"/>
        </w:rPr>
        <w:t>Defined benefit plans</w:t>
      </w: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 xml:space="preserve">Amount of retirement benefits is defined by the agreed benefits the employees will receive after the </w:t>
      </w:r>
      <w:r w:rsidRPr="003C416F">
        <w:rPr>
          <w:rFonts w:ascii="Arial" w:eastAsia="Arial Unicode MS" w:hAnsi="Arial" w:cs="Arial"/>
          <w:spacing w:val="-4"/>
          <w:sz w:val="18"/>
          <w:szCs w:val="18"/>
        </w:rPr>
        <w:t>completion of employment. It usually depends on factors such as age, years of service and an employee’s</w:t>
      </w:r>
      <w:r w:rsidRPr="00CE56DC">
        <w:rPr>
          <w:rFonts w:ascii="Arial" w:eastAsia="Arial Unicode MS" w:hAnsi="Arial" w:cs="Arial"/>
          <w:sz w:val="18"/>
          <w:szCs w:val="18"/>
        </w:rPr>
        <w:t xml:space="preserve"> latest compensation at retirement. </w:t>
      </w: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w:t>
      </w:r>
      <w:r w:rsidR="00BA0B0B" w:rsidRPr="00CE56DC">
        <w:rPr>
          <w:rFonts w:ascii="Arial" w:eastAsia="Arial Unicode MS" w:hAnsi="Arial" w:cs="Arial"/>
          <w:sz w:val="18"/>
          <w:szCs w:val="18"/>
        </w:rPr>
        <w:t>government bonds</w:t>
      </w:r>
      <w:r w:rsidRPr="003C416F">
        <w:rPr>
          <w:rFonts w:ascii="Arial" w:eastAsia="Arial Unicode MS" w:hAnsi="Arial" w:cs="Arial"/>
          <w:sz w:val="18"/>
          <w:szCs w:val="18"/>
        </w:rPr>
        <w:t xml:space="preserve"> </w:t>
      </w:r>
      <w:r w:rsidRPr="00CE56DC">
        <w:rPr>
          <w:rFonts w:ascii="Arial" w:eastAsia="Arial Unicode MS" w:hAnsi="Arial" w:cs="Arial"/>
          <w:sz w:val="18"/>
          <w:szCs w:val="18"/>
        </w:rPr>
        <w:t>that matches the terms and currency of the expected cash outflows.</w:t>
      </w: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p>
    <w:p w:rsidR="006B22CA" w:rsidRPr="00CE56DC" w:rsidRDefault="006B22CA" w:rsidP="003C416F">
      <w:pPr>
        <w:pStyle w:val="ListParagraph"/>
        <w:spacing w:after="0" w:line="240" w:lineRule="auto"/>
        <w:ind w:left="1080" w:right="9"/>
        <w:jc w:val="both"/>
        <w:rPr>
          <w:rFonts w:ascii="Arial" w:eastAsia="Arial Unicode MS" w:hAnsi="Arial" w:cs="Arial"/>
          <w:sz w:val="18"/>
          <w:szCs w:val="18"/>
        </w:rPr>
      </w:pPr>
      <w:r w:rsidRPr="00CE56DC">
        <w:rPr>
          <w:rFonts w:ascii="Arial" w:eastAsia="Arial Unicode MS" w:hAnsi="Arial" w:cs="Arial"/>
          <w:sz w:val="18"/>
          <w:szCs w:val="18"/>
        </w:rPr>
        <w:t>Past-service costs are recognised immediately in profit or loss.</w:t>
      </w:r>
    </w:p>
    <w:p w:rsidR="006B22CA" w:rsidRPr="00CE56DC" w:rsidRDefault="006B22CA" w:rsidP="006B22CA">
      <w:pPr>
        <w:pStyle w:val="ListParagraph"/>
        <w:spacing w:after="0" w:line="240" w:lineRule="auto"/>
        <w:ind w:left="1080"/>
        <w:jc w:val="both"/>
        <w:rPr>
          <w:rFonts w:ascii="Arial" w:eastAsia="Arial Unicode MS" w:hAnsi="Arial" w:cs="Arial"/>
          <w:sz w:val="18"/>
          <w:szCs w:val="18"/>
        </w:rPr>
      </w:pPr>
    </w:p>
    <w:p w:rsidR="006B22CA" w:rsidRPr="009E7358" w:rsidRDefault="00762B76" w:rsidP="006B22CA">
      <w:pPr>
        <w:ind w:left="1080" w:hanging="540"/>
        <w:jc w:val="both"/>
        <w:rPr>
          <w:rFonts w:ascii="Arial" w:eastAsia="Arial Unicode MS" w:hAnsi="Arial" w:cs="Arial"/>
          <w:color w:val="CF4A02"/>
          <w:sz w:val="18"/>
          <w:szCs w:val="18"/>
        </w:rPr>
      </w:pPr>
      <w:r w:rsidRPr="009E7358">
        <w:rPr>
          <w:rFonts w:ascii="Arial" w:eastAsia="Arial Unicode MS" w:hAnsi="Arial" w:cs="Arial"/>
          <w:color w:val="CF4A02"/>
          <w:sz w:val="18"/>
          <w:szCs w:val="18"/>
        </w:rPr>
        <w:t>d</w:t>
      </w:r>
      <w:r w:rsidR="006B22CA" w:rsidRPr="009E7358">
        <w:rPr>
          <w:rFonts w:ascii="Arial" w:hAnsi="Arial" w:cs="Arial"/>
          <w:color w:val="CF4A02"/>
          <w:spacing w:val="-2"/>
          <w:sz w:val="18"/>
          <w:szCs w:val="18"/>
        </w:rPr>
        <w:t>)</w:t>
      </w:r>
      <w:r w:rsidR="006B22CA" w:rsidRPr="009E7358">
        <w:rPr>
          <w:rFonts w:ascii="Arial" w:hAnsi="Arial" w:cs="Arial"/>
          <w:color w:val="CF4A02"/>
          <w:spacing w:val="-2"/>
          <w:sz w:val="18"/>
          <w:szCs w:val="18"/>
        </w:rPr>
        <w:tab/>
        <w:t>Other long-term benefits</w:t>
      </w:r>
    </w:p>
    <w:p w:rsidR="006B22CA" w:rsidRPr="003C416F" w:rsidRDefault="006B22CA" w:rsidP="003C416F">
      <w:pPr>
        <w:ind w:left="1080" w:right="9"/>
        <w:jc w:val="both"/>
        <w:rPr>
          <w:rFonts w:ascii="Arial" w:eastAsia="Arial Unicode MS" w:hAnsi="Arial" w:cs="Arial"/>
          <w:i/>
          <w:iCs/>
          <w:color w:val="auto"/>
          <w:sz w:val="18"/>
          <w:szCs w:val="18"/>
        </w:rPr>
      </w:pPr>
    </w:p>
    <w:p w:rsidR="006B22CA" w:rsidRPr="003C416F" w:rsidRDefault="006B22CA" w:rsidP="003C416F">
      <w:pPr>
        <w:ind w:left="1080" w:right="9"/>
        <w:jc w:val="both"/>
        <w:rPr>
          <w:rFonts w:ascii="Arial" w:hAnsi="Arial" w:cs="Arial"/>
          <w:color w:val="auto"/>
          <w:spacing w:val="-2"/>
          <w:sz w:val="18"/>
          <w:szCs w:val="18"/>
        </w:rPr>
      </w:pPr>
      <w:r w:rsidRPr="003C416F">
        <w:rPr>
          <w:rFonts w:ascii="Arial" w:hAnsi="Arial" w:cs="Arial"/>
          <w:color w:val="auto"/>
          <w:spacing w:val="-2"/>
          <w:sz w:val="18"/>
          <w:szCs w:val="18"/>
        </w:rPr>
        <w:t xml:space="preserve">The Group gives </w:t>
      </w:r>
      <w:r w:rsidRPr="00D6214C">
        <w:rPr>
          <w:rFonts w:ascii="Arial" w:hAnsi="Arial" w:cs="Arial"/>
          <w:color w:val="auto"/>
          <w:spacing w:val="-2"/>
          <w:sz w:val="18"/>
          <w:szCs w:val="18"/>
        </w:rPr>
        <w:t>money</w:t>
      </w:r>
      <w:r w:rsidRPr="003C416F">
        <w:rPr>
          <w:rFonts w:ascii="Arial" w:hAnsi="Arial" w:cs="Arial"/>
          <w:color w:val="auto"/>
          <w:spacing w:val="-2"/>
          <w:sz w:val="18"/>
          <w:szCs w:val="18"/>
        </w:rPr>
        <w:t xml:space="preserve"> rewards to employees when they have worked for the Group</w:t>
      </w:r>
      <w:r w:rsidR="00D6214C">
        <w:rPr>
          <w:rFonts w:ascii="Arial" w:hAnsi="Arial" w:cs="Arial"/>
          <w:color w:val="auto"/>
          <w:spacing w:val="-2"/>
          <w:sz w:val="18"/>
          <w:szCs w:val="18"/>
        </w:rPr>
        <w:t xml:space="preserve"> and completed the service years</w:t>
      </w:r>
      <w:r w:rsidRPr="003C416F">
        <w:rPr>
          <w:rFonts w:ascii="Arial" w:hAnsi="Arial" w:cs="Arial"/>
          <w:color w:val="auto"/>
          <w:spacing w:val="-2"/>
          <w:sz w:val="18"/>
          <w:szCs w:val="18"/>
        </w:rPr>
        <w:t xml:space="preserve"> </w:t>
      </w:r>
      <w:r w:rsidR="00D6214C">
        <w:rPr>
          <w:rFonts w:ascii="Arial" w:hAnsi="Arial" w:cs="Arial"/>
          <w:color w:val="auto"/>
          <w:spacing w:val="-2"/>
          <w:sz w:val="18"/>
          <w:szCs w:val="18"/>
        </w:rPr>
        <w:t>according to the Group’s policy</w:t>
      </w:r>
      <w:r w:rsidRPr="003C416F">
        <w:rPr>
          <w:rFonts w:ascii="Arial" w:hAnsi="Arial" w:cs="Arial"/>
          <w:color w:val="auto"/>
          <w:spacing w:val="-2"/>
          <w:sz w:val="18"/>
          <w:szCs w:val="18"/>
        </w:rPr>
        <w:t>.</w:t>
      </w:r>
    </w:p>
    <w:p w:rsidR="006B22CA" w:rsidRPr="00CE56DC" w:rsidRDefault="006B22CA" w:rsidP="003C416F">
      <w:pPr>
        <w:ind w:left="1080" w:right="9"/>
        <w:jc w:val="both"/>
        <w:rPr>
          <w:rFonts w:ascii="Arial" w:hAnsi="Arial" w:cs="Arial"/>
          <w:spacing w:val="-2"/>
          <w:sz w:val="18"/>
          <w:szCs w:val="18"/>
        </w:rPr>
      </w:pPr>
    </w:p>
    <w:p w:rsidR="006B22CA" w:rsidRPr="00CE56DC" w:rsidRDefault="006B22CA" w:rsidP="003C416F">
      <w:pPr>
        <w:ind w:left="1080" w:right="9"/>
        <w:jc w:val="both"/>
        <w:rPr>
          <w:rFonts w:ascii="Arial" w:eastAsia="Arial Unicode MS" w:hAnsi="Arial" w:cs="Arial"/>
          <w:sz w:val="18"/>
          <w:szCs w:val="18"/>
        </w:rPr>
      </w:pPr>
      <w:r w:rsidRPr="00CE56DC">
        <w:rPr>
          <w:rFonts w:ascii="Arial" w:hAnsi="Arial" w:cs="Arial"/>
          <w:spacing w:val="-2"/>
          <w:sz w:val="18"/>
          <w:szCs w:val="18"/>
        </w:rPr>
        <w:t xml:space="preserve">These obligations are measured </w:t>
      </w:r>
      <w:proofErr w:type="gramStart"/>
      <w:r w:rsidRPr="00CE56DC">
        <w:rPr>
          <w:rFonts w:ascii="Arial" w:hAnsi="Arial" w:cs="Arial"/>
          <w:spacing w:val="-2"/>
          <w:sz w:val="18"/>
          <w:szCs w:val="18"/>
        </w:rPr>
        <w:t>similar to</w:t>
      </w:r>
      <w:proofErr w:type="gramEnd"/>
      <w:r w:rsidRPr="00CE56DC">
        <w:rPr>
          <w:rFonts w:ascii="Arial" w:hAnsi="Arial" w:cs="Arial"/>
          <w:spacing w:val="-2"/>
          <w:sz w:val="18"/>
          <w:szCs w:val="18"/>
        </w:rPr>
        <w:t xml:space="preserve"> defined benefit plans except r</w:t>
      </w:r>
      <w:r w:rsidRPr="00CE56DC">
        <w:rPr>
          <w:rFonts w:ascii="Arial" w:eastAsia="Arial Unicode MS" w:hAnsi="Arial" w:cs="Arial"/>
          <w:sz w:val="18"/>
          <w:szCs w:val="18"/>
        </w:rPr>
        <w:t>emeasurement gains and losses that are charged to profit or loss.</w:t>
      </w:r>
    </w:p>
    <w:p w:rsidR="006B22CA" w:rsidRPr="00CE56DC" w:rsidRDefault="006B22CA" w:rsidP="003C416F">
      <w:pPr>
        <w:ind w:left="1080" w:right="9"/>
        <w:jc w:val="both"/>
        <w:rPr>
          <w:rFonts w:ascii="Arial" w:eastAsia="Arial Unicode MS" w:hAnsi="Arial" w:cs="Arial"/>
          <w:sz w:val="18"/>
          <w:szCs w:val="18"/>
        </w:rPr>
      </w:pPr>
    </w:p>
    <w:p w:rsidR="006B22CA" w:rsidRPr="009E7358" w:rsidRDefault="00E03E2A" w:rsidP="006B22CA">
      <w:pPr>
        <w:ind w:left="1080" w:hanging="540"/>
        <w:jc w:val="both"/>
        <w:rPr>
          <w:rFonts w:ascii="Arial" w:eastAsia="Arial Unicode MS" w:hAnsi="Arial" w:cs="Arial"/>
          <w:color w:val="CF4A02"/>
          <w:sz w:val="18"/>
          <w:szCs w:val="18"/>
        </w:rPr>
      </w:pPr>
      <w:r w:rsidRPr="009E7358">
        <w:rPr>
          <w:rFonts w:ascii="Arial" w:eastAsia="Arial Unicode MS" w:hAnsi="Arial" w:cs="Arial"/>
          <w:color w:val="CF4A02"/>
          <w:sz w:val="18"/>
          <w:szCs w:val="18"/>
        </w:rPr>
        <w:t>e</w:t>
      </w:r>
      <w:r w:rsidR="006B22CA" w:rsidRPr="009E7358">
        <w:rPr>
          <w:rFonts w:ascii="Arial" w:hAnsi="Arial" w:cs="Arial"/>
          <w:color w:val="CF4A02"/>
          <w:spacing w:val="-2"/>
          <w:sz w:val="18"/>
          <w:szCs w:val="18"/>
        </w:rPr>
        <w:t xml:space="preserve">) </w:t>
      </w:r>
      <w:r w:rsidR="006B22CA" w:rsidRPr="009E7358">
        <w:rPr>
          <w:rFonts w:ascii="Arial" w:hAnsi="Arial" w:cs="Arial"/>
          <w:color w:val="CF4A02"/>
          <w:spacing w:val="-2"/>
          <w:sz w:val="18"/>
          <w:szCs w:val="18"/>
        </w:rPr>
        <w:tab/>
        <w:t>Termination benefits</w:t>
      </w:r>
    </w:p>
    <w:p w:rsidR="006B22CA" w:rsidRPr="00CE56DC" w:rsidRDefault="006B22CA" w:rsidP="003C416F">
      <w:pPr>
        <w:ind w:left="1080" w:right="9"/>
        <w:jc w:val="both"/>
        <w:rPr>
          <w:rFonts w:ascii="Arial" w:eastAsia="Arial Unicode MS" w:hAnsi="Arial" w:cs="Arial"/>
          <w:i/>
          <w:iCs/>
          <w:color w:val="323E4F"/>
          <w:sz w:val="18"/>
          <w:szCs w:val="18"/>
        </w:rPr>
      </w:pPr>
    </w:p>
    <w:p w:rsidR="006B22CA" w:rsidRPr="00CE56DC" w:rsidRDefault="006B22CA" w:rsidP="003C416F">
      <w:pPr>
        <w:ind w:left="1080" w:right="9"/>
        <w:jc w:val="both"/>
        <w:rPr>
          <w:rFonts w:ascii="Arial" w:hAnsi="Arial" w:cs="Arial"/>
          <w:spacing w:val="-2"/>
          <w:sz w:val="18"/>
          <w:szCs w:val="18"/>
        </w:rPr>
      </w:pPr>
      <w:r w:rsidRPr="00CE56DC">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6B22CA" w:rsidRPr="00CE56DC" w:rsidRDefault="006B22CA" w:rsidP="006B22CA">
      <w:pPr>
        <w:rPr>
          <w:rFonts w:ascii="Arial" w:hAnsi="Arial" w:cs="Arial"/>
          <w:sz w:val="18"/>
          <w:szCs w:val="18"/>
        </w:rPr>
      </w:pPr>
    </w:p>
    <w:p w:rsidR="006B22CA" w:rsidRPr="00CE56DC" w:rsidRDefault="006B22CA" w:rsidP="006B22CA">
      <w:pPr>
        <w:pStyle w:val="Heading1"/>
        <w:ind w:left="540" w:hanging="541"/>
        <w:rPr>
          <w:rFonts w:ascii="Arial" w:hAnsi="Arial" w:cs="Arial"/>
          <w:b w:val="0"/>
          <w:bCs w:val="0"/>
          <w:color w:val="CF4A02"/>
          <w:sz w:val="18"/>
          <w:szCs w:val="18"/>
        </w:rPr>
      </w:pPr>
      <w:r w:rsidRPr="00CE56DC">
        <w:rPr>
          <w:rFonts w:ascii="Arial" w:hAnsi="Arial" w:cs="Arial"/>
          <w:color w:val="CF4A02"/>
          <w:sz w:val="18"/>
          <w:szCs w:val="18"/>
        </w:rPr>
        <w:t>2.</w:t>
      </w:r>
      <w:r w:rsidR="00F269C4">
        <w:rPr>
          <w:rFonts w:ascii="Arial" w:hAnsi="Arial" w:cs="Arial"/>
          <w:color w:val="CF4A02"/>
          <w:sz w:val="18"/>
          <w:szCs w:val="18"/>
        </w:rPr>
        <w:t>19</w:t>
      </w:r>
      <w:r w:rsidRPr="00CE56DC">
        <w:rPr>
          <w:rFonts w:ascii="Arial" w:hAnsi="Arial" w:cs="Arial"/>
          <w:color w:val="CF4A02"/>
          <w:sz w:val="18"/>
          <w:szCs w:val="18"/>
        </w:rPr>
        <w:tab/>
        <w:t xml:space="preserve">Share-based payment </w:t>
      </w:r>
    </w:p>
    <w:p w:rsidR="00E03E2A" w:rsidRPr="000D4DAD" w:rsidRDefault="00E03E2A" w:rsidP="003C416F">
      <w:pPr>
        <w:ind w:left="540" w:right="0"/>
        <w:jc w:val="both"/>
        <w:rPr>
          <w:rFonts w:ascii="Arial" w:hAnsi="Arial" w:cs="Arial"/>
          <w:color w:val="auto"/>
          <w:spacing w:val="-2"/>
          <w:sz w:val="16"/>
          <w:szCs w:val="16"/>
        </w:rPr>
      </w:pPr>
    </w:p>
    <w:p w:rsidR="00E03E2A" w:rsidRPr="00CE56DC" w:rsidRDefault="00E03E2A" w:rsidP="003C416F">
      <w:pPr>
        <w:ind w:left="540" w:right="0"/>
        <w:jc w:val="both"/>
        <w:rPr>
          <w:rFonts w:ascii="Arial" w:hAnsi="Arial" w:cs="Arial"/>
          <w:color w:val="auto"/>
          <w:spacing w:val="-2"/>
          <w:sz w:val="18"/>
          <w:szCs w:val="18"/>
        </w:rPr>
      </w:pPr>
      <w:r w:rsidRPr="00CE56DC">
        <w:rPr>
          <w:rFonts w:ascii="Arial" w:hAnsi="Arial" w:cs="Arial"/>
          <w:color w:val="auto"/>
          <w:spacing w:val="-2"/>
          <w:sz w:val="18"/>
          <w:szCs w:val="18"/>
          <w:lang w:val="en-US"/>
        </w:rPr>
        <w:t xml:space="preserve">The Company operated </w:t>
      </w:r>
      <w:proofErr w:type="gramStart"/>
      <w:r w:rsidRPr="00CE56DC">
        <w:rPr>
          <w:rFonts w:ascii="Arial" w:hAnsi="Arial" w:cs="Arial"/>
          <w:color w:val="auto"/>
          <w:spacing w:val="-2"/>
          <w:sz w:val="18"/>
          <w:szCs w:val="18"/>
          <w:lang w:val="en-US"/>
        </w:rPr>
        <w:t>a number of</w:t>
      </w:r>
      <w:proofErr w:type="gramEnd"/>
      <w:r w:rsidRPr="00CE56DC">
        <w:rPr>
          <w:rFonts w:ascii="Arial" w:hAnsi="Arial" w:cs="Arial"/>
          <w:color w:val="auto"/>
          <w:spacing w:val="-2"/>
          <w:sz w:val="18"/>
          <w:szCs w:val="18"/>
          <w:lang w:val="en-US"/>
        </w:rPr>
        <w:t xml:space="preserve"> equity-settled, share-based compensation plans in exchange for past performance of the management of the Group</w:t>
      </w:r>
      <w:r w:rsidRPr="00CE56DC">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rsidR="00E03E2A" w:rsidRPr="000D4DAD" w:rsidRDefault="00E03E2A" w:rsidP="003C416F">
      <w:pPr>
        <w:ind w:left="1080" w:right="0" w:hanging="540"/>
        <w:jc w:val="both"/>
        <w:rPr>
          <w:rFonts w:ascii="Arial" w:hAnsi="Arial" w:cs="Arial"/>
          <w:color w:val="auto"/>
          <w:spacing w:val="-2"/>
          <w:sz w:val="16"/>
          <w:szCs w:val="16"/>
        </w:rPr>
      </w:pPr>
    </w:p>
    <w:p w:rsidR="00E03E2A" w:rsidRPr="00CE56DC" w:rsidRDefault="00E03E2A" w:rsidP="003C416F">
      <w:pPr>
        <w:pStyle w:val="ListParagraph"/>
        <w:numPr>
          <w:ilvl w:val="0"/>
          <w:numId w:val="2"/>
        </w:numPr>
        <w:tabs>
          <w:tab w:val="left" w:pos="900"/>
        </w:tabs>
        <w:spacing w:after="0" w:line="240" w:lineRule="auto"/>
        <w:ind w:left="900" w:right="0"/>
        <w:jc w:val="both"/>
        <w:rPr>
          <w:rFonts w:ascii="Arial" w:hAnsi="Arial" w:cs="Arial"/>
          <w:spacing w:val="-2"/>
          <w:sz w:val="18"/>
          <w:szCs w:val="18"/>
        </w:rPr>
      </w:pPr>
      <w:r w:rsidRPr="00CE56DC">
        <w:rPr>
          <w:rFonts w:ascii="Arial" w:hAnsi="Arial" w:cs="Arial"/>
          <w:spacing w:val="-2"/>
          <w:sz w:val="18"/>
          <w:szCs w:val="18"/>
        </w:rPr>
        <w:t>including any market performance conditions;</w:t>
      </w:r>
    </w:p>
    <w:p w:rsidR="00E03E2A" w:rsidRPr="00CE56DC" w:rsidRDefault="00E03E2A" w:rsidP="003C416F">
      <w:pPr>
        <w:pStyle w:val="ListParagraph"/>
        <w:numPr>
          <w:ilvl w:val="0"/>
          <w:numId w:val="2"/>
        </w:numPr>
        <w:tabs>
          <w:tab w:val="left" w:pos="900"/>
        </w:tabs>
        <w:spacing w:after="0" w:line="240" w:lineRule="auto"/>
        <w:ind w:left="900" w:right="0"/>
        <w:jc w:val="both"/>
        <w:rPr>
          <w:rFonts w:ascii="Arial" w:hAnsi="Arial" w:cs="Arial"/>
          <w:spacing w:val="-2"/>
          <w:sz w:val="18"/>
          <w:szCs w:val="18"/>
        </w:rPr>
      </w:pPr>
      <w:r w:rsidRPr="00CE56DC">
        <w:rPr>
          <w:rFonts w:ascii="Arial" w:hAnsi="Arial" w:cs="Arial"/>
          <w:spacing w:val="-2"/>
          <w:sz w:val="18"/>
          <w:szCs w:val="18"/>
        </w:rPr>
        <w:t>excluding the impact of any service and non-market performance vesting conditions and</w:t>
      </w:r>
    </w:p>
    <w:p w:rsidR="00E03E2A" w:rsidRPr="00CE56DC" w:rsidRDefault="00E03E2A" w:rsidP="003C416F">
      <w:pPr>
        <w:pStyle w:val="ListParagraph"/>
        <w:numPr>
          <w:ilvl w:val="0"/>
          <w:numId w:val="2"/>
        </w:numPr>
        <w:tabs>
          <w:tab w:val="left" w:pos="900"/>
        </w:tabs>
        <w:spacing w:after="0" w:line="240" w:lineRule="auto"/>
        <w:ind w:left="900" w:right="0"/>
        <w:jc w:val="both"/>
        <w:rPr>
          <w:rFonts w:ascii="Arial" w:hAnsi="Arial" w:cs="Arial"/>
          <w:spacing w:val="-4"/>
          <w:sz w:val="18"/>
          <w:szCs w:val="18"/>
        </w:rPr>
      </w:pPr>
      <w:r w:rsidRPr="00CE56DC">
        <w:rPr>
          <w:rFonts w:ascii="Arial" w:hAnsi="Arial" w:cs="Arial"/>
          <w:spacing w:val="-4"/>
          <w:sz w:val="18"/>
          <w:szCs w:val="18"/>
        </w:rPr>
        <w:t>excluding the impact of any non-vesting conditions.</w:t>
      </w:r>
    </w:p>
    <w:p w:rsidR="00E03E2A" w:rsidRPr="000D4DAD" w:rsidRDefault="00E03E2A" w:rsidP="003C416F">
      <w:pPr>
        <w:ind w:left="540" w:right="0"/>
        <w:jc w:val="both"/>
        <w:rPr>
          <w:rFonts w:ascii="Arial" w:hAnsi="Arial" w:cs="Arial"/>
          <w:color w:val="auto"/>
          <w:spacing w:val="-2"/>
          <w:sz w:val="16"/>
          <w:szCs w:val="16"/>
        </w:rPr>
      </w:pPr>
    </w:p>
    <w:p w:rsidR="00E03E2A" w:rsidRPr="00CE56DC" w:rsidRDefault="00E03E2A" w:rsidP="003C416F">
      <w:pPr>
        <w:ind w:left="540" w:right="0"/>
        <w:jc w:val="both"/>
        <w:rPr>
          <w:rFonts w:ascii="Arial" w:hAnsi="Arial" w:cs="Arial"/>
          <w:color w:val="auto"/>
          <w:spacing w:val="-2"/>
          <w:sz w:val="18"/>
          <w:szCs w:val="18"/>
        </w:rPr>
      </w:pPr>
      <w:r w:rsidRPr="00CE56DC">
        <w:rPr>
          <w:rFonts w:ascii="Arial" w:hAnsi="Arial" w:cs="Arial"/>
          <w:color w:val="auto"/>
          <w:spacing w:val="-2"/>
          <w:sz w:val="18"/>
          <w:szCs w:val="18"/>
        </w:rPr>
        <w:t xml:space="preserve">Non-market performance and service conditions are included in assumptions about the number of options that are expected to vest. The total expense is recognised over the vesting period, which is the period over which </w:t>
      </w:r>
      <w:proofErr w:type="gramStart"/>
      <w:r w:rsidRPr="00CE56DC">
        <w:rPr>
          <w:rFonts w:ascii="Arial" w:hAnsi="Arial" w:cs="Arial"/>
          <w:color w:val="auto"/>
          <w:spacing w:val="-2"/>
          <w:sz w:val="18"/>
          <w:szCs w:val="18"/>
        </w:rPr>
        <w:t>all of</w:t>
      </w:r>
      <w:proofErr w:type="gramEnd"/>
      <w:r w:rsidRPr="00CE56DC">
        <w:rPr>
          <w:rFonts w:ascii="Arial" w:hAnsi="Arial" w:cs="Arial"/>
          <w:color w:val="auto"/>
          <w:spacing w:val="-2"/>
          <w:sz w:val="18"/>
          <w:szCs w:val="18"/>
        </w:rPr>
        <w:t xml:space="preserve">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rsidR="00E03E2A" w:rsidRPr="000D4DAD" w:rsidRDefault="00E03E2A" w:rsidP="003C416F">
      <w:pPr>
        <w:ind w:left="540" w:right="0"/>
        <w:jc w:val="both"/>
        <w:rPr>
          <w:rFonts w:ascii="Arial" w:hAnsi="Arial" w:cs="Arial"/>
          <w:color w:val="auto"/>
          <w:spacing w:val="-2"/>
          <w:sz w:val="16"/>
          <w:szCs w:val="16"/>
        </w:rPr>
      </w:pPr>
    </w:p>
    <w:p w:rsidR="00E03E2A" w:rsidRPr="00CE56DC" w:rsidRDefault="00E03E2A" w:rsidP="003C416F">
      <w:pPr>
        <w:ind w:left="540" w:right="0"/>
        <w:jc w:val="both"/>
        <w:rPr>
          <w:rFonts w:ascii="Arial" w:hAnsi="Arial" w:cs="Arial"/>
          <w:color w:val="auto"/>
          <w:spacing w:val="-2"/>
          <w:sz w:val="18"/>
          <w:szCs w:val="18"/>
        </w:rPr>
      </w:pPr>
      <w:r w:rsidRPr="00CE56DC">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rsidR="00E03E2A" w:rsidRPr="000D4DAD" w:rsidRDefault="00E03E2A" w:rsidP="003C416F">
      <w:pPr>
        <w:ind w:left="540" w:right="0"/>
        <w:jc w:val="both"/>
        <w:rPr>
          <w:rFonts w:ascii="Arial" w:hAnsi="Arial" w:cs="Arial"/>
          <w:color w:val="auto"/>
          <w:spacing w:val="-2"/>
          <w:sz w:val="16"/>
          <w:szCs w:val="16"/>
        </w:rPr>
      </w:pPr>
    </w:p>
    <w:p w:rsidR="006B22CA" w:rsidRPr="003C416F" w:rsidRDefault="00E03E2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rsidR="00E03E2A" w:rsidRPr="000D4DAD" w:rsidRDefault="00E03E2A" w:rsidP="003C416F">
      <w:pPr>
        <w:ind w:left="540" w:right="0"/>
        <w:jc w:val="both"/>
        <w:rPr>
          <w:rFonts w:ascii="Arial" w:hAnsi="Arial" w:cs="Arial"/>
          <w:color w:val="auto"/>
          <w:spacing w:val="-2"/>
          <w:sz w:val="16"/>
          <w:szCs w:val="16"/>
        </w:rPr>
      </w:pPr>
    </w:p>
    <w:p w:rsidR="006B22CA" w:rsidRPr="00CE56DC" w:rsidRDefault="006B22CA" w:rsidP="006B22CA">
      <w:pPr>
        <w:pStyle w:val="ListParagraph"/>
        <w:spacing w:after="0" w:line="240" w:lineRule="auto"/>
        <w:ind w:left="540" w:hanging="540"/>
        <w:jc w:val="both"/>
        <w:rPr>
          <w:rFonts w:ascii="Arial" w:hAnsi="Arial" w:cs="Arial"/>
          <w:b/>
          <w:bCs/>
          <w:color w:val="CF4A02"/>
          <w:spacing w:val="-2"/>
          <w:sz w:val="18"/>
          <w:szCs w:val="18"/>
        </w:rPr>
      </w:pPr>
      <w:r w:rsidRPr="00CE56DC">
        <w:rPr>
          <w:rFonts w:ascii="Arial" w:hAnsi="Arial" w:cs="Arial"/>
          <w:b/>
          <w:bCs/>
          <w:color w:val="CF4A02"/>
          <w:spacing w:val="-2"/>
          <w:sz w:val="18"/>
          <w:szCs w:val="18"/>
        </w:rPr>
        <w:t>2.2</w:t>
      </w:r>
      <w:r w:rsidR="00F269C4">
        <w:rPr>
          <w:rFonts w:ascii="Arial" w:hAnsi="Arial" w:cs="Arial"/>
          <w:b/>
          <w:bCs/>
          <w:color w:val="CF4A02"/>
          <w:spacing w:val="-2"/>
          <w:sz w:val="18"/>
          <w:szCs w:val="18"/>
        </w:rPr>
        <w:t>0</w:t>
      </w:r>
      <w:r w:rsidRPr="00CE56DC">
        <w:rPr>
          <w:rFonts w:ascii="Arial" w:hAnsi="Arial" w:cs="Arial"/>
          <w:b/>
          <w:bCs/>
          <w:color w:val="CF4A02"/>
          <w:spacing w:val="-2"/>
          <w:sz w:val="18"/>
          <w:szCs w:val="18"/>
        </w:rPr>
        <w:tab/>
        <w:t>Provisions</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0D4DAD">
        <w:rPr>
          <w:rFonts w:ascii="Arial" w:hAnsi="Arial" w:cs="Arial"/>
          <w:color w:val="auto"/>
          <w:spacing w:val="-7"/>
          <w:sz w:val="18"/>
          <w:szCs w:val="18"/>
        </w:rPr>
        <w:t>Provisions are recognised when the Group has a present legal or constructive obligation as a result of past events; it is</w:t>
      </w:r>
      <w:r w:rsidRPr="003C416F">
        <w:rPr>
          <w:rFonts w:ascii="Arial" w:hAnsi="Arial" w:cs="Arial"/>
          <w:color w:val="auto"/>
          <w:spacing w:val="-2"/>
          <w:sz w:val="18"/>
          <w:szCs w:val="18"/>
        </w:rPr>
        <w:t xml:space="preserve"> </w:t>
      </w:r>
      <w:r w:rsidRPr="000D4DAD">
        <w:rPr>
          <w:rFonts w:ascii="Arial" w:hAnsi="Arial" w:cs="Arial"/>
          <w:color w:val="auto"/>
          <w:spacing w:val="-7"/>
          <w:sz w:val="18"/>
          <w:szCs w:val="18"/>
        </w:rPr>
        <w:t>probable that an outflow of resources will be required to settle the obligation; and the amount has been reliably estimated.</w:t>
      </w:r>
      <w:r w:rsidRPr="003C416F">
        <w:rPr>
          <w:rFonts w:ascii="Arial" w:hAnsi="Arial" w:cs="Arial"/>
          <w:color w:val="auto"/>
          <w:spacing w:val="-2"/>
          <w:sz w:val="18"/>
          <w:szCs w:val="18"/>
        </w:rPr>
        <w:t xml:space="preserve"> </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Provisions are measured at the present value of the expenditures expected to be required to settle the obligation. The increase in the provision due to passage of time is recognised as interest expense.</w:t>
      </w:r>
    </w:p>
    <w:p w:rsidR="006B22CA" w:rsidRPr="000D4DAD" w:rsidRDefault="006B22CA" w:rsidP="003C416F">
      <w:pPr>
        <w:ind w:left="540" w:right="0"/>
        <w:jc w:val="both"/>
        <w:rPr>
          <w:rFonts w:ascii="Arial" w:hAnsi="Arial" w:cs="Arial"/>
          <w:color w:val="auto"/>
          <w:spacing w:val="-2"/>
          <w:sz w:val="16"/>
          <w:szCs w:val="16"/>
        </w:rPr>
      </w:pPr>
    </w:p>
    <w:p w:rsidR="006B22CA" w:rsidRPr="00CE56DC" w:rsidRDefault="006B22CA" w:rsidP="006B22CA">
      <w:pPr>
        <w:pStyle w:val="ListParagraph"/>
        <w:spacing w:after="0" w:line="240" w:lineRule="auto"/>
        <w:ind w:left="562" w:hanging="562"/>
        <w:jc w:val="both"/>
        <w:rPr>
          <w:rFonts w:ascii="Arial" w:eastAsia="Arial Unicode MS" w:hAnsi="Arial" w:cs="Arial"/>
          <w:b/>
          <w:bCs/>
          <w:color w:val="CF4A02"/>
          <w:sz w:val="18"/>
          <w:szCs w:val="18"/>
        </w:rPr>
      </w:pPr>
      <w:r w:rsidRPr="00CE56DC">
        <w:rPr>
          <w:rFonts w:ascii="Arial" w:eastAsia="Arial Unicode MS" w:hAnsi="Arial" w:cs="Arial"/>
          <w:b/>
          <w:bCs/>
          <w:color w:val="CF4A02"/>
          <w:sz w:val="18"/>
          <w:szCs w:val="18"/>
        </w:rPr>
        <w:t>2.2</w:t>
      </w:r>
      <w:r w:rsidR="00F269C4">
        <w:rPr>
          <w:rFonts w:ascii="Arial" w:eastAsia="Arial Unicode MS" w:hAnsi="Arial" w:cs="Arial"/>
          <w:b/>
          <w:bCs/>
          <w:color w:val="CF4A02"/>
          <w:sz w:val="18"/>
          <w:szCs w:val="18"/>
        </w:rPr>
        <w:t>1</w:t>
      </w:r>
      <w:r w:rsidRPr="00CE56DC">
        <w:rPr>
          <w:rFonts w:ascii="Arial" w:eastAsia="Arial Unicode MS" w:hAnsi="Arial" w:cs="Arial"/>
          <w:b/>
          <w:bCs/>
          <w:color w:val="CF4A02"/>
          <w:sz w:val="18"/>
          <w:szCs w:val="18"/>
        </w:rPr>
        <w:tab/>
        <w:t>Share capital</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 xml:space="preserve">Ordinary shares with discretionary dividends are classified as equity. </w:t>
      </w:r>
    </w:p>
    <w:p w:rsidR="006B22CA" w:rsidRPr="000D4DAD" w:rsidRDefault="006B22CA" w:rsidP="003C416F">
      <w:pPr>
        <w:ind w:left="540" w:right="0"/>
        <w:jc w:val="both"/>
        <w:rPr>
          <w:rFonts w:ascii="Arial" w:hAnsi="Arial" w:cs="Arial"/>
          <w:color w:val="auto"/>
          <w:spacing w:val="-2"/>
          <w:sz w:val="16"/>
          <w:szCs w:val="16"/>
        </w:rPr>
      </w:pPr>
    </w:p>
    <w:p w:rsidR="006B22CA" w:rsidRPr="000D4DAD" w:rsidRDefault="006B22CA" w:rsidP="003C416F">
      <w:pPr>
        <w:ind w:left="540" w:right="0"/>
        <w:jc w:val="both"/>
        <w:rPr>
          <w:rFonts w:ascii="Arial" w:hAnsi="Arial" w:cs="Arial"/>
          <w:color w:val="auto"/>
          <w:spacing w:val="-7"/>
          <w:sz w:val="18"/>
          <w:szCs w:val="18"/>
        </w:rPr>
      </w:pPr>
      <w:r w:rsidRPr="000D4DAD">
        <w:rPr>
          <w:rFonts w:ascii="Arial" w:hAnsi="Arial" w:cs="Arial"/>
          <w:color w:val="auto"/>
          <w:spacing w:val="-7"/>
          <w:sz w:val="18"/>
          <w:szCs w:val="18"/>
        </w:rPr>
        <w:t>Incremental costs directly attributable to the issue of new shares or options (net of tax) are shown as a deduction in equity.</w:t>
      </w:r>
    </w:p>
    <w:p w:rsidR="006B22CA" w:rsidRPr="000D4DAD" w:rsidRDefault="006B22CA" w:rsidP="003C416F">
      <w:pPr>
        <w:ind w:left="540" w:right="0"/>
        <w:jc w:val="both"/>
        <w:rPr>
          <w:rFonts w:ascii="Arial" w:hAnsi="Arial" w:cs="Arial"/>
          <w:color w:val="auto"/>
          <w:spacing w:val="-2"/>
          <w:sz w:val="16"/>
          <w:szCs w:val="16"/>
        </w:rPr>
      </w:pPr>
    </w:p>
    <w:p w:rsidR="006B22CA" w:rsidRPr="00CE56DC" w:rsidRDefault="006B22CA" w:rsidP="006B22CA">
      <w:pPr>
        <w:ind w:left="562" w:hanging="562"/>
        <w:contextualSpacing/>
        <w:jc w:val="both"/>
        <w:rPr>
          <w:rFonts w:ascii="Arial" w:hAnsi="Arial" w:cs="Arial"/>
          <w:b/>
          <w:bCs/>
          <w:color w:val="CF4A02"/>
          <w:spacing w:val="-2"/>
          <w:sz w:val="18"/>
          <w:szCs w:val="18"/>
        </w:rPr>
      </w:pPr>
      <w:bookmarkStart w:id="11" w:name="_Toc494360339"/>
      <w:r w:rsidRPr="00CE56DC">
        <w:rPr>
          <w:rFonts w:ascii="Arial" w:hAnsi="Arial" w:cs="Arial"/>
          <w:b/>
          <w:bCs/>
          <w:color w:val="CF4A02"/>
          <w:sz w:val="18"/>
          <w:szCs w:val="18"/>
        </w:rPr>
        <w:t>2.2</w:t>
      </w:r>
      <w:r w:rsidR="00F269C4">
        <w:rPr>
          <w:rFonts w:ascii="Arial" w:hAnsi="Arial" w:cs="Arial"/>
          <w:b/>
          <w:bCs/>
          <w:color w:val="CF4A02"/>
          <w:sz w:val="18"/>
          <w:szCs w:val="18"/>
        </w:rPr>
        <w:t>2</w:t>
      </w:r>
      <w:r w:rsidRPr="00CE56DC">
        <w:rPr>
          <w:rFonts w:ascii="Arial" w:hAnsi="Arial" w:cs="Arial"/>
          <w:b/>
          <w:bCs/>
          <w:color w:val="CF4A02"/>
          <w:sz w:val="18"/>
          <w:szCs w:val="18"/>
        </w:rPr>
        <w:tab/>
        <w:t>Revenue recognition</w:t>
      </w:r>
      <w:bookmarkEnd w:id="11"/>
      <w:r w:rsidRPr="00CE56DC">
        <w:rPr>
          <w:rFonts w:ascii="Arial" w:hAnsi="Arial" w:cs="Arial"/>
          <w:b/>
          <w:bCs/>
          <w:color w:val="CF4A02"/>
          <w:spacing w:val="-2"/>
          <w:sz w:val="18"/>
          <w:szCs w:val="18"/>
        </w:rPr>
        <w:t xml:space="preserve"> </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 xml:space="preserve">Revenue are recognised in accordance with the provision of goods or services, provided that </w:t>
      </w:r>
      <w:proofErr w:type="spellStart"/>
      <w:r w:rsidRPr="003C416F">
        <w:rPr>
          <w:rFonts w:ascii="Arial" w:hAnsi="Arial" w:cs="Arial"/>
          <w:color w:val="auto"/>
          <w:spacing w:val="-2"/>
          <w:sz w:val="18"/>
          <w:szCs w:val="18"/>
        </w:rPr>
        <w:t>collectibility</w:t>
      </w:r>
      <w:proofErr w:type="spellEnd"/>
      <w:r w:rsidRPr="003C416F">
        <w:rPr>
          <w:rFonts w:ascii="Arial" w:hAnsi="Arial" w:cs="Arial"/>
          <w:color w:val="auto"/>
          <w:spacing w:val="-2"/>
          <w:sz w:val="18"/>
          <w:szCs w:val="18"/>
        </w:rPr>
        <w:t xml:space="preserve"> of the consideration is probable.</w:t>
      </w:r>
    </w:p>
    <w:p w:rsidR="006B22CA" w:rsidRPr="000D4DAD" w:rsidRDefault="006B22CA" w:rsidP="003C416F">
      <w:pPr>
        <w:ind w:left="540" w:right="0"/>
        <w:jc w:val="both"/>
        <w:rPr>
          <w:rFonts w:ascii="Arial" w:hAnsi="Arial" w:cs="Arial"/>
          <w:color w:val="auto"/>
          <w:spacing w:val="-2"/>
          <w:sz w:val="16"/>
          <w:szCs w:val="16"/>
        </w:rPr>
      </w:pPr>
    </w:p>
    <w:p w:rsidR="006B22CA" w:rsidRPr="003C416F" w:rsidRDefault="006B22CA" w:rsidP="003C416F">
      <w:pPr>
        <w:ind w:left="540" w:right="0"/>
        <w:jc w:val="both"/>
        <w:rPr>
          <w:rFonts w:ascii="Arial" w:hAnsi="Arial" w:cs="Arial"/>
          <w:color w:val="auto"/>
          <w:spacing w:val="-2"/>
          <w:sz w:val="18"/>
          <w:szCs w:val="18"/>
        </w:rPr>
      </w:pPr>
      <w:r w:rsidRPr="003C416F">
        <w:rPr>
          <w:rFonts w:ascii="Arial" w:hAnsi="Arial" w:cs="Arial"/>
          <w:color w:val="auto"/>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3C416F">
        <w:rPr>
          <w:rFonts w:ascii="Arial" w:hAnsi="Arial" w:cs="Arial"/>
          <w:color w:val="auto"/>
          <w:spacing w:val="-2"/>
          <w:sz w:val="18"/>
          <w:szCs w:val="18"/>
        </w:rPr>
        <w:t>fulfillment</w:t>
      </w:r>
      <w:proofErr w:type="spellEnd"/>
      <w:r w:rsidRPr="003C416F">
        <w:rPr>
          <w:rFonts w:ascii="Arial" w:hAnsi="Arial" w:cs="Arial"/>
          <w:color w:val="auto"/>
          <w:spacing w:val="-2"/>
          <w:sz w:val="18"/>
          <w:szCs w:val="18"/>
        </w:rPr>
        <w:t xml:space="preserve"> of the obligation to the customer.</w:t>
      </w:r>
    </w:p>
    <w:p w:rsidR="006B22CA" w:rsidRPr="000D4DAD" w:rsidRDefault="006B22CA" w:rsidP="000D4DAD">
      <w:pPr>
        <w:ind w:left="540" w:right="0"/>
        <w:jc w:val="both"/>
        <w:rPr>
          <w:rFonts w:ascii="Arial" w:hAnsi="Arial" w:cs="Arial"/>
          <w:color w:val="auto"/>
          <w:spacing w:val="-2"/>
          <w:sz w:val="16"/>
          <w:szCs w:val="16"/>
        </w:rPr>
      </w:pPr>
    </w:p>
    <w:p w:rsidR="00E03E2A" w:rsidRPr="00CE56DC" w:rsidRDefault="00E03E2A" w:rsidP="000D4DAD">
      <w:pPr>
        <w:ind w:left="540" w:right="0"/>
        <w:jc w:val="both"/>
        <w:rPr>
          <w:rFonts w:ascii="Arial" w:hAnsi="Arial" w:cs="Arial"/>
          <w:color w:val="auto"/>
          <w:sz w:val="18"/>
          <w:szCs w:val="18"/>
          <w:u w:val="single"/>
        </w:rPr>
      </w:pPr>
      <w:r w:rsidRPr="00CE56DC">
        <w:rPr>
          <w:rFonts w:ascii="Arial" w:hAnsi="Arial" w:cs="Arial"/>
          <w:color w:val="auto"/>
          <w:sz w:val="18"/>
          <w:szCs w:val="18"/>
          <w:u w:val="single"/>
        </w:rPr>
        <w:t>Logistics management revenues</w:t>
      </w:r>
    </w:p>
    <w:p w:rsidR="00E03E2A" w:rsidRPr="000D4DAD" w:rsidRDefault="00E03E2A" w:rsidP="000D4DAD">
      <w:pPr>
        <w:ind w:left="540" w:right="0"/>
        <w:jc w:val="both"/>
        <w:rPr>
          <w:rFonts w:ascii="Arial" w:hAnsi="Arial" w:cs="Arial"/>
          <w:color w:val="auto"/>
          <w:sz w:val="16"/>
          <w:szCs w:val="16"/>
        </w:rPr>
      </w:pPr>
    </w:p>
    <w:p w:rsidR="00E03E2A" w:rsidRPr="00CE56DC" w:rsidRDefault="00E03E2A" w:rsidP="000D4DAD">
      <w:pPr>
        <w:ind w:left="540" w:right="0"/>
        <w:jc w:val="both"/>
        <w:rPr>
          <w:rFonts w:ascii="Arial" w:hAnsi="Arial" w:cs="Arial"/>
          <w:color w:val="auto"/>
          <w:sz w:val="18"/>
          <w:szCs w:val="18"/>
        </w:rPr>
      </w:pPr>
      <w:r w:rsidRPr="00CE56DC">
        <w:rPr>
          <w:rFonts w:ascii="Arial" w:hAnsi="Arial" w:cs="Arial"/>
          <w:color w:val="auto"/>
          <w:spacing w:val="-4"/>
          <w:sz w:val="18"/>
          <w:szCs w:val="18"/>
        </w:rPr>
        <w:t>The Group recognised revenues from logistics at the point in time when control of service was transferre</w:t>
      </w:r>
      <w:r w:rsidRPr="00CE56DC">
        <w:rPr>
          <w:rFonts w:ascii="Arial" w:hAnsi="Arial" w:cs="Arial"/>
          <w:color w:val="auto"/>
          <w:sz w:val="18"/>
          <w:szCs w:val="18"/>
        </w:rPr>
        <w:t>d to the customer. Revenues from warehousing services are recognised over the contract term.</w:t>
      </w:r>
    </w:p>
    <w:p w:rsidR="00E03E2A" w:rsidRPr="000D4DAD" w:rsidRDefault="00E03E2A" w:rsidP="000D4DAD">
      <w:pPr>
        <w:ind w:left="540" w:right="0"/>
        <w:jc w:val="both"/>
        <w:rPr>
          <w:rFonts w:ascii="Arial" w:hAnsi="Arial" w:cs="Arial"/>
          <w:color w:val="auto"/>
          <w:sz w:val="16"/>
          <w:szCs w:val="16"/>
        </w:rPr>
      </w:pPr>
    </w:p>
    <w:p w:rsidR="00E03E2A" w:rsidRPr="00CE56DC" w:rsidRDefault="00E03E2A" w:rsidP="000D4DAD">
      <w:pPr>
        <w:ind w:left="540" w:right="0"/>
        <w:jc w:val="both"/>
        <w:rPr>
          <w:rFonts w:ascii="Arial" w:hAnsi="Arial" w:cs="Arial"/>
          <w:color w:val="auto"/>
          <w:sz w:val="18"/>
          <w:szCs w:val="18"/>
          <w:u w:val="single"/>
        </w:rPr>
      </w:pPr>
      <w:r w:rsidRPr="00CE56DC">
        <w:rPr>
          <w:rFonts w:ascii="Arial" w:hAnsi="Arial" w:cs="Arial"/>
          <w:color w:val="auto"/>
          <w:sz w:val="18"/>
          <w:szCs w:val="18"/>
          <w:u w:val="single"/>
        </w:rPr>
        <w:t>Freight forwarding revenues</w:t>
      </w:r>
    </w:p>
    <w:p w:rsidR="00E03E2A" w:rsidRPr="000D4DAD" w:rsidRDefault="00E03E2A" w:rsidP="000D4DAD">
      <w:pPr>
        <w:ind w:left="540" w:right="0"/>
        <w:jc w:val="both"/>
        <w:rPr>
          <w:rFonts w:ascii="Arial" w:hAnsi="Arial" w:cs="Arial"/>
          <w:color w:val="auto"/>
          <w:sz w:val="16"/>
          <w:szCs w:val="16"/>
        </w:rPr>
      </w:pPr>
    </w:p>
    <w:p w:rsidR="00E03E2A" w:rsidRPr="00CE56DC" w:rsidRDefault="00E03E2A" w:rsidP="000D4DAD">
      <w:pPr>
        <w:ind w:left="540" w:right="0"/>
        <w:jc w:val="both"/>
        <w:rPr>
          <w:rFonts w:ascii="Arial" w:hAnsi="Arial" w:cs="Arial"/>
          <w:color w:val="auto"/>
          <w:sz w:val="18"/>
          <w:szCs w:val="18"/>
        </w:rPr>
      </w:pPr>
      <w:r w:rsidRPr="00CE56DC">
        <w:rPr>
          <w:rFonts w:ascii="Arial" w:hAnsi="Arial" w:cs="Arial"/>
          <w:color w:val="auto"/>
          <w:spacing w:val="-2"/>
          <w:sz w:val="18"/>
          <w:szCs w:val="18"/>
        </w:rPr>
        <w:t>T</w:t>
      </w:r>
      <w:r w:rsidRPr="00CE56DC">
        <w:rPr>
          <w:rFonts w:ascii="Arial" w:hAnsi="Arial" w:cs="Arial"/>
          <w:color w:val="auto"/>
          <w:sz w:val="18"/>
          <w:szCs w:val="18"/>
        </w:rPr>
        <w:t>he Group recognised revenues from the freight forwarding services over the contract term.</w:t>
      </w:r>
    </w:p>
    <w:p w:rsidR="00E03E2A" w:rsidRPr="000D4DAD" w:rsidRDefault="00E03E2A" w:rsidP="000D4DAD">
      <w:pPr>
        <w:ind w:left="540" w:right="0"/>
        <w:jc w:val="both"/>
        <w:rPr>
          <w:rFonts w:ascii="Arial" w:hAnsi="Arial" w:cs="Arial"/>
          <w:color w:val="auto"/>
          <w:sz w:val="16"/>
          <w:szCs w:val="16"/>
        </w:rPr>
      </w:pPr>
    </w:p>
    <w:p w:rsidR="00E03E2A" w:rsidRPr="00CE56DC" w:rsidRDefault="00E03E2A" w:rsidP="000D4DAD">
      <w:pPr>
        <w:ind w:left="540" w:right="0"/>
        <w:jc w:val="both"/>
        <w:rPr>
          <w:rFonts w:ascii="Arial" w:hAnsi="Arial" w:cs="Arial"/>
          <w:color w:val="auto"/>
          <w:sz w:val="18"/>
          <w:szCs w:val="18"/>
          <w:u w:val="single"/>
        </w:rPr>
      </w:pPr>
      <w:r w:rsidRPr="00CE56DC">
        <w:rPr>
          <w:rFonts w:ascii="Arial" w:hAnsi="Arial" w:cs="Arial"/>
          <w:color w:val="auto"/>
          <w:sz w:val="18"/>
          <w:szCs w:val="18"/>
          <w:u w:val="single"/>
        </w:rPr>
        <w:t>Sales of goods</w:t>
      </w:r>
    </w:p>
    <w:p w:rsidR="00E03E2A" w:rsidRPr="000D4DAD" w:rsidRDefault="00E03E2A" w:rsidP="000D4DAD">
      <w:pPr>
        <w:ind w:left="540" w:right="0"/>
        <w:jc w:val="both"/>
        <w:rPr>
          <w:rFonts w:ascii="Arial" w:hAnsi="Arial" w:cs="Arial"/>
          <w:color w:val="auto"/>
          <w:sz w:val="16"/>
          <w:szCs w:val="16"/>
        </w:rPr>
      </w:pPr>
    </w:p>
    <w:p w:rsidR="00E03E2A" w:rsidRDefault="00E03E2A" w:rsidP="000D4DAD">
      <w:pPr>
        <w:ind w:left="540" w:right="0"/>
        <w:jc w:val="both"/>
        <w:rPr>
          <w:rFonts w:ascii="Arial" w:hAnsi="Arial" w:cs="Arial"/>
          <w:color w:val="auto"/>
          <w:sz w:val="18"/>
          <w:szCs w:val="18"/>
        </w:rPr>
      </w:pPr>
      <w:r w:rsidRPr="00CE56DC">
        <w:rPr>
          <w:rFonts w:ascii="Arial" w:hAnsi="Arial" w:cs="Arial"/>
          <w:color w:val="auto"/>
          <w:sz w:val="18"/>
          <w:szCs w:val="18"/>
        </w:rPr>
        <w:t>T</w:t>
      </w:r>
      <w:r w:rsidRPr="00CE56DC">
        <w:rPr>
          <w:rFonts w:ascii="Arial" w:hAnsi="Arial" w:cs="Arial"/>
          <w:color w:val="auto"/>
          <w:spacing w:val="-6"/>
          <w:sz w:val="18"/>
          <w:szCs w:val="18"/>
        </w:rPr>
        <w:t xml:space="preserve">he Group recognised revenues from sales of goods when control of goods </w:t>
      </w:r>
      <w:proofErr w:type="gramStart"/>
      <w:r w:rsidRPr="00CE56DC">
        <w:rPr>
          <w:rFonts w:ascii="Arial" w:hAnsi="Arial" w:cs="Arial"/>
          <w:color w:val="auto"/>
          <w:spacing w:val="-6"/>
          <w:sz w:val="18"/>
          <w:szCs w:val="18"/>
        </w:rPr>
        <w:t>were</w:t>
      </w:r>
      <w:proofErr w:type="gramEnd"/>
      <w:r w:rsidRPr="00CE56DC">
        <w:rPr>
          <w:rFonts w:ascii="Arial" w:hAnsi="Arial" w:cs="Arial"/>
          <w:color w:val="auto"/>
          <w:spacing w:val="-6"/>
          <w:sz w:val="18"/>
          <w:szCs w:val="18"/>
        </w:rPr>
        <w:t xml:space="preserve"> transferred to the customer</w:t>
      </w:r>
      <w:r w:rsidRPr="00CE56DC">
        <w:rPr>
          <w:rFonts w:ascii="Arial" w:hAnsi="Arial" w:cs="Arial"/>
          <w:color w:val="auto"/>
          <w:sz w:val="18"/>
          <w:szCs w:val="18"/>
        </w:rPr>
        <w:t xml:space="preserve">. </w:t>
      </w:r>
    </w:p>
    <w:p w:rsidR="00CF2AB7" w:rsidRDefault="00CF2AB7" w:rsidP="000D4DAD">
      <w:pPr>
        <w:ind w:left="540" w:right="0"/>
        <w:jc w:val="both"/>
        <w:rPr>
          <w:rFonts w:ascii="Arial" w:hAnsi="Arial" w:cs="Arial"/>
          <w:color w:val="auto"/>
          <w:sz w:val="18"/>
          <w:szCs w:val="18"/>
        </w:rPr>
      </w:pPr>
    </w:p>
    <w:p w:rsidR="00CF2AB7" w:rsidRPr="00CF2AB7" w:rsidRDefault="00CF2AB7" w:rsidP="000D4DAD">
      <w:pPr>
        <w:ind w:left="540" w:right="0"/>
        <w:jc w:val="both"/>
        <w:rPr>
          <w:rFonts w:ascii="Arial" w:hAnsi="Arial" w:cs="Arial"/>
          <w:color w:val="auto"/>
          <w:sz w:val="18"/>
          <w:szCs w:val="18"/>
          <w:u w:val="single"/>
        </w:rPr>
      </w:pPr>
      <w:r w:rsidRPr="00CF2AB7">
        <w:rPr>
          <w:rFonts w:ascii="Arial" w:hAnsi="Arial" w:cs="Arial"/>
          <w:color w:val="auto"/>
          <w:sz w:val="18"/>
          <w:szCs w:val="18"/>
          <w:u w:val="single"/>
        </w:rPr>
        <w:t>Other income</w:t>
      </w:r>
    </w:p>
    <w:p w:rsidR="00E03E2A" w:rsidRPr="000D4DAD" w:rsidRDefault="00E03E2A" w:rsidP="000D4DAD">
      <w:pPr>
        <w:ind w:left="540" w:right="0"/>
        <w:jc w:val="both"/>
        <w:rPr>
          <w:rFonts w:ascii="Arial" w:hAnsi="Arial" w:cs="Arial"/>
          <w:color w:val="auto"/>
          <w:sz w:val="16"/>
          <w:szCs w:val="16"/>
        </w:rPr>
      </w:pPr>
    </w:p>
    <w:p w:rsidR="00E03E2A" w:rsidRPr="000D4DAD" w:rsidRDefault="00E03E2A" w:rsidP="000D4DAD">
      <w:pPr>
        <w:ind w:left="540" w:right="0"/>
        <w:jc w:val="both"/>
        <w:rPr>
          <w:rFonts w:ascii="Arial" w:hAnsi="Arial" w:cs="Arial"/>
          <w:color w:val="auto"/>
          <w:sz w:val="18"/>
          <w:szCs w:val="18"/>
        </w:rPr>
      </w:pPr>
      <w:r w:rsidRPr="000D4DAD">
        <w:rPr>
          <w:rFonts w:ascii="Arial" w:hAnsi="Arial" w:cs="Arial"/>
          <w:color w:val="auto"/>
          <w:sz w:val="18"/>
          <w:szCs w:val="18"/>
        </w:rPr>
        <w:t xml:space="preserve">Interest income and other income are recognised on an accrual basis in accordance with the substance of the relevant agreements.  </w:t>
      </w:r>
    </w:p>
    <w:p w:rsidR="00E03E2A" w:rsidRPr="000D4DAD" w:rsidRDefault="00E03E2A" w:rsidP="000D4DAD">
      <w:pPr>
        <w:ind w:left="540" w:right="0"/>
        <w:jc w:val="both"/>
        <w:rPr>
          <w:rFonts w:ascii="Arial" w:hAnsi="Arial" w:cs="Arial"/>
          <w:color w:val="auto"/>
          <w:sz w:val="16"/>
          <w:szCs w:val="16"/>
        </w:rPr>
      </w:pPr>
    </w:p>
    <w:p w:rsidR="00E03E2A" w:rsidRPr="000D4DAD" w:rsidRDefault="00E03E2A" w:rsidP="000D4DAD">
      <w:pPr>
        <w:ind w:left="540" w:right="0"/>
        <w:jc w:val="both"/>
        <w:rPr>
          <w:rFonts w:ascii="Arial" w:hAnsi="Arial" w:cs="Arial"/>
          <w:color w:val="auto"/>
          <w:sz w:val="18"/>
          <w:szCs w:val="18"/>
        </w:rPr>
      </w:pPr>
      <w:r w:rsidRPr="000D4DAD">
        <w:rPr>
          <w:rFonts w:ascii="Arial" w:hAnsi="Arial" w:cs="Arial"/>
          <w:color w:val="auto"/>
          <w:sz w:val="18"/>
          <w:szCs w:val="18"/>
        </w:rPr>
        <w:t>Dividend income is recognised upon entitlement.</w:t>
      </w:r>
    </w:p>
    <w:p w:rsidR="00E03E2A" w:rsidRPr="00CE56DC" w:rsidRDefault="00E03E2A" w:rsidP="000D4DAD">
      <w:pPr>
        <w:pStyle w:val="ListParagraph"/>
        <w:spacing w:after="0" w:line="240" w:lineRule="auto"/>
        <w:ind w:left="0"/>
        <w:jc w:val="both"/>
        <w:rPr>
          <w:rFonts w:ascii="Arial" w:hAnsi="Arial" w:cs="Arial"/>
          <w:color w:val="000000"/>
          <w:sz w:val="18"/>
          <w:szCs w:val="18"/>
        </w:rPr>
      </w:pPr>
    </w:p>
    <w:p w:rsidR="006B22CA" w:rsidRPr="00CE56DC" w:rsidRDefault="006B22CA" w:rsidP="000D4DAD">
      <w:pPr>
        <w:tabs>
          <w:tab w:val="left" w:pos="540"/>
        </w:tabs>
        <w:ind w:left="540" w:hanging="540"/>
        <w:jc w:val="both"/>
        <w:rPr>
          <w:rFonts w:ascii="Arial" w:hAnsi="Arial" w:cs="Arial"/>
          <w:b/>
          <w:bCs/>
          <w:color w:val="323E4F"/>
          <w:spacing w:val="-2"/>
          <w:sz w:val="18"/>
          <w:szCs w:val="18"/>
        </w:rPr>
      </w:pPr>
      <w:r w:rsidRPr="00CE56DC">
        <w:rPr>
          <w:rFonts w:ascii="Arial" w:eastAsia="Arial Unicode MS" w:hAnsi="Arial" w:cs="Arial"/>
          <w:b/>
          <w:bCs/>
          <w:color w:val="CF4A02"/>
          <w:sz w:val="18"/>
          <w:szCs w:val="18"/>
        </w:rPr>
        <w:t>2.2</w:t>
      </w:r>
      <w:r w:rsidR="00F269C4">
        <w:rPr>
          <w:rFonts w:ascii="Arial" w:eastAsia="Arial Unicode MS" w:hAnsi="Arial" w:cs="Arial"/>
          <w:b/>
          <w:bCs/>
          <w:color w:val="CF4A02"/>
          <w:sz w:val="18"/>
          <w:szCs w:val="18"/>
        </w:rPr>
        <w:t>3</w:t>
      </w:r>
      <w:r w:rsidR="000D4DAD">
        <w:rPr>
          <w:rFonts w:ascii="Arial" w:eastAsia="Arial Unicode MS" w:hAnsi="Arial" w:cs="Arial"/>
          <w:b/>
          <w:bCs/>
          <w:color w:val="CF4A02"/>
          <w:sz w:val="18"/>
          <w:szCs w:val="18"/>
        </w:rPr>
        <w:tab/>
      </w:r>
      <w:r w:rsidRPr="00CE56DC">
        <w:rPr>
          <w:rFonts w:ascii="Arial" w:eastAsia="Arial Unicode MS" w:hAnsi="Arial" w:cs="Arial"/>
          <w:b/>
          <w:bCs/>
          <w:color w:val="CF4A02"/>
          <w:sz w:val="18"/>
          <w:szCs w:val="18"/>
        </w:rPr>
        <w:t>Dividend distribution</w:t>
      </w:r>
    </w:p>
    <w:p w:rsidR="006B22CA" w:rsidRPr="00CE56DC" w:rsidRDefault="006B22CA" w:rsidP="000D4DAD">
      <w:pPr>
        <w:pStyle w:val="ListParagraph"/>
        <w:spacing w:after="0" w:line="240" w:lineRule="auto"/>
        <w:ind w:left="540"/>
        <w:jc w:val="both"/>
        <w:rPr>
          <w:rFonts w:ascii="Arial" w:eastAsia="Arial Unicode MS" w:hAnsi="Arial" w:cs="Arial"/>
          <w:b/>
          <w:bCs/>
          <w:color w:val="323E4F"/>
          <w:sz w:val="18"/>
          <w:szCs w:val="18"/>
        </w:rPr>
      </w:pPr>
    </w:p>
    <w:p w:rsidR="006B22CA" w:rsidRPr="00CE56DC" w:rsidRDefault="006B22CA" w:rsidP="000D4DAD">
      <w:pPr>
        <w:tabs>
          <w:tab w:val="left" w:pos="1800"/>
        </w:tabs>
        <w:ind w:left="540" w:right="0"/>
        <w:jc w:val="both"/>
        <w:rPr>
          <w:rFonts w:ascii="Arial" w:hAnsi="Arial" w:cs="Arial"/>
          <w:color w:val="auto"/>
          <w:spacing w:val="-2"/>
          <w:sz w:val="18"/>
          <w:szCs w:val="18"/>
        </w:rPr>
      </w:pPr>
      <w:r w:rsidRPr="00CE56DC">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rsidR="00D75A47" w:rsidRDefault="00D75A47" w:rsidP="000D4DAD">
      <w:pPr>
        <w:tabs>
          <w:tab w:val="left" w:pos="1800"/>
        </w:tabs>
        <w:ind w:left="540" w:right="0"/>
        <w:jc w:val="both"/>
        <w:rPr>
          <w:rFonts w:ascii="Arial" w:hAnsi="Arial" w:cs="Arial"/>
          <w:color w:val="auto"/>
          <w:spacing w:val="-2"/>
          <w:sz w:val="18"/>
          <w:szCs w:val="18"/>
        </w:rPr>
      </w:pPr>
    </w:p>
    <w:p w:rsidR="009E7358" w:rsidRPr="000D4DAD" w:rsidRDefault="009E7358" w:rsidP="000D4DAD">
      <w:pPr>
        <w:tabs>
          <w:tab w:val="left" w:pos="1800"/>
        </w:tabs>
        <w:ind w:left="540" w:right="0"/>
        <w:jc w:val="both"/>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9E7358" w:rsidRPr="00CE56DC" w:rsidTr="004A35FB">
        <w:trPr>
          <w:trHeight w:val="405"/>
        </w:trPr>
        <w:tc>
          <w:tcPr>
            <w:tcW w:w="9461" w:type="dxa"/>
            <w:shd w:val="clear" w:color="auto" w:fill="FFA543"/>
            <w:vAlign w:val="center"/>
            <w:hideMark/>
          </w:tcPr>
          <w:p w:rsidR="009E7358" w:rsidRPr="00CE56DC" w:rsidRDefault="009E7358" w:rsidP="004A35FB">
            <w:pPr>
              <w:ind w:left="432" w:right="0" w:hanging="432"/>
              <w:jc w:val="both"/>
              <w:rPr>
                <w:rFonts w:ascii="Arial" w:eastAsia="Arial Unicode MS" w:hAnsi="Arial" w:cs="Arial"/>
                <w:b/>
                <w:bCs/>
                <w:color w:val="FFFFFF"/>
                <w:sz w:val="18"/>
                <w:szCs w:val="18"/>
              </w:rPr>
            </w:pPr>
            <w:r w:rsidRPr="009E7358">
              <w:rPr>
                <w:rFonts w:ascii="Arial" w:eastAsia="Arial Unicode MS" w:hAnsi="Arial" w:cs="Arial"/>
                <w:b/>
                <w:bCs/>
                <w:color w:val="FFFFFF"/>
                <w:sz w:val="18"/>
                <w:szCs w:val="18"/>
              </w:rPr>
              <w:t>3</w:t>
            </w:r>
            <w:r w:rsidRPr="009E7358">
              <w:rPr>
                <w:rFonts w:ascii="Arial" w:eastAsia="Arial Unicode MS" w:hAnsi="Arial" w:cs="Arial"/>
                <w:b/>
                <w:bCs/>
                <w:color w:val="FFFFFF"/>
                <w:sz w:val="18"/>
                <w:szCs w:val="18"/>
              </w:rPr>
              <w:tab/>
              <w:t>Financial risk management</w:t>
            </w:r>
          </w:p>
        </w:tc>
      </w:tr>
    </w:tbl>
    <w:p w:rsidR="00D75A47" w:rsidRPr="00CE56DC" w:rsidRDefault="00D75A47" w:rsidP="00192848">
      <w:pPr>
        <w:tabs>
          <w:tab w:val="left" w:pos="1080"/>
        </w:tabs>
        <w:ind w:left="540" w:right="0"/>
        <w:jc w:val="both"/>
        <w:rPr>
          <w:rFonts w:ascii="Arial" w:hAnsi="Arial" w:cs="Arial"/>
          <w:b/>
          <w:bCs/>
          <w:color w:val="auto"/>
          <w:spacing w:val="-2"/>
          <w:sz w:val="18"/>
          <w:szCs w:val="18"/>
          <w:lang w:val="en-AU"/>
        </w:rPr>
      </w:pPr>
      <w:bookmarkStart w:id="12" w:name="_Toc378755753"/>
    </w:p>
    <w:p w:rsidR="002F58A1" w:rsidRPr="009E7358" w:rsidRDefault="002F58A1" w:rsidP="009E7358">
      <w:pPr>
        <w:tabs>
          <w:tab w:val="left" w:pos="540"/>
        </w:tabs>
        <w:ind w:left="540" w:hanging="540"/>
        <w:jc w:val="both"/>
        <w:rPr>
          <w:rFonts w:ascii="Arial" w:eastAsia="Arial Unicode MS" w:hAnsi="Arial" w:cs="Arial"/>
          <w:b/>
          <w:bCs/>
          <w:color w:val="CF4A02"/>
          <w:sz w:val="18"/>
          <w:szCs w:val="18"/>
        </w:rPr>
      </w:pPr>
      <w:r w:rsidRPr="009E7358">
        <w:rPr>
          <w:rFonts w:ascii="Arial" w:eastAsia="Arial Unicode MS" w:hAnsi="Arial" w:cs="Arial"/>
          <w:b/>
          <w:bCs/>
          <w:color w:val="CF4A02"/>
          <w:sz w:val="18"/>
          <w:szCs w:val="18"/>
        </w:rPr>
        <w:t>3.1</w:t>
      </w:r>
      <w:r w:rsidRPr="009E7358">
        <w:rPr>
          <w:rFonts w:ascii="Arial" w:eastAsia="Arial Unicode MS" w:hAnsi="Arial" w:cs="Arial"/>
          <w:b/>
          <w:bCs/>
          <w:color w:val="CF4A02"/>
          <w:sz w:val="18"/>
          <w:szCs w:val="18"/>
        </w:rPr>
        <w:tab/>
        <w:t>Financial risk management</w:t>
      </w:r>
    </w:p>
    <w:p w:rsidR="002F58A1" w:rsidRPr="009E7358" w:rsidRDefault="002F58A1" w:rsidP="009E7358">
      <w:pPr>
        <w:tabs>
          <w:tab w:val="left" w:pos="1800"/>
        </w:tabs>
        <w:ind w:left="540" w:right="0"/>
        <w:jc w:val="both"/>
        <w:rPr>
          <w:rFonts w:ascii="Arial" w:hAnsi="Arial" w:cs="Arial"/>
          <w:color w:val="auto"/>
          <w:spacing w:val="-2"/>
          <w:sz w:val="18"/>
          <w:szCs w:val="18"/>
        </w:rPr>
      </w:pPr>
    </w:p>
    <w:p w:rsidR="002F58A1" w:rsidRPr="009E7358" w:rsidRDefault="002F58A1" w:rsidP="009E7358">
      <w:pPr>
        <w:tabs>
          <w:tab w:val="left" w:pos="1800"/>
        </w:tabs>
        <w:ind w:left="540" w:right="0"/>
        <w:jc w:val="both"/>
        <w:rPr>
          <w:rFonts w:ascii="Arial" w:hAnsi="Arial" w:cs="Arial"/>
          <w:color w:val="auto"/>
          <w:spacing w:val="-2"/>
          <w:sz w:val="18"/>
          <w:szCs w:val="18"/>
        </w:rPr>
      </w:pPr>
      <w:r w:rsidRPr="009E7358">
        <w:rPr>
          <w:rFonts w:ascii="Arial" w:hAnsi="Arial" w:cs="Arial"/>
          <w:color w:val="auto"/>
          <w:spacing w:val="-2"/>
          <w:sz w:val="18"/>
          <w:szCs w:val="18"/>
        </w:rPr>
        <w:t xml:space="preserve">The Group’s activities </w:t>
      </w:r>
      <w:r w:rsidR="000A367C" w:rsidRPr="009E7358">
        <w:rPr>
          <w:rFonts w:ascii="Arial" w:hAnsi="Arial" w:cs="Arial"/>
          <w:color w:val="auto"/>
          <w:spacing w:val="-2"/>
          <w:sz w:val="18"/>
          <w:szCs w:val="18"/>
        </w:rPr>
        <w:t>are exposed</w:t>
      </w:r>
      <w:r w:rsidRPr="009E7358">
        <w:rPr>
          <w:rFonts w:ascii="Arial" w:hAnsi="Arial" w:cs="Arial"/>
          <w:color w:val="auto"/>
          <w:spacing w:val="-2"/>
          <w:sz w:val="18"/>
          <w:szCs w:val="18"/>
        </w:rPr>
        <w:t xml:space="preserve"> to a variety of financial risks</w:t>
      </w:r>
      <w:r w:rsidR="000A367C" w:rsidRPr="009E7358">
        <w:rPr>
          <w:rFonts w:ascii="Arial" w:hAnsi="Arial" w:cs="Arial"/>
          <w:color w:val="auto"/>
          <w:spacing w:val="-2"/>
          <w:sz w:val="18"/>
          <w:szCs w:val="18"/>
        </w:rPr>
        <w:t>, such as</w:t>
      </w:r>
      <w:r w:rsidRPr="009E7358">
        <w:rPr>
          <w:rFonts w:ascii="Arial" w:hAnsi="Arial" w:cs="Arial"/>
          <w:color w:val="auto"/>
          <w:spacing w:val="-2"/>
          <w:sz w:val="18"/>
          <w:szCs w:val="18"/>
        </w:rPr>
        <w:t xml:space="preserve">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rsidR="002F58A1" w:rsidRPr="009E7358" w:rsidRDefault="002F58A1" w:rsidP="009E7358">
      <w:pPr>
        <w:tabs>
          <w:tab w:val="left" w:pos="1800"/>
        </w:tabs>
        <w:ind w:left="540" w:right="0"/>
        <w:jc w:val="both"/>
        <w:rPr>
          <w:rFonts w:ascii="Arial" w:hAnsi="Arial" w:cs="Arial"/>
          <w:color w:val="auto"/>
          <w:spacing w:val="-2"/>
          <w:sz w:val="18"/>
          <w:szCs w:val="18"/>
        </w:rPr>
      </w:pPr>
    </w:p>
    <w:p w:rsidR="002F58A1" w:rsidRPr="009E7358" w:rsidRDefault="00967E1D" w:rsidP="009E7358">
      <w:pPr>
        <w:tabs>
          <w:tab w:val="left" w:pos="1080"/>
        </w:tabs>
        <w:overflowPunct w:val="0"/>
        <w:autoSpaceDE w:val="0"/>
        <w:autoSpaceDN w:val="0"/>
        <w:adjustRightInd w:val="0"/>
        <w:ind w:left="1080" w:right="0" w:hanging="540"/>
        <w:jc w:val="both"/>
        <w:textAlignment w:val="baseline"/>
        <w:rPr>
          <w:rFonts w:ascii="Arial" w:eastAsia="Arial Unicode MS" w:hAnsi="Arial" w:cs="Arial"/>
          <w:b/>
          <w:bCs/>
          <w:color w:val="CF4A02"/>
          <w:spacing w:val="-4"/>
          <w:sz w:val="18"/>
          <w:szCs w:val="18"/>
        </w:rPr>
      </w:pPr>
      <w:r w:rsidRPr="009E7358">
        <w:rPr>
          <w:rFonts w:ascii="Arial" w:eastAsia="Arial Unicode MS" w:hAnsi="Arial" w:cs="Arial"/>
          <w:b/>
          <w:bCs/>
          <w:color w:val="CF4A02"/>
          <w:spacing w:val="-4"/>
          <w:sz w:val="18"/>
          <w:szCs w:val="18"/>
        </w:rPr>
        <w:t>3.1.1</w:t>
      </w:r>
      <w:r w:rsidRPr="009E7358">
        <w:rPr>
          <w:rFonts w:ascii="Arial" w:eastAsia="Arial Unicode MS" w:hAnsi="Arial" w:cs="Arial"/>
          <w:b/>
          <w:bCs/>
          <w:color w:val="CF4A02"/>
          <w:spacing w:val="-4"/>
          <w:sz w:val="18"/>
          <w:szCs w:val="18"/>
        </w:rPr>
        <w:tab/>
      </w:r>
      <w:r w:rsidR="002F58A1" w:rsidRPr="009E7358">
        <w:rPr>
          <w:rFonts w:ascii="Arial" w:eastAsia="Arial Unicode MS" w:hAnsi="Arial" w:cs="Arial"/>
          <w:b/>
          <w:bCs/>
          <w:color w:val="CF4A02"/>
          <w:spacing w:val="-4"/>
          <w:sz w:val="18"/>
          <w:szCs w:val="18"/>
        </w:rPr>
        <w:t>Foreign exchange risk</w:t>
      </w:r>
    </w:p>
    <w:p w:rsidR="002F58A1" w:rsidRPr="00CE56DC" w:rsidRDefault="002F58A1" w:rsidP="009E7358">
      <w:pPr>
        <w:tabs>
          <w:tab w:val="left" w:pos="900"/>
          <w:tab w:val="right" w:pos="7200"/>
          <w:tab w:val="right" w:pos="8540"/>
        </w:tabs>
        <w:ind w:left="1080" w:right="9" w:hanging="7"/>
        <w:jc w:val="both"/>
        <w:rPr>
          <w:rFonts w:ascii="Arial" w:eastAsia="Arial Unicode MS" w:hAnsi="Arial" w:cs="Arial"/>
          <w:color w:val="auto"/>
          <w:sz w:val="18"/>
          <w:szCs w:val="18"/>
        </w:rPr>
      </w:pPr>
    </w:p>
    <w:p w:rsidR="002F58A1" w:rsidRPr="00CE56DC" w:rsidRDefault="002F58A1" w:rsidP="009E7358">
      <w:pPr>
        <w:tabs>
          <w:tab w:val="left" w:pos="900"/>
          <w:tab w:val="right" w:pos="7200"/>
          <w:tab w:val="right" w:pos="8540"/>
        </w:tabs>
        <w:ind w:left="1080" w:right="9" w:hanging="7"/>
        <w:jc w:val="both"/>
        <w:rPr>
          <w:rFonts w:ascii="Arial" w:eastAsia="Arial Unicode MS" w:hAnsi="Arial" w:cs="Arial"/>
          <w:color w:val="auto"/>
          <w:spacing w:val="-4"/>
          <w:sz w:val="18"/>
          <w:szCs w:val="18"/>
        </w:rPr>
      </w:pPr>
      <w:r w:rsidRPr="00CE56DC">
        <w:rPr>
          <w:rFonts w:ascii="Arial" w:eastAsia="Arial Unicode MS" w:hAnsi="Arial" w:cs="Arial"/>
          <w:color w:val="auto"/>
          <w:spacing w:val="-4"/>
          <w:sz w:val="18"/>
          <w:szCs w:val="18"/>
        </w:rPr>
        <w:t xml:space="preserve">The Group operates internationally and is exposed to foreign exchange risk arising from various currency exposures. Foreign exchange risk arises from future commercial transactions, recognised assets and liabilities and net investments in foreign operations.  </w:t>
      </w:r>
    </w:p>
    <w:p w:rsidR="002F58A1" w:rsidRPr="00C34E83" w:rsidRDefault="002F58A1" w:rsidP="009E7358">
      <w:pPr>
        <w:tabs>
          <w:tab w:val="left" w:pos="900"/>
          <w:tab w:val="right" w:pos="7200"/>
          <w:tab w:val="right" w:pos="8540"/>
        </w:tabs>
        <w:ind w:left="1080" w:right="9" w:hanging="7"/>
        <w:jc w:val="both"/>
        <w:rPr>
          <w:rFonts w:ascii="Arial" w:eastAsia="Arial Unicode MS" w:hAnsi="Arial" w:cs="Arial"/>
          <w:color w:val="auto"/>
          <w:sz w:val="18"/>
          <w:szCs w:val="18"/>
        </w:rPr>
      </w:pPr>
    </w:p>
    <w:p w:rsidR="006D6C86" w:rsidRPr="00273BD8" w:rsidRDefault="006D6C86" w:rsidP="009E7358">
      <w:pPr>
        <w:tabs>
          <w:tab w:val="left" w:pos="1080"/>
        </w:tabs>
        <w:overflowPunct w:val="0"/>
        <w:autoSpaceDE w:val="0"/>
        <w:autoSpaceDN w:val="0"/>
        <w:adjustRightInd w:val="0"/>
        <w:ind w:left="1080" w:right="0" w:hanging="540"/>
        <w:jc w:val="both"/>
        <w:textAlignment w:val="baseline"/>
        <w:rPr>
          <w:rFonts w:ascii="Arial" w:eastAsia="Arial Unicode MS" w:hAnsi="Arial"/>
          <w:b/>
          <w:bCs/>
          <w:color w:val="CF4A02"/>
          <w:spacing w:val="-4"/>
          <w:sz w:val="18"/>
          <w:szCs w:val="18"/>
        </w:rPr>
      </w:pPr>
      <w:r>
        <w:rPr>
          <w:rFonts w:ascii="Arial" w:eastAsia="Arial Unicode MS" w:hAnsi="Arial" w:cs="Arial"/>
          <w:b/>
          <w:bCs/>
          <w:color w:val="CF4A02"/>
          <w:spacing w:val="-4"/>
          <w:sz w:val="18"/>
          <w:szCs w:val="18"/>
        </w:rPr>
        <w:br w:type="page"/>
      </w:r>
    </w:p>
    <w:p w:rsidR="002F58A1" w:rsidRPr="00C34E83" w:rsidRDefault="00967E1D" w:rsidP="000A1D57">
      <w:pPr>
        <w:tabs>
          <w:tab w:val="left" w:pos="1080"/>
        </w:tabs>
        <w:overflowPunct w:val="0"/>
        <w:autoSpaceDE w:val="0"/>
        <w:autoSpaceDN w:val="0"/>
        <w:adjustRightInd w:val="0"/>
        <w:ind w:left="1080" w:right="0" w:hanging="540"/>
        <w:jc w:val="both"/>
        <w:textAlignment w:val="baseline"/>
        <w:rPr>
          <w:rFonts w:ascii="Arial" w:eastAsia="Arial Unicode MS" w:hAnsi="Arial" w:cs="Arial"/>
          <w:b/>
          <w:bCs/>
          <w:color w:val="CF4A02"/>
          <w:spacing w:val="-4"/>
          <w:sz w:val="18"/>
          <w:szCs w:val="18"/>
        </w:rPr>
      </w:pPr>
      <w:r w:rsidRPr="00C34E83">
        <w:rPr>
          <w:rFonts w:ascii="Arial" w:eastAsia="Arial Unicode MS" w:hAnsi="Arial" w:cs="Arial"/>
          <w:b/>
          <w:bCs/>
          <w:color w:val="CF4A02"/>
          <w:spacing w:val="-4"/>
          <w:sz w:val="18"/>
          <w:szCs w:val="18"/>
        </w:rPr>
        <w:t>3.1.2</w:t>
      </w:r>
      <w:r w:rsidRPr="00C34E83">
        <w:rPr>
          <w:rFonts w:ascii="Arial" w:eastAsia="Arial Unicode MS" w:hAnsi="Arial" w:cs="Arial"/>
          <w:b/>
          <w:bCs/>
          <w:color w:val="CF4A02"/>
          <w:spacing w:val="-4"/>
          <w:sz w:val="18"/>
          <w:szCs w:val="18"/>
        </w:rPr>
        <w:tab/>
      </w:r>
      <w:r w:rsidR="002F58A1" w:rsidRPr="00C34E83">
        <w:rPr>
          <w:rFonts w:ascii="Arial" w:eastAsia="Arial Unicode MS" w:hAnsi="Arial" w:cs="Arial"/>
          <w:b/>
          <w:bCs/>
          <w:color w:val="CF4A02"/>
          <w:spacing w:val="-4"/>
          <w:sz w:val="18"/>
          <w:szCs w:val="18"/>
        </w:rPr>
        <w:t xml:space="preserve">Interest rate risk </w:t>
      </w:r>
    </w:p>
    <w:p w:rsidR="002F58A1" w:rsidRPr="00C34E83" w:rsidRDefault="002F58A1" w:rsidP="000A1D57">
      <w:pPr>
        <w:tabs>
          <w:tab w:val="right" w:pos="7200"/>
          <w:tab w:val="right" w:pos="8540"/>
        </w:tabs>
        <w:ind w:left="1080" w:right="0" w:hanging="7"/>
        <w:jc w:val="both"/>
        <w:rPr>
          <w:rFonts w:ascii="Arial" w:eastAsia="Arial Unicode MS" w:hAnsi="Arial" w:cs="Arial"/>
          <w:color w:val="auto"/>
          <w:sz w:val="18"/>
          <w:szCs w:val="18"/>
        </w:rPr>
      </w:pPr>
    </w:p>
    <w:p w:rsidR="00C34E83" w:rsidRPr="00C34E83" w:rsidRDefault="00C34E83" w:rsidP="000A1D57">
      <w:pPr>
        <w:pStyle w:val="BlockText"/>
        <w:spacing w:line="240" w:lineRule="auto"/>
        <w:ind w:left="1080" w:right="0"/>
        <w:jc w:val="both"/>
        <w:rPr>
          <w:rFonts w:ascii="Arial" w:hAnsi="Arial" w:cs="Arial"/>
          <w:sz w:val="18"/>
          <w:szCs w:val="18"/>
        </w:rPr>
      </w:pPr>
      <w:r w:rsidRPr="00C34E83">
        <w:rPr>
          <w:rFonts w:ascii="Arial" w:hAnsi="Arial" w:cs="Arial"/>
          <w:sz w:val="18"/>
          <w:szCs w:val="18"/>
        </w:rPr>
        <w:t xml:space="preserve">The Group’s income and operating cash flows are substantially independent of changes in market interest rates. The Group is exposed to interest rate risk relates primarily to its deposits at financial institutions, short-term loans to related parties, short-term borrowings and long-term borrowings. Most of the Group’s financial assets and liabilities bear floating interest rates or fixed interest rates which are close to the market rate, including the Group’s had entered into interest rate swap agreements. </w:t>
      </w:r>
    </w:p>
    <w:p w:rsidR="00C34E83" w:rsidRPr="00C34E83" w:rsidRDefault="00C34E83" w:rsidP="000A1D57">
      <w:pPr>
        <w:pStyle w:val="BlockText"/>
        <w:spacing w:line="240" w:lineRule="auto"/>
        <w:ind w:left="1080" w:right="0"/>
        <w:jc w:val="both"/>
        <w:rPr>
          <w:rFonts w:ascii="Arial" w:hAnsi="Arial" w:cs="Arial"/>
          <w:sz w:val="18"/>
          <w:szCs w:val="18"/>
        </w:rPr>
      </w:pPr>
    </w:p>
    <w:p w:rsidR="00C34E83" w:rsidRPr="00C34E83" w:rsidRDefault="00C34E83" w:rsidP="000A1D57">
      <w:pPr>
        <w:pStyle w:val="BlockText"/>
        <w:spacing w:line="240" w:lineRule="auto"/>
        <w:ind w:left="1080" w:right="0"/>
        <w:jc w:val="both"/>
        <w:rPr>
          <w:rFonts w:ascii="Arial" w:hAnsi="Arial" w:cs="Arial"/>
          <w:sz w:val="18"/>
          <w:szCs w:val="18"/>
        </w:rPr>
      </w:pPr>
      <w:r w:rsidRPr="00C34E83">
        <w:rPr>
          <w:rFonts w:ascii="Arial" w:hAnsi="Arial" w:cs="Arial"/>
          <w:sz w:val="18"/>
          <w:szCs w:val="18"/>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rsidR="00C34E83" w:rsidRPr="00C34E83" w:rsidRDefault="00C34E83" w:rsidP="000A1D57">
      <w:pPr>
        <w:pStyle w:val="BlockText"/>
        <w:ind w:left="1080" w:right="0"/>
        <w:jc w:val="both"/>
        <w:rPr>
          <w:rFonts w:ascii="Arial" w:hAnsi="Arial" w:cs="Arial"/>
          <w:sz w:val="18"/>
          <w:szCs w:val="18"/>
        </w:rPr>
      </w:pPr>
    </w:p>
    <w:p w:rsidR="00C34E83" w:rsidRPr="00C34E83" w:rsidRDefault="00C34E83" w:rsidP="000A1D57">
      <w:pPr>
        <w:tabs>
          <w:tab w:val="right" w:pos="7200"/>
          <w:tab w:val="right" w:pos="8540"/>
        </w:tabs>
        <w:ind w:left="1080" w:right="0"/>
        <w:jc w:val="both"/>
        <w:rPr>
          <w:rFonts w:ascii="Arial" w:eastAsia="Arial Unicode MS" w:hAnsi="Arial" w:cs="Arial"/>
          <w:color w:val="auto"/>
          <w:sz w:val="18"/>
          <w:szCs w:val="18"/>
        </w:rPr>
      </w:pPr>
      <w:r w:rsidRPr="00C34E83">
        <w:rPr>
          <w:rFonts w:ascii="Arial" w:hAnsi="Arial" w:cs="Arial"/>
          <w:sz w:val="18"/>
          <w:szCs w:val="18"/>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rsidR="00D75A47" w:rsidRPr="00CE56DC" w:rsidRDefault="00D75A47" w:rsidP="000A1D57">
      <w:pPr>
        <w:tabs>
          <w:tab w:val="left" w:pos="1620"/>
        </w:tabs>
        <w:overflowPunct w:val="0"/>
        <w:autoSpaceDE w:val="0"/>
        <w:autoSpaceDN w:val="0"/>
        <w:adjustRightInd w:val="0"/>
        <w:ind w:left="1440" w:right="0" w:hanging="378"/>
        <w:jc w:val="both"/>
        <w:textAlignment w:val="baseline"/>
        <w:rPr>
          <w:rFonts w:ascii="Arial" w:eastAsia="Arial Unicode MS" w:hAnsi="Arial" w:cs="Arial"/>
          <w:color w:val="auto"/>
          <w:spacing w:val="-4"/>
          <w:sz w:val="18"/>
          <w:szCs w:val="18"/>
        </w:rPr>
      </w:pPr>
    </w:p>
    <w:p w:rsidR="00441F84" w:rsidRPr="009E7358" w:rsidRDefault="00441F84" w:rsidP="000A1D57">
      <w:pPr>
        <w:tabs>
          <w:tab w:val="left" w:pos="1080"/>
        </w:tabs>
        <w:overflowPunct w:val="0"/>
        <w:autoSpaceDE w:val="0"/>
        <w:autoSpaceDN w:val="0"/>
        <w:adjustRightInd w:val="0"/>
        <w:ind w:left="1080" w:right="0" w:hanging="540"/>
        <w:jc w:val="both"/>
        <w:textAlignment w:val="baseline"/>
        <w:rPr>
          <w:rFonts w:ascii="Arial" w:eastAsia="Arial Unicode MS" w:hAnsi="Arial" w:cs="Arial"/>
          <w:b/>
          <w:bCs/>
          <w:color w:val="CF4A02"/>
          <w:spacing w:val="-4"/>
          <w:sz w:val="18"/>
          <w:szCs w:val="18"/>
        </w:rPr>
      </w:pPr>
      <w:r w:rsidRPr="009E7358">
        <w:rPr>
          <w:rFonts w:ascii="Arial" w:eastAsia="Arial Unicode MS" w:hAnsi="Arial" w:cs="Arial"/>
          <w:b/>
          <w:bCs/>
          <w:color w:val="CF4A02"/>
          <w:spacing w:val="-4"/>
          <w:sz w:val="18"/>
          <w:szCs w:val="18"/>
        </w:rPr>
        <w:t>3.1.3</w:t>
      </w:r>
      <w:r w:rsidRPr="009E7358">
        <w:rPr>
          <w:rFonts w:ascii="Arial" w:eastAsia="Arial Unicode MS" w:hAnsi="Arial" w:cs="Arial"/>
          <w:b/>
          <w:bCs/>
          <w:color w:val="CF4A02"/>
          <w:spacing w:val="-4"/>
          <w:sz w:val="18"/>
          <w:szCs w:val="18"/>
        </w:rPr>
        <w:tab/>
        <w:t>Credit risk</w:t>
      </w:r>
    </w:p>
    <w:p w:rsidR="00441F84" w:rsidRPr="00CE56DC" w:rsidRDefault="00441F84" w:rsidP="000A1D57">
      <w:pPr>
        <w:tabs>
          <w:tab w:val="right" w:pos="7200"/>
          <w:tab w:val="right" w:pos="8540"/>
        </w:tabs>
        <w:ind w:left="1080" w:right="0" w:hanging="7"/>
        <w:jc w:val="both"/>
        <w:rPr>
          <w:rFonts w:ascii="Arial" w:eastAsia="Arial Unicode MS" w:hAnsi="Arial" w:cs="Arial"/>
          <w:color w:val="auto"/>
          <w:sz w:val="18"/>
          <w:szCs w:val="18"/>
        </w:rPr>
      </w:pPr>
    </w:p>
    <w:p w:rsidR="00441F84" w:rsidRPr="009E7358" w:rsidRDefault="00441F84" w:rsidP="000A1D57">
      <w:pPr>
        <w:tabs>
          <w:tab w:val="right" w:pos="7200"/>
          <w:tab w:val="right" w:pos="8540"/>
        </w:tabs>
        <w:ind w:left="1080" w:right="0" w:hanging="7"/>
        <w:jc w:val="both"/>
        <w:rPr>
          <w:rFonts w:ascii="Arial" w:eastAsia="Arial Unicode MS" w:hAnsi="Arial" w:cs="Arial"/>
          <w:color w:val="auto"/>
          <w:sz w:val="18"/>
          <w:szCs w:val="18"/>
        </w:rPr>
      </w:pPr>
      <w:r w:rsidRPr="009E7358">
        <w:rPr>
          <w:rFonts w:ascii="Arial" w:eastAsia="Arial Unicode MS" w:hAnsi="Arial" w:cs="Arial"/>
          <w:color w:val="auto"/>
          <w:sz w:val="18"/>
          <w:szCs w:val="18"/>
        </w:rPr>
        <w:t xml:space="preserve">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 </w:t>
      </w:r>
    </w:p>
    <w:p w:rsidR="006057DB" w:rsidRPr="00CE56DC" w:rsidRDefault="006057DB" w:rsidP="000A1D57">
      <w:pPr>
        <w:tabs>
          <w:tab w:val="right" w:pos="7200"/>
          <w:tab w:val="right" w:pos="8540"/>
        </w:tabs>
        <w:ind w:left="1080" w:right="0" w:hanging="7"/>
        <w:jc w:val="both"/>
        <w:rPr>
          <w:rFonts w:ascii="Arial" w:eastAsia="Arial Unicode MS" w:hAnsi="Arial" w:cs="Arial"/>
          <w:color w:val="auto"/>
          <w:sz w:val="18"/>
          <w:szCs w:val="18"/>
        </w:rPr>
      </w:pPr>
    </w:p>
    <w:p w:rsidR="00441F84" w:rsidRPr="009E7358" w:rsidRDefault="00441F84" w:rsidP="000A1D57">
      <w:pPr>
        <w:tabs>
          <w:tab w:val="left" w:pos="1080"/>
        </w:tabs>
        <w:overflowPunct w:val="0"/>
        <w:autoSpaceDE w:val="0"/>
        <w:autoSpaceDN w:val="0"/>
        <w:adjustRightInd w:val="0"/>
        <w:ind w:left="1080" w:right="0" w:hanging="540"/>
        <w:jc w:val="both"/>
        <w:textAlignment w:val="baseline"/>
        <w:rPr>
          <w:rFonts w:ascii="Arial" w:eastAsia="Arial Unicode MS" w:hAnsi="Arial" w:cs="Arial"/>
          <w:b/>
          <w:bCs/>
          <w:color w:val="CF4A02"/>
          <w:spacing w:val="-4"/>
          <w:sz w:val="18"/>
          <w:szCs w:val="18"/>
        </w:rPr>
      </w:pPr>
      <w:r w:rsidRPr="009E7358">
        <w:rPr>
          <w:rFonts w:ascii="Arial" w:eastAsia="Arial Unicode MS" w:hAnsi="Arial" w:cs="Arial"/>
          <w:b/>
          <w:bCs/>
          <w:color w:val="CF4A02"/>
          <w:spacing w:val="-4"/>
          <w:sz w:val="18"/>
          <w:szCs w:val="18"/>
        </w:rPr>
        <w:t>3.1.4</w:t>
      </w:r>
      <w:r w:rsidRPr="009E7358">
        <w:rPr>
          <w:rFonts w:ascii="Arial" w:eastAsia="Arial Unicode MS" w:hAnsi="Arial" w:cs="Arial"/>
          <w:b/>
          <w:bCs/>
          <w:color w:val="CF4A02"/>
          <w:spacing w:val="-4"/>
          <w:sz w:val="18"/>
          <w:szCs w:val="18"/>
        </w:rPr>
        <w:tab/>
        <w:t>Liquidity risk</w:t>
      </w:r>
    </w:p>
    <w:p w:rsidR="00441F84" w:rsidRPr="00CE56DC" w:rsidRDefault="00441F84" w:rsidP="000A1D57">
      <w:pPr>
        <w:tabs>
          <w:tab w:val="right" w:pos="7200"/>
          <w:tab w:val="right" w:pos="8540"/>
        </w:tabs>
        <w:ind w:left="1080" w:right="0" w:hanging="7"/>
        <w:jc w:val="both"/>
        <w:rPr>
          <w:rFonts w:ascii="Arial" w:eastAsia="Arial Unicode MS" w:hAnsi="Arial" w:cs="Arial"/>
          <w:color w:val="auto"/>
          <w:sz w:val="18"/>
          <w:szCs w:val="18"/>
        </w:rPr>
      </w:pPr>
    </w:p>
    <w:p w:rsidR="000760C1" w:rsidRPr="009E7358" w:rsidRDefault="00441F84" w:rsidP="000A1D57">
      <w:pPr>
        <w:tabs>
          <w:tab w:val="right" w:pos="7200"/>
          <w:tab w:val="right" w:pos="8540"/>
        </w:tabs>
        <w:ind w:left="1080" w:right="0" w:hanging="7"/>
        <w:jc w:val="both"/>
        <w:rPr>
          <w:rFonts w:ascii="Arial" w:eastAsia="Arial Unicode MS" w:hAnsi="Arial" w:cs="Arial"/>
          <w:color w:val="auto"/>
          <w:sz w:val="18"/>
          <w:szCs w:val="18"/>
        </w:rPr>
      </w:pPr>
      <w:r w:rsidRPr="009E7358">
        <w:rPr>
          <w:rFonts w:ascii="Arial" w:eastAsia="Arial Unicode MS" w:hAnsi="Arial" w:cs="Arial"/>
          <w:color w:val="auto"/>
          <w:sz w:val="18"/>
          <w:szCs w:val="18"/>
        </w:rPr>
        <w:t xml:space="preserve">Prudent liquidity risk management implies maintaining </w:t>
      </w:r>
      <w:proofErr w:type="gramStart"/>
      <w:r w:rsidRPr="009E7358">
        <w:rPr>
          <w:rFonts w:ascii="Arial" w:eastAsia="Arial Unicode MS" w:hAnsi="Arial" w:cs="Arial"/>
          <w:color w:val="auto"/>
          <w:sz w:val="18"/>
          <w:szCs w:val="18"/>
        </w:rPr>
        <w:t>sufficient</w:t>
      </w:r>
      <w:proofErr w:type="gramEnd"/>
      <w:r w:rsidRPr="009E7358">
        <w:rPr>
          <w:rFonts w:ascii="Arial" w:eastAsia="Arial Unicode MS" w:hAnsi="Arial" w:cs="Arial"/>
          <w:color w:val="auto"/>
          <w:sz w:val="18"/>
          <w:szCs w:val="18"/>
        </w:rPr>
        <w:t xml:space="preserve">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rsidR="00D75A47" w:rsidRPr="009E7358" w:rsidRDefault="00D75A47" w:rsidP="000A1D57">
      <w:pPr>
        <w:tabs>
          <w:tab w:val="right" w:pos="7200"/>
          <w:tab w:val="right" w:pos="8540"/>
        </w:tabs>
        <w:ind w:left="1080" w:right="0" w:hanging="7"/>
        <w:jc w:val="both"/>
        <w:rPr>
          <w:rFonts w:ascii="Arial" w:eastAsia="Arial Unicode MS" w:hAnsi="Arial" w:cs="Arial"/>
          <w:color w:val="auto"/>
          <w:sz w:val="18"/>
          <w:szCs w:val="18"/>
        </w:rPr>
      </w:pPr>
    </w:p>
    <w:p w:rsidR="00D75A47" w:rsidRPr="006E7E3C" w:rsidRDefault="00A34332" w:rsidP="000A1D57">
      <w:pPr>
        <w:tabs>
          <w:tab w:val="left" w:pos="540"/>
        </w:tabs>
        <w:ind w:left="540" w:right="0" w:hanging="540"/>
        <w:jc w:val="both"/>
        <w:rPr>
          <w:rFonts w:ascii="Arial" w:eastAsia="Arial Unicode MS" w:hAnsi="Arial" w:cs="Arial"/>
          <w:b/>
          <w:bCs/>
          <w:color w:val="CF4A02"/>
          <w:sz w:val="18"/>
          <w:szCs w:val="18"/>
        </w:rPr>
      </w:pPr>
      <w:r w:rsidRPr="006E7E3C">
        <w:rPr>
          <w:rFonts w:ascii="Arial" w:eastAsia="Arial Unicode MS" w:hAnsi="Arial" w:cs="Arial"/>
          <w:b/>
          <w:bCs/>
          <w:color w:val="CF4A02"/>
          <w:sz w:val="18"/>
          <w:szCs w:val="18"/>
        </w:rPr>
        <w:t>3.2</w:t>
      </w:r>
      <w:r w:rsidRPr="006E7E3C">
        <w:rPr>
          <w:rFonts w:ascii="Arial" w:eastAsia="Arial Unicode MS" w:hAnsi="Arial" w:cs="Arial"/>
          <w:b/>
          <w:bCs/>
          <w:color w:val="CF4A02"/>
          <w:sz w:val="18"/>
          <w:szCs w:val="18"/>
        </w:rPr>
        <w:tab/>
        <w:t>Accounting for derivative financial instruments</w:t>
      </w:r>
    </w:p>
    <w:p w:rsidR="00A34332" w:rsidRPr="00C34E83" w:rsidRDefault="00A34332" w:rsidP="000A1D57">
      <w:pPr>
        <w:tabs>
          <w:tab w:val="right" w:pos="7200"/>
          <w:tab w:val="right" w:pos="8540"/>
        </w:tabs>
        <w:ind w:right="0"/>
        <w:jc w:val="both"/>
        <w:rPr>
          <w:rFonts w:ascii="Arial" w:eastAsia="Arial Unicode MS" w:hAnsi="Arial" w:cs="Arial"/>
          <w:b/>
          <w:bCs/>
          <w:color w:val="CF4A02"/>
          <w:sz w:val="18"/>
          <w:szCs w:val="18"/>
        </w:rPr>
      </w:pPr>
    </w:p>
    <w:p w:rsidR="00C34E83" w:rsidRPr="00C34E83" w:rsidRDefault="00C34E83" w:rsidP="000A1D57">
      <w:pPr>
        <w:ind w:left="540" w:right="0"/>
        <w:jc w:val="both"/>
        <w:rPr>
          <w:rFonts w:ascii="Arial" w:eastAsia="Arial Unicode MS" w:hAnsi="Arial" w:cs="Arial"/>
          <w:sz w:val="18"/>
          <w:szCs w:val="18"/>
        </w:rPr>
      </w:pPr>
      <w:r w:rsidRPr="00C34E83">
        <w:rPr>
          <w:rFonts w:ascii="Arial" w:eastAsia="Arial Unicode MS" w:hAnsi="Arial" w:cs="Arial"/>
          <w:sz w:val="18"/>
          <w:szCs w:val="18"/>
        </w:rPr>
        <w:t xml:space="preserve">The Group is a party to derivative financial instruments, which comprise foreign currency forward contracts and interest rate swap agreements. Such instruments are not recognised in the financial statements on inception. </w:t>
      </w:r>
    </w:p>
    <w:p w:rsidR="00C34E83" w:rsidRPr="00C34E83" w:rsidRDefault="00C34E83" w:rsidP="000A1D57">
      <w:pPr>
        <w:ind w:left="540" w:right="0"/>
        <w:jc w:val="both"/>
        <w:rPr>
          <w:rFonts w:ascii="Arial" w:eastAsia="Arial Unicode MS" w:hAnsi="Arial" w:cs="Arial"/>
          <w:sz w:val="18"/>
          <w:szCs w:val="18"/>
        </w:rPr>
      </w:pPr>
    </w:p>
    <w:p w:rsidR="00C34E83" w:rsidRPr="00C34E83" w:rsidRDefault="00C34E83" w:rsidP="000A1D57">
      <w:pPr>
        <w:ind w:left="540" w:right="0"/>
        <w:jc w:val="both"/>
        <w:rPr>
          <w:rFonts w:ascii="Arial" w:eastAsia="Arial Unicode MS" w:hAnsi="Arial" w:cs="Arial"/>
          <w:sz w:val="18"/>
          <w:szCs w:val="18"/>
        </w:rPr>
      </w:pPr>
      <w:r w:rsidRPr="00C34E83">
        <w:rPr>
          <w:rFonts w:ascii="Arial" w:eastAsia="Arial Unicode MS" w:hAnsi="Arial" w:cs="Arial"/>
          <w:sz w:val="18"/>
          <w:szCs w:val="18"/>
        </w:rPr>
        <w:t xml:space="preserve">The Group enters into contract establishing the rate at which a foreign currency asset will be </w:t>
      </w:r>
      <w:proofErr w:type="gramStart"/>
      <w:r w:rsidRPr="00C34E83">
        <w:rPr>
          <w:rFonts w:ascii="Arial" w:eastAsia="Arial Unicode MS" w:hAnsi="Arial" w:cs="Arial"/>
          <w:sz w:val="18"/>
          <w:szCs w:val="18"/>
        </w:rPr>
        <w:t>realised</w:t>
      </w:r>
      <w:proofErr w:type="gramEnd"/>
      <w:r w:rsidRPr="00C34E83">
        <w:rPr>
          <w:rFonts w:ascii="Arial" w:eastAsia="Arial Unicode MS" w:hAnsi="Arial" w:cs="Arial"/>
          <w:sz w:val="18"/>
          <w:szCs w:val="18"/>
        </w:rPr>
        <w:t xml:space="preserve"> or a foreign currency liability will be settled in the future. The realised gain (loss) from the settlement of foreign currency forward contracts will be included in gain (loss) on exchange rate in profit or loss.</w:t>
      </w:r>
    </w:p>
    <w:p w:rsidR="00C34E83" w:rsidRPr="00C34E83" w:rsidRDefault="00C34E83" w:rsidP="000A1D57">
      <w:pPr>
        <w:ind w:left="540" w:right="0"/>
        <w:jc w:val="both"/>
        <w:rPr>
          <w:rFonts w:ascii="Arial" w:eastAsia="Arial Unicode MS" w:hAnsi="Arial" w:cs="Arial"/>
          <w:sz w:val="18"/>
          <w:szCs w:val="18"/>
        </w:rPr>
      </w:pPr>
    </w:p>
    <w:p w:rsidR="00C34E83" w:rsidRPr="00C34E83" w:rsidRDefault="00C34E83" w:rsidP="000A1D57">
      <w:pPr>
        <w:ind w:left="540" w:right="0"/>
        <w:jc w:val="both"/>
        <w:rPr>
          <w:rFonts w:ascii="Arial" w:eastAsia="Arial Unicode MS" w:hAnsi="Arial" w:cs="Arial"/>
          <w:sz w:val="18"/>
          <w:szCs w:val="18"/>
        </w:rPr>
      </w:pPr>
      <w:r w:rsidRPr="00C34E83">
        <w:rPr>
          <w:rFonts w:ascii="Arial" w:eastAsia="Arial Unicode MS" w:hAnsi="Arial" w:cs="Arial"/>
          <w:sz w:val="18"/>
          <w:szCs w:val="18"/>
        </w:rPr>
        <w:t xml:space="preserve">Any differential to be paid or received on an interest rate swap agreement is recognised as a component of interest revenue or expense when due. Gains and losses on early termination of interest rate swaps or on repayment of the borrowing are recognised in profit or loss. </w:t>
      </w:r>
    </w:p>
    <w:p w:rsidR="00C34E83" w:rsidRPr="00C34E83" w:rsidRDefault="00C34E83" w:rsidP="000A1D57">
      <w:pPr>
        <w:ind w:left="540" w:right="0"/>
        <w:jc w:val="both"/>
        <w:rPr>
          <w:rFonts w:ascii="Arial" w:eastAsia="Arial Unicode MS" w:hAnsi="Arial" w:cs="Arial"/>
          <w:sz w:val="18"/>
          <w:szCs w:val="18"/>
        </w:rPr>
      </w:pPr>
    </w:p>
    <w:p w:rsidR="00A34332" w:rsidRPr="00C34E83" w:rsidRDefault="00C34E83" w:rsidP="000A1D57">
      <w:pPr>
        <w:ind w:left="540" w:right="0"/>
        <w:jc w:val="both"/>
        <w:rPr>
          <w:rFonts w:ascii="Arial" w:eastAsia="Arial Unicode MS" w:hAnsi="Arial" w:cs="Arial"/>
          <w:sz w:val="18"/>
          <w:szCs w:val="18"/>
        </w:rPr>
      </w:pPr>
      <w:r w:rsidRPr="00C34E83">
        <w:rPr>
          <w:rFonts w:ascii="Arial" w:eastAsia="Arial Unicode MS" w:hAnsi="Arial" w:cs="Arial"/>
          <w:sz w:val="18"/>
          <w:szCs w:val="18"/>
        </w:rPr>
        <w:t>The Group’s derivative financial instruments are disclosed in note 3</w:t>
      </w:r>
      <w:r w:rsidR="00887A9B">
        <w:rPr>
          <w:rFonts w:ascii="Arial" w:eastAsia="Arial Unicode MS" w:hAnsi="Arial" w:cs="Arial"/>
          <w:sz w:val="18"/>
          <w:szCs w:val="18"/>
        </w:rPr>
        <w:t>4</w:t>
      </w:r>
      <w:r w:rsidRPr="00C34E83">
        <w:rPr>
          <w:rFonts w:ascii="Arial" w:eastAsia="Arial Unicode MS" w:hAnsi="Arial" w:cs="Arial"/>
          <w:sz w:val="18"/>
          <w:szCs w:val="18"/>
        </w:rPr>
        <w:t>.2.</w:t>
      </w:r>
    </w:p>
    <w:p w:rsidR="006E7E3C" w:rsidRPr="00273BD8" w:rsidRDefault="006D6C86" w:rsidP="000A1D57">
      <w:pPr>
        <w:tabs>
          <w:tab w:val="left" w:pos="540"/>
        </w:tabs>
        <w:ind w:left="540" w:right="0" w:hanging="540"/>
        <w:jc w:val="both"/>
        <w:rPr>
          <w:rFonts w:ascii="Arial" w:eastAsia="Arial Unicode MS" w:hAnsi="Arial"/>
          <w:b/>
          <w:bCs/>
          <w:color w:val="CF4A02"/>
          <w:sz w:val="18"/>
          <w:szCs w:val="18"/>
        </w:rPr>
      </w:pPr>
      <w:r w:rsidRPr="00273BD8">
        <w:rPr>
          <w:rFonts w:ascii="Arial" w:eastAsia="Arial Unicode MS" w:hAnsi="Arial"/>
          <w:b/>
          <w:bCs/>
          <w:color w:val="CF4A02"/>
          <w:sz w:val="18"/>
          <w:szCs w:val="18"/>
          <w:cs/>
        </w:rPr>
        <w:tab/>
      </w:r>
    </w:p>
    <w:p w:rsidR="00441F84" w:rsidRPr="006E7E3C" w:rsidRDefault="00441F84" w:rsidP="000A1D57">
      <w:pPr>
        <w:tabs>
          <w:tab w:val="left" w:pos="540"/>
        </w:tabs>
        <w:ind w:left="540" w:right="0" w:hanging="540"/>
        <w:jc w:val="both"/>
        <w:rPr>
          <w:rFonts w:ascii="Arial" w:eastAsia="Arial Unicode MS" w:hAnsi="Arial" w:cs="Arial"/>
          <w:b/>
          <w:bCs/>
          <w:color w:val="CF4A02"/>
          <w:sz w:val="18"/>
          <w:szCs w:val="18"/>
        </w:rPr>
      </w:pPr>
      <w:r w:rsidRPr="006E7E3C">
        <w:rPr>
          <w:rFonts w:ascii="Arial" w:eastAsia="Arial Unicode MS" w:hAnsi="Arial" w:cs="Arial"/>
          <w:b/>
          <w:bCs/>
          <w:color w:val="CF4A02"/>
          <w:sz w:val="18"/>
          <w:szCs w:val="18"/>
        </w:rPr>
        <w:t>3.</w:t>
      </w:r>
      <w:r w:rsidR="00A34332" w:rsidRPr="006E7E3C">
        <w:rPr>
          <w:rFonts w:ascii="Arial" w:eastAsia="Arial Unicode MS" w:hAnsi="Arial" w:cs="Arial"/>
          <w:b/>
          <w:bCs/>
          <w:color w:val="CF4A02"/>
          <w:sz w:val="18"/>
          <w:szCs w:val="18"/>
        </w:rPr>
        <w:t>3</w:t>
      </w:r>
      <w:r w:rsidRPr="006E7E3C">
        <w:rPr>
          <w:rFonts w:ascii="Arial" w:eastAsia="Arial Unicode MS" w:hAnsi="Arial" w:cs="Arial"/>
          <w:b/>
          <w:bCs/>
          <w:color w:val="CF4A02"/>
          <w:sz w:val="18"/>
          <w:szCs w:val="18"/>
        </w:rPr>
        <w:tab/>
        <w:t>Fair value estimation</w:t>
      </w:r>
    </w:p>
    <w:p w:rsidR="00441F84" w:rsidRPr="00CE56DC" w:rsidRDefault="00441F84" w:rsidP="000A1D57">
      <w:pPr>
        <w:tabs>
          <w:tab w:val="right" w:pos="7200"/>
          <w:tab w:val="right" w:pos="8540"/>
        </w:tabs>
        <w:ind w:left="1080" w:right="0" w:hanging="7"/>
        <w:jc w:val="both"/>
        <w:rPr>
          <w:rFonts w:ascii="Arial" w:eastAsia="Arial Unicode MS" w:hAnsi="Arial" w:cs="Arial"/>
          <w:color w:val="auto"/>
          <w:sz w:val="18"/>
          <w:szCs w:val="18"/>
        </w:rPr>
      </w:pPr>
    </w:p>
    <w:p w:rsidR="00D96C20" w:rsidRPr="009E7358" w:rsidRDefault="00D96C20" w:rsidP="000A1D57">
      <w:pPr>
        <w:ind w:left="540" w:right="0"/>
        <w:jc w:val="both"/>
        <w:rPr>
          <w:rFonts w:ascii="Arial" w:eastAsia="Arial Unicode MS" w:hAnsi="Arial" w:cs="Arial"/>
          <w:color w:val="auto"/>
          <w:sz w:val="18"/>
          <w:szCs w:val="18"/>
        </w:rPr>
      </w:pPr>
      <w:r w:rsidRPr="000C093E">
        <w:rPr>
          <w:rFonts w:ascii="Arial" w:eastAsia="Arial Unicode MS" w:hAnsi="Arial" w:cs="Arial"/>
          <w:sz w:val="18"/>
          <w:szCs w:val="18"/>
        </w:rPr>
        <w:t>The</w:t>
      </w:r>
      <w:r w:rsidRPr="000C093E">
        <w:rPr>
          <w:rFonts w:ascii="Arial" w:eastAsia="Arial Unicode MS" w:hAnsi="Arial" w:cs="Arial"/>
          <w:color w:val="auto"/>
          <w:sz w:val="18"/>
          <w:szCs w:val="18"/>
        </w:rPr>
        <w:t xml:space="preserve"> carrying amounts of the financial assets and financial liabilities approximate their fair values</w:t>
      </w:r>
      <w:r w:rsidR="006B7BD3">
        <w:rPr>
          <w:rFonts w:ascii="Arial" w:eastAsia="Arial Unicode MS" w:hAnsi="Arial" w:cs="Arial"/>
          <w:color w:val="auto"/>
          <w:sz w:val="18"/>
          <w:szCs w:val="18"/>
        </w:rPr>
        <w:t>.</w:t>
      </w:r>
    </w:p>
    <w:p w:rsidR="006E7E3C" w:rsidRDefault="006E7E3C" w:rsidP="000A1D57">
      <w:pPr>
        <w:tabs>
          <w:tab w:val="right" w:pos="7200"/>
          <w:tab w:val="right" w:pos="8540"/>
        </w:tabs>
        <w:ind w:left="1080" w:right="0"/>
        <w:jc w:val="both"/>
        <w:rPr>
          <w:rFonts w:ascii="Arial" w:eastAsia="Arial Unicode MS" w:hAnsi="Arial" w:cs="Arial"/>
          <w:color w:val="auto"/>
          <w:sz w:val="18"/>
          <w:szCs w:val="18"/>
          <w:lang w:val="en-US"/>
        </w:rPr>
      </w:pPr>
    </w:p>
    <w:p w:rsidR="005A7FA2" w:rsidRPr="00CE56DC" w:rsidRDefault="005A7FA2" w:rsidP="000A1D57">
      <w:pPr>
        <w:ind w:left="540" w:right="0"/>
        <w:jc w:val="both"/>
        <w:rPr>
          <w:rFonts w:ascii="Arial" w:eastAsia="Arial Unicode MS" w:hAnsi="Arial" w:cs="Arial"/>
          <w:color w:val="auto"/>
          <w:sz w:val="18"/>
          <w:szCs w:val="18"/>
          <w:lang w:val="en-US"/>
        </w:rPr>
      </w:pPr>
      <w:r w:rsidRPr="00CE56DC">
        <w:rPr>
          <w:rFonts w:ascii="Arial" w:eastAsia="Arial Unicode MS" w:hAnsi="Arial" w:cs="Arial"/>
          <w:color w:val="auto"/>
          <w:sz w:val="18"/>
          <w:szCs w:val="18"/>
          <w:lang w:val="en-US"/>
        </w:rPr>
        <w:t xml:space="preserve">The </w:t>
      </w:r>
      <w:r w:rsidRPr="006E7E3C">
        <w:rPr>
          <w:rFonts w:ascii="Arial" w:eastAsia="Arial Unicode MS" w:hAnsi="Arial" w:cs="Arial"/>
          <w:color w:val="auto"/>
          <w:sz w:val="18"/>
          <w:szCs w:val="18"/>
        </w:rPr>
        <w:t>Group</w:t>
      </w:r>
      <w:r w:rsidRPr="00CE56DC">
        <w:rPr>
          <w:rFonts w:ascii="Arial" w:eastAsia="Arial Unicode MS" w:hAnsi="Arial" w:cs="Arial"/>
          <w:color w:val="auto"/>
          <w:sz w:val="18"/>
          <w:szCs w:val="18"/>
          <w:lang w:val="en-US"/>
        </w:rPr>
        <w:t xml:space="preserve"> discloses fair value by valuation method. The different levels have been defined as follows:</w:t>
      </w:r>
    </w:p>
    <w:p w:rsidR="004912CC" w:rsidRPr="00CE56DC" w:rsidRDefault="004912CC" w:rsidP="000A1D57">
      <w:pPr>
        <w:tabs>
          <w:tab w:val="right" w:pos="7200"/>
          <w:tab w:val="right" w:pos="8540"/>
        </w:tabs>
        <w:ind w:left="1080" w:right="0"/>
        <w:jc w:val="both"/>
        <w:rPr>
          <w:rFonts w:ascii="Arial" w:eastAsia="Arial Unicode MS" w:hAnsi="Arial" w:cs="Arial"/>
          <w:color w:val="auto"/>
          <w:sz w:val="18"/>
          <w:szCs w:val="18"/>
        </w:rPr>
      </w:pPr>
    </w:p>
    <w:p w:rsidR="005A7FA2" w:rsidRPr="00CE56DC" w:rsidRDefault="005A7FA2" w:rsidP="000A1D57">
      <w:pPr>
        <w:numPr>
          <w:ilvl w:val="0"/>
          <w:numId w:val="5"/>
        </w:numPr>
        <w:ind w:left="1440" w:right="0" w:hanging="900"/>
        <w:jc w:val="both"/>
        <w:rPr>
          <w:rFonts w:ascii="Arial" w:eastAsia="Arial Unicode MS" w:hAnsi="Arial" w:cs="Arial"/>
          <w:color w:val="auto"/>
          <w:sz w:val="18"/>
          <w:szCs w:val="18"/>
        </w:rPr>
      </w:pPr>
      <w:r w:rsidRPr="00CE56DC">
        <w:rPr>
          <w:rFonts w:ascii="Arial" w:eastAsia="Arial Unicode MS" w:hAnsi="Arial" w:cs="Arial"/>
          <w:color w:val="auto"/>
          <w:sz w:val="18"/>
          <w:szCs w:val="18"/>
        </w:rPr>
        <w:t xml:space="preserve">Level 1: </w:t>
      </w:r>
      <w:r w:rsidR="006E7E3C">
        <w:rPr>
          <w:rFonts w:ascii="Arial" w:eastAsia="Arial Unicode MS" w:hAnsi="Arial" w:cs="Arial"/>
          <w:color w:val="auto"/>
          <w:sz w:val="18"/>
          <w:szCs w:val="18"/>
        </w:rPr>
        <w:tab/>
      </w:r>
      <w:r w:rsidRPr="00CE56DC">
        <w:rPr>
          <w:rFonts w:ascii="Arial" w:eastAsia="Arial Unicode MS" w:hAnsi="Arial" w:cs="Arial"/>
          <w:color w:val="auto"/>
          <w:sz w:val="18"/>
          <w:szCs w:val="18"/>
        </w:rPr>
        <w:t>Quoted prices (unadjusted) in active markets for identical assets or liabilities.</w:t>
      </w:r>
    </w:p>
    <w:p w:rsidR="005A7FA2" w:rsidRPr="00CE56DC" w:rsidRDefault="005A7FA2" w:rsidP="000A1D57">
      <w:pPr>
        <w:numPr>
          <w:ilvl w:val="0"/>
          <w:numId w:val="5"/>
        </w:numPr>
        <w:ind w:left="1440" w:right="0" w:hanging="900"/>
        <w:jc w:val="both"/>
        <w:rPr>
          <w:rFonts w:ascii="Arial" w:eastAsia="Arial Unicode MS" w:hAnsi="Arial" w:cs="Arial"/>
          <w:color w:val="auto"/>
          <w:sz w:val="18"/>
          <w:szCs w:val="18"/>
        </w:rPr>
      </w:pPr>
      <w:r w:rsidRPr="00CE56DC">
        <w:rPr>
          <w:rFonts w:ascii="Arial" w:eastAsia="Arial Unicode MS" w:hAnsi="Arial" w:cs="Arial"/>
          <w:color w:val="auto"/>
          <w:sz w:val="18"/>
          <w:szCs w:val="18"/>
        </w:rPr>
        <w:t xml:space="preserve">Level 2: </w:t>
      </w:r>
      <w:r w:rsidR="006E7E3C">
        <w:rPr>
          <w:rFonts w:ascii="Arial" w:eastAsia="Arial Unicode MS" w:hAnsi="Arial" w:cs="Arial"/>
          <w:color w:val="auto"/>
          <w:sz w:val="18"/>
          <w:szCs w:val="18"/>
        </w:rPr>
        <w:tab/>
      </w:r>
      <w:r w:rsidRPr="00CE56DC">
        <w:rPr>
          <w:rFonts w:ascii="Arial" w:eastAsia="Arial Unicode MS" w:hAnsi="Arial" w:cs="Arial"/>
          <w:color w:val="auto"/>
          <w:sz w:val="18"/>
          <w:szCs w:val="18"/>
        </w:rPr>
        <w:t>Inputs other than quoted prices included within level 1 that are observable for the asset or liability, either directly that is, as prices or indirectly that is, derived from prices.</w:t>
      </w:r>
    </w:p>
    <w:p w:rsidR="005A7FA2" w:rsidRPr="00CE56DC" w:rsidRDefault="005A7FA2" w:rsidP="000A1D57">
      <w:pPr>
        <w:numPr>
          <w:ilvl w:val="0"/>
          <w:numId w:val="5"/>
        </w:numPr>
        <w:ind w:left="1440" w:right="0" w:hanging="900"/>
        <w:jc w:val="both"/>
        <w:rPr>
          <w:rFonts w:ascii="Arial" w:eastAsia="Arial Unicode MS" w:hAnsi="Arial" w:cs="Arial"/>
          <w:color w:val="auto"/>
          <w:sz w:val="18"/>
          <w:szCs w:val="18"/>
        </w:rPr>
      </w:pPr>
      <w:r w:rsidRPr="00CE56DC">
        <w:rPr>
          <w:rFonts w:ascii="Arial" w:eastAsia="Arial Unicode MS" w:hAnsi="Arial" w:cs="Arial"/>
          <w:color w:val="auto"/>
          <w:sz w:val="18"/>
          <w:szCs w:val="18"/>
        </w:rPr>
        <w:t xml:space="preserve">Level 3: </w:t>
      </w:r>
      <w:r w:rsidR="006E7E3C">
        <w:rPr>
          <w:rFonts w:ascii="Arial" w:eastAsia="Arial Unicode MS" w:hAnsi="Arial" w:cs="Arial"/>
          <w:color w:val="auto"/>
          <w:sz w:val="18"/>
          <w:szCs w:val="18"/>
        </w:rPr>
        <w:tab/>
      </w:r>
      <w:r w:rsidRPr="00CE56DC">
        <w:rPr>
          <w:rFonts w:ascii="Arial" w:eastAsia="Arial Unicode MS" w:hAnsi="Arial" w:cs="Arial"/>
          <w:color w:val="auto"/>
          <w:sz w:val="18"/>
          <w:szCs w:val="18"/>
        </w:rPr>
        <w:t>Inputs for the asset or liability that are not based on observable market data (that is, unobservable inputs).</w:t>
      </w:r>
    </w:p>
    <w:p w:rsidR="005A7FA2" w:rsidRPr="00CE56DC" w:rsidRDefault="005A7FA2" w:rsidP="000A1D57">
      <w:pPr>
        <w:tabs>
          <w:tab w:val="right" w:pos="7200"/>
          <w:tab w:val="right" w:pos="8540"/>
        </w:tabs>
        <w:ind w:left="1080" w:right="0" w:hanging="7"/>
        <w:jc w:val="both"/>
        <w:rPr>
          <w:rFonts w:ascii="Arial" w:eastAsia="Arial Unicode MS" w:hAnsi="Arial" w:cs="Arial"/>
          <w:color w:val="auto"/>
          <w:sz w:val="18"/>
          <w:szCs w:val="18"/>
        </w:rPr>
      </w:pPr>
    </w:p>
    <w:p w:rsidR="005A7FA2" w:rsidRPr="00CE56DC" w:rsidRDefault="005A7FA2" w:rsidP="000A1D57">
      <w:pPr>
        <w:tabs>
          <w:tab w:val="right" w:pos="7200"/>
          <w:tab w:val="right" w:pos="8540"/>
        </w:tabs>
        <w:ind w:left="540" w:right="0" w:hanging="7"/>
        <w:jc w:val="both"/>
        <w:rPr>
          <w:rFonts w:ascii="Arial" w:eastAsia="Arial Unicode MS" w:hAnsi="Arial" w:cs="Arial"/>
          <w:color w:val="auto"/>
          <w:sz w:val="18"/>
          <w:szCs w:val="18"/>
          <w:lang w:val="en-US"/>
        </w:rPr>
      </w:pPr>
      <w:r w:rsidRPr="00CE56DC">
        <w:rPr>
          <w:rFonts w:ascii="Arial" w:eastAsia="Arial Unicode MS" w:hAnsi="Arial" w:cs="Arial"/>
          <w:color w:val="auto"/>
          <w:sz w:val="18"/>
          <w:szCs w:val="18"/>
          <w:lang w:val="en-US"/>
        </w:rPr>
        <w:t>The Group discloses fair values of financial instruments in the following notes.</w:t>
      </w:r>
    </w:p>
    <w:p w:rsidR="005A7FA2" w:rsidRPr="00CE56DC" w:rsidRDefault="005A7FA2" w:rsidP="000A1D57">
      <w:pPr>
        <w:tabs>
          <w:tab w:val="right" w:pos="7200"/>
          <w:tab w:val="right" w:pos="8540"/>
        </w:tabs>
        <w:ind w:left="540" w:right="0" w:hanging="7"/>
        <w:jc w:val="both"/>
        <w:rPr>
          <w:rFonts w:ascii="Arial" w:eastAsia="Arial Unicode MS" w:hAnsi="Arial" w:cs="Arial"/>
          <w:color w:val="auto"/>
          <w:sz w:val="18"/>
          <w:szCs w:val="18"/>
          <w:lang w:val="en-US"/>
        </w:rPr>
      </w:pPr>
    </w:p>
    <w:p w:rsidR="00F97500" w:rsidRPr="00CE56DC" w:rsidRDefault="0009545E" w:rsidP="000A1D57">
      <w:pPr>
        <w:ind w:left="540" w:right="0" w:hanging="7"/>
        <w:jc w:val="both"/>
        <w:rPr>
          <w:rFonts w:ascii="Arial" w:eastAsia="Arial Unicode MS" w:hAnsi="Arial" w:cs="Arial"/>
          <w:color w:val="auto"/>
          <w:sz w:val="18"/>
          <w:szCs w:val="18"/>
          <w:lang w:val="en-US"/>
        </w:rPr>
      </w:pPr>
      <w:r w:rsidRPr="00CE56DC">
        <w:rPr>
          <w:rFonts w:ascii="Arial" w:eastAsia="Arial Unicode MS" w:hAnsi="Arial" w:cs="Arial"/>
          <w:color w:val="auto"/>
          <w:sz w:val="18"/>
          <w:szCs w:val="18"/>
          <w:lang w:val="en-US"/>
        </w:rPr>
        <w:t>Investment propert</w:t>
      </w:r>
      <w:r w:rsidR="003E19FE" w:rsidRPr="00CE56DC">
        <w:rPr>
          <w:rFonts w:ascii="Arial" w:eastAsia="Arial Unicode MS" w:hAnsi="Arial" w:cs="Arial"/>
          <w:color w:val="auto"/>
          <w:sz w:val="18"/>
          <w:szCs w:val="18"/>
          <w:lang w:val="en-US"/>
        </w:rPr>
        <w:t>ies</w:t>
      </w:r>
      <w:r w:rsidR="004310C7" w:rsidRPr="00CE56DC">
        <w:rPr>
          <w:rFonts w:ascii="Arial" w:eastAsia="Arial Unicode MS" w:hAnsi="Arial" w:cs="Arial"/>
          <w:color w:val="auto"/>
          <w:sz w:val="18"/>
          <w:szCs w:val="18"/>
          <w:lang w:val="en-US"/>
        </w:rPr>
        <w:tab/>
      </w:r>
      <w:r w:rsidRPr="00CE56DC">
        <w:rPr>
          <w:rFonts w:ascii="Arial" w:eastAsia="Arial Unicode MS" w:hAnsi="Arial" w:cs="Arial"/>
          <w:color w:val="auto"/>
          <w:sz w:val="18"/>
          <w:szCs w:val="18"/>
          <w:lang w:val="en-US"/>
        </w:rPr>
        <w:t xml:space="preserve"> </w:t>
      </w:r>
      <w:r w:rsidR="003E19FE" w:rsidRPr="00CE56DC">
        <w:rPr>
          <w:rFonts w:ascii="Arial" w:eastAsia="Arial Unicode MS" w:hAnsi="Arial" w:cs="Arial"/>
          <w:color w:val="auto"/>
          <w:sz w:val="18"/>
          <w:szCs w:val="18"/>
          <w:lang w:val="en-US"/>
        </w:rPr>
        <w:tab/>
      </w:r>
      <w:r w:rsidR="003E19FE" w:rsidRPr="00CE56DC">
        <w:rPr>
          <w:rFonts w:ascii="Arial" w:eastAsia="Arial Unicode MS" w:hAnsi="Arial" w:cs="Arial"/>
          <w:color w:val="auto"/>
          <w:sz w:val="18"/>
          <w:szCs w:val="18"/>
          <w:lang w:val="en-US"/>
        </w:rPr>
        <w:tab/>
      </w:r>
      <w:r w:rsidR="003E19FE" w:rsidRPr="00CE56DC">
        <w:rPr>
          <w:rFonts w:ascii="Arial" w:eastAsia="Arial Unicode MS" w:hAnsi="Arial" w:cs="Arial"/>
          <w:color w:val="auto"/>
          <w:sz w:val="18"/>
          <w:szCs w:val="18"/>
          <w:lang w:val="en-US"/>
        </w:rPr>
        <w:tab/>
      </w:r>
      <w:r w:rsidR="003E19FE" w:rsidRPr="00CE56DC">
        <w:rPr>
          <w:rFonts w:ascii="Arial" w:eastAsia="Arial Unicode MS" w:hAnsi="Arial" w:cs="Arial"/>
          <w:color w:val="auto"/>
          <w:sz w:val="18"/>
          <w:szCs w:val="18"/>
          <w:lang w:val="en-US"/>
        </w:rPr>
        <w:tab/>
      </w:r>
      <w:r w:rsidRPr="00CE56DC">
        <w:rPr>
          <w:rFonts w:ascii="Arial" w:eastAsia="Arial Unicode MS" w:hAnsi="Arial" w:cs="Arial"/>
          <w:color w:val="auto"/>
          <w:sz w:val="18"/>
          <w:szCs w:val="18"/>
          <w:lang w:val="en-US"/>
        </w:rPr>
        <w:t xml:space="preserve">Note </w:t>
      </w:r>
      <w:bookmarkStart w:id="13" w:name="_Toc311790790"/>
      <w:bookmarkStart w:id="14" w:name="_Toc378756304"/>
      <w:r w:rsidR="006C16F9" w:rsidRPr="00CE56DC">
        <w:rPr>
          <w:rFonts w:ascii="Arial" w:eastAsia="Arial Unicode MS" w:hAnsi="Arial" w:cs="Arial"/>
          <w:color w:val="auto"/>
          <w:sz w:val="18"/>
          <w:szCs w:val="18"/>
          <w:lang w:val="en-US"/>
        </w:rPr>
        <w:t>1</w:t>
      </w:r>
      <w:r w:rsidR="00A34332">
        <w:rPr>
          <w:rFonts w:ascii="Arial" w:eastAsia="Arial Unicode MS" w:hAnsi="Arial" w:cs="Arial"/>
          <w:color w:val="auto"/>
          <w:sz w:val="18"/>
          <w:szCs w:val="18"/>
          <w:lang w:val="en-US"/>
        </w:rPr>
        <w:t>3</w:t>
      </w:r>
    </w:p>
    <w:p w:rsidR="00F809FA" w:rsidRPr="00CE56DC" w:rsidRDefault="00F809FA" w:rsidP="000A1D57">
      <w:pPr>
        <w:ind w:left="540" w:right="0" w:hanging="7"/>
        <w:jc w:val="both"/>
        <w:rPr>
          <w:rFonts w:ascii="Arial" w:eastAsia="Arial Unicode MS" w:hAnsi="Arial" w:cs="Arial"/>
          <w:color w:val="auto"/>
          <w:sz w:val="18"/>
          <w:szCs w:val="18"/>
          <w:lang w:val="en-US"/>
        </w:rPr>
      </w:pPr>
      <w:r w:rsidRPr="00CE56DC">
        <w:rPr>
          <w:rFonts w:ascii="Arial" w:eastAsia="Arial Unicode MS" w:hAnsi="Arial" w:cs="Arial"/>
          <w:color w:val="auto"/>
          <w:sz w:val="18"/>
          <w:szCs w:val="18"/>
          <w:lang w:val="en-US"/>
        </w:rPr>
        <w:t>Long-term loan</w:t>
      </w:r>
      <w:r w:rsidR="006132D8">
        <w:rPr>
          <w:rFonts w:ascii="Arial" w:eastAsia="Arial Unicode MS" w:hAnsi="Arial" w:cs="Arial"/>
          <w:color w:val="auto"/>
          <w:sz w:val="18"/>
          <w:szCs w:val="18"/>
          <w:lang w:val="en-US"/>
        </w:rPr>
        <w:t>s</w:t>
      </w:r>
      <w:r w:rsidRPr="00CE56DC">
        <w:rPr>
          <w:rFonts w:ascii="Arial" w:eastAsia="Arial Unicode MS" w:hAnsi="Arial" w:cs="Arial"/>
          <w:color w:val="auto"/>
          <w:sz w:val="18"/>
          <w:szCs w:val="18"/>
          <w:lang w:val="en-US"/>
        </w:rPr>
        <w:t xml:space="preserve"> from </w:t>
      </w:r>
      <w:r w:rsidR="00723B1C">
        <w:rPr>
          <w:rFonts w:ascii="Arial" w:eastAsia="Arial Unicode MS" w:hAnsi="Arial" w:cs="Arial"/>
          <w:color w:val="auto"/>
          <w:sz w:val="18"/>
          <w:szCs w:val="18"/>
          <w:lang w:val="en-US"/>
        </w:rPr>
        <w:t xml:space="preserve">a </w:t>
      </w:r>
      <w:r w:rsidRPr="00CE56DC">
        <w:rPr>
          <w:rFonts w:ascii="Arial" w:eastAsia="Arial Unicode MS" w:hAnsi="Arial" w:cs="Arial"/>
          <w:color w:val="auto"/>
          <w:sz w:val="18"/>
          <w:szCs w:val="18"/>
          <w:lang w:val="en-US"/>
        </w:rPr>
        <w:t>financial institution</w:t>
      </w:r>
      <w:r w:rsidRPr="00CE56DC">
        <w:rPr>
          <w:rFonts w:ascii="Arial" w:eastAsia="Arial Unicode MS" w:hAnsi="Arial" w:cs="Arial"/>
          <w:color w:val="auto"/>
          <w:sz w:val="18"/>
          <w:szCs w:val="18"/>
          <w:lang w:val="en-US"/>
        </w:rPr>
        <w:tab/>
      </w:r>
      <w:r w:rsidRPr="00CE56DC">
        <w:rPr>
          <w:rFonts w:ascii="Arial" w:eastAsia="Arial Unicode MS" w:hAnsi="Arial" w:cs="Arial"/>
          <w:color w:val="auto"/>
          <w:sz w:val="18"/>
          <w:szCs w:val="18"/>
          <w:lang w:val="en-US"/>
        </w:rPr>
        <w:tab/>
        <w:t xml:space="preserve"> </w:t>
      </w:r>
      <w:r w:rsidRPr="00CE56DC">
        <w:rPr>
          <w:rFonts w:ascii="Arial" w:eastAsia="Arial Unicode MS" w:hAnsi="Arial" w:cs="Arial"/>
          <w:color w:val="auto"/>
          <w:sz w:val="18"/>
          <w:szCs w:val="18"/>
          <w:lang w:val="en-US"/>
        </w:rPr>
        <w:tab/>
        <w:t xml:space="preserve">Note </w:t>
      </w:r>
      <w:r w:rsidR="00633514" w:rsidRPr="00CE56DC">
        <w:rPr>
          <w:rFonts w:ascii="Arial" w:eastAsia="Arial Unicode MS" w:hAnsi="Arial" w:cs="Arial"/>
          <w:color w:val="auto"/>
          <w:sz w:val="18"/>
          <w:szCs w:val="18"/>
          <w:lang w:val="en-US"/>
        </w:rPr>
        <w:t>1</w:t>
      </w:r>
      <w:r w:rsidR="00A34332">
        <w:rPr>
          <w:rFonts w:ascii="Arial" w:eastAsia="Arial Unicode MS" w:hAnsi="Arial" w:cs="Arial"/>
          <w:color w:val="auto"/>
          <w:sz w:val="18"/>
          <w:szCs w:val="18"/>
          <w:lang w:val="en-US"/>
        </w:rPr>
        <w:t>9</w:t>
      </w:r>
      <w:r w:rsidR="00633514" w:rsidRPr="00CE56DC">
        <w:rPr>
          <w:rFonts w:ascii="Arial" w:eastAsia="Arial Unicode MS" w:hAnsi="Arial" w:cs="Arial"/>
          <w:color w:val="auto"/>
          <w:sz w:val="18"/>
          <w:szCs w:val="18"/>
          <w:lang w:val="en-US"/>
        </w:rPr>
        <w:t>.1</w:t>
      </w:r>
    </w:p>
    <w:p w:rsidR="00F809FA" w:rsidRPr="00CE56DC" w:rsidRDefault="00C34E83" w:rsidP="000A1D57">
      <w:pPr>
        <w:ind w:left="540" w:right="0" w:hanging="7"/>
        <w:jc w:val="both"/>
        <w:rPr>
          <w:rFonts w:ascii="Arial" w:eastAsia="Arial Unicode MS" w:hAnsi="Arial" w:cs="Arial"/>
          <w:color w:val="auto"/>
          <w:sz w:val="18"/>
          <w:szCs w:val="18"/>
          <w:lang w:val="en-US"/>
        </w:rPr>
      </w:pPr>
      <w:r>
        <w:rPr>
          <w:rFonts w:ascii="Arial" w:eastAsia="Arial Unicode MS" w:hAnsi="Arial" w:cs="Arial"/>
          <w:color w:val="auto"/>
          <w:sz w:val="18"/>
          <w:szCs w:val="18"/>
          <w:lang w:val="en-US"/>
        </w:rPr>
        <w:t>Financial instruments</w:t>
      </w:r>
      <w:r>
        <w:rPr>
          <w:rFonts w:ascii="Arial" w:eastAsia="Arial Unicode MS" w:hAnsi="Arial" w:cs="Arial"/>
          <w:color w:val="auto"/>
          <w:sz w:val="18"/>
          <w:szCs w:val="18"/>
          <w:lang w:val="en-US"/>
        </w:rPr>
        <w:tab/>
      </w:r>
      <w:r w:rsidR="00F809FA" w:rsidRPr="00CE56DC">
        <w:rPr>
          <w:rFonts w:ascii="Arial" w:eastAsia="Arial Unicode MS" w:hAnsi="Arial" w:cs="Arial"/>
          <w:color w:val="auto"/>
          <w:sz w:val="18"/>
          <w:szCs w:val="18"/>
          <w:lang w:val="en-US"/>
        </w:rPr>
        <w:tab/>
      </w:r>
      <w:r w:rsidR="00F809FA" w:rsidRPr="00CE56DC">
        <w:rPr>
          <w:rFonts w:ascii="Arial" w:eastAsia="Arial Unicode MS" w:hAnsi="Arial" w:cs="Arial"/>
          <w:color w:val="auto"/>
          <w:sz w:val="18"/>
          <w:szCs w:val="18"/>
          <w:lang w:val="en-US"/>
        </w:rPr>
        <w:tab/>
        <w:t xml:space="preserve"> </w:t>
      </w:r>
      <w:r w:rsidR="00F809FA" w:rsidRPr="00CE56DC">
        <w:rPr>
          <w:rFonts w:ascii="Arial" w:eastAsia="Arial Unicode MS" w:hAnsi="Arial" w:cs="Arial"/>
          <w:color w:val="auto"/>
          <w:sz w:val="18"/>
          <w:szCs w:val="18"/>
          <w:lang w:val="en-US"/>
        </w:rPr>
        <w:tab/>
      </w:r>
      <w:r w:rsidR="000C093E">
        <w:rPr>
          <w:rFonts w:ascii="Arial" w:eastAsia="Arial Unicode MS" w:hAnsi="Arial" w:cs="Arial"/>
          <w:color w:val="auto"/>
          <w:sz w:val="18"/>
          <w:szCs w:val="18"/>
          <w:lang w:val="en-US"/>
        </w:rPr>
        <w:tab/>
      </w:r>
      <w:r w:rsidR="00F809FA" w:rsidRPr="00CE56DC">
        <w:rPr>
          <w:rFonts w:ascii="Arial" w:eastAsia="Arial Unicode MS" w:hAnsi="Arial" w:cs="Arial"/>
          <w:color w:val="auto"/>
          <w:sz w:val="18"/>
          <w:szCs w:val="18"/>
          <w:lang w:val="en-US"/>
        </w:rPr>
        <w:t xml:space="preserve">Note </w:t>
      </w:r>
      <w:r w:rsidR="00633514" w:rsidRPr="00CE56DC">
        <w:rPr>
          <w:rFonts w:ascii="Arial" w:eastAsia="Arial Unicode MS" w:hAnsi="Arial" w:cs="Arial"/>
          <w:color w:val="auto"/>
          <w:sz w:val="18"/>
          <w:szCs w:val="18"/>
          <w:lang w:val="en-US"/>
        </w:rPr>
        <w:t>3</w:t>
      </w:r>
      <w:r w:rsidR="00887A9B">
        <w:rPr>
          <w:rFonts w:ascii="Arial" w:eastAsia="Arial Unicode MS" w:hAnsi="Arial" w:cs="Arial"/>
          <w:color w:val="auto"/>
          <w:sz w:val="18"/>
          <w:szCs w:val="18"/>
          <w:lang w:val="en-US"/>
        </w:rPr>
        <w:t>4</w:t>
      </w:r>
      <w:r w:rsidR="00F809FA" w:rsidRPr="00CE56DC">
        <w:rPr>
          <w:rFonts w:ascii="Arial" w:eastAsia="Arial Unicode MS" w:hAnsi="Arial" w:cs="Arial"/>
          <w:color w:val="auto"/>
          <w:sz w:val="18"/>
          <w:szCs w:val="18"/>
          <w:lang w:val="en-US"/>
        </w:rPr>
        <w:t>.2</w:t>
      </w:r>
    </w:p>
    <w:p w:rsidR="00192848" w:rsidRDefault="00192848" w:rsidP="009E7358">
      <w:pPr>
        <w:rPr>
          <w:rFonts w:ascii="Arial" w:eastAsia="Arial Unicode MS" w:hAnsi="Arial" w:cs="Arial"/>
          <w:color w:val="auto"/>
          <w:sz w:val="18"/>
          <w:szCs w:val="18"/>
        </w:rPr>
      </w:pPr>
    </w:p>
    <w:p w:rsidR="009E7358" w:rsidRPr="00CE56DC" w:rsidRDefault="006D6C86" w:rsidP="009E7358">
      <w:pPr>
        <w:rPr>
          <w:rFonts w:ascii="Arial" w:eastAsia="Arial Unicode MS" w:hAnsi="Arial" w:cs="Arial"/>
          <w:color w:val="auto"/>
          <w:sz w:val="18"/>
          <w:szCs w:val="18"/>
        </w:rPr>
      </w:pPr>
      <w:r>
        <w:rPr>
          <w:rFonts w:ascii="Arial" w:eastAsia="Arial Unicode MS" w:hAnsi="Arial" w:cs="Angsana New"/>
          <w:color w:val="auto"/>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9E7358" w:rsidRPr="00CE56DC" w:rsidTr="006D6C86">
        <w:trPr>
          <w:trHeight w:val="389"/>
        </w:trPr>
        <w:tc>
          <w:tcPr>
            <w:tcW w:w="9461" w:type="dxa"/>
            <w:shd w:val="clear" w:color="auto" w:fill="FFA543"/>
            <w:vAlign w:val="center"/>
            <w:hideMark/>
          </w:tcPr>
          <w:p w:rsidR="009E7358" w:rsidRPr="00CE56DC" w:rsidRDefault="009E7358" w:rsidP="004A35FB">
            <w:pPr>
              <w:ind w:left="432" w:right="0" w:hanging="432"/>
              <w:jc w:val="both"/>
              <w:rPr>
                <w:rFonts w:ascii="Arial" w:eastAsia="Arial Unicode MS" w:hAnsi="Arial" w:cs="Arial"/>
                <w:b/>
                <w:bCs/>
                <w:color w:val="FFFFFF"/>
                <w:sz w:val="18"/>
                <w:szCs w:val="18"/>
              </w:rPr>
            </w:pPr>
            <w:r w:rsidRPr="009E7358">
              <w:rPr>
                <w:rFonts w:ascii="Arial" w:eastAsia="Arial Unicode MS" w:hAnsi="Arial" w:cs="Arial"/>
                <w:b/>
                <w:bCs/>
                <w:color w:val="FFFFFF"/>
                <w:sz w:val="18"/>
                <w:szCs w:val="18"/>
              </w:rPr>
              <w:t>4</w:t>
            </w:r>
            <w:r w:rsidRPr="009E7358">
              <w:rPr>
                <w:rFonts w:ascii="Arial" w:eastAsia="Arial Unicode MS" w:hAnsi="Arial" w:cs="Arial"/>
                <w:b/>
                <w:bCs/>
                <w:color w:val="FFFFFF"/>
                <w:sz w:val="18"/>
                <w:szCs w:val="18"/>
              </w:rPr>
              <w:tab/>
              <w:t>Critical accounting estimates, assumptions and judgements</w:t>
            </w:r>
          </w:p>
        </w:tc>
      </w:tr>
      <w:bookmarkEnd w:id="13"/>
      <w:bookmarkEnd w:id="14"/>
    </w:tbl>
    <w:p w:rsidR="007A2513" w:rsidRPr="00CE56DC" w:rsidRDefault="007A2513" w:rsidP="00224FBA">
      <w:pPr>
        <w:jc w:val="both"/>
        <w:rPr>
          <w:rFonts w:ascii="Arial" w:hAnsi="Arial" w:cs="Arial"/>
          <w:color w:val="auto"/>
          <w:sz w:val="18"/>
          <w:szCs w:val="18"/>
        </w:rPr>
      </w:pPr>
    </w:p>
    <w:p w:rsidR="000C0941" w:rsidRPr="00CE56DC" w:rsidRDefault="009767BF" w:rsidP="00224FBA">
      <w:pPr>
        <w:ind w:right="9"/>
        <w:jc w:val="both"/>
        <w:rPr>
          <w:rFonts w:ascii="Arial" w:hAnsi="Arial" w:cs="Arial"/>
          <w:color w:val="auto"/>
          <w:spacing w:val="-2"/>
          <w:sz w:val="18"/>
          <w:szCs w:val="18"/>
        </w:rPr>
      </w:pPr>
      <w:r w:rsidRPr="00CE56DC">
        <w:rPr>
          <w:rFonts w:ascii="Arial" w:hAnsi="Arial" w:cs="Arial"/>
          <w:color w:val="auto"/>
          <w:sz w:val="18"/>
          <w:szCs w:val="18"/>
        </w:rPr>
        <w:t>Estimates</w:t>
      </w:r>
      <w:r w:rsidR="000C0941" w:rsidRPr="00CE56DC">
        <w:rPr>
          <w:rFonts w:ascii="Arial" w:hAnsi="Arial" w:cs="Arial"/>
          <w:color w:val="auto"/>
          <w:sz w:val="18"/>
          <w:szCs w:val="18"/>
        </w:rPr>
        <w:t>,</w:t>
      </w:r>
      <w:r w:rsidRPr="00CE56DC">
        <w:rPr>
          <w:rFonts w:ascii="Arial" w:hAnsi="Arial" w:cs="Arial"/>
          <w:color w:val="auto"/>
          <w:sz w:val="18"/>
          <w:szCs w:val="18"/>
        </w:rPr>
        <w:t xml:space="preserve"> </w:t>
      </w:r>
      <w:r w:rsidR="000C0941" w:rsidRPr="00CE56DC">
        <w:rPr>
          <w:rFonts w:ascii="Arial" w:hAnsi="Arial" w:cs="Arial"/>
          <w:color w:val="auto"/>
          <w:sz w:val="18"/>
          <w:szCs w:val="18"/>
        </w:rPr>
        <w:t xml:space="preserve">assumptions </w:t>
      </w:r>
      <w:r w:rsidRPr="00CE56DC">
        <w:rPr>
          <w:rFonts w:ascii="Arial" w:hAnsi="Arial" w:cs="Arial"/>
          <w:color w:val="auto"/>
          <w:sz w:val="18"/>
          <w:szCs w:val="18"/>
        </w:rPr>
        <w:t xml:space="preserve">and judgements are continually evaluated and are based on historical experience and </w:t>
      </w:r>
      <w:r w:rsidRPr="00CE56DC">
        <w:rPr>
          <w:rFonts w:ascii="Arial" w:hAnsi="Arial" w:cs="Arial"/>
          <w:color w:val="auto"/>
          <w:spacing w:val="-2"/>
          <w:sz w:val="18"/>
          <w:szCs w:val="18"/>
        </w:rPr>
        <w:t>other factors, including expectations of future events that are believed to be reasonable under the circumstances.</w:t>
      </w:r>
    </w:p>
    <w:p w:rsidR="0087368C" w:rsidRPr="00CE56DC" w:rsidRDefault="0087368C" w:rsidP="00224FBA">
      <w:pPr>
        <w:ind w:right="9"/>
        <w:jc w:val="both"/>
        <w:rPr>
          <w:rFonts w:ascii="Arial" w:hAnsi="Arial" w:cs="Arial"/>
          <w:color w:val="auto"/>
          <w:spacing w:val="-4"/>
          <w:sz w:val="18"/>
          <w:szCs w:val="18"/>
        </w:rPr>
      </w:pPr>
    </w:p>
    <w:p w:rsidR="000D7741" w:rsidRPr="00CE56DC" w:rsidRDefault="000D7741" w:rsidP="00224FBA">
      <w:pPr>
        <w:tabs>
          <w:tab w:val="right" w:pos="7200"/>
          <w:tab w:val="right" w:pos="8540"/>
        </w:tabs>
        <w:ind w:right="9" w:hanging="7"/>
        <w:jc w:val="both"/>
        <w:rPr>
          <w:rFonts w:ascii="Arial" w:eastAsia="Arial Unicode MS" w:hAnsi="Arial" w:cs="Arial"/>
          <w:color w:val="auto"/>
          <w:sz w:val="18"/>
          <w:szCs w:val="18"/>
          <w:lang w:val="en-US"/>
        </w:rPr>
      </w:pPr>
      <w:r w:rsidRPr="00CE56DC">
        <w:rPr>
          <w:rFonts w:ascii="Arial" w:eastAsia="Arial Unicode MS" w:hAnsi="Arial" w:cs="Arial"/>
          <w:color w:val="auto"/>
          <w:sz w:val="18"/>
          <w:szCs w:val="18"/>
          <w:lang w:val="en-US"/>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FB5F57" w:rsidRPr="00CE56DC" w:rsidRDefault="00FB5F57" w:rsidP="00224FBA">
      <w:pPr>
        <w:tabs>
          <w:tab w:val="right" w:pos="7200"/>
          <w:tab w:val="right" w:pos="8540"/>
        </w:tabs>
        <w:ind w:right="9" w:hanging="7"/>
        <w:jc w:val="both"/>
        <w:rPr>
          <w:rFonts w:ascii="Arial" w:eastAsia="Arial Unicode MS" w:hAnsi="Arial" w:cs="Arial"/>
          <w:color w:val="auto"/>
          <w:sz w:val="18"/>
          <w:szCs w:val="18"/>
          <w:lang w:val="en-US"/>
        </w:rPr>
      </w:pPr>
    </w:p>
    <w:p w:rsidR="00FB5F57" w:rsidRPr="009E7358" w:rsidRDefault="0072570A" w:rsidP="00224FBA">
      <w:pPr>
        <w:autoSpaceDE w:val="0"/>
        <w:autoSpaceDN w:val="0"/>
        <w:adjustRightInd w:val="0"/>
        <w:ind w:left="540" w:right="9" w:hanging="540"/>
        <w:jc w:val="both"/>
        <w:rPr>
          <w:rFonts w:ascii="Arial" w:hAnsi="Arial" w:cs="Arial"/>
          <w:b/>
          <w:bCs/>
          <w:color w:val="CF4A02"/>
          <w:sz w:val="18"/>
          <w:szCs w:val="18"/>
        </w:rPr>
      </w:pPr>
      <w:r w:rsidRPr="009E7358">
        <w:rPr>
          <w:rFonts w:ascii="Arial" w:hAnsi="Arial" w:cs="Arial"/>
          <w:b/>
          <w:bCs/>
          <w:color w:val="CF4A02"/>
          <w:sz w:val="18"/>
          <w:szCs w:val="18"/>
        </w:rPr>
        <w:t>a</w:t>
      </w:r>
      <w:r w:rsidR="001F7473" w:rsidRPr="009E7358">
        <w:rPr>
          <w:rFonts w:ascii="Arial" w:hAnsi="Arial" w:cs="Arial"/>
          <w:b/>
          <w:bCs/>
          <w:color w:val="CF4A02"/>
          <w:sz w:val="18"/>
          <w:szCs w:val="18"/>
        </w:rPr>
        <w:t>)</w:t>
      </w:r>
      <w:r w:rsidR="001F7473" w:rsidRPr="009E7358">
        <w:rPr>
          <w:rFonts w:ascii="Arial" w:hAnsi="Arial" w:cs="Arial"/>
          <w:b/>
          <w:bCs/>
          <w:color w:val="CF4A02"/>
          <w:sz w:val="18"/>
          <w:szCs w:val="18"/>
        </w:rPr>
        <w:tab/>
      </w:r>
      <w:r w:rsidR="00FB5F57" w:rsidRPr="009E7358">
        <w:rPr>
          <w:rFonts w:ascii="Arial" w:hAnsi="Arial" w:cs="Arial"/>
          <w:b/>
          <w:bCs/>
          <w:color w:val="CF4A02"/>
          <w:sz w:val="18"/>
          <w:szCs w:val="18"/>
        </w:rPr>
        <w:t>Allowance for doubtful accounts</w:t>
      </w:r>
    </w:p>
    <w:p w:rsidR="00FB5F57" w:rsidRPr="00CE56DC" w:rsidRDefault="00FB5F57" w:rsidP="00224FBA">
      <w:pPr>
        <w:autoSpaceDE w:val="0"/>
        <w:autoSpaceDN w:val="0"/>
        <w:adjustRightInd w:val="0"/>
        <w:ind w:left="540" w:right="14"/>
        <w:jc w:val="both"/>
        <w:rPr>
          <w:rFonts w:ascii="Arial" w:hAnsi="Arial" w:cs="Arial"/>
          <w:color w:val="auto"/>
          <w:sz w:val="18"/>
          <w:szCs w:val="18"/>
        </w:rPr>
      </w:pPr>
    </w:p>
    <w:p w:rsidR="00FB5F57" w:rsidRPr="00CE56DC" w:rsidRDefault="00FB5F57" w:rsidP="00224FBA">
      <w:pPr>
        <w:autoSpaceDE w:val="0"/>
        <w:autoSpaceDN w:val="0"/>
        <w:adjustRightInd w:val="0"/>
        <w:ind w:left="540" w:right="14"/>
        <w:jc w:val="both"/>
        <w:rPr>
          <w:rFonts w:ascii="Arial" w:hAnsi="Arial" w:cs="Arial"/>
          <w:color w:val="auto"/>
          <w:spacing w:val="-6"/>
          <w:sz w:val="18"/>
          <w:szCs w:val="18"/>
        </w:rPr>
      </w:pPr>
      <w:r w:rsidRPr="00CE56DC">
        <w:rPr>
          <w:rFonts w:ascii="Arial" w:hAnsi="Arial" w:cs="Arial"/>
          <w:color w:val="auto"/>
          <w:spacing w:val="-6"/>
          <w:sz w:val="18"/>
          <w:szCs w:val="18"/>
        </w:rPr>
        <w:t>In determining an allowance for doubtful accounts, the management needs to make judgements and estimate losses which are expected to occur for uncollectable accounts receivable. The Group considers allowance for doubtful accounts based on historical collection experience and analysis of receivable at year-end.</w:t>
      </w:r>
    </w:p>
    <w:p w:rsidR="00527FD6" w:rsidRPr="00224FBA" w:rsidRDefault="00527FD6" w:rsidP="00224FBA">
      <w:pPr>
        <w:autoSpaceDE w:val="0"/>
        <w:autoSpaceDN w:val="0"/>
        <w:adjustRightInd w:val="0"/>
        <w:ind w:left="540" w:right="14"/>
        <w:jc w:val="both"/>
        <w:rPr>
          <w:rFonts w:ascii="Arial" w:hAnsi="Arial" w:cs="Arial"/>
          <w:color w:val="auto"/>
          <w:sz w:val="18"/>
          <w:szCs w:val="18"/>
        </w:rPr>
      </w:pPr>
    </w:p>
    <w:p w:rsidR="00527FD6" w:rsidRPr="009E7358" w:rsidRDefault="00F445F3" w:rsidP="00224FBA">
      <w:pPr>
        <w:autoSpaceDE w:val="0"/>
        <w:autoSpaceDN w:val="0"/>
        <w:adjustRightInd w:val="0"/>
        <w:ind w:left="540" w:right="9" w:hanging="540"/>
        <w:jc w:val="both"/>
        <w:rPr>
          <w:rFonts w:ascii="Arial" w:hAnsi="Arial" w:cs="Arial"/>
          <w:b/>
          <w:bCs/>
          <w:color w:val="CF4A02"/>
          <w:sz w:val="18"/>
          <w:szCs w:val="18"/>
        </w:rPr>
      </w:pPr>
      <w:r>
        <w:rPr>
          <w:rFonts w:ascii="Arial" w:hAnsi="Arial" w:cs="Arial"/>
          <w:b/>
          <w:bCs/>
          <w:color w:val="CF4A02"/>
          <w:sz w:val="18"/>
          <w:szCs w:val="18"/>
        </w:rPr>
        <w:t>b</w:t>
      </w:r>
      <w:r w:rsidR="00527FD6" w:rsidRPr="009E7358">
        <w:rPr>
          <w:rFonts w:ascii="Arial" w:hAnsi="Arial" w:cs="Arial"/>
          <w:b/>
          <w:bCs/>
          <w:color w:val="CF4A02"/>
          <w:sz w:val="18"/>
          <w:szCs w:val="18"/>
        </w:rPr>
        <w:t>)</w:t>
      </w:r>
      <w:r w:rsidR="00527FD6" w:rsidRPr="009E7358">
        <w:rPr>
          <w:rFonts w:ascii="Arial" w:hAnsi="Arial" w:cs="Arial"/>
          <w:b/>
          <w:bCs/>
          <w:color w:val="CF4A02"/>
          <w:sz w:val="18"/>
          <w:szCs w:val="18"/>
        </w:rPr>
        <w:tab/>
        <w:t>Recognition of deferred tax assets</w:t>
      </w:r>
    </w:p>
    <w:p w:rsidR="00D75A47" w:rsidRPr="00224FBA" w:rsidRDefault="00D75A47" w:rsidP="00224FBA">
      <w:pPr>
        <w:autoSpaceDE w:val="0"/>
        <w:autoSpaceDN w:val="0"/>
        <w:adjustRightInd w:val="0"/>
        <w:ind w:left="540" w:right="14"/>
        <w:jc w:val="both"/>
        <w:rPr>
          <w:rFonts w:ascii="Arial" w:hAnsi="Arial" w:cs="Arial"/>
          <w:color w:val="auto"/>
          <w:sz w:val="18"/>
          <w:szCs w:val="18"/>
        </w:rPr>
      </w:pPr>
    </w:p>
    <w:p w:rsidR="00527FD6" w:rsidRPr="00224FBA" w:rsidRDefault="00527FD6"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 xml:space="preserve">The recognition of deferred tax assets is based upon whether it is probably that </w:t>
      </w:r>
      <w:proofErr w:type="gramStart"/>
      <w:r w:rsidRPr="00224FBA">
        <w:rPr>
          <w:rFonts w:ascii="Arial" w:hAnsi="Arial" w:cs="Arial"/>
          <w:color w:val="auto"/>
          <w:sz w:val="18"/>
          <w:szCs w:val="18"/>
        </w:rPr>
        <w:t>sufficient</w:t>
      </w:r>
      <w:proofErr w:type="gramEnd"/>
      <w:r w:rsidRPr="00224FBA">
        <w:rPr>
          <w:rFonts w:ascii="Arial" w:hAnsi="Arial" w:cs="Arial"/>
          <w:color w:val="auto"/>
          <w:sz w:val="18"/>
          <w:szCs w:val="18"/>
        </w:rPr>
        <w:t xml:space="preserve">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rsidR="00527FD6" w:rsidRPr="00224FBA" w:rsidRDefault="00527FD6" w:rsidP="00224FBA">
      <w:pPr>
        <w:autoSpaceDE w:val="0"/>
        <w:autoSpaceDN w:val="0"/>
        <w:adjustRightInd w:val="0"/>
        <w:ind w:left="540" w:right="14"/>
        <w:jc w:val="both"/>
        <w:rPr>
          <w:rFonts w:ascii="Arial" w:hAnsi="Arial" w:cs="Arial"/>
          <w:color w:val="auto"/>
          <w:sz w:val="18"/>
          <w:szCs w:val="18"/>
        </w:rPr>
      </w:pPr>
    </w:p>
    <w:p w:rsidR="000C0941" w:rsidRPr="009E7358" w:rsidRDefault="00F445F3" w:rsidP="00224FBA">
      <w:pPr>
        <w:autoSpaceDE w:val="0"/>
        <w:autoSpaceDN w:val="0"/>
        <w:adjustRightInd w:val="0"/>
        <w:ind w:left="540" w:right="9" w:hanging="540"/>
        <w:jc w:val="both"/>
        <w:rPr>
          <w:rFonts w:ascii="Arial" w:hAnsi="Arial" w:cs="Arial"/>
          <w:b/>
          <w:bCs/>
          <w:color w:val="CF4A02"/>
          <w:sz w:val="18"/>
          <w:szCs w:val="18"/>
          <w:cs/>
        </w:rPr>
      </w:pPr>
      <w:r>
        <w:rPr>
          <w:rFonts w:ascii="Arial" w:hAnsi="Arial" w:cs="Arial"/>
          <w:b/>
          <w:bCs/>
          <w:color w:val="CF4A02"/>
          <w:sz w:val="18"/>
          <w:szCs w:val="18"/>
        </w:rPr>
        <w:t>c</w:t>
      </w:r>
      <w:r w:rsidR="0047020D" w:rsidRPr="009E7358">
        <w:rPr>
          <w:rFonts w:ascii="Arial" w:hAnsi="Arial" w:cs="Arial"/>
          <w:b/>
          <w:bCs/>
          <w:color w:val="CF4A02"/>
          <w:sz w:val="18"/>
          <w:szCs w:val="18"/>
        </w:rPr>
        <w:t>)</w:t>
      </w:r>
      <w:r w:rsidR="00272469" w:rsidRPr="009E7358">
        <w:rPr>
          <w:rFonts w:ascii="Arial" w:hAnsi="Arial" w:cs="Arial"/>
          <w:b/>
          <w:bCs/>
          <w:color w:val="CF4A02"/>
          <w:sz w:val="18"/>
          <w:szCs w:val="18"/>
        </w:rPr>
        <w:tab/>
      </w:r>
      <w:r w:rsidR="00E03E2A" w:rsidRPr="009E7358">
        <w:rPr>
          <w:rFonts w:ascii="Arial" w:hAnsi="Arial" w:cs="Arial"/>
          <w:b/>
          <w:bCs/>
          <w:color w:val="CF4A02"/>
          <w:sz w:val="18"/>
          <w:szCs w:val="18"/>
        </w:rPr>
        <w:t>Defined r</w:t>
      </w:r>
      <w:r w:rsidR="00AF7ED4" w:rsidRPr="009E7358">
        <w:rPr>
          <w:rFonts w:ascii="Arial" w:hAnsi="Arial" w:cs="Arial"/>
          <w:b/>
          <w:bCs/>
          <w:color w:val="CF4A02"/>
          <w:sz w:val="18"/>
          <w:szCs w:val="18"/>
        </w:rPr>
        <w:t>etirement benefit</w:t>
      </w:r>
      <w:r w:rsidR="005C49AB" w:rsidRPr="009E7358">
        <w:rPr>
          <w:rFonts w:ascii="Arial" w:hAnsi="Arial" w:cs="Arial"/>
          <w:b/>
          <w:bCs/>
          <w:color w:val="CF4A02"/>
          <w:sz w:val="18"/>
          <w:szCs w:val="18"/>
        </w:rPr>
        <w:t xml:space="preserve"> obligation</w:t>
      </w:r>
    </w:p>
    <w:p w:rsidR="002C4743" w:rsidRPr="00224FBA" w:rsidRDefault="002C4743" w:rsidP="00224FBA">
      <w:pPr>
        <w:autoSpaceDE w:val="0"/>
        <w:autoSpaceDN w:val="0"/>
        <w:adjustRightInd w:val="0"/>
        <w:ind w:left="540" w:right="14"/>
        <w:jc w:val="both"/>
        <w:rPr>
          <w:rFonts w:ascii="Arial" w:hAnsi="Arial" w:cs="Arial"/>
          <w:color w:val="auto"/>
          <w:sz w:val="18"/>
          <w:szCs w:val="18"/>
        </w:rPr>
      </w:pPr>
    </w:p>
    <w:p w:rsidR="000C0941" w:rsidRPr="00224FBA" w:rsidRDefault="00E03E2A"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 xml:space="preserve">The present value of the retirement benefit obligations depends on </w:t>
      </w:r>
      <w:proofErr w:type="gramStart"/>
      <w:r w:rsidRPr="00224FBA">
        <w:rPr>
          <w:rFonts w:ascii="Arial" w:hAnsi="Arial" w:cs="Arial"/>
          <w:color w:val="auto"/>
          <w:sz w:val="18"/>
          <w:szCs w:val="18"/>
        </w:rPr>
        <w:t>a number of</w:t>
      </w:r>
      <w:proofErr w:type="gramEnd"/>
      <w:r w:rsidRPr="00224FBA">
        <w:rPr>
          <w:rFonts w:ascii="Arial" w:hAnsi="Arial" w:cs="Arial"/>
          <w:color w:val="auto"/>
          <w:sz w:val="18"/>
          <w:szCs w:val="18"/>
        </w:rPr>
        <w:t xml:space="preserve"> assumptions. Key assumptions used and impacts from possible changes in key assumptions are disclosed in note </w:t>
      </w:r>
      <w:r w:rsidR="00A34332">
        <w:rPr>
          <w:rFonts w:ascii="Arial" w:hAnsi="Arial" w:cs="Arial"/>
          <w:color w:val="auto"/>
          <w:sz w:val="18"/>
          <w:szCs w:val="18"/>
        </w:rPr>
        <w:t>21</w:t>
      </w:r>
      <w:r w:rsidRPr="00224FBA">
        <w:rPr>
          <w:rFonts w:ascii="Arial" w:hAnsi="Arial" w:cs="Arial"/>
          <w:color w:val="auto"/>
          <w:sz w:val="18"/>
          <w:szCs w:val="18"/>
        </w:rPr>
        <w:t>.</w:t>
      </w:r>
    </w:p>
    <w:p w:rsidR="006E7E3C" w:rsidRDefault="006E7E3C" w:rsidP="005B24C0">
      <w:pPr>
        <w:autoSpaceDE w:val="0"/>
        <w:autoSpaceDN w:val="0"/>
        <w:adjustRightInd w:val="0"/>
        <w:ind w:right="9"/>
        <w:jc w:val="both"/>
        <w:rPr>
          <w:rFonts w:ascii="Arial" w:hAnsi="Arial" w:cs="Arial"/>
          <w:b/>
          <w:bCs/>
          <w:color w:val="CF4A02"/>
          <w:sz w:val="18"/>
          <w:szCs w:val="18"/>
        </w:rPr>
      </w:pPr>
    </w:p>
    <w:p w:rsidR="00441F84" w:rsidRPr="009E7358" w:rsidRDefault="00F445F3" w:rsidP="00224FBA">
      <w:pPr>
        <w:autoSpaceDE w:val="0"/>
        <w:autoSpaceDN w:val="0"/>
        <w:adjustRightInd w:val="0"/>
        <w:ind w:left="540" w:right="9" w:hanging="540"/>
        <w:jc w:val="both"/>
        <w:rPr>
          <w:rFonts w:ascii="Arial" w:hAnsi="Arial" w:cs="Arial"/>
          <w:b/>
          <w:bCs/>
          <w:color w:val="CF4A02"/>
          <w:sz w:val="18"/>
          <w:szCs w:val="18"/>
          <w:cs/>
        </w:rPr>
      </w:pPr>
      <w:r>
        <w:rPr>
          <w:rFonts w:ascii="Arial" w:hAnsi="Arial" w:cs="Arial"/>
          <w:b/>
          <w:bCs/>
          <w:color w:val="CF4A02"/>
          <w:sz w:val="18"/>
          <w:szCs w:val="18"/>
        </w:rPr>
        <w:t>d</w:t>
      </w:r>
      <w:r w:rsidR="00C8485A" w:rsidRPr="009E7358">
        <w:rPr>
          <w:rFonts w:ascii="Arial" w:hAnsi="Arial" w:cs="Arial"/>
          <w:b/>
          <w:bCs/>
          <w:color w:val="CF4A02"/>
          <w:sz w:val="18"/>
          <w:szCs w:val="18"/>
        </w:rPr>
        <w:t>)</w:t>
      </w:r>
      <w:r w:rsidR="00C8485A" w:rsidRPr="009E7358">
        <w:rPr>
          <w:rFonts w:ascii="Arial" w:hAnsi="Arial" w:cs="Arial"/>
          <w:b/>
          <w:bCs/>
          <w:color w:val="CF4A02"/>
          <w:sz w:val="18"/>
          <w:szCs w:val="18"/>
        </w:rPr>
        <w:tab/>
        <w:t>Share-</w:t>
      </w:r>
      <w:r w:rsidR="00441F84" w:rsidRPr="009E7358">
        <w:rPr>
          <w:rFonts w:ascii="Arial" w:hAnsi="Arial" w:cs="Arial"/>
          <w:b/>
          <w:bCs/>
          <w:color w:val="CF4A02"/>
          <w:sz w:val="18"/>
          <w:szCs w:val="18"/>
        </w:rPr>
        <w:t>based payment</w:t>
      </w:r>
      <w:r w:rsidR="00C8485A" w:rsidRPr="009E7358">
        <w:rPr>
          <w:rFonts w:ascii="Arial" w:hAnsi="Arial" w:cs="Arial"/>
          <w:b/>
          <w:bCs/>
          <w:color w:val="CF4A02"/>
          <w:sz w:val="18"/>
          <w:szCs w:val="18"/>
        </w:rPr>
        <w:t>s</w:t>
      </w:r>
    </w:p>
    <w:p w:rsidR="00441F84" w:rsidRPr="00224FBA" w:rsidRDefault="00441F84" w:rsidP="00224FBA">
      <w:pPr>
        <w:autoSpaceDE w:val="0"/>
        <w:autoSpaceDN w:val="0"/>
        <w:adjustRightInd w:val="0"/>
        <w:ind w:left="540" w:right="14"/>
        <w:jc w:val="both"/>
        <w:rPr>
          <w:rFonts w:ascii="Arial" w:hAnsi="Arial" w:cs="Arial"/>
          <w:color w:val="auto"/>
          <w:sz w:val="18"/>
          <w:szCs w:val="18"/>
        </w:rPr>
      </w:pPr>
    </w:p>
    <w:p w:rsidR="00441F84" w:rsidRPr="00224FBA" w:rsidRDefault="00441F84"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 xml:space="preserve">The appraisal of fair value of equity security </w:t>
      </w:r>
      <w:r w:rsidR="007F7EA4" w:rsidRPr="00224FBA">
        <w:rPr>
          <w:rFonts w:ascii="Arial" w:hAnsi="Arial" w:cs="Arial"/>
          <w:color w:val="auto"/>
          <w:sz w:val="18"/>
          <w:szCs w:val="18"/>
        </w:rPr>
        <w:t>is</w:t>
      </w:r>
      <w:r w:rsidRPr="00224FBA">
        <w:rPr>
          <w:rFonts w:ascii="Arial" w:hAnsi="Arial" w:cs="Arial"/>
          <w:color w:val="auto"/>
          <w:sz w:val="18"/>
          <w:szCs w:val="18"/>
        </w:rPr>
        <w:t xml:space="preserve"> </w:t>
      </w:r>
      <w:r w:rsidR="00735F7B" w:rsidRPr="00224FBA">
        <w:rPr>
          <w:rFonts w:ascii="Arial" w:hAnsi="Arial" w:cs="Arial"/>
          <w:color w:val="auto"/>
          <w:sz w:val="18"/>
          <w:szCs w:val="18"/>
        </w:rPr>
        <w:t>carried out using appropriate</w:t>
      </w:r>
      <w:r w:rsidRPr="00224FBA">
        <w:rPr>
          <w:rFonts w:ascii="Arial" w:hAnsi="Arial" w:cs="Arial"/>
          <w:color w:val="auto"/>
          <w:sz w:val="18"/>
          <w:szCs w:val="18"/>
        </w:rPr>
        <w:t xml:space="preserve"> equity va</w:t>
      </w:r>
      <w:r w:rsidR="00735F7B" w:rsidRPr="00224FBA">
        <w:rPr>
          <w:rFonts w:ascii="Arial" w:hAnsi="Arial" w:cs="Arial"/>
          <w:color w:val="auto"/>
          <w:sz w:val="18"/>
          <w:szCs w:val="18"/>
        </w:rPr>
        <w:t>luation technique at the</w:t>
      </w:r>
      <w:r w:rsidRPr="00224FBA">
        <w:rPr>
          <w:rFonts w:ascii="Arial" w:hAnsi="Arial" w:cs="Arial"/>
          <w:color w:val="auto"/>
          <w:sz w:val="18"/>
          <w:szCs w:val="18"/>
        </w:rPr>
        <w:t xml:space="preserve"> valuation </w:t>
      </w:r>
      <w:r w:rsidR="00735F7B" w:rsidRPr="00224FBA">
        <w:rPr>
          <w:rFonts w:ascii="Arial" w:hAnsi="Arial" w:cs="Arial"/>
          <w:color w:val="auto"/>
          <w:sz w:val="18"/>
          <w:szCs w:val="18"/>
        </w:rPr>
        <w:t xml:space="preserve">date </w:t>
      </w:r>
      <w:r w:rsidRPr="00224FBA">
        <w:rPr>
          <w:rFonts w:ascii="Arial" w:hAnsi="Arial" w:cs="Arial"/>
          <w:color w:val="auto"/>
          <w:sz w:val="18"/>
          <w:szCs w:val="18"/>
        </w:rPr>
        <w:t xml:space="preserve">based on </w:t>
      </w:r>
      <w:r w:rsidR="00735F7B" w:rsidRPr="00224FBA">
        <w:rPr>
          <w:rFonts w:ascii="Arial" w:hAnsi="Arial" w:cs="Arial"/>
          <w:color w:val="auto"/>
          <w:sz w:val="18"/>
          <w:szCs w:val="18"/>
        </w:rPr>
        <w:t xml:space="preserve">relevant factors and </w:t>
      </w:r>
      <w:r w:rsidRPr="00224FBA">
        <w:rPr>
          <w:rFonts w:ascii="Arial" w:hAnsi="Arial" w:cs="Arial"/>
          <w:color w:val="auto"/>
          <w:sz w:val="18"/>
          <w:szCs w:val="18"/>
        </w:rPr>
        <w:t>assumptio</w:t>
      </w:r>
      <w:r w:rsidR="00735F7B" w:rsidRPr="00224FBA">
        <w:rPr>
          <w:rFonts w:ascii="Arial" w:hAnsi="Arial" w:cs="Arial"/>
          <w:color w:val="auto"/>
          <w:sz w:val="18"/>
          <w:szCs w:val="18"/>
        </w:rPr>
        <w:t>ns</w:t>
      </w:r>
      <w:r w:rsidRPr="00224FBA">
        <w:rPr>
          <w:rFonts w:ascii="Arial" w:hAnsi="Arial" w:cs="Arial"/>
          <w:color w:val="auto"/>
          <w:sz w:val="18"/>
          <w:szCs w:val="18"/>
        </w:rPr>
        <w:t xml:space="preserve">. </w:t>
      </w:r>
      <w:r w:rsidR="00735F7B" w:rsidRPr="00224FBA">
        <w:rPr>
          <w:rFonts w:ascii="Arial" w:hAnsi="Arial" w:cs="Arial"/>
          <w:color w:val="auto"/>
          <w:sz w:val="18"/>
          <w:szCs w:val="18"/>
        </w:rPr>
        <w:t>Relevant factors and a</w:t>
      </w:r>
      <w:r w:rsidRPr="00224FBA">
        <w:rPr>
          <w:rFonts w:ascii="Arial" w:hAnsi="Arial" w:cs="Arial"/>
          <w:color w:val="auto"/>
          <w:sz w:val="18"/>
          <w:szCs w:val="18"/>
        </w:rPr>
        <w:t xml:space="preserve">ssumption </w:t>
      </w:r>
      <w:r w:rsidR="00735F7B" w:rsidRPr="00224FBA">
        <w:rPr>
          <w:rFonts w:ascii="Arial" w:hAnsi="Arial" w:cs="Arial"/>
          <w:color w:val="auto"/>
          <w:sz w:val="18"/>
          <w:szCs w:val="18"/>
        </w:rPr>
        <w:t>that the Group</w:t>
      </w:r>
      <w:r w:rsidRPr="00224FBA">
        <w:rPr>
          <w:rFonts w:ascii="Arial" w:hAnsi="Arial" w:cs="Arial"/>
          <w:color w:val="auto"/>
          <w:sz w:val="18"/>
          <w:szCs w:val="18"/>
        </w:rPr>
        <w:t xml:space="preserve"> use</w:t>
      </w:r>
      <w:r w:rsidR="00735F7B" w:rsidRPr="00224FBA">
        <w:rPr>
          <w:rFonts w:ascii="Arial" w:hAnsi="Arial" w:cs="Arial"/>
          <w:color w:val="auto"/>
          <w:sz w:val="18"/>
          <w:szCs w:val="18"/>
        </w:rPr>
        <w:t>s</w:t>
      </w:r>
      <w:r w:rsidRPr="00224FBA">
        <w:rPr>
          <w:rFonts w:ascii="Arial" w:hAnsi="Arial" w:cs="Arial"/>
          <w:color w:val="auto"/>
          <w:sz w:val="18"/>
          <w:szCs w:val="18"/>
        </w:rPr>
        <w:t xml:space="preserve"> </w:t>
      </w:r>
      <w:r w:rsidR="00735F7B" w:rsidRPr="00224FBA">
        <w:rPr>
          <w:rFonts w:ascii="Arial" w:hAnsi="Arial" w:cs="Arial"/>
          <w:color w:val="auto"/>
          <w:sz w:val="18"/>
          <w:szCs w:val="18"/>
        </w:rPr>
        <w:t>in the</w:t>
      </w:r>
      <w:r w:rsidRPr="00224FBA">
        <w:rPr>
          <w:rFonts w:ascii="Arial" w:hAnsi="Arial" w:cs="Arial"/>
          <w:color w:val="auto"/>
          <w:sz w:val="18"/>
          <w:szCs w:val="18"/>
        </w:rPr>
        <w:t xml:space="preserve"> apprai</w:t>
      </w:r>
      <w:r w:rsidR="00735F7B" w:rsidRPr="00224FBA">
        <w:rPr>
          <w:rFonts w:ascii="Arial" w:hAnsi="Arial" w:cs="Arial"/>
          <w:color w:val="auto"/>
          <w:sz w:val="18"/>
          <w:szCs w:val="18"/>
        </w:rPr>
        <w:t>sing the</w:t>
      </w:r>
      <w:r w:rsidRPr="00224FBA">
        <w:rPr>
          <w:rFonts w:ascii="Arial" w:hAnsi="Arial" w:cs="Arial"/>
          <w:color w:val="auto"/>
          <w:sz w:val="18"/>
          <w:szCs w:val="18"/>
        </w:rPr>
        <w:t xml:space="preserve"> fair value of equity security </w:t>
      </w:r>
      <w:proofErr w:type="gramStart"/>
      <w:r w:rsidRPr="00224FBA">
        <w:rPr>
          <w:rFonts w:ascii="Arial" w:hAnsi="Arial" w:cs="Arial"/>
          <w:color w:val="auto"/>
          <w:sz w:val="18"/>
          <w:szCs w:val="18"/>
        </w:rPr>
        <w:t>are</w:t>
      </w:r>
      <w:proofErr w:type="gramEnd"/>
      <w:r w:rsidRPr="00224FBA">
        <w:rPr>
          <w:rFonts w:ascii="Arial" w:hAnsi="Arial" w:cs="Arial"/>
          <w:color w:val="auto"/>
          <w:sz w:val="18"/>
          <w:szCs w:val="18"/>
        </w:rPr>
        <w:t xml:space="preserve"> price per earning</w:t>
      </w:r>
      <w:r w:rsidR="00735F7B" w:rsidRPr="00224FBA">
        <w:rPr>
          <w:rFonts w:ascii="Arial" w:hAnsi="Arial" w:cs="Arial"/>
          <w:color w:val="auto"/>
          <w:sz w:val="18"/>
          <w:szCs w:val="18"/>
        </w:rPr>
        <w:t>s ratio</w:t>
      </w:r>
      <w:r w:rsidRPr="00224FBA">
        <w:rPr>
          <w:rFonts w:ascii="Arial" w:hAnsi="Arial" w:cs="Arial"/>
          <w:color w:val="auto"/>
          <w:sz w:val="18"/>
          <w:szCs w:val="18"/>
        </w:rPr>
        <w:t>, and market discount rate</w:t>
      </w:r>
      <w:r w:rsidR="00735F7B" w:rsidRPr="00224FBA">
        <w:rPr>
          <w:rFonts w:ascii="Arial" w:hAnsi="Arial" w:cs="Arial"/>
          <w:color w:val="auto"/>
          <w:sz w:val="18"/>
          <w:szCs w:val="18"/>
        </w:rPr>
        <w:t>. T</w:t>
      </w:r>
      <w:r w:rsidRPr="00224FBA">
        <w:rPr>
          <w:rFonts w:ascii="Arial" w:hAnsi="Arial" w:cs="Arial"/>
          <w:color w:val="auto"/>
          <w:sz w:val="18"/>
          <w:szCs w:val="18"/>
        </w:rPr>
        <w:t>he Group use</w:t>
      </w:r>
      <w:r w:rsidR="00735F7B" w:rsidRPr="00224FBA">
        <w:rPr>
          <w:rFonts w:ascii="Arial" w:hAnsi="Arial" w:cs="Arial"/>
          <w:color w:val="auto"/>
          <w:sz w:val="18"/>
          <w:szCs w:val="18"/>
        </w:rPr>
        <w:t>s</w:t>
      </w:r>
      <w:r w:rsidRPr="00224FBA">
        <w:rPr>
          <w:rFonts w:ascii="Arial" w:hAnsi="Arial" w:cs="Arial"/>
          <w:color w:val="auto"/>
          <w:sz w:val="18"/>
          <w:szCs w:val="18"/>
        </w:rPr>
        <w:t xml:space="preserve"> </w:t>
      </w:r>
      <w:r w:rsidR="00735F7B" w:rsidRPr="00224FBA">
        <w:rPr>
          <w:rFonts w:ascii="Arial" w:hAnsi="Arial" w:cs="Arial"/>
          <w:color w:val="auto"/>
          <w:sz w:val="18"/>
          <w:szCs w:val="18"/>
        </w:rPr>
        <w:t xml:space="preserve">the </w:t>
      </w:r>
      <w:r w:rsidRPr="00224FBA">
        <w:rPr>
          <w:rFonts w:ascii="Arial" w:hAnsi="Arial" w:cs="Arial"/>
          <w:color w:val="auto"/>
          <w:sz w:val="18"/>
          <w:szCs w:val="18"/>
        </w:rPr>
        <w:t>price per earning</w:t>
      </w:r>
      <w:r w:rsidR="00735F7B" w:rsidRPr="00224FBA">
        <w:rPr>
          <w:rFonts w:ascii="Arial" w:hAnsi="Arial" w:cs="Arial"/>
          <w:color w:val="auto"/>
          <w:sz w:val="18"/>
          <w:szCs w:val="18"/>
        </w:rPr>
        <w:t>s ratio of the</w:t>
      </w:r>
      <w:r w:rsidRPr="00224FBA">
        <w:rPr>
          <w:rFonts w:ascii="Arial" w:hAnsi="Arial" w:cs="Arial"/>
          <w:color w:val="auto"/>
          <w:sz w:val="18"/>
          <w:szCs w:val="18"/>
        </w:rPr>
        <w:t xml:space="preserve"> securit</w:t>
      </w:r>
      <w:r w:rsidR="00735F7B" w:rsidRPr="00224FBA">
        <w:rPr>
          <w:rFonts w:ascii="Arial" w:hAnsi="Arial" w:cs="Arial"/>
          <w:color w:val="auto"/>
          <w:sz w:val="18"/>
          <w:szCs w:val="18"/>
        </w:rPr>
        <w:t>ies</w:t>
      </w:r>
      <w:r w:rsidRPr="00224FBA">
        <w:rPr>
          <w:rFonts w:ascii="Arial" w:hAnsi="Arial" w:cs="Arial"/>
          <w:color w:val="auto"/>
          <w:sz w:val="18"/>
          <w:szCs w:val="18"/>
        </w:rPr>
        <w:t xml:space="preserve"> registered </w:t>
      </w:r>
      <w:r w:rsidR="00735F7B" w:rsidRPr="00224FBA">
        <w:rPr>
          <w:rFonts w:ascii="Arial" w:hAnsi="Arial" w:cs="Arial"/>
          <w:color w:val="auto"/>
          <w:sz w:val="18"/>
          <w:szCs w:val="18"/>
        </w:rPr>
        <w:t xml:space="preserve">in the </w:t>
      </w:r>
      <w:r w:rsidRPr="00224FBA">
        <w:rPr>
          <w:rFonts w:ascii="Arial" w:hAnsi="Arial" w:cs="Arial"/>
          <w:color w:val="auto"/>
          <w:sz w:val="18"/>
          <w:szCs w:val="18"/>
        </w:rPr>
        <w:t>market</w:t>
      </w:r>
      <w:r w:rsidR="00735F7B" w:rsidRPr="00224FBA">
        <w:rPr>
          <w:rFonts w:ascii="Arial" w:hAnsi="Arial" w:cs="Arial"/>
          <w:color w:val="auto"/>
          <w:sz w:val="18"/>
          <w:szCs w:val="18"/>
        </w:rPr>
        <w:t xml:space="preserve"> during the same period as the appraisal date</w:t>
      </w:r>
      <w:r w:rsidRPr="00224FBA">
        <w:rPr>
          <w:rFonts w:ascii="Arial" w:hAnsi="Arial" w:cs="Arial"/>
          <w:color w:val="auto"/>
          <w:sz w:val="18"/>
          <w:szCs w:val="18"/>
        </w:rPr>
        <w:t xml:space="preserve"> </w:t>
      </w:r>
      <w:r w:rsidR="00735F7B" w:rsidRPr="00224FBA">
        <w:rPr>
          <w:rFonts w:ascii="Arial" w:hAnsi="Arial" w:cs="Arial"/>
          <w:color w:val="auto"/>
          <w:sz w:val="18"/>
          <w:szCs w:val="18"/>
        </w:rPr>
        <w:t xml:space="preserve">and </w:t>
      </w:r>
      <w:r w:rsidRPr="00224FBA">
        <w:rPr>
          <w:rFonts w:ascii="Arial" w:hAnsi="Arial" w:cs="Arial"/>
          <w:color w:val="auto"/>
          <w:sz w:val="18"/>
          <w:szCs w:val="18"/>
        </w:rPr>
        <w:t xml:space="preserve">in the same industry with the </w:t>
      </w:r>
      <w:r w:rsidR="00735F7B" w:rsidRPr="00224FBA">
        <w:rPr>
          <w:rFonts w:ascii="Arial" w:hAnsi="Arial" w:cs="Arial"/>
          <w:color w:val="auto"/>
          <w:sz w:val="18"/>
          <w:szCs w:val="18"/>
        </w:rPr>
        <w:t>G</w:t>
      </w:r>
      <w:r w:rsidRPr="00224FBA">
        <w:rPr>
          <w:rFonts w:ascii="Arial" w:hAnsi="Arial" w:cs="Arial"/>
          <w:color w:val="auto"/>
          <w:sz w:val="18"/>
          <w:szCs w:val="18"/>
        </w:rPr>
        <w:t>roup</w:t>
      </w:r>
      <w:r w:rsidR="00735F7B" w:rsidRPr="00224FBA">
        <w:rPr>
          <w:rFonts w:ascii="Arial" w:hAnsi="Arial" w:cs="Arial"/>
          <w:color w:val="auto"/>
          <w:sz w:val="18"/>
          <w:szCs w:val="18"/>
        </w:rPr>
        <w:t>. The discount rate that the Group</w:t>
      </w:r>
      <w:r w:rsidRPr="00224FBA">
        <w:rPr>
          <w:rFonts w:ascii="Arial" w:hAnsi="Arial" w:cs="Arial"/>
          <w:color w:val="auto"/>
          <w:sz w:val="18"/>
          <w:szCs w:val="18"/>
        </w:rPr>
        <w:t xml:space="preserve"> use</w:t>
      </w:r>
      <w:r w:rsidR="00735F7B" w:rsidRPr="00224FBA">
        <w:rPr>
          <w:rFonts w:ascii="Arial" w:hAnsi="Arial" w:cs="Arial"/>
          <w:color w:val="auto"/>
          <w:sz w:val="18"/>
          <w:szCs w:val="18"/>
        </w:rPr>
        <w:t>s</w:t>
      </w:r>
      <w:r w:rsidRPr="00224FBA">
        <w:rPr>
          <w:rFonts w:ascii="Arial" w:hAnsi="Arial" w:cs="Arial"/>
          <w:color w:val="auto"/>
          <w:sz w:val="18"/>
          <w:szCs w:val="18"/>
        </w:rPr>
        <w:t xml:space="preserve"> </w:t>
      </w:r>
      <w:r w:rsidR="00735F7B" w:rsidRPr="00224FBA">
        <w:rPr>
          <w:rFonts w:ascii="Arial" w:hAnsi="Arial" w:cs="Arial"/>
          <w:color w:val="auto"/>
          <w:sz w:val="18"/>
          <w:szCs w:val="18"/>
        </w:rPr>
        <w:t>are based on the</w:t>
      </w:r>
      <w:r w:rsidRPr="00224FBA">
        <w:rPr>
          <w:rFonts w:ascii="Arial" w:hAnsi="Arial" w:cs="Arial"/>
          <w:color w:val="auto"/>
          <w:sz w:val="18"/>
          <w:szCs w:val="18"/>
        </w:rPr>
        <w:t xml:space="preserve"> historical analysis of value of </w:t>
      </w:r>
      <w:r w:rsidR="00735F7B" w:rsidRPr="00224FBA">
        <w:rPr>
          <w:rFonts w:ascii="Arial" w:hAnsi="Arial" w:cs="Arial"/>
          <w:color w:val="auto"/>
          <w:sz w:val="18"/>
          <w:szCs w:val="18"/>
        </w:rPr>
        <w:t xml:space="preserve">those </w:t>
      </w:r>
      <w:r w:rsidRPr="00224FBA">
        <w:rPr>
          <w:rFonts w:ascii="Arial" w:hAnsi="Arial" w:cs="Arial"/>
          <w:color w:val="auto"/>
          <w:sz w:val="18"/>
          <w:szCs w:val="18"/>
        </w:rPr>
        <w:t>securit</w:t>
      </w:r>
      <w:r w:rsidR="00735F7B" w:rsidRPr="00224FBA">
        <w:rPr>
          <w:rFonts w:ascii="Arial" w:hAnsi="Arial" w:cs="Arial"/>
          <w:color w:val="auto"/>
          <w:sz w:val="18"/>
          <w:szCs w:val="18"/>
        </w:rPr>
        <w:t>ies</w:t>
      </w:r>
      <w:r w:rsidRPr="00224FBA">
        <w:rPr>
          <w:rFonts w:ascii="Arial" w:hAnsi="Arial" w:cs="Arial"/>
          <w:color w:val="auto"/>
          <w:sz w:val="18"/>
          <w:szCs w:val="18"/>
        </w:rPr>
        <w:t xml:space="preserve"> registered in the market</w:t>
      </w:r>
      <w:r w:rsidR="00735F7B" w:rsidRPr="00224FBA">
        <w:rPr>
          <w:rFonts w:ascii="Arial" w:hAnsi="Arial" w:cs="Arial"/>
          <w:color w:val="auto"/>
          <w:sz w:val="18"/>
          <w:szCs w:val="18"/>
        </w:rPr>
        <w:t>.</w:t>
      </w:r>
    </w:p>
    <w:p w:rsidR="009E7358" w:rsidRPr="00224FBA" w:rsidRDefault="009E7358" w:rsidP="00224FBA">
      <w:pPr>
        <w:autoSpaceDE w:val="0"/>
        <w:autoSpaceDN w:val="0"/>
        <w:adjustRightInd w:val="0"/>
        <w:ind w:left="540" w:right="14"/>
        <w:jc w:val="both"/>
        <w:rPr>
          <w:rFonts w:ascii="Arial" w:hAnsi="Arial" w:cs="Arial"/>
          <w:color w:val="auto"/>
          <w:sz w:val="18"/>
          <w:szCs w:val="18"/>
        </w:rPr>
      </w:pPr>
    </w:p>
    <w:p w:rsidR="00F809FA" w:rsidRPr="009E7358" w:rsidRDefault="00F445F3" w:rsidP="00224FBA">
      <w:pPr>
        <w:autoSpaceDE w:val="0"/>
        <w:autoSpaceDN w:val="0"/>
        <w:adjustRightInd w:val="0"/>
        <w:ind w:left="540" w:right="9" w:hanging="540"/>
        <w:jc w:val="both"/>
        <w:rPr>
          <w:rFonts w:ascii="Arial" w:hAnsi="Arial" w:cs="Arial"/>
          <w:b/>
          <w:bCs/>
          <w:color w:val="CF4A02"/>
          <w:sz w:val="18"/>
          <w:szCs w:val="18"/>
        </w:rPr>
      </w:pPr>
      <w:r>
        <w:rPr>
          <w:rFonts w:ascii="Arial" w:hAnsi="Arial" w:cs="Arial"/>
          <w:b/>
          <w:bCs/>
          <w:color w:val="CF4A02"/>
          <w:sz w:val="18"/>
          <w:szCs w:val="18"/>
        </w:rPr>
        <w:t>e</w:t>
      </w:r>
      <w:r w:rsidR="00F809FA" w:rsidRPr="009E7358">
        <w:rPr>
          <w:rFonts w:ascii="Arial" w:hAnsi="Arial" w:cs="Arial"/>
          <w:b/>
          <w:bCs/>
          <w:color w:val="CF4A02"/>
          <w:sz w:val="18"/>
          <w:szCs w:val="18"/>
        </w:rPr>
        <w:t>)</w:t>
      </w:r>
      <w:r w:rsidR="00F809FA" w:rsidRPr="009E7358">
        <w:rPr>
          <w:rFonts w:ascii="Arial" w:hAnsi="Arial" w:cs="Arial"/>
          <w:b/>
          <w:bCs/>
          <w:color w:val="CF4A02"/>
          <w:sz w:val="18"/>
          <w:szCs w:val="18"/>
        </w:rPr>
        <w:tab/>
        <w:t>Estimate for the value of investment</w:t>
      </w:r>
      <w:r w:rsidR="006132D8">
        <w:rPr>
          <w:rFonts w:ascii="Arial" w:hAnsi="Arial" w:cs="Arial"/>
          <w:b/>
          <w:bCs/>
          <w:color w:val="CF4A02"/>
          <w:sz w:val="18"/>
          <w:szCs w:val="18"/>
        </w:rPr>
        <w:t>s</w:t>
      </w:r>
      <w:r w:rsidR="00F809FA" w:rsidRPr="009E7358">
        <w:rPr>
          <w:rFonts w:ascii="Arial" w:hAnsi="Arial" w:cs="Arial"/>
          <w:b/>
          <w:bCs/>
          <w:color w:val="CF4A02"/>
          <w:sz w:val="18"/>
          <w:szCs w:val="18"/>
        </w:rPr>
        <w:t xml:space="preserve"> in joint venture</w:t>
      </w:r>
      <w:r w:rsidR="006132D8">
        <w:rPr>
          <w:rFonts w:ascii="Arial" w:hAnsi="Arial" w:cs="Arial"/>
          <w:b/>
          <w:bCs/>
          <w:color w:val="CF4A02"/>
          <w:sz w:val="18"/>
          <w:szCs w:val="18"/>
        </w:rPr>
        <w:t>s</w:t>
      </w:r>
    </w:p>
    <w:p w:rsidR="00502EFD" w:rsidRPr="00224FBA" w:rsidRDefault="00502EFD" w:rsidP="00224FBA">
      <w:pPr>
        <w:autoSpaceDE w:val="0"/>
        <w:autoSpaceDN w:val="0"/>
        <w:adjustRightInd w:val="0"/>
        <w:ind w:left="540" w:right="14"/>
        <w:jc w:val="both"/>
        <w:rPr>
          <w:rFonts w:ascii="Arial" w:hAnsi="Arial" w:cs="Arial"/>
          <w:color w:val="auto"/>
          <w:sz w:val="18"/>
          <w:szCs w:val="18"/>
        </w:rPr>
      </w:pPr>
    </w:p>
    <w:p w:rsidR="00F809FA" w:rsidRPr="00224FBA" w:rsidRDefault="00F809FA"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pacing w:val="-2"/>
          <w:sz w:val="18"/>
          <w:szCs w:val="18"/>
        </w:rPr>
        <w:t>At the acquisition date, the Group recognised the investment</w:t>
      </w:r>
      <w:r w:rsidR="006132D8">
        <w:rPr>
          <w:rFonts w:ascii="Arial" w:hAnsi="Arial" w:cs="Arial"/>
          <w:color w:val="auto"/>
          <w:spacing w:val="-2"/>
          <w:sz w:val="18"/>
          <w:szCs w:val="18"/>
        </w:rPr>
        <w:t>s</w:t>
      </w:r>
      <w:r w:rsidRPr="00224FBA">
        <w:rPr>
          <w:rFonts w:ascii="Arial" w:hAnsi="Arial" w:cs="Arial"/>
          <w:color w:val="auto"/>
          <w:spacing w:val="-2"/>
          <w:sz w:val="18"/>
          <w:szCs w:val="18"/>
        </w:rPr>
        <w:t xml:space="preserve"> in joint venture</w:t>
      </w:r>
      <w:r w:rsidR="006132D8">
        <w:rPr>
          <w:rFonts w:ascii="Arial" w:hAnsi="Arial" w:cs="Arial"/>
          <w:color w:val="auto"/>
          <w:spacing w:val="-2"/>
          <w:sz w:val="18"/>
          <w:szCs w:val="18"/>
        </w:rPr>
        <w:t>s</w:t>
      </w:r>
      <w:r w:rsidRPr="00224FBA">
        <w:rPr>
          <w:rFonts w:ascii="Arial" w:hAnsi="Arial" w:cs="Arial"/>
          <w:color w:val="auto"/>
          <w:spacing w:val="-2"/>
          <w:sz w:val="18"/>
          <w:szCs w:val="18"/>
        </w:rPr>
        <w:t xml:space="preserve"> which comprise of the consideration</w:t>
      </w:r>
      <w:r w:rsidRPr="00224FBA">
        <w:rPr>
          <w:rFonts w:ascii="Arial" w:hAnsi="Arial" w:cs="Arial"/>
          <w:color w:val="auto"/>
          <w:sz w:val="18"/>
          <w:szCs w:val="18"/>
        </w:rPr>
        <w:t xml:space="preserve"> transferred at the acquisition date, including contingent consideration paid and acquisition-related cost. </w:t>
      </w:r>
    </w:p>
    <w:p w:rsidR="00F809FA" w:rsidRPr="00224FBA" w:rsidRDefault="00F809FA" w:rsidP="00224FBA">
      <w:pPr>
        <w:autoSpaceDE w:val="0"/>
        <w:autoSpaceDN w:val="0"/>
        <w:adjustRightInd w:val="0"/>
        <w:ind w:left="540" w:right="14"/>
        <w:jc w:val="both"/>
        <w:rPr>
          <w:rFonts w:ascii="Arial" w:hAnsi="Arial" w:cs="Arial"/>
          <w:color w:val="auto"/>
          <w:sz w:val="18"/>
          <w:szCs w:val="18"/>
        </w:rPr>
      </w:pPr>
    </w:p>
    <w:p w:rsidR="00F809FA" w:rsidRPr="00224FBA" w:rsidRDefault="00F809FA"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pacing w:val="-4"/>
          <w:sz w:val="18"/>
          <w:szCs w:val="18"/>
        </w:rPr>
        <w:t>The assessment of the contingent consideration paid involved significant judgment and assumption by management</w:t>
      </w:r>
      <w:r w:rsidRPr="00224FBA">
        <w:rPr>
          <w:rFonts w:ascii="Arial" w:hAnsi="Arial" w:cs="Arial"/>
          <w:color w:val="auto"/>
          <w:sz w:val="18"/>
          <w:szCs w:val="18"/>
        </w:rPr>
        <w:t xml:space="preserve"> </w:t>
      </w:r>
      <w:r w:rsidRPr="00224FBA">
        <w:rPr>
          <w:rFonts w:ascii="Arial" w:hAnsi="Arial" w:cs="Arial"/>
          <w:color w:val="auto"/>
          <w:spacing w:val="-4"/>
          <w:sz w:val="18"/>
          <w:szCs w:val="18"/>
        </w:rPr>
        <w:t xml:space="preserve">to consider the </w:t>
      </w:r>
      <w:r w:rsidR="006B1E34" w:rsidRPr="00224FBA">
        <w:rPr>
          <w:rFonts w:ascii="Arial" w:hAnsi="Arial" w:cs="Arial"/>
          <w:color w:val="auto"/>
          <w:spacing w:val="-4"/>
          <w:sz w:val="18"/>
          <w:szCs w:val="18"/>
        </w:rPr>
        <w:t>probability</w:t>
      </w:r>
      <w:r w:rsidRPr="00224FBA">
        <w:rPr>
          <w:rFonts w:ascii="Arial" w:hAnsi="Arial" w:cs="Arial"/>
          <w:color w:val="auto"/>
          <w:spacing w:val="-4"/>
          <w:sz w:val="18"/>
          <w:szCs w:val="18"/>
        </w:rPr>
        <w:t xml:space="preserve"> of the contingent consideration </w:t>
      </w:r>
      <w:r w:rsidR="006B1E34" w:rsidRPr="00224FBA">
        <w:rPr>
          <w:rFonts w:ascii="Arial" w:hAnsi="Arial" w:cs="Arial"/>
          <w:color w:val="auto"/>
          <w:spacing w:val="-4"/>
          <w:sz w:val="18"/>
          <w:szCs w:val="18"/>
        </w:rPr>
        <w:t>will</w:t>
      </w:r>
      <w:r w:rsidRPr="00224FBA">
        <w:rPr>
          <w:rFonts w:ascii="Arial" w:hAnsi="Arial" w:cs="Arial"/>
          <w:color w:val="auto"/>
          <w:spacing w:val="-4"/>
          <w:sz w:val="18"/>
          <w:szCs w:val="18"/>
        </w:rPr>
        <w:t xml:space="preserve"> </w:t>
      </w:r>
      <w:r w:rsidR="006B1E34" w:rsidRPr="00224FBA">
        <w:rPr>
          <w:rFonts w:ascii="Arial" w:hAnsi="Arial" w:cs="Arial"/>
          <w:color w:val="auto"/>
          <w:spacing w:val="-4"/>
          <w:sz w:val="18"/>
          <w:szCs w:val="18"/>
        </w:rPr>
        <w:t>be</w:t>
      </w:r>
      <w:r w:rsidRPr="00224FBA">
        <w:rPr>
          <w:rFonts w:ascii="Arial" w:hAnsi="Arial" w:cs="Arial"/>
          <w:color w:val="auto"/>
          <w:spacing w:val="-4"/>
          <w:sz w:val="18"/>
          <w:szCs w:val="18"/>
        </w:rPr>
        <w:t xml:space="preserve"> paid. The valuation of the contingent consideration</w:t>
      </w:r>
      <w:r w:rsidRPr="00224FBA">
        <w:rPr>
          <w:rFonts w:ascii="Arial" w:hAnsi="Arial" w:cs="Arial"/>
          <w:color w:val="auto"/>
          <w:sz w:val="18"/>
          <w:szCs w:val="18"/>
        </w:rPr>
        <w:t xml:space="preserve"> paid will be discounted to the present value. </w:t>
      </w:r>
    </w:p>
    <w:p w:rsidR="00F809FA" w:rsidRPr="00224FBA" w:rsidRDefault="00F809FA" w:rsidP="00224FBA">
      <w:pPr>
        <w:autoSpaceDE w:val="0"/>
        <w:autoSpaceDN w:val="0"/>
        <w:adjustRightInd w:val="0"/>
        <w:ind w:left="540" w:right="14"/>
        <w:jc w:val="both"/>
        <w:rPr>
          <w:rFonts w:ascii="Arial" w:hAnsi="Arial" w:cs="Arial"/>
          <w:color w:val="auto"/>
          <w:sz w:val="18"/>
          <w:szCs w:val="18"/>
        </w:rPr>
      </w:pPr>
    </w:p>
    <w:p w:rsidR="00F809FA" w:rsidRPr="009E7358" w:rsidRDefault="00F445F3" w:rsidP="00224FBA">
      <w:pPr>
        <w:autoSpaceDE w:val="0"/>
        <w:autoSpaceDN w:val="0"/>
        <w:adjustRightInd w:val="0"/>
        <w:ind w:left="540" w:right="9" w:hanging="540"/>
        <w:jc w:val="both"/>
        <w:rPr>
          <w:rFonts w:ascii="Arial" w:hAnsi="Arial" w:cs="Arial"/>
          <w:b/>
          <w:bCs/>
          <w:color w:val="CF4A02"/>
          <w:sz w:val="18"/>
          <w:szCs w:val="18"/>
        </w:rPr>
      </w:pPr>
      <w:r>
        <w:rPr>
          <w:rFonts w:ascii="Arial" w:hAnsi="Arial" w:cs="Arial"/>
          <w:b/>
          <w:bCs/>
          <w:color w:val="CF4A02"/>
          <w:sz w:val="18"/>
          <w:szCs w:val="18"/>
        </w:rPr>
        <w:t>f</w:t>
      </w:r>
      <w:r w:rsidR="00F809FA" w:rsidRPr="009E7358">
        <w:rPr>
          <w:rFonts w:ascii="Arial" w:hAnsi="Arial" w:cs="Arial"/>
          <w:b/>
          <w:bCs/>
          <w:color w:val="CF4A02"/>
          <w:sz w:val="18"/>
          <w:szCs w:val="18"/>
        </w:rPr>
        <w:t>)</w:t>
      </w:r>
      <w:r w:rsidR="00F809FA" w:rsidRPr="009E7358">
        <w:rPr>
          <w:rFonts w:ascii="Arial" w:hAnsi="Arial" w:cs="Arial"/>
          <w:b/>
          <w:bCs/>
          <w:color w:val="CF4A02"/>
          <w:sz w:val="18"/>
          <w:szCs w:val="18"/>
        </w:rPr>
        <w:tab/>
        <w:t xml:space="preserve">Estimate of the fair value of the net identifiable assets acquired from the acquisition of investment in </w:t>
      </w:r>
      <w:r w:rsidR="001A0EED" w:rsidRPr="009E7358">
        <w:rPr>
          <w:rFonts w:ascii="Arial" w:hAnsi="Arial" w:cs="Arial"/>
          <w:b/>
          <w:bCs/>
          <w:color w:val="CF4A02"/>
          <w:sz w:val="18"/>
          <w:szCs w:val="18"/>
        </w:rPr>
        <w:t>a joint venture</w:t>
      </w:r>
    </w:p>
    <w:p w:rsidR="00502EFD" w:rsidRPr="00224FBA" w:rsidRDefault="00502EFD" w:rsidP="00224FBA">
      <w:pPr>
        <w:autoSpaceDE w:val="0"/>
        <w:autoSpaceDN w:val="0"/>
        <w:adjustRightInd w:val="0"/>
        <w:ind w:left="540" w:right="14"/>
        <w:jc w:val="both"/>
        <w:rPr>
          <w:rFonts w:ascii="Arial" w:hAnsi="Arial" w:cs="Arial"/>
          <w:color w:val="auto"/>
          <w:sz w:val="18"/>
          <w:szCs w:val="18"/>
        </w:rPr>
      </w:pPr>
    </w:p>
    <w:p w:rsidR="00F809FA" w:rsidRPr="00224FBA" w:rsidRDefault="00F809FA"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The Group recognised the investment</w:t>
      </w:r>
      <w:r w:rsidR="006132D8">
        <w:rPr>
          <w:rFonts w:ascii="Arial" w:hAnsi="Arial" w:cs="Arial"/>
          <w:color w:val="auto"/>
          <w:sz w:val="18"/>
          <w:szCs w:val="18"/>
        </w:rPr>
        <w:t>s</w:t>
      </w:r>
      <w:r w:rsidRPr="00224FBA">
        <w:rPr>
          <w:rFonts w:ascii="Arial" w:hAnsi="Arial" w:cs="Arial"/>
          <w:color w:val="auto"/>
          <w:sz w:val="18"/>
          <w:szCs w:val="18"/>
        </w:rPr>
        <w:t xml:space="preserve"> in joint venture</w:t>
      </w:r>
      <w:r w:rsidR="006132D8">
        <w:rPr>
          <w:rFonts w:ascii="Arial" w:hAnsi="Arial" w:cs="Arial"/>
          <w:color w:val="auto"/>
          <w:sz w:val="18"/>
          <w:szCs w:val="18"/>
        </w:rPr>
        <w:t>s</w:t>
      </w:r>
      <w:r w:rsidRPr="00224FBA">
        <w:rPr>
          <w:rFonts w:ascii="Arial" w:hAnsi="Arial" w:cs="Arial"/>
          <w:color w:val="auto"/>
          <w:sz w:val="18"/>
          <w:szCs w:val="18"/>
        </w:rPr>
        <w:t xml:space="preserve"> by determining fair value of the net identifiable assets acquired and performing purchase price allocation in accordance with the concepts in TFRS </w:t>
      </w:r>
      <w:r w:rsidR="007E106F">
        <w:rPr>
          <w:rFonts w:ascii="Arial" w:hAnsi="Arial" w:cs="Arial"/>
          <w:color w:val="auto"/>
          <w:sz w:val="18"/>
          <w:szCs w:val="18"/>
        </w:rPr>
        <w:t>3</w:t>
      </w:r>
      <w:r w:rsidRPr="00224FBA">
        <w:rPr>
          <w:rFonts w:ascii="Arial" w:hAnsi="Arial" w:cs="Arial"/>
          <w:color w:val="auto"/>
          <w:sz w:val="18"/>
          <w:szCs w:val="18"/>
        </w:rPr>
        <w:t xml:space="preserve"> “Business Combination”</w:t>
      </w:r>
      <w:r w:rsidR="007E106F">
        <w:rPr>
          <w:rFonts w:ascii="Arial" w:hAnsi="Arial" w:cs="Arial"/>
          <w:color w:val="auto"/>
          <w:sz w:val="18"/>
          <w:szCs w:val="18"/>
        </w:rPr>
        <w:t xml:space="preserve"> </w:t>
      </w:r>
      <w:r w:rsidRPr="00224FBA">
        <w:rPr>
          <w:rFonts w:ascii="Arial" w:hAnsi="Arial" w:cs="Arial"/>
          <w:color w:val="auto"/>
          <w:sz w:val="18"/>
          <w:szCs w:val="18"/>
        </w:rPr>
        <w:t>as described</w:t>
      </w:r>
      <w:r w:rsidR="00633514" w:rsidRPr="00224FBA">
        <w:rPr>
          <w:rFonts w:ascii="Arial" w:hAnsi="Arial" w:cs="Arial"/>
          <w:color w:val="auto"/>
          <w:sz w:val="18"/>
          <w:szCs w:val="18"/>
        </w:rPr>
        <w:t xml:space="preserve"> in Note 1</w:t>
      </w:r>
      <w:r w:rsidR="00A34332">
        <w:rPr>
          <w:rFonts w:ascii="Arial" w:hAnsi="Arial" w:cs="Arial"/>
          <w:color w:val="auto"/>
          <w:sz w:val="18"/>
          <w:szCs w:val="18"/>
        </w:rPr>
        <w:t>1</w:t>
      </w:r>
      <w:r w:rsidRPr="00224FBA">
        <w:rPr>
          <w:rFonts w:ascii="Arial" w:hAnsi="Arial" w:cs="Arial"/>
          <w:color w:val="auto"/>
          <w:sz w:val="18"/>
          <w:szCs w:val="18"/>
        </w:rPr>
        <w:t>.2.</w:t>
      </w:r>
    </w:p>
    <w:p w:rsidR="00F809FA" w:rsidRPr="00224FBA" w:rsidRDefault="00F809FA" w:rsidP="00224FBA">
      <w:pPr>
        <w:autoSpaceDE w:val="0"/>
        <w:autoSpaceDN w:val="0"/>
        <w:adjustRightInd w:val="0"/>
        <w:ind w:left="540" w:right="14"/>
        <w:jc w:val="both"/>
        <w:rPr>
          <w:rFonts w:ascii="Arial" w:hAnsi="Arial" w:cs="Arial"/>
          <w:color w:val="auto"/>
          <w:sz w:val="18"/>
          <w:szCs w:val="18"/>
        </w:rPr>
      </w:pPr>
    </w:p>
    <w:p w:rsidR="002C4743" w:rsidRPr="00224FBA" w:rsidRDefault="004C02F0"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The assessment of the fair value of the net identifiable assets involved significant judgment by management and the appropriateness and reliability of information and assumptions.</w:t>
      </w:r>
    </w:p>
    <w:p w:rsidR="005C49AB" w:rsidRPr="00224FBA" w:rsidRDefault="005C49AB" w:rsidP="00224FBA">
      <w:pPr>
        <w:autoSpaceDE w:val="0"/>
        <w:autoSpaceDN w:val="0"/>
        <w:adjustRightInd w:val="0"/>
        <w:ind w:left="540" w:right="14"/>
        <w:jc w:val="both"/>
        <w:rPr>
          <w:rFonts w:ascii="Arial" w:hAnsi="Arial" w:cs="Arial"/>
          <w:color w:val="auto"/>
          <w:sz w:val="18"/>
          <w:szCs w:val="18"/>
        </w:rPr>
      </w:pPr>
    </w:p>
    <w:p w:rsidR="005C49AB" w:rsidRPr="009E7358" w:rsidRDefault="00F445F3" w:rsidP="00224FBA">
      <w:pPr>
        <w:autoSpaceDE w:val="0"/>
        <w:autoSpaceDN w:val="0"/>
        <w:adjustRightInd w:val="0"/>
        <w:ind w:left="540" w:right="9" w:hanging="540"/>
        <w:jc w:val="both"/>
        <w:rPr>
          <w:rFonts w:ascii="Arial" w:hAnsi="Arial" w:cs="Arial"/>
          <w:b/>
          <w:bCs/>
          <w:color w:val="CF4A02"/>
          <w:sz w:val="18"/>
          <w:szCs w:val="18"/>
        </w:rPr>
      </w:pPr>
      <w:r>
        <w:rPr>
          <w:rFonts w:ascii="Arial" w:hAnsi="Arial" w:cs="Arial"/>
          <w:b/>
          <w:bCs/>
          <w:color w:val="CF4A02"/>
          <w:sz w:val="18"/>
          <w:szCs w:val="18"/>
        </w:rPr>
        <w:t>g</w:t>
      </w:r>
      <w:r w:rsidR="005C49AB" w:rsidRPr="009E7358">
        <w:rPr>
          <w:rFonts w:ascii="Arial" w:hAnsi="Arial" w:cs="Arial"/>
          <w:b/>
          <w:bCs/>
          <w:color w:val="CF4A02"/>
          <w:sz w:val="18"/>
          <w:szCs w:val="18"/>
        </w:rPr>
        <w:t>)</w:t>
      </w:r>
      <w:r w:rsidR="009E7358" w:rsidRPr="009E7358">
        <w:rPr>
          <w:rFonts w:ascii="Arial" w:hAnsi="Arial" w:cs="Arial"/>
          <w:b/>
          <w:bCs/>
          <w:color w:val="CF4A02"/>
          <w:sz w:val="18"/>
          <w:szCs w:val="18"/>
        </w:rPr>
        <w:tab/>
      </w:r>
      <w:r w:rsidR="005C49AB" w:rsidRPr="009E7358">
        <w:rPr>
          <w:rFonts w:ascii="Arial" w:hAnsi="Arial" w:cs="Arial"/>
          <w:b/>
          <w:bCs/>
          <w:color w:val="CF4A02"/>
          <w:sz w:val="18"/>
          <w:szCs w:val="18"/>
        </w:rPr>
        <w:t>Classification of joint ventures</w:t>
      </w:r>
    </w:p>
    <w:p w:rsidR="005C49AB" w:rsidRPr="00224FBA" w:rsidRDefault="005C49AB" w:rsidP="00224FBA">
      <w:pPr>
        <w:autoSpaceDE w:val="0"/>
        <w:autoSpaceDN w:val="0"/>
        <w:adjustRightInd w:val="0"/>
        <w:ind w:left="540" w:right="14"/>
        <w:jc w:val="both"/>
        <w:rPr>
          <w:rFonts w:ascii="Arial" w:hAnsi="Arial" w:cs="Arial"/>
          <w:color w:val="auto"/>
          <w:sz w:val="18"/>
          <w:szCs w:val="18"/>
        </w:rPr>
      </w:pPr>
    </w:p>
    <w:p w:rsidR="005C49AB" w:rsidRPr="00224FBA" w:rsidRDefault="005C49AB" w:rsidP="00224FBA">
      <w:pPr>
        <w:autoSpaceDE w:val="0"/>
        <w:autoSpaceDN w:val="0"/>
        <w:adjustRightInd w:val="0"/>
        <w:ind w:left="540" w:right="14"/>
        <w:jc w:val="both"/>
        <w:rPr>
          <w:rFonts w:ascii="Arial" w:hAnsi="Arial" w:cs="Arial"/>
          <w:color w:val="auto"/>
          <w:sz w:val="18"/>
          <w:szCs w:val="18"/>
        </w:rPr>
      </w:pPr>
      <w:r w:rsidRPr="00224FBA">
        <w:rPr>
          <w:rFonts w:ascii="Arial" w:hAnsi="Arial" w:cs="Arial"/>
          <w:color w:val="auto"/>
          <w:sz w:val="18"/>
          <w:szCs w:val="18"/>
        </w:rPr>
        <w:t xml:space="preserve">The Group holds </w:t>
      </w:r>
      <w:r w:rsidR="00716BE1">
        <w:rPr>
          <w:rFonts w:ascii="Arial" w:hAnsi="Arial" w:cs="Arial"/>
          <w:color w:val="auto"/>
          <w:sz w:val="18"/>
          <w:szCs w:val="18"/>
        </w:rPr>
        <w:t xml:space="preserve">less than and </w:t>
      </w:r>
      <w:r w:rsidRPr="00224FBA">
        <w:rPr>
          <w:rFonts w:ascii="Arial" w:hAnsi="Arial" w:cs="Arial"/>
          <w:color w:val="auto"/>
          <w:sz w:val="18"/>
          <w:szCs w:val="18"/>
        </w:rPr>
        <w:t>more than 50% of the voting right in some joint ventures (Note 1</w:t>
      </w:r>
      <w:r w:rsidR="00805C66">
        <w:rPr>
          <w:rFonts w:ascii="Arial" w:hAnsi="Arial" w:cs="Browallia New"/>
          <w:color w:val="auto"/>
          <w:sz w:val="18"/>
          <w:szCs w:val="22"/>
        </w:rPr>
        <w:t>1</w:t>
      </w:r>
      <w:r w:rsidRPr="00224FBA">
        <w:rPr>
          <w:rFonts w:ascii="Arial" w:hAnsi="Arial" w:cs="Arial"/>
          <w:color w:val="auto"/>
          <w:sz w:val="18"/>
          <w:szCs w:val="18"/>
        </w:rPr>
        <w:t>.2). However, the Group concluded that it has joint control over the joint ventures under the contractual agreement which requires unanimous consent from all parties to the agreement. The Group and counterparties to the agreement also, has rights to the net assets of the joint ventures.</w:t>
      </w:r>
    </w:p>
    <w:p w:rsidR="005C49AB" w:rsidRPr="00224FBA" w:rsidRDefault="005C49AB" w:rsidP="00224FBA">
      <w:pPr>
        <w:autoSpaceDE w:val="0"/>
        <w:autoSpaceDN w:val="0"/>
        <w:adjustRightInd w:val="0"/>
        <w:ind w:left="540" w:right="14"/>
        <w:jc w:val="both"/>
        <w:rPr>
          <w:rFonts w:ascii="Arial" w:hAnsi="Arial" w:cs="Arial"/>
          <w:color w:val="auto"/>
          <w:sz w:val="18"/>
          <w:szCs w:val="18"/>
        </w:rPr>
      </w:pPr>
      <w:bookmarkStart w:id="15" w:name="_Toc311790792"/>
      <w:bookmarkStart w:id="16" w:name="_Toc378756306"/>
      <w:bookmarkEnd w:id="12"/>
    </w:p>
    <w:p w:rsidR="009E7358" w:rsidRPr="00224FBA" w:rsidRDefault="006D6C86" w:rsidP="00224FBA">
      <w:pPr>
        <w:autoSpaceDE w:val="0"/>
        <w:autoSpaceDN w:val="0"/>
        <w:adjustRightInd w:val="0"/>
        <w:ind w:left="540" w:right="14"/>
        <w:jc w:val="both"/>
        <w:rPr>
          <w:rFonts w:ascii="Arial" w:hAnsi="Arial" w:cs="Arial"/>
          <w:color w:val="auto"/>
          <w:sz w:val="18"/>
          <w:szCs w:val="18"/>
        </w:rPr>
      </w:pPr>
      <w:r>
        <w:rPr>
          <w:rFonts w:ascii="Arial" w:hAnsi="Arial" w:cs="Angsana New"/>
          <w:color w:val="auto"/>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224FBA" w:rsidRPr="00CE56DC" w:rsidTr="006D6C86">
        <w:trPr>
          <w:trHeight w:val="389"/>
        </w:trPr>
        <w:tc>
          <w:tcPr>
            <w:tcW w:w="9461" w:type="dxa"/>
            <w:shd w:val="clear" w:color="auto" w:fill="FFA543"/>
            <w:vAlign w:val="center"/>
            <w:hideMark/>
          </w:tcPr>
          <w:p w:rsidR="00224FBA" w:rsidRPr="00CE56DC" w:rsidRDefault="00224FBA" w:rsidP="00224FBA">
            <w:pPr>
              <w:ind w:left="432" w:right="0" w:hanging="432"/>
              <w:jc w:val="both"/>
              <w:rPr>
                <w:rFonts w:ascii="Arial" w:eastAsia="Arial Unicode MS" w:hAnsi="Arial" w:cs="Arial"/>
                <w:b/>
                <w:bCs/>
                <w:color w:val="FFFFFF"/>
                <w:sz w:val="18"/>
                <w:szCs w:val="18"/>
              </w:rPr>
            </w:pPr>
            <w:r w:rsidRPr="00224FBA">
              <w:rPr>
                <w:rFonts w:ascii="Arial" w:eastAsia="Arial Unicode MS" w:hAnsi="Arial" w:cs="Arial"/>
                <w:b/>
                <w:bCs/>
                <w:color w:val="FFFFFF"/>
                <w:sz w:val="18"/>
                <w:szCs w:val="18"/>
              </w:rPr>
              <w:t>5</w:t>
            </w:r>
            <w:r w:rsidRPr="00224FBA">
              <w:rPr>
                <w:rFonts w:ascii="Arial" w:eastAsia="Arial Unicode MS" w:hAnsi="Arial" w:cs="Arial"/>
                <w:b/>
                <w:bCs/>
                <w:color w:val="FFFFFF"/>
                <w:sz w:val="18"/>
                <w:szCs w:val="18"/>
              </w:rPr>
              <w:tab/>
              <w:t>Capital management</w:t>
            </w:r>
          </w:p>
        </w:tc>
      </w:tr>
    </w:tbl>
    <w:p w:rsidR="002952B2" w:rsidRPr="00CE56DC" w:rsidRDefault="002952B2" w:rsidP="00224FBA">
      <w:pPr>
        <w:autoSpaceDE w:val="0"/>
        <w:autoSpaceDN w:val="0"/>
        <w:adjustRightInd w:val="0"/>
        <w:ind w:right="14"/>
        <w:jc w:val="both"/>
        <w:rPr>
          <w:rFonts w:ascii="Arial" w:hAnsi="Arial" w:cs="Arial"/>
          <w:color w:val="auto"/>
          <w:sz w:val="18"/>
          <w:szCs w:val="18"/>
        </w:rPr>
      </w:pPr>
    </w:p>
    <w:p w:rsidR="005C49AB" w:rsidRPr="00224FBA" w:rsidRDefault="005C49AB" w:rsidP="00224FBA">
      <w:pPr>
        <w:autoSpaceDE w:val="0"/>
        <w:autoSpaceDN w:val="0"/>
        <w:adjustRightInd w:val="0"/>
        <w:ind w:right="14"/>
        <w:jc w:val="both"/>
        <w:rPr>
          <w:rFonts w:ascii="Arial" w:hAnsi="Arial" w:cs="Arial"/>
          <w:color w:val="auto"/>
          <w:sz w:val="18"/>
          <w:szCs w:val="18"/>
        </w:rPr>
      </w:pPr>
      <w:r w:rsidRPr="00224FBA">
        <w:rPr>
          <w:rFonts w:ascii="Arial" w:hAnsi="Arial" w:cs="Arial"/>
          <w:color w:val="auto"/>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5C49AB" w:rsidRPr="00224FBA" w:rsidRDefault="005C49AB" w:rsidP="00224FBA">
      <w:pPr>
        <w:autoSpaceDE w:val="0"/>
        <w:autoSpaceDN w:val="0"/>
        <w:adjustRightInd w:val="0"/>
        <w:ind w:right="14"/>
        <w:jc w:val="both"/>
        <w:rPr>
          <w:rFonts w:ascii="Arial" w:hAnsi="Arial" w:cs="Arial"/>
          <w:color w:val="auto"/>
          <w:sz w:val="18"/>
          <w:szCs w:val="18"/>
        </w:rPr>
      </w:pPr>
    </w:p>
    <w:p w:rsidR="002952B2" w:rsidRPr="00CE56DC" w:rsidRDefault="005C49AB" w:rsidP="00224FBA">
      <w:pPr>
        <w:autoSpaceDE w:val="0"/>
        <w:autoSpaceDN w:val="0"/>
        <w:adjustRightInd w:val="0"/>
        <w:ind w:right="14"/>
        <w:jc w:val="both"/>
        <w:rPr>
          <w:rFonts w:ascii="Arial" w:hAnsi="Arial" w:cs="Arial"/>
          <w:color w:val="auto"/>
          <w:sz w:val="18"/>
          <w:szCs w:val="18"/>
        </w:rPr>
      </w:pPr>
      <w:r w:rsidRPr="00224FBA">
        <w:rPr>
          <w:rFonts w:ascii="Arial" w:hAnsi="Arial" w:cs="Arial"/>
          <w:color w:val="auto"/>
          <w:spacing w:val="-2"/>
          <w:sz w:val="18"/>
          <w:szCs w:val="18"/>
        </w:rPr>
        <w:t>In order to maintain or adjust the capital structure, the Group may adjust the amounts of dividends paid to shareholders</w:t>
      </w:r>
      <w:r w:rsidRPr="00224FBA">
        <w:rPr>
          <w:rFonts w:ascii="Arial" w:hAnsi="Arial" w:cs="Arial"/>
          <w:color w:val="auto"/>
          <w:sz w:val="18"/>
          <w:szCs w:val="18"/>
        </w:rPr>
        <w:t>, return capital to shareholders, issue new shares, or sell assets to reduce debt.</w:t>
      </w:r>
    </w:p>
    <w:p w:rsidR="000617E9" w:rsidRDefault="000617E9" w:rsidP="00224FBA">
      <w:pPr>
        <w:autoSpaceDE w:val="0"/>
        <w:autoSpaceDN w:val="0"/>
        <w:adjustRightInd w:val="0"/>
        <w:ind w:right="14"/>
        <w:jc w:val="both"/>
        <w:rPr>
          <w:rFonts w:ascii="Arial" w:hAnsi="Arial" w:cs="Arial"/>
          <w:color w:val="auto"/>
          <w:sz w:val="18"/>
          <w:szCs w:val="18"/>
        </w:rPr>
      </w:pPr>
    </w:p>
    <w:p w:rsidR="006E7E3C" w:rsidRPr="006E7E3C" w:rsidRDefault="006E7E3C" w:rsidP="006E7E3C">
      <w:pPr>
        <w:autoSpaceDE w:val="0"/>
        <w:autoSpaceDN w:val="0"/>
        <w:adjustRightInd w:val="0"/>
        <w:ind w:right="14"/>
        <w:jc w:val="both"/>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24FBA" w:rsidRPr="00CE56DC" w:rsidTr="006D6C86">
        <w:trPr>
          <w:trHeight w:val="389"/>
        </w:trPr>
        <w:tc>
          <w:tcPr>
            <w:tcW w:w="9461" w:type="dxa"/>
            <w:shd w:val="clear" w:color="auto" w:fill="FFA543"/>
            <w:vAlign w:val="center"/>
            <w:hideMark/>
          </w:tcPr>
          <w:p w:rsidR="00224FBA" w:rsidRPr="00CE56DC" w:rsidRDefault="00224FBA" w:rsidP="004A35FB">
            <w:pPr>
              <w:ind w:left="432" w:right="0" w:hanging="432"/>
              <w:jc w:val="both"/>
              <w:rPr>
                <w:rFonts w:ascii="Arial" w:eastAsia="Arial Unicode MS" w:hAnsi="Arial" w:cs="Arial"/>
                <w:b/>
                <w:bCs/>
                <w:color w:val="FFFFFF"/>
                <w:sz w:val="18"/>
                <w:szCs w:val="18"/>
              </w:rPr>
            </w:pPr>
            <w:r w:rsidRPr="00224FBA">
              <w:rPr>
                <w:rFonts w:ascii="Arial" w:eastAsia="Arial Unicode MS" w:hAnsi="Arial" w:cs="Arial"/>
                <w:b/>
                <w:bCs/>
                <w:color w:val="FFFFFF"/>
                <w:sz w:val="18"/>
                <w:szCs w:val="18"/>
              </w:rPr>
              <w:t>6</w:t>
            </w:r>
            <w:r w:rsidRPr="00224FBA">
              <w:rPr>
                <w:rFonts w:ascii="Arial" w:eastAsia="Arial Unicode MS" w:hAnsi="Arial" w:cs="Arial"/>
                <w:b/>
                <w:bCs/>
                <w:color w:val="FFFFFF"/>
                <w:sz w:val="18"/>
                <w:szCs w:val="18"/>
              </w:rPr>
              <w:tab/>
            </w:r>
            <w:r w:rsidR="006132D8">
              <w:rPr>
                <w:rFonts w:ascii="Arial" w:eastAsia="Arial Unicode MS" w:hAnsi="Arial" w:cs="Arial"/>
                <w:b/>
                <w:bCs/>
                <w:color w:val="FFFFFF"/>
                <w:sz w:val="18"/>
                <w:szCs w:val="18"/>
              </w:rPr>
              <w:t>Effect from purchase price allocation from investment in a joint venture</w:t>
            </w:r>
          </w:p>
        </w:tc>
      </w:tr>
    </w:tbl>
    <w:p w:rsidR="000617E9" w:rsidRPr="00224FBA" w:rsidRDefault="000617E9" w:rsidP="00224FBA">
      <w:pPr>
        <w:autoSpaceDE w:val="0"/>
        <w:autoSpaceDN w:val="0"/>
        <w:adjustRightInd w:val="0"/>
        <w:ind w:right="14"/>
        <w:jc w:val="both"/>
        <w:rPr>
          <w:rFonts w:ascii="Arial" w:hAnsi="Arial" w:cs="Arial"/>
          <w:color w:val="auto"/>
          <w:spacing w:val="-2"/>
          <w:sz w:val="18"/>
          <w:szCs w:val="18"/>
        </w:rPr>
      </w:pPr>
    </w:p>
    <w:p w:rsidR="0037651E" w:rsidRPr="00224FBA" w:rsidRDefault="0037651E" w:rsidP="00224FBA">
      <w:pPr>
        <w:autoSpaceDE w:val="0"/>
        <w:autoSpaceDN w:val="0"/>
        <w:adjustRightInd w:val="0"/>
        <w:ind w:right="14"/>
        <w:jc w:val="both"/>
        <w:rPr>
          <w:rFonts w:ascii="Arial" w:hAnsi="Arial" w:cs="Arial"/>
          <w:color w:val="auto"/>
          <w:spacing w:val="-2"/>
          <w:sz w:val="18"/>
          <w:szCs w:val="18"/>
        </w:rPr>
      </w:pPr>
      <w:r w:rsidRPr="00224FBA">
        <w:rPr>
          <w:rFonts w:ascii="Arial" w:hAnsi="Arial" w:cs="Arial"/>
          <w:color w:val="auto"/>
          <w:spacing w:val="-2"/>
          <w:sz w:val="18"/>
          <w:szCs w:val="18"/>
        </w:rPr>
        <w:t>During the</w:t>
      </w:r>
      <w:r w:rsidR="002A2BFB" w:rsidRPr="00224FBA">
        <w:rPr>
          <w:rFonts w:ascii="Arial" w:hAnsi="Arial" w:cs="Arial"/>
          <w:color w:val="auto"/>
          <w:spacing w:val="-2"/>
          <w:sz w:val="18"/>
          <w:szCs w:val="18"/>
        </w:rPr>
        <w:t xml:space="preserve"> year ended 31 December 2019</w:t>
      </w:r>
      <w:r w:rsidRPr="00224FBA">
        <w:rPr>
          <w:rFonts w:ascii="Arial" w:hAnsi="Arial" w:cs="Arial"/>
          <w:color w:val="auto"/>
          <w:spacing w:val="-2"/>
          <w:sz w:val="18"/>
          <w:szCs w:val="18"/>
        </w:rPr>
        <w:t>, the Group measured the fair value of identifiable assets</w:t>
      </w:r>
      <w:r w:rsidR="00224FBA">
        <w:rPr>
          <w:rFonts w:ascii="Arial" w:hAnsi="Arial" w:cs="Arial"/>
          <w:color w:val="auto"/>
          <w:spacing w:val="-2"/>
          <w:sz w:val="18"/>
          <w:szCs w:val="18"/>
        </w:rPr>
        <w:t xml:space="preserve"> </w:t>
      </w:r>
      <w:r w:rsidRPr="00224FBA">
        <w:rPr>
          <w:rFonts w:ascii="Arial" w:hAnsi="Arial" w:cs="Arial"/>
          <w:color w:val="auto"/>
          <w:spacing w:val="-2"/>
          <w:sz w:val="18"/>
          <w:szCs w:val="18"/>
        </w:rPr>
        <w:t xml:space="preserve">acquired and liabilities assumed of DG Packaging </w:t>
      </w:r>
      <w:proofErr w:type="spellStart"/>
      <w:r w:rsidRPr="00224FBA">
        <w:rPr>
          <w:rFonts w:ascii="Arial" w:hAnsi="Arial" w:cs="Arial"/>
          <w:color w:val="auto"/>
          <w:spacing w:val="-2"/>
          <w:sz w:val="18"/>
          <w:szCs w:val="18"/>
        </w:rPr>
        <w:t>Pte.</w:t>
      </w:r>
      <w:proofErr w:type="spellEnd"/>
      <w:r w:rsidRPr="00224FBA">
        <w:rPr>
          <w:rFonts w:ascii="Arial" w:hAnsi="Arial" w:cs="Arial"/>
          <w:color w:val="auto"/>
          <w:spacing w:val="-2"/>
          <w:sz w:val="18"/>
          <w:szCs w:val="18"/>
        </w:rPr>
        <w:t xml:space="preserve"> Ltd.</w:t>
      </w:r>
      <w:r w:rsidR="00BC7DEE">
        <w:rPr>
          <w:rFonts w:ascii="Arial" w:hAnsi="Arial" w:cs="Arial"/>
          <w:color w:val="auto"/>
          <w:spacing w:val="-2"/>
          <w:sz w:val="18"/>
          <w:szCs w:val="18"/>
        </w:rPr>
        <w:t xml:space="preserve"> (“DGP”)</w:t>
      </w:r>
      <w:r w:rsidRPr="00224FBA">
        <w:rPr>
          <w:rFonts w:ascii="Arial" w:hAnsi="Arial" w:cs="Arial"/>
          <w:color w:val="auto"/>
          <w:spacing w:val="-2"/>
          <w:sz w:val="18"/>
          <w:szCs w:val="18"/>
        </w:rPr>
        <w:t>,</w:t>
      </w:r>
      <w:r w:rsidR="006E7E3C">
        <w:rPr>
          <w:rFonts w:ascii="Arial" w:hAnsi="Arial" w:cs="Arial"/>
          <w:color w:val="auto"/>
          <w:spacing w:val="-2"/>
          <w:sz w:val="18"/>
          <w:szCs w:val="18"/>
        </w:rPr>
        <w:t xml:space="preserve"> </w:t>
      </w:r>
      <w:r w:rsidRPr="00224FBA">
        <w:rPr>
          <w:rFonts w:ascii="Arial" w:hAnsi="Arial" w:cs="Arial"/>
          <w:color w:val="auto"/>
          <w:spacing w:val="-2"/>
          <w:sz w:val="18"/>
          <w:szCs w:val="18"/>
        </w:rPr>
        <w:t>a joint venture, to comply with the measurement period for a business combination referred in TFRS 3 (Revised 2018)</w:t>
      </w:r>
      <w:r w:rsidR="006132D8">
        <w:rPr>
          <w:rFonts w:ascii="Arial" w:hAnsi="Arial" w:cs="Arial"/>
          <w:color w:val="auto"/>
          <w:spacing w:val="-2"/>
          <w:sz w:val="18"/>
          <w:szCs w:val="18"/>
        </w:rPr>
        <w:t>.</w:t>
      </w:r>
      <w:r w:rsidRPr="00224FBA">
        <w:rPr>
          <w:rFonts w:ascii="Arial" w:hAnsi="Arial" w:cs="Arial"/>
          <w:color w:val="auto"/>
          <w:spacing w:val="-2"/>
          <w:sz w:val="18"/>
          <w:szCs w:val="18"/>
        </w:rPr>
        <w:t xml:space="preserve"> </w:t>
      </w:r>
      <w:r w:rsidR="006132D8">
        <w:rPr>
          <w:rFonts w:ascii="Arial" w:hAnsi="Arial" w:cs="Arial"/>
          <w:color w:val="auto"/>
          <w:spacing w:val="-2"/>
          <w:sz w:val="18"/>
          <w:szCs w:val="18"/>
        </w:rPr>
        <w:t>T</w:t>
      </w:r>
      <w:r w:rsidRPr="00224FBA">
        <w:rPr>
          <w:rFonts w:ascii="Arial" w:hAnsi="Arial" w:cs="Arial"/>
          <w:color w:val="auto"/>
          <w:spacing w:val="-2"/>
          <w:sz w:val="18"/>
          <w:szCs w:val="18"/>
        </w:rPr>
        <w:t>he acquirer shall retrospectively adjust the provisional</w:t>
      </w:r>
      <w:r w:rsidR="0046344D" w:rsidRPr="00224FBA">
        <w:rPr>
          <w:rFonts w:ascii="Arial" w:hAnsi="Arial" w:cs="Arial"/>
          <w:color w:val="auto"/>
          <w:spacing w:val="-2"/>
          <w:sz w:val="18"/>
          <w:szCs w:val="18"/>
        </w:rPr>
        <w:t xml:space="preserve"> </w:t>
      </w:r>
      <w:r w:rsidRPr="00224FBA">
        <w:rPr>
          <w:rFonts w:ascii="Arial" w:hAnsi="Arial" w:cs="Arial"/>
          <w:color w:val="auto"/>
          <w:spacing w:val="-2"/>
          <w:sz w:val="18"/>
          <w:szCs w:val="18"/>
        </w:rPr>
        <w:t>amounts recognised at the acquisition date to reflect new information obtained about facts and circumstances that</w:t>
      </w:r>
      <w:r w:rsidR="0046344D" w:rsidRPr="00224FBA">
        <w:rPr>
          <w:rFonts w:ascii="Arial" w:hAnsi="Arial" w:cs="Arial"/>
          <w:color w:val="auto"/>
          <w:spacing w:val="-2"/>
          <w:sz w:val="18"/>
          <w:szCs w:val="18"/>
        </w:rPr>
        <w:t xml:space="preserve"> </w:t>
      </w:r>
      <w:r w:rsidRPr="00224FBA">
        <w:rPr>
          <w:rFonts w:ascii="Arial" w:hAnsi="Arial" w:cs="Arial"/>
          <w:color w:val="auto"/>
          <w:spacing w:val="-2"/>
          <w:sz w:val="18"/>
          <w:szCs w:val="18"/>
        </w:rPr>
        <w:t>existed as of the acquisition date and, if known, would have affected the measurement of the amounts recognised as</w:t>
      </w:r>
      <w:r w:rsidR="0046344D" w:rsidRPr="00224FBA">
        <w:rPr>
          <w:rFonts w:ascii="Arial" w:hAnsi="Arial" w:cs="Arial"/>
          <w:color w:val="auto"/>
          <w:spacing w:val="-2"/>
          <w:sz w:val="18"/>
          <w:szCs w:val="18"/>
        </w:rPr>
        <w:t xml:space="preserve"> </w:t>
      </w:r>
      <w:r w:rsidRPr="00224FBA">
        <w:rPr>
          <w:rFonts w:ascii="Arial" w:hAnsi="Arial" w:cs="Arial"/>
          <w:color w:val="auto"/>
          <w:spacing w:val="-2"/>
          <w:sz w:val="18"/>
          <w:szCs w:val="18"/>
        </w:rPr>
        <w:t>of that date</w:t>
      </w:r>
      <w:r w:rsidR="006132D8">
        <w:rPr>
          <w:rFonts w:ascii="Arial" w:hAnsi="Arial" w:cs="Arial"/>
          <w:color w:val="auto"/>
          <w:spacing w:val="-2"/>
          <w:sz w:val="18"/>
          <w:szCs w:val="18"/>
        </w:rPr>
        <w:t>.</w:t>
      </w:r>
      <w:r w:rsidRPr="00224FBA">
        <w:rPr>
          <w:rFonts w:ascii="Arial" w:hAnsi="Arial" w:cs="Arial"/>
          <w:color w:val="auto"/>
          <w:spacing w:val="-2"/>
          <w:sz w:val="18"/>
          <w:szCs w:val="18"/>
        </w:rPr>
        <w:t xml:space="preserve"> </w:t>
      </w:r>
      <w:r w:rsidR="006132D8">
        <w:rPr>
          <w:rFonts w:ascii="Arial" w:hAnsi="Arial" w:cs="Arial"/>
          <w:color w:val="auto"/>
          <w:spacing w:val="-2"/>
          <w:sz w:val="18"/>
          <w:szCs w:val="18"/>
        </w:rPr>
        <w:t>T</w:t>
      </w:r>
      <w:r w:rsidRPr="00224FBA">
        <w:rPr>
          <w:rFonts w:ascii="Arial" w:hAnsi="Arial" w:cs="Arial"/>
          <w:color w:val="auto"/>
          <w:spacing w:val="-2"/>
          <w:sz w:val="18"/>
          <w:szCs w:val="18"/>
        </w:rPr>
        <w:t xml:space="preserve">he measurement period shall not exceed one year from the acquisition date (See Note </w:t>
      </w:r>
      <w:r w:rsidR="00805C66">
        <w:rPr>
          <w:rFonts w:ascii="Arial" w:hAnsi="Arial" w:cs="Arial"/>
          <w:color w:val="auto"/>
          <w:spacing w:val="-2"/>
          <w:sz w:val="18"/>
          <w:szCs w:val="18"/>
        </w:rPr>
        <w:t>11.2</w:t>
      </w:r>
      <w:r w:rsidRPr="00224FBA">
        <w:rPr>
          <w:rFonts w:ascii="Arial" w:hAnsi="Arial" w:cs="Arial"/>
          <w:color w:val="auto"/>
          <w:spacing w:val="-2"/>
          <w:sz w:val="18"/>
          <w:szCs w:val="18"/>
        </w:rPr>
        <w:t>).</w:t>
      </w:r>
    </w:p>
    <w:p w:rsidR="0037651E" w:rsidRPr="00224FBA" w:rsidRDefault="0037651E" w:rsidP="00224FBA">
      <w:pPr>
        <w:autoSpaceDE w:val="0"/>
        <w:autoSpaceDN w:val="0"/>
        <w:adjustRightInd w:val="0"/>
        <w:ind w:right="14"/>
        <w:jc w:val="both"/>
        <w:rPr>
          <w:rFonts w:ascii="Arial" w:hAnsi="Arial" w:cs="Arial"/>
          <w:color w:val="auto"/>
          <w:spacing w:val="-2"/>
          <w:sz w:val="18"/>
          <w:szCs w:val="18"/>
        </w:rPr>
      </w:pPr>
    </w:p>
    <w:p w:rsidR="0037651E" w:rsidRPr="00224FBA" w:rsidRDefault="0037651E" w:rsidP="00224FBA">
      <w:pPr>
        <w:autoSpaceDE w:val="0"/>
        <w:autoSpaceDN w:val="0"/>
        <w:adjustRightInd w:val="0"/>
        <w:ind w:right="14"/>
        <w:jc w:val="both"/>
        <w:rPr>
          <w:rFonts w:ascii="Arial" w:hAnsi="Arial" w:cs="Arial"/>
          <w:color w:val="auto"/>
          <w:spacing w:val="-2"/>
          <w:sz w:val="18"/>
          <w:szCs w:val="18"/>
        </w:rPr>
      </w:pPr>
      <w:r w:rsidRPr="00224FBA">
        <w:rPr>
          <w:rFonts w:ascii="Arial" w:hAnsi="Arial" w:cs="Arial"/>
          <w:color w:val="auto"/>
          <w:spacing w:val="-2"/>
          <w:sz w:val="18"/>
          <w:szCs w:val="18"/>
        </w:rPr>
        <w:t xml:space="preserve">The effects to the </w:t>
      </w:r>
      <w:r w:rsidR="006132D8">
        <w:rPr>
          <w:rFonts w:ascii="Arial" w:hAnsi="Arial" w:cs="Arial"/>
          <w:color w:val="auto"/>
          <w:spacing w:val="-2"/>
          <w:sz w:val="18"/>
          <w:szCs w:val="18"/>
        </w:rPr>
        <w:t xml:space="preserve">consolidated </w:t>
      </w:r>
      <w:r w:rsidRPr="00224FBA">
        <w:rPr>
          <w:rFonts w:ascii="Arial" w:hAnsi="Arial" w:cs="Arial"/>
          <w:color w:val="auto"/>
          <w:spacing w:val="-2"/>
          <w:sz w:val="18"/>
          <w:szCs w:val="18"/>
        </w:rPr>
        <w:t>statement of</w:t>
      </w:r>
      <w:r w:rsidR="00F445F3">
        <w:rPr>
          <w:rFonts w:ascii="Arial" w:hAnsi="Arial" w:cs="Arial"/>
          <w:color w:val="auto"/>
          <w:spacing w:val="-2"/>
          <w:sz w:val="18"/>
          <w:szCs w:val="18"/>
        </w:rPr>
        <w:t xml:space="preserve"> </w:t>
      </w:r>
      <w:r w:rsidRPr="00224FBA">
        <w:rPr>
          <w:rFonts w:ascii="Arial" w:hAnsi="Arial" w:cs="Arial"/>
          <w:color w:val="auto"/>
          <w:spacing w:val="-2"/>
          <w:sz w:val="18"/>
          <w:szCs w:val="18"/>
        </w:rPr>
        <w:t>financial position as at 31 December 201</w:t>
      </w:r>
      <w:r w:rsidR="005C49AB" w:rsidRPr="00224FBA">
        <w:rPr>
          <w:rFonts w:ascii="Arial" w:hAnsi="Arial" w:cs="Arial"/>
          <w:color w:val="auto"/>
          <w:spacing w:val="-2"/>
          <w:sz w:val="18"/>
          <w:szCs w:val="18"/>
        </w:rPr>
        <w:t>8</w:t>
      </w:r>
      <w:r w:rsidRPr="00224FBA">
        <w:rPr>
          <w:rFonts w:ascii="Arial" w:hAnsi="Arial" w:cs="Arial"/>
          <w:color w:val="auto"/>
          <w:spacing w:val="-2"/>
          <w:sz w:val="18"/>
          <w:szCs w:val="18"/>
        </w:rPr>
        <w:t xml:space="preserve"> and </w:t>
      </w:r>
      <w:r w:rsidR="006132D8">
        <w:rPr>
          <w:rFonts w:ascii="Arial" w:hAnsi="Arial" w:cs="Arial"/>
          <w:color w:val="auto"/>
          <w:spacing w:val="-2"/>
          <w:sz w:val="18"/>
          <w:szCs w:val="18"/>
        </w:rPr>
        <w:t xml:space="preserve">the consolidated </w:t>
      </w:r>
      <w:r w:rsidRPr="00224FBA">
        <w:rPr>
          <w:rFonts w:ascii="Arial" w:hAnsi="Arial" w:cs="Arial"/>
          <w:color w:val="auto"/>
          <w:spacing w:val="-2"/>
          <w:sz w:val="18"/>
          <w:szCs w:val="18"/>
        </w:rPr>
        <w:t xml:space="preserve">statement of comprehensive income for the </w:t>
      </w:r>
      <w:r w:rsidR="005C49AB" w:rsidRPr="00224FBA">
        <w:rPr>
          <w:rFonts w:ascii="Arial" w:hAnsi="Arial" w:cs="Arial"/>
          <w:color w:val="auto"/>
          <w:spacing w:val="-2"/>
          <w:sz w:val="18"/>
          <w:szCs w:val="18"/>
        </w:rPr>
        <w:t>year</w:t>
      </w:r>
      <w:r w:rsidRPr="00224FBA">
        <w:rPr>
          <w:rFonts w:ascii="Arial" w:hAnsi="Arial" w:cs="Arial"/>
          <w:color w:val="auto"/>
          <w:spacing w:val="-2"/>
          <w:sz w:val="18"/>
          <w:szCs w:val="18"/>
        </w:rPr>
        <w:t xml:space="preserve"> ended 3</w:t>
      </w:r>
      <w:r w:rsidR="005C49AB" w:rsidRPr="00224FBA">
        <w:rPr>
          <w:rFonts w:ascii="Arial" w:hAnsi="Arial" w:cs="Arial"/>
          <w:color w:val="auto"/>
          <w:spacing w:val="-2"/>
          <w:sz w:val="18"/>
          <w:szCs w:val="18"/>
        </w:rPr>
        <w:t>1</w:t>
      </w:r>
      <w:r w:rsidRPr="00224FBA">
        <w:rPr>
          <w:rFonts w:ascii="Arial" w:hAnsi="Arial" w:cs="Arial"/>
          <w:color w:val="auto"/>
          <w:spacing w:val="-2"/>
          <w:sz w:val="18"/>
          <w:szCs w:val="18"/>
        </w:rPr>
        <w:t xml:space="preserve"> </w:t>
      </w:r>
      <w:r w:rsidR="005C49AB" w:rsidRPr="00224FBA">
        <w:rPr>
          <w:rFonts w:ascii="Arial" w:hAnsi="Arial" w:cs="Arial"/>
          <w:color w:val="auto"/>
          <w:spacing w:val="-2"/>
          <w:sz w:val="18"/>
          <w:szCs w:val="18"/>
        </w:rPr>
        <w:t>December 2018</w:t>
      </w:r>
      <w:r w:rsidRPr="00224FBA">
        <w:rPr>
          <w:rFonts w:ascii="Arial" w:hAnsi="Arial" w:cs="Arial"/>
          <w:color w:val="auto"/>
          <w:spacing w:val="-2"/>
          <w:sz w:val="18"/>
          <w:szCs w:val="18"/>
        </w:rPr>
        <w:t xml:space="preserve"> are presented as follows:</w:t>
      </w:r>
      <w:bookmarkEnd w:id="15"/>
      <w:bookmarkEnd w:id="16"/>
    </w:p>
    <w:p w:rsidR="0037651E" w:rsidRPr="00224FBA" w:rsidRDefault="0037651E" w:rsidP="00224FBA">
      <w:pPr>
        <w:autoSpaceDE w:val="0"/>
        <w:autoSpaceDN w:val="0"/>
        <w:adjustRightInd w:val="0"/>
        <w:ind w:right="14"/>
        <w:jc w:val="both"/>
        <w:rPr>
          <w:rFonts w:ascii="Arial" w:hAnsi="Arial" w:cs="Arial"/>
          <w:color w:val="auto"/>
          <w:spacing w:val="-2"/>
          <w:sz w:val="18"/>
          <w:szCs w:val="18"/>
        </w:rPr>
      </w:pPr>
    </w:p>
    <w:tbl>
      <w:tblPr>
        <w:tblW w:w="9465" w:type="dxa"/>
        <w:tblInd w:w="108" w:type="dxa"/>
        <w:tblLayout w:type="fixed"/>
        <w:tblLook w:val="04A0" w:firstRow="1" w:lastRow="0" w:firstColumn="1" w:lastColumn="0" w:noHBand="0" w:noVBand="1"/>
      </w:tblPr>
      <w:tblGrid>
        <w:gridCol w:w="3510"/>
        <w:gridCol w:w="1985"/>
        <w:gridCol w:w="1985"/>
        <w:gridCol w:w="1985"/>
      </w:tblGrid>
      <w:tr w:rsidR="0037651E" w:rsidRPr="00CE56DC" w:rsidTr="002B2A7F">
        <w:tc>
          <w:tcPr>
            <w:tcW w:w="3510" w:type="dxa"/>
            <w:vAlign w:val="bottom"/>
          </w:tcPr>
          <w:p w:rsidR="0037651E" w:rsidRPr="00CE56DC" w:rsidRDefault="0037651E" w:rsidP="002B2A7F">
            <w:pPr>
              <w:ind w:left="-109"/>
              <w:rPr>
                <w:rFonts w:ascii="Arial" w:hAnsi="Arial" w:cs="Arial"/>
                <w:sz w:val="18"/>
                <w:szCs w:val="18"/>
              </w:rPr>
            </w:pPr>
          </w:p>
        </w:tc>
        <w:tc>
          <w:tcPr>
            <w:tcW w:w="1985" w:type="dxa"/>
            <w:tcBorders>
              <w:top w:val="single" w:sz="4" w:space="0" w:color="auto"/>
            </w:tcBorders>
          </w:tcPr>
          <w:p w:rsidR="0037651E" w:rsidRPr="00CE56DC" w:rsidRDefault="0037651E" w:rsidP="002B2A7F">
            <w:pPr>
              <w:jc w:val="right"/>
              <w:rPr>
                <w:rFonts w:ascii="Arial" w:hAnsi="Arial" w:cs="Arial"/>
                <w:b/>
                <w:bCs/>
                <w:sz w:val="18"/>
                <w:szCs w:val="18"/>
                <w:lang w:val="en-US"/>
              </w:rPr>
            </w:pPr>
          </w:p>
        </w:tc>
        <w:tc>
          <w:tcPr>
            <w:tcW w:w="1985" w:type="dxa"/>
            <w:tcBorders>
              <w:top w:val="single" w:sz="4" w:space="0" w:color="auto"/>
            </w:tcBorders>
            <w:hideMark/>
          </w:tcPr>
          <w:p w:rsidR="0037651E" w:rsidRPr="00CE56DC" w:rsidRDefault="0037651E" w:rsidP="002B2A7F">
            <w:pPr>
              <w:jc w:val="right"/>
              <w:rPr>
                <w:rFonts w:ascii="Arial" w:hAnsi="Arial" w:cs="Arial"/>
                <w:b/>
                <w:bCs/>
                <w:sz w:val="18"/>
                <w:szCs w:val="18"/>
                <w:lang w:val="en-US"/>
              </w:rPr>
            </w:pPr>
            <w:r w:rsidRPr="00CE56DC">
              <w:rPr>
                <w:rFonts w:ascii="Arial" w:hAnsi="Arial" w:cs="Arial"/>
                <w:b/>
                <w:bCs/>
                <w:sz w:val="18"/>
                <w:szCs w:val="18"/>
                <w:lang w:val="en-US"/>
              </w:rPr>
              <w:t>Adjustment from</w:t>
            </w:r>
          </w:p>
        </w:tc>
        <w:tc>
          <w:tcPr>
            <w:tcW w:w="1985" w:type="dxa"/>
            <w:tcBorders>
              <w:top w:val="single" w:sz="4" w:space="0" w:color="auto"/>
            </w:tcBorders>
          </w:tcPr>
          <w:p w:rsidR="0037651E" w:rsidRPr="00CE56DC" w:rsidRDefault="0037651E" w:rsidP="002B2A7F">
            <w:pPr>
              <w:jc w:val="right"/>
              <w:rPr>
                <w:rFonts w:ascii="Arial" w:hAnsi="Arial" w:cs="Arial"/>
                <w:b/>
                <w:bCs/>
                <w:sz w:val="18"/>
                <w:szCs w:val="18"/>
                <w:lang w:val="en-US"/>
              </w:rPr>
            </w:pPr>
          </w:p>
        </w:tc>
      </w:tr>
      <w:tr w:rsidR="0037651E" w:rsidRPr="00CE56DC" w:rsidTr="001374AB">
        <w:tc>
          <w:tcPr>
            <w:tcW w:w="3510" w:type="dxa"/>
            <w:vAlign w:val="bottom"/>
          </w:tcPr>
          <w:p w:rsidR="0037651E" w:rsidRPr="00CE56DC" w:rsidRDefault="0037651E" w:rsidP="002B2A7F">
            <w:pPr>
              <w:ind w:left="-109"/>
              <w:rPr>
                <w:rFonts w:ascii="Arial" w:hAnsi="Arial" w:cs="Arial"/>
                <w:sz w:val="18"/>
                <w:szCs w:val="18"/>
              </w:rPr>
            </w:pPr>
          </w:p>
        </w:tc>
        <w:tc>
          <w:tcPr>
            <w:tcW w:w="1985" w:type="dxa"/>
            <w:hideMark/>
          </w:tcPr>
          <w:p w:rsidR="0037651E" w:rsidRPr="00CE56DC" w:rsidRDefault="0037651E" w:rsidP="002B2A7F">
            <w:pPr>
              <w:jc w:val="right"/>
              <w:rPr>
                <w:rFonts w:ascii="Arial" w:hAnsi="Arial" w:cs="Arial"/>
                <w:b/>
                <w:bCs/>
                <w:sz w:val="18"/>
                <w:szCs w:val="18"/>
                <w:lang w:val="en-US"/>
              </w:rPr>
            </w:pPr>
            <w:r w:rsidRPr="00CE56DC">
              <w:rPr>
                <w:rFonts w:ascii="Arial" w:hAnsi="Arial" w:cs="Arial"/>
                <w:b/>
                <w:bCs/>
                <w:sz w:val="18"/>
                <w:szCs w:val="18"/>
                <w:lang w:val="en-US"/>
              </w:rPr>
              <w:t>Previously reported</w:t>
            </w:r>
          </w:p>
        </w:tc>
        <w:tc>
          <w:tcPr>
            <w:tcW w:w="1985" w:type="dxa"/>
            <w:hideMark/>
          </w:tcPr>
          <w:p w:rsidR="0037651E" w:rsidRPr="00CE56DC" w:rsidRDefault="0037651E" w:rsidP="002B2A7F">
            <w:pPr>
              <w:jc w:val="right"/>
              <w:rPr>
                <w:rFonts w:ascii="Arial" w:hAnsi="Arial" w:cs="Arial"/>
                <w:b/>
                <w:bCs/>
                <w:sz w:val="18"/>
                <w:szCs w:val="18"/>
                <w:lang w:val="en-US"/>
              </w:rPr>
            </w:pPr>
            <w:r w:rsidRPr="00CE56DC">
              <w:rPr>
                <w:rFonts w:ascii="Arial" w:hAnsi="Arial" w:cs="Arial"/>
                <w:b/>
                <w:bCs/>
                <w:sz w:val="18"/>
                <w:szCs w:val="18"/>
                <w:lang w:val="en-US"/>
              </w:rPr>
              <w:t>measurement</w:t>
            </w:r>
          </w:p>
        </w:tc>
        <w:tc>
          <w:tcPr>
            <w:tcW w:w="1985" w:type="dxa"/>
            <w:hideMark/>
          </w:tcPr>
          <w:p w:rsidR="0037651E" w:rsidRPr="00CE56DC" w:rsidRDefault="0037651E" w:rsidP="002B2A7F">
            <w:pPr>
              <w:jc w:val="right"/>
              <w:rPr>
                <w:rFonts w:ascii="Arial" w:hAnsi="Arial" w:cs="Arial"/>
                <w:b/>
                <w:bCs/>
                <w:sz w:val="18"/>
                <w:szCs w:val="18"/>
                <w:lang w:val="en-US"/>
              </w:rPr>
            </w:pPr>
            <w:r w:rsidRPr="00CE56DC">
              <w:rPr>
                <w:rFonts w:ascii="Arial" w:hAnsi="Arial" w:cs="Arial"/>
                <w:b/>
                <w:bCs/>
                <w:sz w:val="18"/>
                <w:szCs w:val="18"/>
                <w:lang w:val="en-US"/>
              </w:rPr>
              <w:t>After adjustment</w:t>
            </w:r>
          </w:p>
        </w:tc>
      </w:tr>
      <w:tr w:rsidR="0037651E" w:rsidRPr="00CE56DC" w:rsidTr="001374AB">
        <w:tc>
          <w:tcPr>
            <w:tcW w:w="3510" w:type="dxa"/>
            <w:vAlign w:val="bottom"/>
          </w:tcPr>
          <w:p w:rsidR="0037651E" w:rsidRPr="00CE56DC" w:rsidRDefault="0037651E" w:rsidP="002B2A7F">
            <w:pPr>
              <w:ind w:left="-109"/>
              <w:rPr>
                <w:rFonts w:ascii="Arial" w:hAnsi="Arial" w:cs="Arial"/>
                <w:sz w:val="18"/>
                <w:szCs w:val="18"/>
              </w:rPr>
            </w:pPr>
          </w:p>
        </w:tc>
        <w:tc>
          <w:tcPr>
            <w:tcW w:w="1985" w:type="dxa"/>
            <w:tcBorders>
              <w:top w:val="nil"/>
              <w:left w:val="nil"/>
              <w:bottom w:val="single" w:sz="4" w:space="0" w:color="auto"/>
              <w:right w:val="nil"/>
            </w:tcBorders>
            <w:vAlign w:val="bottom"/>
            <w:hideMark/>
          </w:tcPr>
          <w:p w:rsidR="0037651E" w:rsidRPr="00CE56DC" w:rsidRDefault="0037651E" w:rsidP="002B2A7F">
            <w:pPr>
              <w:ind w:left="-38" w:firstLine="38"/>
              <w:jc w:val="right"/>
              <w:rPr>
                <w:rFonts w:ascii="Arial" w:hAnsi="Arial" w:cs="Arial"/>
                <w:b/>
                <w:bCs/>
                <w:sz w:val="18"/>
                <w:szCs w:val="18"/>
                <w:lang w:val="en-US"/>
              </w:rPr>
            </w:pPr>
            <w:r w:rsidRPr="00CE56DC">
              <w:rPr>
                <w:rFonts w:ascii="Arial" w:hAnsi="Arial" w:cs="Arial"/>
                <w:b/>
                <w:bCs/>
                <w:sz w:val="18"/>
                <w:szCs w:val="18"/>
                <w:lang w:val="en-US"/>
              </w:rPr>
              <w:t>Baht</w:t>
            </w:r>
          </w:p>
        </w:tc>
        <w:tc>
          <w:tcPr>
            <w:tcW w:w="1985" w:type="dxa"/>
            <w:tcBorders>
              <w:top w:val="nil"/>
              <w:left w:val="nil"/>
              <w:bottom w:val="single" w:sz="4" w:space="0" w:color="auto"/>
              <w:right w:val="nil"/>
            </w:tcBorders>
            <w:hideMark/>
          </w:tcPr>
          <w:p w:rsidR="0037651E" w:rsidRPr="00CE56DC" w:rsidRDefault="0037651E" w:rsidP="002B2A7F">
            <w:pPr>
              <w:ind w:left="-38" w:firstLine="38"/>
              <w:jc w:val="right"/>
              <w:rPr>
                <w:rFonts w:ascii="Arial" w:hAnsi="Arial" w:cs="Arial"/>
                <w:b/>
                <w:bCs/>
                <w:sz w:val="18"/>
                <w:szCs w:val="18"/>
                <w:lang w:val="en-US"/>
              </w:rPr>
            </w:pPr>
            <w:r w:rsidRPr="00CE56DC">
              <w:rPr>
                <w:rFonts w:ascii="Arial" w:hAnsi="Arial" w:cs="Arial"/>
                <w:b/>
                <w:bCs/>
                <w:sz w:val="18"/>
                <w:szCs w:val="18"/>
                <w:lang w:val="en-US"/>
              </w:rPr>
              <w:t>Baht</w:t>
            </w:r>
          </w:p>
        </w:tc>
        <w:tc>
          <w:tcPr>
            <w:tcW w:w="1985" w:type="dxa"/>
            <w:tcBorders>
              <w:top w:val="nil"/>
              <w:left w:val="nil"/>
              <w:bottom w:val="single" w:sz="4" w:space="0" w:color="auto"/>
              <w:right w:val="nil"/>
            </w:tcBorders>
            <w:hideMark/>
          </w:tcPr>
          <w:p w:rsidR="0037651E" w:rsidRPr="00CE56DC" w:rsidRDefault="0037651E" w:rsidP="002B2A7F">
            <w:pPr>
              <w:ind w:left="-38" w:firstLine="38"/>
              <w:jc w:val="right"/>
              <w:rPr>
                <w:rFonts w:ascii="Arial" w:hAnsi="Arial" w:cs="Arial"/>
                <w:b/>
                <w:bCs/>
                <w:sz w:val="18"/>
                <w:szCs w:val="18"/>
                <w:lang w:val="en-US"/>
              </w:rPr>
            </w:pPr>
            <w:r w:rsidRPr="00CE56DC">
              <w:rPr>
                <w:rFonts w:ascii="Arial" w:hAnsi="Arial" w:cs="Arial"/>
                <w:b/>
                <w:bCs/>
                <w:sz w:val="18"/>
                <w:szCs w:val="18"/>
                <w:lang w:val="en-US"/>
              </w:rPr>
              <w:t>Baht</w:t>
            </w:r>
          </w:p>
        </w:tc>
      </w:tr>
      <w:tr w:rsidR="0037651E" w:rsidRPr="00CE56DC" w:rsidTr="001374AB">
        <w:tc>
          <w:tcPr>
            <w:tcW w:w="3510" w:type="dxa"/>
            <w:vAlign w:val="bottom"/>
          </w:tcPr>
          <w:p w:rsidR="0037651E" w:rsidRPr="00CE56DC" w:rsidRDefault="0037651E" w:rsidP="002B2A7F">
            <w:pPr>
              <w:pStyle w:val="Header"/>
              <w:ind w:left="-109"/>
              <w:rPr>
                <w:rFonts w:cs="Arial"/>
                <w:sz w:val="18"/>
                <w:szCs w:val="18"/>
                <w:lang w:val="en-US"/>
              </w:rPr>
            </w:pPr>
          </w:p>
        </w:tc>
        <w:tc>
          <w:tcPr>
            <w:tcW w:w="1985" w:type="dxa"/>
            <w:tcBorders>
              <w:top w:val="single" w:sz="4" w:space="0" w:color="auto"/>
              <w:left w:val="nil"/>
              <w:bottom w:val="nil"/>
              <w:right w:val="nil"/>
            </w:tcBorders>
            <w:vAlign w:val="bottom"/>
          </w:tcPr>
          <w:p w:rsidR="0037651E" w:rsidRPr="00CE56DC" w:rsidRDefault="0037651E" w:rsidP="002B2A7F">
            <w:pPr>
              <w:jc w:val="right"/>
              <w:rPr>
                <w:rFonts w:ascii="Arial" w:hAnsi="Arial" w:cs="Arial"/>
                <w:sz w:val="18"/>
                <w:szCs w:val="18"/>
                <w:lang w:val="en-US"/>
              </w:rPr>
            </w:pPr>
          </w:p>
        </w:tc>
        <w:tc>
          <w:tcPr>
            <w:tcW w:w="1985" w:type="dxa"/>
            <w:tcBorders>
              <w:top w:val="single" w:sz="4" w:space="0" w:color="auto"/>
              <w:left w:val="nil"/>
              <w:bottom w:val="nil"/>
              <w:right w:val="nil"/>
            </w:tcBorders>
          </w:tcPr>
          <w:p w:rsidR="0037651E" w:rsidRPr="00CE56DC" w:rsidRDefault="0037651E" w:rsidP="002B2A7F">
            <w:pPr>
              <w:jc w:val="right"/>
              <w:rPr>
                <w:rFonts w:ascii="Arial" w:hAnsi="Arial" w:cs="Arial"/>
                <w:sz w:val="18"/>
                <w:szCs w:val="18"/>
                <w:lang w:val="en-US"/>
              </w:rPr>
            </w:pPr>
          </w:p>
        </w:tc>
        <w:tc>
          <w:tcPr>
            <w:tcW w:w="1985" w:type="dxa"/>
            <w:tcBorders>
              <w:top w:val="single" w:sz="4" w:space="0" w:color="auto"/>
              <w:left w:val="nil"/>
              <w:bottom w:val="nil"/>
              <w:right w:val="nil"/>
            </w:tcBorders>
          </w:tcPr>
          <w:p w:rsidR="0037651E" w:rsidRPr="00CE56DC" w:rsidRDefault="0037651E" w:rsidP="002B2A7F">
            <w:pPr>
              <w:jc w:val="right"/>
              <w:rPr>
                <w:rFonts w:ascii="Arial" w:hAnsi="Arial" w:cs="Arial"/>
                <w:sz w:val="18"/>
                <w:szCs w:val="18"/>
                <w:lang w:val="en-US"/>
              </w:rPr>
            </w:pPr>
          </w:p>
        </w:tc>
      </w:tr>
      <w:tr w:rsidR="0037651E" w:rsidRPr="00CE56DC" w:rsidTr="001374AB">
        <w:tc>
          <w:tcPr>
            <w:tcW w:w="3510" w:type="dxa"/>
            <w:vAlign w:val="bottom"/>
            <w:hideMark/>
          </w:tcPr>
          <w:p w:rsidR="0037651E" w:rsidRPr="00CE56DC" w:rsidRDefault="006132D8" w:rsidP="00F445F3">
            <w:pPr>
              <w:pStyle w:val="Header"/>
              <w:ind w:left="-109"/>
              <w:rPr>
                <w:rFonts w:cs="Arial"/>
                <w:b/>
                <w:bCs/>
                <w:sz w:val="18"/>
                <w:szCs w:val="18"/>
                <w:lang w:val="en-US"/>
              </w:rPr>
            </w:pPr>
            <w:r>
              <w:rPr>
                <w:rFonts w:cs="Arial"/>
                <w:b/>
                <w:bCs/>
                <w:sz w:val="18"/>
                <w:szCs w:val="18"/>
                <w:lang w:val="en-US"/>
              </w:rPr>
              <w:t>Consolidated</w:t>
            </w:r>
            <w:r w:rsidRPr="00CE56DC">
              <w:rPr>
                <w:rFonts w:cs="Arial"/>
                <w:b/>
                <w:bCs/>
                <w:sz w:val="18"/>
                <w:szCs w:val="18"/>
                <w:lang w:val="en-US"/>
              </w:rPr>
              <w:t xml:space="preserve"> </w:t>
            </w:r>
            <w:r>
              <w:rPr>
                <w:rFonts w:cs="Arial"/>
                <w:b/>
                <w:bCs/>
                <w:sz w:val="18"/>
                <w:szCs w:val="18"/>
                <w:lang w:val="en-US"/>
              </w:rPr>
              <w:t>s</w:t>
            </w:r>
            <w:r w:rsidR="0037651E" w:rsidRPr="00CE56DC">
              <w:rPr>
                <w:rFonts w:cs="Arial"/>
                <w:b/>
                <w:bCs/>
                <w:sz w:val="18"/>
                <w:szCs w:val="18"/>
                <w:lang w:val="en-US"/>
              </w:rPr>
              <w:t xml:space="preserve">tatement of </w:t>
            </w:r>
            <w:r>
              <w:rPr>
                <w:rFonts w:cs="Arial"/>
                <w:b/>
                <w:bCs/>
                <w:sz w:val="18"/>
                <w:szCs w:val="18"/>
                <w:lang w:val="en-US"/>
              </w:rPr>
              <w:t>f</w:t>
            </w:r>
            <w:r w:rsidR="0037651E" w:rsidRPr="00CE56DC">
              <w:rPr>
                <w:rFonts w:cs="Arial"/>
                <w:b/>
                <w:bCs/>
                <w:sz w:val="18"/>
                <w:szCs w:val="18"/>
                <w:lang w:val="en-US"/>
              </w:rPr>
              <w:t>inancial</w:t>
            </w:r>
          </w:p>
        </w:tc>
        <w:tc>
          <w:tcPr>
            <w:tcW w:w="1985" w:type="dxa"/>
            <w:vAlign w:val="bottom"/>
          </w:tcPr>
          <w:p w:rsidR="0037651E" w:rsidRPr="00CE56DC" w:rsidRDefault="0037651E" w:rsidP="002B2A7F">
            <w:pPr>
              <w:jc w:val="right"/>
              <w:rPr>
                <w:rFonts w:ascii="Arial" w:hAnsi="Arial" w:cs="Arial"/>
                <w:sz w:val="18"/>
                <w:szCs w:val="18"/>
                <w:lang w:val="en-US"/>
              </w:rPr>
            </w:pPr>
          </w:p>
        </w:tc>
        <w:tc>
          <w:tcPr>
            <w:tcW w:w="1985" w:type="dxa"/>
          </w:tcPr>
          <w:p w:rsidR="0037651E" w:rsidRPr="00CE56DC" w:rsidRDefault="0037651E" w:rsidP="002B2A7F">
            <w:pPr>
              <w:jc w:val="right"/>
              <w:rPr>
                <w:rFonts w:ascii="Arial" w:hAnsi="Arial" w:cs="Arial"/>
                <w:sz w:val="18"/>
                <w:szCs w:val="18"/>
                <w:lang w:val="en-US"/>
              </w:rPr>
            </w:pPr>
          </w:p>
        </w:tc>
        <w:tc>
          <w:tcPr>
            <w:tcW w:w="1985" w:type="dxa"/>
          </w:tcPr>
          <w:p w:rsidR="0037651E" w:rsidRPr="00CE56DC" w:rsidRDefault="0037651E" w:rsidP="002B2A7F">
            <w:pPr>
              <w:jc w:val="right"/>
              <w:rPr>
                <w:rFonts w:ascii="Arial" w:hAnsi="Arial" w:cs="Arial"/>
                <w:sz w:val="18"/>
                <w:szCs w:val="18"/>
                <w:lang w:val="en-US"/>
              </w:rPr>
            </w:pPr>
          </w:p>
        </w:tc>
      </w:tr>
      <w:tr w:rsidR="0037651E" w:rsidRPr="00CE56DC" w:rsidTr="001374AB">
        <w:tc>
          <w:tcPr>
            <w:tcW w:w="3510" w:type="dxa"/>
            <w:vAlign w:val="bottom"/>
            <w:hideMark/>
          </w:tcPr>
          <w:p w:rsidR="0037651E" w:rsidRPr="00CE56DC" w:rsidRDefault="00F445F3" w:rsidP="002B2A7F">
            <w:pPr>
              <w:pStyle w:val="Header"/>
              <w:ind w:left="-109"/>
              <w:rPr>
                <w:rFonts w:cs="Arial"/>
                <w:b/>
                <w:bCs/>
                <w:sz w:val="18"/>
                <w:szCs w:val="18"/>
                <w:lang w:val="en-US"/>
              </w:rPr>
            </w:pPr>
            <w:r>
              <w:rPr>
                <w:rFonts w:cs="Arial"/>
                <w:b/>
                <w:bCs/>
                <w:sz w:val="18"/>
                <w:szCs w:val="18"/>
                <w:lang w:val="en-US"/>
              </w:rPr>
              <w:t xml:space="preserve">  </w:t>
            </w:r>
            <w:r w:rsidRPr="00CE56DC">
              <w:rPr>
                <w:rFonts w:cs="Arial"/>
                <w:b/>
                <w:bCs/>
                <w:sz w:val="18"/>
                <w:szCs w:val="18"/>
                <w:lang w:val="en-US"/>
              </w:rPr>
              <w:t xml:space="preserve"> </w:t>
            </w:r>
            <w:r w:rsidR="006132D8">
              <w:rPr>
                <w:rFonts w:cs="Arial"/>
                <w:b/>
                <w:bCs/>
                <w:sz w:val="18"/>
                <w:szCs w:val="18"/>
                <w:lang w:val="en-US"/>
              </w:rPr>
              <w:t>p</w:t>
            </w:r>
            <w:r w:rsidRPr="00CE56DC">
              <w:rPr>
                <w:rFonts w:cs="Arial"/>
                <w:b/>
                <w:bCs/>
                <w:sz w:val="18"/>
                <w:szCs w:val="18"/>
                <w:lang w:val="en-US"/>
              </w:rPr>
              <w:t>osition</w:t>
            </w:r>
            <w:r w:rsidR="0037651E" w:rsidRPr="00CE56DC">
              <w:rPr>
                <w:rFonts w:cs="Arial"/>
                <w:b/>
                <w:bCs/>
                <w:sz w:val="18"/>
                <w:szCs w:val="18"/>
                <w:lang w:val="en-US"/>
              </w:rPr>
              <w:t xml:space="preserve"> as at 31 December 2018</w:t>
            </w:r>
          </w:p>
        </w:tc>
        <w:tc>
          <w:tcPr>
            <w:tcW w:w="1985" w:type="dxa"/>
            <w:vAlign w:val="bottom"/>
          </w:tcPr>
          <w:p w:rsidR="0037651E" w:rsidRPr="00CE56DC" w:rsidRDefault="0037651E" w:rsidP="002B2A7F">
            <w:pPr>
              <w:jc w:val="right"/>
              <w:rPr>
                <w:rFonts w:ascii="Arial" w:hAnsi="Arial" w:cs="Arial"/>
                <w:sz w:val="18"/>
                <w:szCs w:val="18"/>
                <w:lang w:val="en-US"/>
              </w:rPr>
            </w:pPr>
          </w:p>
        </w:tc>
        <w:tc>
          <w:tcPr>
            <w:tcW w:w="1985" w:type="dxa"/>
          </w:tcPr>
          <w:p w:rsidR="0037651E" w:rsidRPr="00CE56DC" w:rsidRDefault="0037651E" w:rsidP="002B2A7F">
            <w:pPr>
              <w:jc w:val="right"/>
              <w:rPr>
                <w:rFonts w:ascii="Arial" w:hAnsi="Arial" w:cs="Arial"/>
                <w:sz w:val="18"/>
                <w:szCs w:val="18"/>
                <w:lang w:val="en-US"/>
              </w:rPr>
            </w:pPr>
          </w:p>
        </w:tc>
        <w:tc>
          <w:tcPr>
            <w:tcW w:w="1985" w:type="dxa"/>
          </w:tcPr>
          <w:p w:rsidR="0037651E" w:rsidRPr="00CE56DC" w:rsidRDefault="0037651E" w:rsidP="002B2A7F">
            <w:pPr>
              <w:jc w:val="right"/>
              <w:rPr>
                <w:rFonts w:ascii="Arial" w:hAnsi="Arial" w:cs="Arial"/>
                <w:sz w:val="18"/>
                <w:szCs w:val="18"/>
                <w:lang w:val="en-US"/>
              </w:rPr>
            </w:pPr>
          </w:p>
        </w:tc>
      </w:tr>
      <w:tr w:rsidR="0037651E" w:rsidRPr="00CE56DC" w:rsidTr="001374AB">
        <w:tc>
          <w:tcPr>
            <w:tcW w:w="3510" w:type="dxa"/>
            <w:vAlign w:val="bottom"/>
            <w:hideMark/>
          </w:tcPr>
          <w:p w:rsidR="0037651E" w:rsidRPr="00CE56DC" w:rsidRDefault="0037651E" w:rsidP="00805C66">
            <w:pPr>
              <w:pStyle w:val="Header"/>
              <w:ind w:left="-109"/>
              <w:rPr>
                <w:rFonts w:cs="Arial"/>
                <w:spacing w:val="-6"/>
                <w:sz w:val="18"/>
                <w:szCs w:val="18"/>
                <w:lang w:val="en-US"/>
              </w:rPr>
            </w:pPr>
            <w:r w:rsidRPr="00CE56DC">
              <w:rPr>
                <w:rFonts w:cs="Arial"/>
                <w:spacing w:val="-6"/>
                <w:sz w:val="18"/>
                <w:szCs w:val="18"/>
                <w:lang w:val="en-US"/>
              </w:rPr>
              <w:t>Investment</w:t>
            </w:r>
            <w:r w:rsidR="006132D8">
              <w:rPr>
                <w:rFonts w:cs="Arial"/>
                <w:spacing w:val="-6"/>
                <w:sz w:val="18"/>
                <w:szCs w:val="18"/>
                <w:lang w:val="en-US"/>
              </w:rPr>
              <w:t>s</w:t>
            </w:r>
            <w:r w:rsidRPr="00CE56DC">
              <w:rPr>
                <w:rFonts w:cs="Arial"/>
                <w:spacing w:val="-6"/>
                <w:sz w:val="18"/>
                <w:szCs w:val="18"/>
                <w:lang w:val="en-US"/>
              </w:rPr>
              <w:t xml:space="preserve"> in joint ventures (Note </w:t>
            </w:r>
            <w:r w:rsidR="00805C66">
              <w:rPr>
                <w:rFonts w:cs="Arial"/>
                <w:spacing w:val="-6"/>
                <w:sz w:val="18"/>
                <w:szCs w:val="18"/>
                <w:lang w:val="en-US"/>
              </w:rPr>
              <w:t>11</w:t>
            </w:r>
            <w:r w:rsidRPr="00CE56DC">
              <w:rPr>
                <w:rFonts w:cs="Arial"/>
                <w:spacing w:val="-6"/>
                <w:sz w:val="18"/>
                <w:szCs w:val="18"/>
                <w:lang w:val="en-US"/>
              </w:rPr>
              <w:t>.</w:t>
            </w:r>
            <w:r w:rsidR="00805C66">
              <w:rPr>
                <w:rFonts w:cs="Arial"/>
                <w:spacing w:val="-6"/>
                <w:sz w:val="18"/>
                <w:szCs w:val="18"/>
                <w:lang w:val="en-US"/>
              </w:rPr>
              <w:t>2</w:t>
            </w:r>
            <w:r w:rsidRPr="00CE56DC">
              <w:rPr>
                <w:rFonts w:cs="Arial"/>
                <w:spacing w:val="-6"/>
                <w:sz w:val="18"/>
                <w:szCs w:val="18"/>
                <w:lang w:val="en-US"/>
              </w:rPr>
              <w:t>)</w:t>
            </w:r>
          </w:p>
        </w:tc>
        <w:tc>
          <w:tcPr>
            <w:tcW w:w="1985" w:type="dxa"/>
            <w:vAlign w:val="bottom"/>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291,992,949</w:t>
            </w:r>
          </w:p>
        </w:tc>
        <w:tc>
          <w:tcPr>
            <w:tcW w:w="1985" w:type="dxa"/>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(1,000,287)</w:t>
            </w:r>
          </w:p>
        </w:tc>
        <w:tc>
          <w:tcPr>
            <w:tcW w:w="1985" w:type="dxa"/>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290,992,662</w:t>
            </w:r>
          </w:p>
        </w:tc>
      </w:tr>
      <w:tr w:rsidR="0037651E" w:rsidRPr="00CE56DC" w:rsidTr="001374AB">
        <w:tc>
          <w:tcPr>
            <w:tcW w:w="3510" w:type="dxa"/>
            <w:vAlign w:val="bottom"/>
            <w:hideMark/>
          </w:tcPr>
          <w:p w:rsidR="0037651E" w:rsidRPr="00CE56DC" w:rsidRDefault="0037651E" w:rsidP="002B2A7F">
            <w:pPr>
              <w:pStyle w:val="Header"/>
              <w:ind w:left="-109"/>
              <w:rPr>
                <w:rFonts w:cs="Arial"/>
                <w:snapToGrid/>
                <w:sz w:val="18"/>
                <w:szCs w:val="18"/>
                <w:lang w:val="en-US"/>
              </w:rPr>
            </w:pPr>
            <w:r w:rsidRPr="00CE56DC">
              <w:rPr>
                <w:rFonts w:cs="Arial"/>
                <w:sz w:val="18"/>
                <w:szCs w:val="18"/>
              </w:rPr>
              <w:t>Retained earnings - unappropriated</w:t>
            </w:r>
          </w:p>
        </w:tc>
        <w:tc>
          <w:tcPr>
            <w:tcW w:w="1985" w:type="dxa"/>
            <w:vAlign w:val="bottom"/>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142,114,049</w:t>
            </w:r>
          </w:p>
        </w:tc>
        <w:tc>
          <w:tcPr>
            <w:tcW w:w="1985" w:type="dxa"/>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(1,000,287)</w:t>
            </w:r>
          </w:p>
        </w:tc>
        <w:tc>
          <w:tcPr>
            <w:tcW w:w="1985" w:type="dxa"/>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141,113,762</w:t>
            </w:r>
          </w:p>
        </w:tc>
      </w:tr>
      <w:tr w:rsidR="0037651E" w:rsidRPr="00CE56DC" w:rsidTr="001374AB">
        <w:tc>
          <w:tcPr>
            <w:tcW w:w="3510" w:type="dxa"/>
            <w:vAlign w:val="bottom"/>
          </w:tcPr>
          <w:p w:rsidR="0037651E" w:rsidRPr="00CE56DC" w:rsidRDefault="0037651E" w:rsidP="002B2A7F">
            <w:pPr>
              <w:ind w:left="-109"/>
              <w:rPr>
                <w:rFonts w:ascii="Arial" w:hAnsi="Arial" w:cs="Arial"/>
                <w:sz w:val="18"/>
                <w:szCs w:val="18"/>
              </w:rPr>
            </w:pPr>
          </w:p>
        </w:tc>
        <w:tc>
          <w:tcPr>
            <w:tcW w:w="1985" w:type="dxa"/>
            <w:shd w:val="clear" w:color="auto" w:fill="FFFFFF"/>
            <w:vAlign w:val="bottom"/>
          </w:tcPr>
          <w:p w:rsidR="0037651E" w:rsidRPr="00CE56DC" w:rsidRDefault="0037651E" w:rsidP="002B2A7F">
            <w:pPr>
              <w:jc w:val="right"/>
              <w:rPr>
                <w:rFonts w:ascii="Arial" w:hAnsi="Arial" w:cs="Arial"/>
                <w:sz w:val="18"/>
                <w:szCs w:val="18"/>
                <w:lang w:val="en-US"/>
              </w:rPr>
            </w:pPr>
          </w:p>
        </w:tc>
        <w:tc>
          <w:tcPr>
            <w:tcW w:w="1985" w:type="dxa"/>
            <w:shd w:val="clear" w:color="auto" w:fill="FFFFFF"/>
          </w:tcPr>
          <w:p w:rsidR="0037651E" w:rsidRPr="00CE56DC" w:rsidRDefault="0037651E" w:rsidP="002B2A7F">
            <w:pPr>
              <w:jc w:val="right"/>
              <w:rPr>
                <w:rFonts w:ascii="Arial" w:hAnsi="Arial" w:cs="Arial"/>
                <w:sz w:val="18"/>
                <w:szCs w:val="18"/>
                <w:lang w:val="en-US"/>
              </w:rPr>
            </w:pPr>
          </w:p>
        </w:tc>
        <w:tc>
          <w:tcPr>
            <w:tcW w:w="1985" w:type="dxa"/>
            <w:shd w:val="clear" w:color="auto" w:fill="FFFFFF"/>
          </w:tcPr>
          <w:p w:rsidR="0037651E" w:rsidRPr="00CE56DC" w:rsidRDefault="0037651E" w:rsidP="002B2A7F">
            <w:pPr>
              <w:jc w:val="right"/>
              <w:rPr>
                <w:rFonts w:ascii="Arial" w:hAnsi="Arial" w:cs="Arial"/>
                <w:sz w:val="18"/>
                <w:szCs w:val="18"/>
                <w:lang w:val="en-US"/>
              </w:rPr>
            </w:pPr>
          </w:p>
        </w:tc>
      </w:tr>
      <w:tr w:rsidR="0037651E" w:rsidRPr="00CE56DC" w:rsidTr="001374AB">
        <w:tc>
          <w:tcPr>
            <w:tcW w:w="3510" w:type="dxa"/>
            <w:vAlign w:val="bottom"/>
            <w:hideMark/>
          </w:tcPr>
          <w:p w:rsidR="0037651E" w:rsidRPr="00CE56DC" w:rsidRDefault="006132D8" w:rsidP="002B2A7F">
            <w:pPr>
              <w:pStyle w:val="Header"/>
              <w:ind w:left="-109"/>
              <w:rPr>
                <w:rFonts w:cs="Arial"/>
                <w:b/>
                <w:bCs/>
                <w:sz w:val="18"/>
                <w:szCs w:val="18"/>
                <w:lang w:val="en-US"/>
              </w:rPr>
            </w:pPr>
            <w:r w:rsidRPr="00CE56DC">
              <w:rPr>
                <w:rFonts w:cs="Arial"/>
                <w:b/>
                <w:bCs/>
                <w:sz w:val="18"/>
                <w:szCs w:val="18"/>
                <w:lang w:val="en-US"/>
              </w:rPr>
              <w:t xml:space="preserve">Consolidated </w:t>
            </w:r>
            <w:r>
              <w:rPr>
                <w:rFonts w:cs="Arial"/>
                <w:b/>
                <w:bCs/>
                <w:sz w:val="18"/>
                <w:szCs w:val="18"/>
                <w:lang w:val="en-US"/>
              </w:rPr>
              <w:t>s</w:t>
            </w:r>
            <w:r w:rsidR="0037651E" w:rsidRPr="00CE56DC">
              <w:rPr>
                <w:rFonts w:cs="Arial"/>
                <w:b/>
                <w:bCs/>
                <w:sz w:val="18"/>
                <w:szCs w:val="18"/>
                <w:lang w:val="en-US"/>
              </w:rPr>
              <w:t xml:space="preserve">tatement of </w:t>
            </w:r>
          </w:p>
        </w:tc>
        <w:tc>
          <w:tcPr>
            <w:tcW w:w="1985" w:type="dxa"/>
            <w:shd w:val="clear" w:color="auto" w:fill="FFFFFF"/>
            <w:vAlign w:val="bottom"/>
          </w:tcPr>
          <w:p w:rsidR="0037651E" w:rsidRPr="00CE56DC" w:rsidRDefault="0037651E" w:rsidP="002B2A7F">
            <w:pPr>
              <w:jc w:val="right"/>
              <w:rPr>
                <w:rFonts w:ascii="Arial" w:hAnsi="Arial" w:cs="Arial"/>
                <w:snapToGrid w:val="0"/>
                <w:sz w:val="18"/>
                <w:szCs w:val="18"/>
                <w:lang w:val="en-US" w:eastAsia="th-TH"/>
              </w:rPr>
            </w:pPr>
          </w:p>
        </w:tc>
        <w:tc>
          <w:tcPr>
            <w:tcW w:w="1985" w:type="dxa"/>
            <w:shd w:val="clear" w:color="auto" w:fill="FFFFFF"/>
            <w:vAlign w:val="bottom"/>
          </w:tcPr>
          <w:p w:rsidR="0037651E" w:rsidRPr="00CE56DC" w:rsidRDefault="0037651E" w:rsidP="002B2A7F">
            <w:pPr>
              <w:jc w:val="right"/>
              <w:rPr>
                <w:rFonts w:ascii="Arial" w:hAnsi="Arial" w:cs="Arial"/>
                <w:snapToGrid w:val="0"/>
                <w:sz w:val="18"/>
                <w:szCs w:val="18"/>
                <w:lang w:val="en-US" w:eastAsia="th-TH"/>
              </w:rPr>
            </w:pPr>
          </w:p>
        </w:tc>
        <w:tc>
          <w:tcPr>
            <w:tcW w:w="1985" w:type="dxa"/>
            <w:shd w:val="clear" w:color="auto" w:fill="FFFFFF"/>
          </w:tcPr>
          <w:p w:rsidR="0037651E" w:rsidRPr="00CE56DC" w:rsidRDefault="0037651E" w:rsidP="002B2A7F">
            <w:pPr>
              <w:jc w:val="right"/>
              <w:rPr>
                <w:rFonts w:ascii="Arial" w:hAnsi="Arial" w:cs="Arial"/>
                <w:sz w:val="18"/>
                <w:szCs w:val="18"/>
                <w:lang w:val="en-US"/>
              </w:rPr>
            </w:pPr>
          </w:p>
        </w:tc>
      </w:tr>
      <w:tr w:rsidR="002670A6" w:rsidRPr="00CE56DC" w:rsidTr="001374AB">
        <w:tc>
          <w:tcPr>
            <w:tcW w:w="3510" w:type="dxa"/>
            <w:vAlign w:val="bottom"/>
          </w:tcPr>
          <w:p w:rsidR="002670A6" w:rsidRPr="00CE56DC" w:rsidRDefault="002670A6" w:rsidP="002B2A7F">
            <w:pPr>
              <w:pStyle w:val="Header"/>
              <w:ind w:left="-109"/>
              <w:rPr>
                <w:rFonts w:cs="Arial"/>
                <w:b/>
                <w:bCs/>
                <w:sz w:val="18"/>
                <w:szCs w:val="18"/>
                <w:lang w:val="en-US"/>
              </w:rPr>
            </w:pPr>
            <w:r w:rsidRPr="00CE56DC">
              <w:rPr>
                <w:rFonts w:cs="Arial"/>
                <w:b/>
                <w:bCs/>
                <w:sz w:val="18"/>
                <w:szCs w:val="18"/>
                <w:lang w:val="en-US"/>
              </w:rPr>
              <w:t xml:space="preserve">   </w:t>
            </w:r>
            <w:r w:rsidR="006132D8">
              <w:rPr>
                <w:rFonts w:cs="Arial"/>
                <w:b/>
                <w:bCs/>
                <w:sz w:val="18"/>
                <w:szCs w:val="18"/>
                <w:lang w:val="en-US"/>
              </w:rPr>
              <w:t>c</w:t>
            </w:r>
            <w:r w:rsidRPr="00CE56DC">
              <w:rPr>
                <w:rFonts w:cs="Arial"/>
                <w:b/>
                <w:bCs/>
                <w:sz w:val="18"/>
                <w:szCs w:val="18"/>
                <w:lang w:val="en-US"/>
              </w:rPr>
              <w:t xml:space="preserve">omprehensive </w:t>
            </w:r>
            <w:r w:rsidR="006132D8">
              <w:rPr>
                <w:rFonts w:cs="Arial"/>
                <w:b/>
                <w:bCs/>
                <w:sz w:val="18"/>
                <w:szCs w:val="18"/>
                <w:lang w:val="en-US"/>
              </w:rPr>
              <w:t>i</w:t>
            </w:r>
            <w:r w:rsidRPr="00CE56DC">
              <w:rPr>
                <w:rFonts w:cs="Arial"/>
                <w:b/>
                <w:bCs/>
                <w:sz w:val="18"/>
                <w:szCs w:val="18"/>
                <w:lang w:val="en-US"/>
              </w:rPr>
              <w:t>ncome</w:t>
            </w:r>
          </w:p>
        </w:tc>
        <w:tc>
          <w:tcPr>
            <w:tcW w:w="1985" w:type="dxa"/>
            <w:shd w:val="clear" w:color="auto" w:fill="FFFFFF"/>
            <w:vAlign w:val="bottom"/>
          </w:tcPr>
          <w:p w:rsidR="002670A6" w:rsidRPr="00CE56DC" w:rsidRDefault="002670A6" w:rsidP="002B2A7F">
            <w:pPr>
              <w:jc w:val="right"/>
              <w:rPr>
                <w:rFonts w:ascii="Arial" w:hAnsi="Arial" w:cs="Arial"/>
                <w:snapToGrid w:val="0"/>
                <w:sz w:val="18"/>
                <w:szCs w:val="18"/>
                <w:lang w:val="en-US" w:eastAsia="th-TH"/>
              </w:rPr>
            </w:pPr>
          </w:p>
        </w:tc>
        <w:tc>
          <w:tcPr>
            <w:tcW w:w="1985" w:type="dxa"/>
            <w:shd w:val="clear" w:color="auto" w:fill="FFFFFF"/>
            <w:vAlign w:val="bottom"/>
          </w:tcPr>
          <w:p w:rsidR="002670A6" w:rsidRPr="00CE56DC" w:rsidRDefault="002670A6" w:rsidP="002B2A7F">
            <w:pPr>
              <w:jc w:val="right"/>
              <w:rPr>
                <w:rFonts w:ascii="Arial" w:hAnsi="Arial" w:cs="Arial"/>
                <w:snapToGrid w:val="0"/>
                <w:sz w:val="18"/>
                <w:szCs w:val="18"/>
                <w:lang w:val="en-US" w:eastAsia="th-TH"/>
              </w:rPr>
            </w:pPr>
          </w:p>
        </w:tc>
        <w:tc>
          <w:tcPr>
            <w:tcW w:w="1985" w:type="dxa"/>
            <w:shd w:val="clear" w:color="auto" w:fill="FFFFFF"/>
          </w:tcPr>
          <w:p w:rsidR="002670A6" w:rsidRPr="00CE56DC" w:rsidRDefault="002670A6" w:rsidP="002B2A7F">
            <w:pPr>
              <w:jc w:val="right"/>
              <w:rPr>
                <w:rFonts w:ascii="Arial" w:hAnsi="Arial" w:cs="Arial"/>
                <w:sz w:val="18"/>
                <w:szCs w:val="18"/>
                <w:lang w:val="en-US"/>
              </w:rPr>
            </w:pPr>
          </w:p>
        </w:tc>
      </w:tr>
      <w:tr w:rsidR="002670A6" w:rsidRPr="00CE56DC" w:rsidTr="001374AB">
        <w:tc>
          <w:tcPr>
            <w:tcW w:w="3510" w:type="dxa"/>
            <w:vAlign w:val="bottom"/>
          </w:tcPr>
          <w:p w:rsidR="002670A6" w:rsidRPr="00CE56DC" w:rsidRDefault="0040150A" w:rsidP="002B2A7F">
            <w:pPr>
              <w:ind w:left="-109"/>
              <w:rPr>
                <w:rFonts w:ascii="Arial" w:hAnsi="Arial" w:cs="Arial"/>
                <w:b/>
                <w:bCs/>
                <w:sz w:val="18"/>
                <w:szCs w:val="18"/>
                <w:lang w:val="en-US"/>
              </w:rPr>
            </w:pPr>
            <w:r w:rsidRPr="00CE56DC">
              <w:rPr>
                <w:rFonts w:ascii="Arial" w:hAnsi="Arial" w:cs="Arial"/>
                <w:b/>
                <w:bCs/>
                <w:sz w:val="18"/>
                <w:szCs w:val="18"/>
                <w:lang w:val="en-US"/>
              </w:rPr>
              <w:t xml:space="preserve">for </w:t>
            </w:r>
            <w:r>
              <w:rPr>
                <w:rFonts w:ascii="Arial" w:hAnsi="Arial" w:cs="Arial"/>
                <w:b/>
                <w:bCs/>
                <w:sz w:val="18"/>
                <w:szCs w:val="18"/>
                <w:lang w:val="en-US"/>
              </w:rPr>
              <w:t xml:space="preserve">the year </w:t>
            </w:r>
            <w:r w:rsidRPr="00CE56DC">
              <w:rPr>
                <w:rFonts w:ascii="Arial" w:hAnsi="Arial" w:cs="Arial"/>
                <w:b/>
                <w:bCs/>
                <w:sz w:val="18"/>
                <w:szCs w:val="18"/>
                <w:lang w:val="en-US"/>
              </w:rPr>
              <w:t>ended</w:t>
            </w:r>
            <w:r w:rsidR="002670A6" w:rsidRPr="00CE56DC">
              <w:rPr>
                <w:rFonts w:ascii="Arial" w:hAnsi="Arial" w:cs="Arial"/>
                <w:b/>
                <w:bCs/>
                <w:sz w:val="18"/>
                <w:szCs w:val="18"/>
                <w:lang w:val="en-US"/>
              </w:rPr>
              <w:t xml:space="preserve"> 31 December 2018</w:t>
            </w:r>
          </w:p>
        </w:tc>
        <w:tc>
          <w:tcPr>
            <w:tcW w:w="1985" w:type="dxa"/>
            <w:shd w:val="clear" w:color="auto" w:fill="FFFFFF"/>
            <w:vAlign w:val="bottom"/>
          </w:tcPr>
          <w:p w:rsidR="002670A6" w:rsidRPr="00CE56DC" w:rsidRDefault="002670A6" w:rsidP="002B2A7F">
            <w:pPr>
              <w:jc w:val="right"/>
              <w:rPr>
                <w:rFonts w:ascii="Arial" w:hAnsi="Arial" w:cs="Arial"/>
                <w:snapToGrid w:val="0"/>
                <w:sz w:val="18"/>
                <w:szCs w:val="18"/>
                <w:lang w:val="en-US" w:eastAsia="th-TH"/>
              </w:rPr>
            </w:pPr>
          </w:p>
        </w:tc>
        <w:tc>
          <w:tcPr>
            <w:tcW w:w="1985" w:type="dxa"/>
            <w:shd w:val="clear" w:color="auto" w:fill="FFFFFF"/>
            <w:vAlign w:val="bottom"/>
          </w:tcPr>
          <w:p w:rsidR="002670A6" w:rsidRPr="00CE56DC" w:rsidRDefault="002670A6" w:rsidP="002B2A7F">
            <w:pPr>
              <w:jc w:val="right"/>
              <w:rPr>
                <w:rFonts w:ascii="Arial" w:hAnsi="Arial" w:cs="Arial"/>
                <w:snapToGrid w:val="0"/>
                <w:sz w:val="18"/>
                <w:szCs w:val="18"/>
                <w:lang w:val="en-US" w:eastAsia="th-TH"/>
              </w:rPr>
            </w:pPr>
          </w:p>
        </w:tc>
        <w:tc>
          <w:tcPr>
            <w:tcW w:w="1985" w:type="dxa"/>
            <w:shd w:val="clear" w:color="auto" w:fill="FFFFFF"/>
          </w:tcPr>
          <w:p w:rsidR="002670A6" w:rsidRPr="00CE56DC" w:rsidRDefault="002670A6" w:rsidP="002B2A7F">
            <w:pPr>
              <w:jc w:val="right"/>
              <w:rPr>
                <w:rFonts w:ascii="Arial" w:hAnsi="Arial" w:cs="Arial"/>
                <w:sz w:val="18"/>
                <w:szCs w:val="18"/>
                <w:lang w:val="en-US"/>
              </w:rPr>
            </w:pPr>
          </w:p>
        </w:tc>
      </w:tr>
      <w:tr w:rsidR="0037651E" w:rsidRPr="00CE56DC" w:rsidTr="001374AB">
        <w:tc>
          <w:tcPr>
            <w:tcW w:w="3510" w:type="dxa"/>
            <w:vAlign w:val="bottom"/>
            <w:hideMark/>
          </w:tcPr>
          <w:p w:rsidR="0037651E" w:rsidRPr="00CE56DC" w:rsidRDefault="0037651E" w:rsidP="002B2A7F">
            <w:pPr>
              <w:pStyle w:val="Header"/>
              <w:ind w:left="-109"/>
              <w:rPr>
                <w:rFonts w:cs="Arial"/>
                <w:sz w:val="18"/>
                <w:szCs w:val="18"/>
                <w:lang w:val="en-US"/>
              </w:rPr>
            </w:pPr>
            <w:r w:rsidRPr="00CE56DC">
              <w:rPr>
                <w:rFonts w:cs="Arial"/>
                <w:sz w:val="18"/>
                <w:szCs w:val="18"/>
                <w:lang w:val="en-US"/>
              </w:rPr>
              <w:t>Share of profits from investments</w:t>
            </w:r>
          </w:p>
        </w:tc>
        <w:tc>
          <w:tcPr>
            <w:tcW w:w="1985" w:type="dxa"/>
            <w:shd w:val="clear" w:color="auto" w:fill="FFFFFF"/>
            <w:vAlign w:val="bottom"/>
          </w:tcPr>
          <w:p w:rsidR="0037651E" w:rsidRPr="00CE56DC" w:rsidRDefault="0037651E" w:rsidP="002B2A7F">
            <w:pPr>
              <w:jc w:val="right"/>
              <w:rPr>
                <w:rFonts w:ascii="Arial" w:hAnsi="Arial" w:cs="Arial"/>
                <w:snapToGrid w:val="0"/>
                <w:sz w:val="18"/>
                <w:szCs w:val="18"/>
                <w:lang w:val="en-US" w:eastAsia="th-TH"/>
              </w:rPr>
            </w:pPr>
          </w:p>
        </w:tc>
        <w:tc>
          <w:tcPr>
            <w:tcW w:w="1985" w:type="dxa"/>
            <w:shd w:val="clear" w:color="auto" w:fill="FFFFFF"/>
          </w:tcPr>
          <w:p w:rsidR="0037651E" w:rsidRPr="00CE56DC" w:rsidRDefault="0037651E" w:rsidP="002B2A7F">
            <w:pPr>
              <w:jc w:val="right"/>
              <w:rPr>
                <w:rFonts w:ascii="Arial" w:hAnsi="Arial" w:cs="Arial"/>
                <w:snapToGrid w:val="0"/>
                <w:sz w:val="18"/>
                <w:szCs w:val="18"/>
                <w:lang w:val="en-US" w:eastAsia="th-TH"/>
              </w:rPr>
            </w:pPr>
          </w:p>
        </w:tc>
        <w:tc>
          <w:tcPr>
            <w:tcW w:w="1985" w:type="dxa"/>
            <w:shd w:val="clear" w:color="auto" w:fill="FFFFFF"/>
          </w:tcPr>
          <w:p w:rsidR="0037651E" w:rsidRPr="00CE56DC" w:rsidRDefault="0037651E" w:rsidP="002B2A7F">
            <w:pPr>
              <w:jc w:val="right"/>
              <w:rPr>
                <w:rFonts w:ascii="Arial" w:hAnsi="Arial" w:cs="Arial"/>
                <w:snapToGrid w:val="0"/>
                <w:sz w:val="18"/>
                <w:szCs w:val="18"/>
                <w:lang w:val="en-US" w:eastAsia="th-TH"/>
              </w:rPr>
            </w:pPr>
          </w:p>
        </w:tc>
      </w:tr>
      <w:tr w:rsidR="0037651E" w:rsidRPr="00CE56DC" w:rsidTr="001374AB">
        <w:tc>
          <w:tcPr>
            <w:tcW w:w="3510" w:type="dxa"/>
            <w:vAlign w:val="bottom"/>
            <w:hideMark/>
          </w:tcPr>
          <w:p w:rsidR="0037651E" w:rsidRPr="00CE56DC" w:rsidRDefault="0037651E" w:rsidP="002B2A7F">
            <w:pPr>
              <w:ind w:left="-109"/>
              <w:rPr>
                <w:rFonts w:ascii="Arial" w:hAnsi="Arial" w:cs="Arial"/>
                <w:sz w:val="18"/>
                <w:szCs w:val="18"/>
              </w:rPr>
            </w:pPr>
            <w:r w:rsidRPr="00CE56DC">
              <w:rPr>
                <w:rFonts w:ascii="Arial" w:hAnsi="Arial" w:cs="Arial"/>
                <w:sz w:val="18"/>
                <w:szCs w:val="18"/>
              </w:rPr>
              <w:t xml:space="preserve">   in associates and joint ventures</w:t>
            </w:r>
          </w:p>
        </w:tc>
        <w:tc>
          <w:tcPr>
            <w:tcW w:w="1985" w:type="dxa"/>
            <w:shd w:val="clear" w:color="auto" w:fill="FFFFFF"/>
            <w:vAlign w:val="bottom"/>
            <w:hideMark/>
          </w:tcPr>
          <w:p w:rsidR="0037651E" w:rsidRPr="00CE56DC" w:rsidRDefault="001374AB"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33,062,456</w:t>
            </w:r>
          </w:p>
        </w:tc>
        <w:tc>
          <w:tcPr>
            <w:tcW w:w="1985" w:type="dxa"/>
            <w:shd w:val="clear" w:color="auto" w:fill="FFFFFF"/>
            <w:vAlign w:val="bottom"/>
            <w:hideMark/>
          </w:tcPr>
          <w:p w:rsidR="0037651E" w:rsidRPr="00CE56DC" w:rsidRDefault="0037651E" w:rsidP="002B2A7F">
            <w:pPr>
              <w:jc w:val="right"/>
              <w:rPr>
                <w:rFonts w:ascii="Arial" w:hAnsi="Arial" w:cs="Arial"/>
                <w:snapToGrid w:val="0"/>
                <w:sz w:val="18"/>
                <w:szCs w:val="18"/>
                <w:lang w:val="en-US" w:eastAsia="th-TH"/>
              </w:rPr>
            </w:pPr>
            <w:r w:rsidRPr="00CE56DC">
              <w:rPr>
                <w:rFonts w:ascii="Arial" w:hAnsi="Arial" w:cs="Arial"/>
                <w:snapToGrid w:val="0"/>
                <w:sz w:val="18"/>
                <w:szCs w:val="18"/>
                <w:lang w:val="en-US" w:eastAsia="th-TH"/>
              </w:rPr>
              <w:t>(</w:t>
            </w:r>
            <w:r w:rsidR="001374AB" w:rsidRPr="00CE56DC">
              <w:rPr>
                <w:rFonts w:ascii="Arial" w:hAnsi="Arial" w:cs="Arial"/>
                <w:snapToGrid w:val="0"/>
                <w:sz w:val="18"/>
                <w:szCs w:val="18"/>
                <w:lang w:val="en-US" w:eastAsia="th-TH"/>
              </w:rPr>
              <w:t>1,000,287</w:t>
            </w:r>
            <w:r w:rsidRPr="00CE56DC">
              <w:rPr>
                <w:rFonts w:ascii="Arial" w:hAnsi="Arial" w:cs="Arial"/>
                <w:snapToGrid w:val="0"/>
                <w:sz w:val="18"/>
                <w:szCs w:val="18"/>
                <w:lang w:val="en-US" w:eastAsia="th-TH"/>
              </w:rPr>
              <w:t>)</w:t>
            </w:r>
          </w:p>
        </w:tc>
        <w:tc>
          <w:tcPr>
            <w:tcW w:w="1985" w:type="dxa"/>
            <w:shd w:val="clear" w:color="auto" w:fill="FFFFFF"/>
            <w:hideMark/>
          </w:tcPr>
          <w:p w:rsidR="0037651E" w:rsidRPr="00CE56DC" w:rsidRDefault="001374AB" w:rsidP="002B2A7F">
            <w:pPr>
              <w:jc w:val="right"/>
              <w:rPr>
                <w:rFonts w:ascii="Arial" w:hAnsi="Arial" w:cs="Arial"/>
                <w:sz w:val="18"/>
                <w:szCs w:val="18"/>
                <w:lang w:val="en-US"/>
              </w:rPr>
            </w:pPr>
            <w:r w:rsidRPr="00CE56DC">
              <w:rPr>
                <w:rFonts w:ascii="Arial" w:hAnsi="Arial" w:cs="Arial"/>
                <w:sz w:val="18"/>
                <w:szCs w:val="18"/>
                <w:lang w:val="en-US"/>
              </w:rPr>
              <w:t>32,062,169</w:t>
            </w:r>
          </w:p>
        </w:tc>
      </w:tr>
    </w:tbl>
    <w:p w:rsidR="006E7E3C" w:rsidRPr="000C093E" w:rsidRDefault="006E7E3C" w:rsidP="0037651E">
      <w:pPr>
        <w:autoSpaceDE w:val="0"/>
        <w:autoSpaceDN w:val="0"/>
        <w:adjustRightInd w:val="0"/>
        <w:ind w:right="0"/>
        <w:rPr>
          <w:rFonts w:ascii="Arial" w:hAnsi="Arial" w:cs="Arial"/>
          <w:b/>
          <w:bCs/>
          <w:color w:val="auto"/>
          <w:sz w:val="18"/>
          <w:szCs w:val="18"/>
        </w:rPr>
      </w:pPr>
    </w:p>
    <w:p w:rsidR="0037651E" w:rsidRPr="000C093E" w:rsidRDefault="0037651E" w:rsidP="0037651E">
      <w:pPr>
        <w:autoSpaceDE w:val="0"/>
        <w:autoSpaceDN w:val="0"/>
        <w:adjustRightInd w:val="0"/>
        <w:ind w:right="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24FBA" w:rsidRPr="000C093E" w:rsidTr="006D6C86">
        <w:trPr>
          <w:trHeight w:val="389"/>
        </w:trPr>
        <w:tc>
          <w:tcPr>
            <w:tcW w:w="9461" w:type="dxa"/>
            <w:shd w:val="clear" w:color="auto" w:fill="FFA543"/>
            <w:vAlign w:val="center"/>
            <w:hideMark/>
          </w:tcPr>
          <w:p w:rsidR="00224FBA" w:rsidRPr="000C093E" w:rsidRDefault="00224FBA" w:rsidP="004A35FB">
            <w:pPr>
              <w:ind w:left="432" w:right="0" w:hanging="432"/>
              <w:jc w:val="both"/>
              <w:rPr>
                <w:rFonts w:ascii="Arial" w:eastAsia="Arial Unicode MS" w:hAnsi="Arial" w:cs="Arial"/>
                <w:b/>
                <w:bCs/>
                <w:color w:val="FFFFFF"/>
                <w:sz w:val="18"/>
                <w:szCs w:val="18"/>
              </w:rPr>
            </w:pPr>
            <w:r w:rsidRPr="000C093E">
              <w:rPr>
                <w:rFonts w:ascii="Arial" w:eastAsia="Arial Unicode MS" w:hAnsi="Arial" w:cs="Arial"/>
                <w:b/>
                <w:bCs/>
                <w:color w:val="FFFFFF"/>
                <w:sz w:val="18"/>
                <w:szCs w:val="18"/>
              </w:rPr>
              <w:t>7</w:t>
            </w:r>
            <w:r w:rsidRPr="000C093E">
              <w:rPr>
                <w:rFonts w:ascii="Arial" w:eastAsia="Arial Unicode MS" w:hAnsi="Arial" w:cs="Arial"/>
                <w:b/>
                <w:bCs/>
                <w:color w:val="FFFFFF"/>
                <w:sz w:val="18"/>
                <w:szCs w:val="18"/>
              </w:rPr>
              <w:tab/>
              <w:t>Cash and cash equivalents</w:t>
            </w:r>
          </w:p>
        </w:tc>
      </w:tr>
    </w:tbl>
    <w:p w:rsidR="008027D5" w:rsidRPr="000C093E" w:rsidRDefault="008027D5"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0C093E" w:rsidTr="002B2A7F">
        <w:tc>
          <w:tcPr>
            <w:tcW w:w="4392" w:type="dxa"/>
            <w:tcBorders>
              <w:top w:val="nil"/>
              <w:left w:val="nil"/>
              <w:bottom w:val="nil"/>
              <w:right w:val="nil"/>
            </w:tcBorders>
            <w:vAlign w:val="center"/>
          </w:tcPr>
          <w:p w:rsidR="008370F2" w:rsidRPr="000C093E" w:rsidRDefault="008370F2" w:rsidP="002B2A7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2C4743" w:rsidRPr="000C093E" w:rsidRDefault="00471A36" w:rsidP="002B2A7F">
            <w:pPr>
              <w:pStyle w:val="a"/>
              <w:ind w:right="-72"/>
              <w:jc w:val="center"/>
              <w:rPr>
                <w:rFonts w:ascii="Arial" w:hAnsi="Arial" w:cs="Arial"/>
                <w:b/>
                <w:bCs/>
                <w:color w:val="auto"/>
                <w:sz w:val="18"/>
                <w:szCs w:val="18"/>
              </w:rPr>
            </w:pPr>
            <w:r w:rsidRPr="000C093E">
              <w:rPr>
                <w:rFonts w:ascii="Arial" w:hAnsi="Arial" w:cs="Arial"/>
                <w:b/>
                <w:bCs/>
                <w:color w:val="auto"/>
                <w:sz w:val="18"/>
                <w:szCs w:val="18"/>
              </w:rPr>
              <w:t>Consolidated</w:t>
            </w:r>
            <w:r w:rsidR="00922F93" w:rsidRPr="000C093E">
              <w:rPr>
                <w:rFonts w:ascii="Arial" w:hAnsi="Arial" w:cs="Arial"/>
                <w:b/>
                <w:bCs/>
                <w:color w:val="auto"/>
                <w:sz w:val="18"/>
                <w:szCs w:val="18"/>
              </w:rPr>
              <w:t xml:space="preserve"> </w:t>
            </w:r>
          </w:p>
          <w:p w:rsidR="008370F2" w:rsidRPr="000C093E" w:rsidRDefault="00922F93" w:rsidP="002B2A7F">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2C4743" w:rsidRPr="000C093E" w:rsidRDefault="00922F93" w:rsidP="002B2A7F">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Separate </w:t>
            </w:r>
          </w:p>
          <w:p w:rsidR="008370F2" w:rsidRPr="000C093E" w:rsidRDefault="00922F93" w:rsidP="002B2A7F">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r>
      <w:tr w:rsidR="001C35EC" w:rsidRPr="000C093E" w:rsidTr="002B2A7F">
        <w:tc>
          <w:tcPr>
            <w:tcW w:w="4392" w:type="dxa"/>
            <w:tcBorders>
              <w:top w:val="nil"/>
              <w:left w:val="nil"/>
              <w:bottom w:val="nil"/>
              <w:right w:val="nil"/>
            </w:tcBorders>
            <w:vAlign w:val="center"/>
          </w:tcPr>
          <w:p w:rsidR="001C35EC" w:rsidRPr="000C093E" w:rsidRDefault="001C35EC" w:rsidP="002B2A7F">
            <w:pPr>
              <w:rPr>
                <w:rFonts w:ascii="Arial" w:hAnsi="Arial" w:cs="Arial"/>
                <w:color w:val="auto"/>
                <w:sz w:val="18"/>
                <w:szCs w:val="18"/>
              </w:rPr>
            </w:pPr>
          </w:p>
        </w:tc>
        <w:tc>
          <w:tcPr>
            <w:tcW w:w="1296" w:type="dxa"/>
            <w:tcBorders>
              <w:top w:val="single" w:sz="4" w:space="0" w:color="auto"/>
              <w:left w:val="nil"/>
              <w:right w:val="nil"/>
            </w:tcBorders>
            <w:vAlign w:val="center"/>
          </w:tcPr>
          <w:p w:rsidR="001C35EC" w:rsidRPr="000C093E" w:rsidRDefault="001C35EC" w:rsidP="002B2A7F">
            <w:pPr>
              <w:pStyle w:val="a"/>
              <w:spacing w:line="220" w:lineRule="exact"/>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2B2A7F">
            <w:pPr>
              <w:pStyle w:val="a"/>
              <w:spacing w:line="220" w:lineRule="exact"/>
              <w:ind w:right="-72"/>
              <w:jc w:val="right"/>
              <w:rPr>
                <w:rFonts w:ascii="Arial" w:hAnsi="Arial" w:cs="Arial"/>
                <w:b/>
                <w:bCs/>
                <w:color w:val="auto"/>
                <w:sz w:val="18"/>
                <w:szCs w:val="18"/>
                <w:cs/>
              </w:rPr>
            </w:pPr>
            <w:r w:rsidRPr="000C093E">
              <w:rPr>
                <w:rFonts w:ascii="Arial" w:hAnsi="Arial" w:cs="Arial"/>
                <w:b/>
                <w:bCs/>
                <w:color w:val="auto"/>
                <w:sz w:val="18"/>
                <w:szCs w:val="18"/>
              </w:rPr>
              <w:t>2018</w:t>
            </w:r>
          </w:p>
        </w:tc>
        <w:tc>
          <w:tcPr>
            <w:tcW w:w="1296" w:type="dxa"/>
            <w:tcBorders>
              <w:top w:val="single" w:sz="4" w:space="0" w:color="auto"/>
              <w:left w:val="nil"/>
              <w:right w:val="nil"/>
            </w:tcBorders>
            <w:vAlign w:val="center"/>
          </w:tcPr>
          <w:p w:rsidR="001C35EC" w:rsidRPr="000C093E" w:rsidRDefault="001C35EC" w:rsidP="002B2A7F">
            <w:pPr>
              <w:pStyle w:val="a"/>
              <w:spacing w:line="220" w:lineRule="exact"/>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2B2A7F">
            <w:pPr>
              <w:pStyle w:val="a"/>
              <w:spacing w:line="220" w:lineRule="exact"/>
              <w:ind w:right="-72"/>
              <w:jc w:val="right"/>
              <w:rPr>
                <w:rFonts w:ascii="Arial" w:hAnsi="Arial" w:cs="Arial"/>
                <w:b/>
                <w:bCs/>
                <w:color w:val="auto"/>
                <w:sz w:val="18"/>
                <w:szCs w:val="18"/>
                <w:cs/>
              </w:rPr>
            </w:pPr>
            <w:r w:rsidRPr="000C093E">
              <w:rPr>
                <w:rFonts w:ascii="Arial" w:hAnsi="Arial" w:cs="Arial"/>
                <w:b/>
                <w:bCs/>
                <w:color w:val="auto"/>
                <w:sz w:val="18"/>
                <w:szCs w:val="18"/>
              </w:rPr>
              <w:t>2018</w:t>
            </w:r>
          </w:p>
        </w:tc>
      </w:tr>
      <w:tr w:rsidR="001C35EC" w:rsidRPr="000C093E" w:rsidTr="002B2A7F">
        <w:tc>
          <w:tcPr>
            <w:tcW w:w="4392" w:type="dxa"/>
            <w:tcBorders>
              <w:top w:val="nil"/>
              <w:left w:val="nil"/>
              <w:bottom w:val="nil"/>
              <w:right w:val="nil"/>
            </w:tcBorders>
            <w:vAlign w:val="center"/>
          </w:tcPr>
          <w:p w:rsidR="001C35EC" w:rsidRPr="000C093E" w:rsidRDefault="001C35EC" w:rsidP="002B2A7F">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1C35EC" w:rsidRPr="000C093E" w:rsidRDefault="001C35EC" w:rsidP="002B2A7F">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35EC" w:rsidRPr="000C093E" w:rsidRDefault="001C35EC" w:rsidP="002B2A7F">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35EC" w:rsidRPr="000C093E" w:rsidRDefault="001C35EC" w:rsidP="002B2A7F">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35EC" w:rsidRPr="000C093E" w:rsidRDefault="001C35EC" w:rsidP="002B2A7F">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r>
      <w:tr w:rsidR="001C35EC" w:rsidRPr="000C093E" w:rsidTr="002B2A7F">
        <w:tc>
          <w:tcPr>
            <w:tcW w:w="4392" w:type="dxa"/>
            <w:tcBorders>
              <w:top w:val="nil"/>
              <w:left w:val="nil"/>
              <w:bottom w:val="nil"/>
              <w:right w:val="nil"/>
            </w:tcBorders>
            <w:vAlign w:val="center"/>
          </w:tcPr>
          <w:p w:rsidR="001C35EC" w:rsidRPr="000C093E" w:rsidRDefault="001C35EC" w:rsidP="002B2A7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35EC" w:rsidRPr="000C093E" w:rsidRDefault="001C35EC" w:rsidP="002B2A7F">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1C35EC" w:rsidRPr="000C093E" w:rsidRDefault="001C35EC" w:rsidP="002B2A7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35EC" w:rsidRPr="000C093E" w:rsidRDefault="001C35EC" w:rsidP="002B2A7F">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1C35EC" w:rsidRPr="000C093E" w:rsidRDefault="001C35EC" w:rsidP="002B2A7F">
            <w:pPr>
              <w:jc w:val="right"/>
              <w:rPr>
                <w:rFonts w:ascii="Arial" w:hAnsi="Arial" w:cs="Arial"/>
                <w:color w:val="auto"/>
                <w:sz w:val="18"/>
                <w:szCs w:val="18"/>
              </w:rPr>
            </w:pPr>
          </w:p>
        </w:tc>
      </w:tr>
      <w:tr w:rsidR="00C21D5C" w:rsidRPr="000C093E" w:rsidTr="00C21D5C">
        <w:trPr>
          <w:trHeight w:val="117"/>
        </w:trPr>
        <w:tc>
          <w:tcPr>
            <w:tcW w:w="4392" w:type="dxa"/>
            <w:tcBorders>
              <w:top w:val="nil"/>
              <w:left w:val="nil"/>
              <w:bottom w:val="nil"/>
              <w:right w:val="nil"/>
            </w:tcBorders>
            <w:vAlign w:val="center"/>
          </w:tcPr>
          <w:p w:rsidR="00C21D5C" w:rsidRPr="000C093E" w:rsidRDefault="00C21D5C" w:rsidP="002B2A7F">
            <w:pPr>
              <w:rPr>
                <w:rFonts w:ascii="Arial" w:hAnsi="Arial" w:cs="Arial"/>
                <w:color w:val="auto"/>
                <w:sz w:val="18"/>
                <w:szCs w:val="18"/>
              </w:rPr>
            </w:pPr>
            <w:r w:rsidRPr="000C093E">
              <w:rPr>
                <w:rFonts w:ascii="Arial" w:hAnsi="Arial" w:cs="Arial"/>
                <w:color w:val="auto"/>
                <w:sz w:val="18"/>
                <w:szCs w:val="18"/>
              </w:rPr>
              <w:t>Cash on hand</w:t>
            </w:r>
          </w:p>
        </w:tc>
        <w:tc>
          <w:tcPr>
            <w:tcW w:w="1296" w:type="dxa"/>
            <w:tcBorders>
              <w:top w:val="nil"/>
              <w:left w:val="nil"/>
              <w:bottom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230,935 </w:t>
            </w:r>
          </w:p>
        </w:tc>
        <w:tc>
          <w:tcPr>
            <w:tcW w:w="1296" w:type="dxa"/>
            <w:tcBorders>
              <w:top w:val="nil"/>
              <w:left w:val="nil"/>
              <w:bottom w:val="nil"/>
              <w:right w:val="nil"/>
            </w:tcBorders>
          </w:tcPr>
          <w:p w:rsidR="00C21D5C" w:rsidRPr="000C093E" w:rsidRDefault="00C21D5C" w:rsidP="00C21D5C">
            <w:pPr>
              <w:jc w:val="right"/>
              <w:rPr>
                <w:rFonts w:ascii="Arial" w:hAnsi="Arial" w:cs="Arial"/>
                <w:color w:val="auto"/>
                <w:sz w:val="18"/>
                <w:szCs w:val="18"/>
              </w:rPr>
            </w:pPr>
            <w:r w:rsidRPr="000C093E">
              <w:rPr>
                <w:rFonts w:ascii="Arial" w:hAnsi="Arial" w:cs="Arial"/>
                <w:color w:val="auto"/>
                <w:sz w:val="18"/>
                <w:szCs w:val="18"/>
              </w:rPr>
              <w:t>504,057</w:t>
            </w:r>
          </w:p>
        </w:tc>
        <w:tc>
          <w:tcPr>
            <w:tcW w:w="1296" w:type="dxa"/>
            <w:tcBorders>
              <w:top w:val="nil"/>
              <w:left w:val="nil"/>
              <w:bottom w:val="nil"/>
              <w:right w:val="nil"/>
            </w:tcBorders>
            <w:shd w:val="clear" w:color="auto" w:fill="FAFAFA"/>
          </w:tcPr>
          <w:p w:rsidR="00C21D5C" w:rsidRPr="000C093E" w:rsidRDefault="00C21D5C" w:rsidP="00C21D5C">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492</w:t>
            </w:r>
          </w:p>
        </w:tc>
      </w:tr>
      <w:tr w:rsidR="00C21D5C" w:rsidRPr="000C093E" w:rsidTr="00224FBA">
        <w:tc>
          <w:tcPr>
            <w:tcW w:w="4392" w:type="dxa"/>
            <w:tcBorders>
              <w:top w:val="nil"/>
              <w:left w:val="nil"/>
              <w:bottom w:val="nil"/>
              <w:right w:val="nil"/>
            </w:tcBorders>
            <w:vAlign w:val="center"/>
          </w:tcPr>
          <w:p w:rsidR="00C21D5C" w:rsidRPr="000C093E" w:rsidRDefault="00C21D5C" w:rsidP="002B2A7F">
            <w:pPr>
              <w:rPr>
                <w:rFonts w:ascii="Arial" w:hAnsi="Arial" w:cs="Arial"/>
                <w:color w:val="auto"/>
                <w:sz w:val="18"/>
                <w:szCs w:val="18"/>
              </w:rPr>
            </w:pPr>
            <w:r w:rsidRPr="000C093E">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3,069,050 </w:t>
            </w:r>
          </w:p>
        </w:tc>
        <w:tc>
          <w:tcPr>
            <w:tcW w:w="1296" w:type="dxa"/>
            <w:tcBorders>
              <w:top w:val="nil"/>
              <w:left w:val="nil"/>
              <w:bottom w:val="nil"/>
              <w:right w:val="nil"/>
            </w:tcBorders>
          </w:tcPr>
          <w:p w:rsidR="00C21D5C" w:rsidRPr="000C093E" w:rsidRDefault="00C21D5C" w:rsidP="00C21D5C">
            <w:pPr>
              <w:jc w:val="right"/>
              <w:rPr>
                <w:rFonts w:ascii="Arial" w:hAnsi="Arial" w:cs="Arial"/>
                <w:color w:val="auto"/>
                <w:sz w:val="18"/>
                <w:szCs w:val="18"/>
              </w:rPr>
            </w:pPr>
            <w:r w:rsidRPr="000C093E">
              <w:rPr>
                <w:rFonts w:ascii="Arial" w:hAnsi="Arial" w:cs="Arial"/>
                <w:color w:val="auto"/>
                <w:sz w:val="18"/>
                <w:szCs w:val="18"/>
              </w:rPr>
              <w:t>14,264,077</w:t>
            </w:r>
          </w:p>
        </w:tc>
        <w:tc>
          <w:tcPr>
            <w:tcW w:w="1296" w:type="dxa"/>
            <w:tcBorders>
              <w:top w:val="nil"/>
              <w:left w:val="nil"/>
              <w:bottom w:val="nil"/>
              <w:right w:val="nil"/>
            </w:tcBorders>
            <w:shd w:val="clear" w:color="auto" w:fill="FAFAFA"/>
          </w:tcPr>
          <w:p w:rsidR="00C21D5C" w:rsidRPr="000C093E" w:rsidRDefault="00C21D5C" w:rsidP="00C21D5C">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399,546</w:t>
            </w:r>
          </w:p>
        </w:tc>
      </w:tr>
      <w:tr w:rsidR="001C35EC" w:rsidRPr="000C093E" w:rsidTr="00224FBA">
        <w:tc>
          <w:tcPr>
            <w:tcW w:w="4392" w:type="dxa"/>
            <w:tcBorders>
              <w:top w:val="nil"/>
              <w:left w:val="nil"/>
              <w:bottom w:val="nil"/>
              <w:right w:val="nil"/>
            </w:tcBorders>
            <w:vAlign w:val="center"/>
          </w:tcPr>
          <w:p w:rsidR="001C35EC" w:rsidRPr="000C093E" w:rsidRDefault="001C35EC" w:rsidP="002B2A7F">
            <w:pPr>
              <w:rPr>
                <w:rFonts w:ascii="Arial" w:hAnsi="Arial" w:cs="Arial"/>
                <w:color w:val="auto"/>
                <w:sz w:val="18"/>
                <w:szCs w:val="18"/>
              </w:rPr>
            </w:pPr>
            <w:r w:rsidRPr="000C093E">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rsidR="001C35EC" w:rsidRPr="000C093E" w:rsidRDefault="001C35EC" w:rsidP="002B2A7F">
            <w:pPr>
              <w:jc w:val="right"/>
              <w:rPr>
                <w:rFonts w:ascii="Arial" w:hAnsi="Arial" w:cs="Arial"/>
                <w:color w:val="auto"/>
                <w:sz w:val="18"/>
                <w:szCs w:val="18"/>
              </w:rPr>
            </w:pPr>
          </w:p>
        </w:tc>
        <w:tc>
          <w:tcPr>
            <w:tcW w:w="1296" w:type="dxa"/>
            <w:tcBorders>
              <w:top w:val="nil"/>
              <w:left w:val="nil"/>
              <w:bottom w:val="nil"/>
              <w:right w:val="nil"/>
            </w:tcBorders>
          </w:tcPr>
          <w:p w:rsidR="001C35EC" w:rsidRPr="000C093E" w:rsidRDefault="001C35EC" w:rsidP="002B2A7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1C35EC" w:rsidRPr="000C093E" w:rsidRDefault="001C35EC" w:rsidP="002B2A7F">
            <w:pPr>
              <w:jc w:val="right"/>
              <w:rPr>
                <w:rFonts w:ascii="Arial" w:hAnsi="Arial" w:cs="Arial"/>
                <w:color w:val="auto"/>
                <w:sz w:val="18"/>
                <w:szCs w:val="18"/>
              </w:rPr>
            </w:pPr>
          </w:p>
        </w:tc>
        <w:tc>
          <w:tcPr>
            <w:tcW w:w="1296" w:type="dxa"/>
            <w:tcBorders>
              <w:top w:val="nil"/>
              <w:left w:val="nil"/>
              <w:bottom w:val="nil"/>
              <w:right w:val="nil"/>
            </w:tcBorders>
            <w:vAlign w:val="center"/>
          </w:tcPr>
          <w:p w:rsidR="001C35EC" w:rsidRPr="000C093E" w:rsidRDefault="001C35EC" w:rsidP="002B2A7F">
            <w:pPr>
              <w:jc w:val="right"/>
              <w:rPr>
                <w:rFonts w:ascii="Arial" w:hAnsi="Arial" w:cs="Arial"/>
                <w:color w:val="auto"/>
                <w:sz w:val="18"/>
                <w:szCs w:val="18"/>
              </w:rPr>
            </w:pPr>
          </w:p>
        </w:tc>
      </w:tr>
      <w:tr w:rsidR="00C21D5C" w:rsidRPr="000C093E" w:rsidTr="00224FBA">
        <w:tc>
          <w:tcPr>
            <w:tcW w:w="4392" w:type="dxa"/>
            <w:tcBorders>
              <w:top w:val="nil"/>
              <w:left w:val="nil"/>
              <w:bottom w:val="nil"/>
              <w:right w:val="nil"/>
            </w:tcBorders>
            <w:vAlign w:val="center"/>
          </w:tcPr>
          <w:p w:rsidR="00C21D5C" w:rsidRPr="000C093E" w:rsidRDefault="00C21D5C" w:rsidP="002B2A7F">
            <w:pPr>
              <w:ind w:left="180" w:hanging="180"/>
              <w:rPr>
                <w:rFonts w:ascii="Arial" w:hAnsi="Arial" w:cs="Arial"/>
                <w:color w:val="auto"/>
                <w:sz w:val="18"/>
                <w:szCs w:val="18"/>
                <w:cs/>
              </w:rPr>
            </w:pPr>
            <w:r w:rsidRPr="000C093E">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3</w:t>
            </w:r>
            <w:r w:rsidR="00887A9B">
              <w:rPr>
                <w:rFonts w:ascii="Arial" w:hAnsi="Arial" w:cs="Arial"/>
                <w:color w:val="auto"/>
                <w:sz w:val="18"/>
                <w:szCs w:val="18"/>
              </w:rPr>
              <w:t>5</w:t>
            </w:r>
            <w:r w:rsidRPr="00C21D5C">
              <w:rPr>
                <w:rFonts w:ascii="Arial" w:hAnsi="Arial" w:cs="Arial"/>
                <w:color w:val="auto"/>
                <w:sz w:val="18"/>
                <w:szCs w:val="18"/>
              </w:rPr>
              <w:t>,</w:t>
            </w:r>
            <w:r w:rsidR="00887A9B">
              <w:rPr>
                <w:rFonts w:ascii="Arial" w:hAnsi="Arial" w:cs="Arial"/>
                <w:color w:val="auto"/>
                <w:sz w:val="18"/>
                <w:szCs w:val="18"/>
              </w:rPr>
              <w:t>288</w:t>
            </w:r>
            <w:r w:rsidRPr="00C21D5C">
              <w:rPr>
                <w:rFonts w:ascii="Arial" w:hAnsi="Arial" w:cs="Arial"/>
                <w:color w:val="auto"/>
                <w:sz w:val="18"/>
                <w:szCs w:val="18"/>
              </w:rPr>
              <w:t>,</w:t>
            </w:r>
            <w:r w:rsidR="00887A9B">
              <w:rPr>
                <w:rFonts w:ascii="Arial" w:hAnsi="Arial" w:cs="Arial"/>
                <w:color w:val="auto"/>
                <w:sz w:val="18"/>
                <w:szCs w:val="18"/>
              </w:rPr>
              <w:t>847</w:t>
            </w:r>
            <w:r w:rsidRPr="00C21D5C">
              <w:rPr>
                <w:rFonts w:ascii="Arial" w:hAnsi="Arial" w:cs="Arial"/>
                <w:color w:val="auto"/>
                <w:sz w:val="18"/>
                <w:szCs w:val="18"/>
              </w:rPr>
              <w:t xml:space="preserve"> </w:t>
            </w:r>
          </w:p>
        </w:tc>
        <w:tc>
          <w:tcPr>
            <w:tcW w:w="1296" w:type="dxa"/>
            <w:tcBorders>
              <w:top w:val="nil"/>
              <w:left w:val="nil"/>
              <w:bottom w:val="nil"/>
              <w:right w:val="nil"/>
            </w:tcBorders>
          </w:tcPr>
          <w:p w:rsidR="00C21D5C" w:rsidRPr="000C093E" w:rsidRDefault="00C21D5C" w:rsidP="00C21D5C">
            <w:pPr>
              <w:jc w:val="right"/>
              <w:rPr>
                <w:rFonts w:ascii="Arial" w:hAnsi="Arial" w:cs="Arial"/>
                <w:color w:val="auto"/>
                <w:sz w:val="18"/>
                <w:szCs w:val="18"/>
              </w:rPr>
            </w:pPr>
            <w:r w:rsidRPr="000C093E">
              <w:rPr>
                <w:rFonts w:ascii="Arial" w:hAnsi="Arial" w:cs="Arial"/>
                <w:color w:val="auto"/>
                <w:sz w:val="18"/>
                <w:szCs w:val="18"/>
              </w:rPr>
              <w:t>168,624,533</w:t>
            </w:r>
          </w:p>
        </w:tc>
        <w:tc>
          <w:tcPr>
            <w:tcW w:w="1296" w:type="dxa"/>
            <w:tcBorders>
              <w:top w:val="nil"/>
              <w:left w:val="nil"/>
              <w:bottom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2,105,038 </w:t>
            </w:r>
          </w:p>
        </w:tc>
        <w:tc>
          <w:tcPr>
            <w:tcW w:w="1296" w:type="dxa"/>
            <w:tcBorders>
              <w:top w:val="nil"/>
              <w:left w:val="nil"/>
              <w:bottom w:val="nil"/>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6,960,717</w:t>
            </w:r>
          </w:p>
        </w:tc>
      </w:tr>
      <w:tr w:rsidR="00C21D5C" w:rsidRPr="000C093E" w:rsidTr="002B2A7F">
        <w:tc>
          <w:tcPr>
            <w:tcW w:w="4392" w:type="dxa"/>
            <w:tcBorders>
              <w:top w:val="nil"/>
              <w:left w:val="nil"/>
              <w:bottom w:val="nil"/>
              <w:right w:val="nil"/>
            </w:tcBorders>
            <w:vAlign w:val="center"/>
          </w:tcPr>
          <w:p w:rsidR="00C21D5C" w:rsidRPr="000C093E" w:rsidRDefault="00C21D5C" w:rsidP="002B2A7F">
            <w:pPr>
              <w:ind w:left="180" w:hanging="180"/>
              <w:rPr>
                <w:rFonts w:ascii="Arial" w:hAnsi="Arial" w:cs="Arial"/>
                <w:color w:val="auto"/>
                <w:sz w:val="18"/>
                <w:szCs w:val="18"/>
              </w:rPr>
            </w:pPr>
            <w:r w:rsidRPr="000C093E">
              <w:rPr>
                <w:rFonts w:ascii="Arial" w:hAnsi="Arial" w:cs="Arial"/>
                <w:color w:val="auto"/>
                <w:sz w:val="18"/>
                <w:szCs w:val="18"/>
              </w:rPr>
              <w:tab/>
              <w:t>- savings accounts</w:t>
            </w:r>
          </w:p>
        </w:tc>
        <w:tc>
          <w:tcPr>
            <w:tcW w:w="1296" w:type="dxa"/>
            <w:tcBorders>
              <w:top w:val="nil"/>
              <w:left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22</w:t>
            </w:r>
            <w:r w:rsidR="00887A9B">
              <w:rPr>
                <w:rFonts w:ascii="Arial" w:hAnsi="Arial" w:cs="Arial"/>
                <w:color w:val="auto"/>
                <w:sz w:val="18"/>
                <w:szCs w:val="18"/>
              </w:rPr>
              <w:t>3</w:t>
            </w:r>
            <w:r w:rsidRPr="00C21D5C">
              <w:rPr>
                <w:rFonts w:ascii="Arial" w:hAnsi="Arial" w:cs="Arial"/>
                <w:color w:val="auto"/>
                <w:sz w:val="18"/>
                <w:szCs w:val="18"/>
              </w:rPr>
              <w:t>,</w:t>
            </w:r>
            <w:r w:rsidR="00887A9B">
              <w:rPr>
                <w:rFonts w:ascii="Arial" w:hAnsi="Arial" w:cs="Arial"/>
                <w:color w:val="auto"/>
                <w:sz w:val="18"/>
                <w:szCs w:val="18"/>
              </w:rPr>
              <w:t>884</w:t>
            </w:r>
            <w:r w:rsidRPr="00C21D5C">
              <w:rPr>
                <w:rFonts w:ascii="Arial" w:hAnsi="Arial" w:cs="Arial"/>
                <w:color w:val="auto"/>
                <w:sz w:val="18"/>
                <w:szCs w:val="18"/>
              </w:rPr>
              <w:t>,</w:t>
            </w:r>
            <w:r w:rsidR="00887A9B">
              <w:rPr>
                <w:rFonts w:ascii="Arial" w:hAnsi="Arial" w:cs="Arial"/>
                <w:color w:val="auto"/>
                <w:sz w:val="18"/>
                <w:szCs w:val="18"/>
              </w:rPr>
              <w:t>084</w:t>
            </w:r>
            <w:r w:rsidRPr="00C21D5C">
              <w:rPr>
                <w:rFonts w:ascii="Arial" w:hAnsi="Arial" w:cs="Arial"/>
                <w:color w:val="auto"/>
                <w:sz w:val="18"/>
                <w:szCs w:val="18"/>
              </w:rPr>
              <w:t xml:space="preserve"> </w:t>
            </w:r>
          </w:p>
        </w:tc>
        <w:tc>
          <w:tcPr>
            <w:tcW w:w="1296" w:type="dxa"/>
            <w:tcBorders>
              <w:top w:val="nil"/>
              <w:left w:val="nil"/>
              <w:right w:val="nil"/>
            </w:tcBorders>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348,428,953</w:t>
            </w:r>
          </w:p>
        </w:tc>
        <w:tc>
          <w:tcPr>
            <w:tcW w:w="1296" w:type="dxa"/>
            <w:tcBorders>
              <w:top w:val="nil"/>
              <w:left w:val="nil"/>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69,363,843 </w:t>
            </w:r>
          </w:p>
        </w:tc>
        <w:tc>
          <w:tcPr>
            <w:tcW w:w="1296" w:type="dxa"/>
            <w:tcBorders>
              <w:top w:val="nil"/>
              <w:left w:val="nil"/>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200,869,077</w:t>
            </w:r>
          </w:p>
        </w:tc>
      </w:tr>
      <w:tr w:rsidR="00C21D5C" w:rsidRPr="000C093E" w:rsidTr="002B2A7F">
        <w:tc>
          <w:tcPr>
            <w:tcW w:w="4392" w:type="dxa"/>
            <w:tcBorders>
              <w:top w:val="nil"/>
              <w:left w:val="nil"/>
              <w:bottom w:val="nil"/>
              <w:right w:val="nil"/>
            </w:tcBorders>
            <w:vAlign w:val="center"/>
          </w:tcPr>
          <w:p w:rsidR="00C21D5C" w:rsidRPr="000C093E" w:rsidRDefault="00C21D5C" w:rsidP="002B2A7F">
            <w:pPr>
              <w:ind w:left="180" w:hanging="180"/>
              <w:rPr>
                <w:rFonts w:ascii="Arial" w:hAnsi="Arial" w:cs="Arial"/>
                <w:color w:val="auto"/>
                <w:sz w:val="18"/>
                <w:szCs w:val="18"/>
                <w:cs/>
              </w:rPr>
            </w:pPr>
            <w:r w:rsidRPr="000C093E">
              <w:rPr>
                <w:rFonts w:ascii="Arial" w:hAnsi="Arial" w:cs="Arial"/>
                <w:color w:val="auto"/>
                <w:sz w:val="18"/>
                <w:szCs w:val="18"/>
              </w:rPr>
              <w:tab/>
              <w:t>- fixed deposit accounts</w:t>
            </w:r>
          </w:p>
        </w:tc>
        <w:tc>
          <w:tcPr>
            <w:tcW w:w="1296" w:type="dxa"/>
            <w:tcBorders>
              <w:top w:val="nil"/>
              <w:left w:val="nil"/>
              <w:bottom w:val="single" w:sz="4" w:space="0" w:color="auto"/>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C21D5C" w:rsidRPr="000C093E" w:rsidRDefault="00C21D5C" w:rsidP="00C21D5C">
            <w:pPr>
              <w:jc w:val="right"/>
              <w:rPr>
                <w:rFonts w:ascii="Arial" w:hAnsi="Arial" w:cs="Arial"/>
                <w:color w:val="auto"/>
                <w:sz w:val="18"/>
                <w:szCs w:val="18"/>
              </w:rPr>
            </w:pPr>
            <w:r w:rsidRPr="000C093E">
              <w:rPr>
                <w:rFonts w:ascii="Arial" w:hAnsi="Arial" w:cs="Arial"/>
                <w:color w:val="auto"/>
                <w:sz w:val="18"/>
                <w:szCs w:val="18"/>
              </w:rPr>
              <w:t>200,000,000</w:t>
            </w:r>
          </w:p>
        </w:tc>
        <w:tc>
          <w:tcPr>
            <w:tcW w:w="1296" w:type="dxa"/>
            <w:tcBorders>
              <w:top w:val="nil"/>
              <w:left w:val="nil"/>
              <w:bottom w:val="single" w:sz="4" w:space="0" w:color="auto"/>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200,000,000</w:t>
            </w:r>
          </w:p>
        </w:tc>
      </w:tr>
      <w:tr w:rsidR="001C35EC" w:rsidRPr="000C093E" w:rsidTr="002B2A7F">
        <w:tc>
          <w:tcPr>
            <w:tcW w:w="4392" w:type="dxa"/>
            <w:tcBorders>
              <w:top w:val="nil"/>
              <w:left w:val="nil"/>
              <w:bottom w:val="nil"/>
              <w:right w:val="nil"/>
            </w:tcBorders>
            <w:vAlign w:val="center"/>
          </w:tcPr>
          <w:p w:rsidR="001C35EC" w:rsidRPr="00C21D5C" w:rsidRDefault="001C35EC" w:rsidP="002B2A7F">
            <w:pPr>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C21D5C" w:rsidRDefault="001C35EC" w:rsidP="002B2A7F">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C21D5C" w:rsidRDefault="001C35EC" w:rsidP="002B2A7F">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C21D5C" w:rsidRDefault="001C35EC" w:rsidP="002B2A7F">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C21D5C" w:rsidRDefault="001C35EC" w:rsidP="002B2A7F">
            <w:pPr>
              <w:jc w:val="right"/>
              <w:rPr>
                <w:rFonts w:ascii="Arial" w:hAnsi="Arial" w:cs="Arial"/>
                <w:color w:val="auto"/>
                <w:sz w:val="10"/>
                <w:szCs w:val="10"/>
              </w:rPr>
            </w:pPr>
          </w:p>
        </w:tc>
      </w:tr>
      <w:tr w:rsidR="00C21D5C" w:rsidRPr="000C093E" w:rsidTr="002B2A7F">
        <w:tc>
          <w:tcPr>
            <w:tcW w:w="4392" w:type="dxa"/>
            <w:tcBorders>
              <w:top w:val="nil"/>
              <w:left w:val="nil"/>
              <w:bottom w:val="nil"/>
              <w:right w:val="nil"/>
            </w:tcBorders>
            <w:vAlign w:val="center"/>
          </w:tcPr>
          <w:p w:rsidR="00C21D5C" w:rsidRPr="000C093E" w:rsidRDefault="00C21D5C" w:rsidP="002B2A7F">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262,472,916 </w:t>
            </w:r>
          </w:p>
        </w:tc>
        <w:tc>
          <w:tcPr>
            <w:tcW w:w="1296" w:type="dxa"/>
            <w:tcBorders>
              <w:top w:val="nil"/>
              <w:left w:val="nil"/>
              <w:bottom w:val="single" w:sz="4" w:space="0" w:color="auto"/>
              <w:right w:val="nil"/>
            </w:tcBorders>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731,821,620 </w:t>
            </w:r>
          </w:p>
        </w:tc>
        <w:tc>
          <w:tcPr>
            <w:tcW w:w="1296" w:type="dxa"/>
            <w:tcBorders>
              <w:top w:val="nil"/>
              <w:left w:val="nil"/>
              <w:bottom w:val="single" w:sz="4" w:space="0" w:color="auto"/>
              <w:right w:val="nil"/>
            </w:tcBorders>
            <w:shd w:val="clear" w:color="auto" w:fill="FAFAFA"/>
          </w:tcPr>
          <w:p w:rsidR="00C21D5C" w:rsidRPr="00C21D5C" w:rsidRDefault="00C21D5C" w:rsidP="00C21D5C">
            <w:pPr>
              <w:jc w:val="right"/>
              <w:rPr>
                <w:rFonts w:ascii="Arial" w:hAnsi="Arial" w:cs="Arial"/>
                <w:color w:val="auto"/>
                <w:sz w:val="18"/>
                <w:szCs w:val="18"/>
              </w:rPr>
            </w:pPr>
            <w:r w:rsidRPr="00C21D5C">
              <w:rPr>
                <w:rFonts w:ascii="Arial" w:hAnsi="Arial" w:cs="Arial"/>
                <w:color w:val="auto"/>
                <w:sz w:val="18"/>
                <w:szCs w:val="18"/>
              </w:rPr>
              <w:t xml:space="preserve"> 71,468,881 </w:t>
            </w:r>
          </w:p>
        </w:tc>
        <w:tc>
          <w:tcPr>
            <w:tcW w:w="1296" w:type="dxa"/>
            <w:tcBorders>
              <w:top w:val="nil"/>
              <w:left w:val="nil"/>
              <w:bottom w:val="single" w:sz="4" w:space="0" w:color="auto"/>
              <w:right w:val="nil"/>
            </w:tcBorders>
          </w:tcPr>
          <w:p w:rsidR="00C21D5C" w:rsidRPr="000C093E" w:rsidRDefault="00C21D5C" w:rsidP="002B2A7F">
            <w:pPr>
              <w:jc w:val="right"/>
              <w:rPr>
                <w:rFonts w:ascii="Arial" w:hAnsi="Arial" w:cs="Arial"/>
                <w:color w:val="auto"/>
                <w:sz w:val="18"/>
                <w:szCs w:val="18"/>
              </w:rPr>
            </w:pPr>
            <w:r w:rsidRPr="000C093E">
              <w:rPr>
                <w:rFonts w:ascii="Arial" w:hAnsi="Arial" w:cs="Arial"/>
                <w:color w:val="auto"/>
                <w:sz w:val="18"/>
                <w:szCs w:val="18"/>
              </w:rPr>
              <w:t>408,229,832</w:t>
            </w:r>
          </w:p>
        </w:tc>
      </w:tr>
    </w:tbl>
    <w:p w:rsidR="005F334B" w:rsidRPr="000C093E" w:rsidRDefault="005F334B" w:rsidP="002B2A7F">
      <w:pPr>
        <w:ind w:right="0"/>
        <w:jc w:val="both"/>
        <w:rPr>
          <w:rFonts w:ascii="Arial" w:hAnsi="Arial" w:cs="Arial"/>
          <w:color w:val="auto"/>
          <w:sz w:val="18"/>
          <w:szCs w:val="18"/>
        </w:rPr>
      </w:pPr>
    </w:p>
    <w:p w:rsidR="00AB1976" w:rsidRPr="000C093E" w:rsidRDefault="00AB1976" w:rsidP="00C21D5C">
      <w:pPr>
        <w:ind w:right="0"/>
        <w:jc w:val="thaiDistribute"/>
        <w:rPr>
          <w:rFonts w:ascii="Arial" w:hAnsi="Arial" w:cs="Arial"/>
          <w:color w:val="auto"/>
          <w:sz w:val="18"/>
          <w:szCs w:val="18"/>
        </w:rPr>
      </w:pPr>
      <w:r w:rsidRPr="000C093E">
        <w:rPr>
          <w:rFonts w:ascii="Arial" w:hAnsi="Arial" w:cs="Arial"/>
          <w:color w:val="auto"/>
          <w:spacing w:val="-4"/>
          <w:sz w:val="18"/>
          <w:szCs w:val="18"/>
        </w:rPr>
        <w:t>As at 31 December</w:t>
      </w:r>
      <w:r w:rsidR="00253B4C" w:rsidRPr="000C093E">
        <w:rPr>
          <w:rFonts w:ascii="Arial" w:hAnsi="Arial" w:cs="Arial"/>
          <w:color w:val="auto"/>
          <w:spacing w:val="-4"/>
          <w:sz w:val="18"/>
          <w:szCs w:val="18"/>
        </w:rPr>
        <w:t xml:space="preserve"> 201</w:t>
      </w:r>
      <w:r w:rsidR="00F445F3">
        <w:rPr>
          <w:rFonts w:ascii="Arial" w:hAnsi="Arial" w:cs="Arial"/>
          <w:color w:val="auto"/>
          <w:spacing w:val="-4"/>
          <w:sz w:val="18"/>
          <w:szCs w:val="18"/>
        </w:rPr>
        <w:t>9</w:t>
      </w:r>
      <w:r w:rsidR="00253B4C" w:rsidRPr="000C093E">
        <w:rPr>
          <w:rFonts w:ascii="Arial" w:hAnsi="Arial" w:cs="Arial"/>
          <w:color w:val="auto"/>
          <w:spacing w:val="-4"/>
          <w:sz w:val="18"/>
          <w:szCs w:val="18"/>
        </w:rPr>
        <w:t>, deposit</w:t>
      </w:r>
      <w:r w:rsidR="00563D96" w:rsidRPr="000C093E">
        <w:rPr>
          <w:rFonts w:ascii="Arial" w:hAnsi="Arial" w:cs="Arial"/>
          <w:color w:val="auto"/>
          <w:spacing w:val="-4"/>
          <w:sz w:val="18"/>
          <w:szCs w:val="18"/>
        </w:rPr>
        <w:t>s</w:t>
      </w:r>
      <w:r w:rsidR="00253B4C" w:rsidRPr="000C093E">
        <w:rPr>
          <w:rFonts w:ascii="Arial" w:hAnsi="Arial" w:cs="Arial"/>
          <w:color w:val="auto"/>
          <w:spacing w:val="-4"/>
          <w:sz w:val="18"/>
          <w:szCs w:val="18"/>
        </w:rPr>
        <w:t xml:space="preserve"> at financial </w:t>
      </w:r>
      <w:r w:rsidR="00D15F96" w:rsidRPr="000C093E">
        <w:rPr>
          <w:rFonts w:ascii="Arial" w:hAnsi="Arial" w:cs="Arial"/>
          <w:color w:val="auto"/>
          <w:spacing w:val="-4"/>
          <w:sz w:val="18"/>
          <w:szCs w:val="18"/>
        </w:rPr>
        <w:t>institutions</w:t>
      </w:r>
      <w:r w:rsidR="00253B4C" w:rsidRPr="000C093E">
        <w:rPr>
          <w:rFonts w:ascii="Arial" w:hAnsi="Arial" w:cs="Arial"/>
          <w:color w:val="auto"/>
          <w:spacing w:val="-4"/>
          <w:sz w:val="18"/>
          <w:szCs w:val="18"/>
        </w:rPr>
        <w:t xml:space="preserve"> - savin</w:t>
      </w:r>
      <w:r w:rsidR="00E50464" w:rsidRPr="000C093E">
        <w:rPr>
          <w:rFonts w:ascii="Arial" w:hAnsi="Arial" w:cs="Arial"/>
          <w:color w:val="auto"/>
          <w:spacing w:val="-4"/>
          <w:sz w:val="18"/>
          <w:szCs w:val="18"/>
        </w:rPr>
        <w:t xml:space="preserve">gs accounts </w:t>
      </w:r>
      <w:r w:rsidR="00116CF2" w:rsidRPr="000C093E">
        <w:rPr>
          <w:rFonts w:ascii="Arial" w:hAnsi="Arial" w:cs="Arial"/>
          <w:color w:val="auto"/>
          <w:spacing w:val="-4"/>
          <w:sz w:val="18"/>
          <w:szCs w:val="18"/>
        </w:rPr>
        <w:t>bear</w:t>
      </w:r>
      <w:r w:rsidR="0007404D" w:rsidRPr="000C093E">
        <w:rPr>
          <w:rFonts w:ascii="Arial" w:hAnsi="Arial" w:cs="Arial"/>
          <w:color w:val="auto"/>
          <w:spacing w:val="-4"/>
          <w:sz w:val="18"/>
          <w:szCs w:val="18"/>
        </w:rPr>
        <w:t xml:space="preserve"> </w:t>
      </w:r>
      <w:r w:rsidR="001E2A38" w:rsidRPr="000C093E">
        <w:rPr>
          <w:rFonts w:ascii="Arial" w:hAnsi="Arial" w:cs="Arial"/>
          <w:color w:val="auto"/>
          <w:spacing w:val="-4"/>
          <w:sz w:val="18"/>
          <w:szCs w:val="18"/>
        </w:rPr>
        <w:t xml:space="preserve">an </w:t>
      </w:r>
      <w:r w:rsidR="00922F93" w:rsidRPr="000C093E">
        <w:rPr>
          <w:rFonts w:ascii="Arial" w:hAnsi="Arial" w:cs="Arial"/>
          <w:color w:val="auto"/>
          <w:spacing w:val="-4"/>
          <w:sz w:val="18"/>
          <w:szCs w:val="18"/>
        </w:rPr>
        <w:t xml:space="preserve">interest rate of </w:t>
      </w:r>
      <w:r w:rsidR="00C21D5C">
        <w:rPr>
          <w:rFonts w:ascii="Arial" w:hAnsi="Arial" w:cs="Arial"/>
          <w:color w:val="auto"/>
          <w:spacing w:val="-4"/>
          <w:sz w:val="18"/>
          <w:szCs w:val="18"/>
        </w:rPr>
        <w:t>0.20</w:t>
      </w:r>
      <w:r w:rsidR="003E19FE" w:rsidRPr="000C093E">
        <w:rPr>
          <w:rFonts w:ascii="Arial" w:hAnsi="Arial" w:cs="Arial"/>
          <w:color w:val="auto"/>
          <w:spacing w:val="-4"/>
          <w:sz w:val="18"/>
          <w:szCs w:val="18"/>
        </w:rPr>
        <w:t>%</w:t>
      </w:r>
      <w:r w:rsidR="009B54DA" w:rsidRPr="000C093E">
        <w:rPr>
          <w:rFonts w:ascii="Arial" w:hAnsi="Arial" w:cs="Arial"/>
          <w:color w:val="auto"/>
          <w:spacing w:val="-4"/>
          <w:sz w:val="18"/>
          <w:szCs w:val="18"/>
        </w:rPr>
        <w:t xml:space="preserve"> </w:t>
      </w:r>
      <w:r w:rsidR="009C7B7F" w:rsidRPr="000C093E">
        <w:rPr>
          <w:rFonts w:ascii="Arial" w:hAnsi="Arial" w:cs="Arial"/>
          <w:color w:val="auto"/>
          <w:spacing w:val="-4"/>
          <w:sz w:val="18"/>
          <w:szCs w:val="18"/>
        </w:rPr>
        <w:t>-</w:t>
      </w:r>
      <w:r w:rsidR="009B54DA" w:rsidRPr="000C093E">
        <w:rPr>
          <w:rFonts w:ascii="Arial" w:hAnsi="Arial" w:cs="Arial"/>
          <w:color w:val="auto"/>
          <w:spacing w:val="-4"/>
          <w:sz w:val="18"/>
          <w:szCs w:val="18"/>
        </w:rPr>
        <w:t xml:space="preserve"> </w:t>
      </w:r>
      <w:r w:rsidR="00C21D5C">
        <w:rPr>
          <w:rFonts w:ascii="Arial" w:hAnsi="Arial" w:cs="Arial"/>
          <w:color w:val="auto"/>
          <w:spacing w:val="-4"/>
          <w:sz w:val="18"/>
          <w:szCs w:val="18"/>
        </w:rPr>
        <w:t>0.50</w:t>
      </w:r>
      <w:r w:rsidR="000D598A" w:rsidRPr="000C093E">
        <w:rPr>
          <w:rFonts w:ascii="Arial" w:hAnsi="Arial" w:cs="Arial"/>
          <w:color w:val="auto"/>
          <w:spacing w:val="-4"/>
          <w:sz w:val="18"/>
          <w:szCs w:val="18"/>
        </w:rPr>
        <w:t>%</w:t>
      </w:r>
      <w:r w:rsidR="0007404D" w:rsidRPr="000C093E">
        <w:rPr>
          <w:rFonts w:ascii="Arial" w:hAnsi="Arial" w:cs="Arial"/>
          <w:color w:val="auto"/>
          <w:sz w:val="18"/>
          <w:szCs w:val="18"/>
        </w:rPr>
        <w:t xml:space="preserve"> </w:t>
      </w:r>
      <w:r w:rsidR="006C4FD2" w:rsidRPr="000C093E">
        <w:rPr>
          <w:rFonts w:ascii="Arial" w:hAnsi="Arial" w:cs="Arial"/>
          <w:color w:val="auto"/>
          <w:sz w:val="18"/>
          <w:szCs w:val="18"/>
        </w:rPr>
        <w:br/>
      </w:r>
      <w:r w:rsidR="0007404D" w:rsidRPr="00BC7DEE">
        <w:rPr>
          <w:rFonts w:ascii="Arial" w:hAnsi="Arial" w:cs="Arial"/>
          <w:color w:val="auto"/>
          <w:spacing w:val="-4"/>
          <w:sz w:val="18"/>
          <w:szCs w:val="18"/>
        </w:rPr>
        <w:t>per annum</w:t>
      </w:r>
      <w:r w:rsidR="00E50464" w:rsidRPr="00BC7DEE">
        <w:rPr>
          <w:rFonts w:ascii="Arial" w:hAnsi="Arial" w:cs="Arial"/>
          <w:color w:val="auto"/>
          <w:spacing w:val="-4"/>
          <w:sz w:val="18"/>
          <w:szCs w:val="18"/>
        </w:rPr>
        <w:t xml:space="preserve"> (201</w:t>
      </w:r>
      <w:r w:rsidR="001C35EC" w:rsidRPr="00BC7DEE">
        <w:rPr>
          <w:rFonts w:ascii="Arial" w:hAnsi="Arial" w:cs="Arial"/>
          <w:color w:val="auto"/>
          <w:spacing w:val="-4"/>
          <w:sz w:val="18"/>
          <w:szCs w:val="18"/>
        </w:rPr>
        <w:t>8</w:t>
      </w:r>
      <w:r w:rsidR="00E50464" w:rsidRPr="00BC7DEE">
        <w:rPr>
          <w:rFonts w:ascii="Arial" w:hAnsi="Arial" w:cs="Arial"/>
          <w:color w:val="auto"/>
          <w:spacing w:val="-4"/>
          <w:sz w:val="18"/>
          <w:szCs w:val="18"/>
        </w:rPr>
        <w:t xml:space="preserve">: </w:t>
      </w:r>
      <w:r w:rsidR="009B52BF" w:rsidRPr="00BC7DEE">
        <w:rPr>
          <w:rFonts w:ascii="Arial" w:hAnsi="Arial" w:cs="Arial"/>
          <w:color w:val="auto"/>
          <w:spacing w:val="-4"/>
          <w:sz w:val="18"/>
          <w:szCs w:val="18"/>
        </w:rPr>
        <w:t>0.</w:t>
      </w:r>
      <w:r w:rsidR="001C35EC" w:rsidRPr="00BC7DEE">
        <w:rPr>
          <w:rFonts w:ascii="Arial" w:hAnsi="Arial" w:cs="Arial"/>
          <w:color w:val="auto"/>
          <w:spacing w:val="-4"/>
          <w:sz w:val="18"/>
          <w:szCs w:val="18"/>
        </w:rPr>
        <w:t>37</w:t>
      </w:r>
      <w:r w:rsidR="009B52BF" w:rsidRPr="00BC7DEE">
        <w:rPr>
          <w:rFonts w:ascii="Arial" w:hAnsi="Arial" w:cs="Arial"/>
          <w:color w:val="auto"/>
          <w:spacing w:val="-4"/>
          <w:sz w:val="18"/>
          <w:szCs w:val="18"/>
        </w:rPr>
        <w:t xml:space="preserve">% - </w:t>
      </w:r>
      <w:r w:rsidR="001C35EC" w:rsidRPr="00BC7DEE">
        <w:rPr>
          <w:rFonts w:ascii="Arial" w:hAnsi="Arial" w:cs="Arial"/>
          <w:color w:val="auto"/>
          <w:spacing w:val="-4"/>
          <w:sz w:val="18"/>
          <w:szCs w:val="18"/>
        </w:rPr>
        <w:t>0</w:t>
      </w:r>
      <w:r w:rsidR="009B52BF" w:rsidRPr="00BC7DEE">
        <w:rPr>
          <w:rFonts w:ascii="Arial" w:hAnsi="Arial" w:cs="Arial"/>
          <w:color w:val="auto"/>
          <w:spacing w:val="-4"/>
          <w:sz w:val="18"/>
          <w:szCs w:val="18"/>
        </w:rPr>
        <w:t>.</w:t>
      </w:r>
      <w:r w:rsidR="001C35EC" w:rsidRPr="00BC7DEE">
        <w:rPr>
          <w:rFonts w:ascii="Arial" w:hAnsi="Arial" w:cs="Arial"/>
          <w:color w:val="auto"/>
          <w:spacing w:val="-4"/>
          <w:sz w:val="18"/>
          <w:szCs w:val="18"/>
        </w:rPr>
        <w:t>5</w:t>
      </w:r>
      <w:r w:rsidR="009B52BF" w:rsidRPr="00BC7DEE">
        <w:rPr>
          <w:rFonts w:ascii="Arial" w:hAnsi="Arial" w:cs="Arial"/>
          <w:color w:val="auto"/>
          <w:spacing w:val="-4"/>
          <w:sz w:val="18"/>
          <w:szCs w:val="18"/>
        </w:rPr>
        <w:t xml:space="preserve">0% </w:t>
      </w:r>
      <w:r w:rsidR="00E50464" w:rsidRPr="00BC7DEE">
        <w:rPr>
          <w:rFonts w:ascii="Arial" w:hAnsi="Arial" w:cs="Arial"/>
          <w:color w:val="auto"/>
          <w:spacing w:val="-4"/>
          <w:sz w:val="18"/>
          <w:szCs w:val="18"/>
        </w:rPr>
        <w:t>per annum</w:t>
      </w:r>
      <w:r w:rsidR="00420442">
        <w:rPr>
          <w:rFonts w:ascii="Arial" w:hAnsi="Arial" w:cs="Arial"/>
          <w:color w:val="auto"/>
          <w:spacing w:val="-4"/>
          <w:sz w:val="18"/>
          <w:szCs w:val="18"/>
        </w:rPr>
        <w:t xml:space="preserve"> and </w:t>
      </w:r>
      <w:r w:rsidR="009B54DA" w:rsidRPr="00BC7DEE">
        <w:rPr>
          <w:rFonts w:ascii="Arial" w:hAnsi="Arial" w:cs="Arial"/>
          <w:color w:val="auto"/>
          <w:spacing w:val="-4"/>
          <w:sz w:val="18"/>
          <w:szCs w:val="18"/>
        </w:rPr>
        <w:t xml:space="preserve">fixed deposit </w:t>
      </w:r>
      <w:r w:rsidR="006132D8">
        <w:rPr>
          <w:rFonts w:ascii="Arial" w:hAnsi="Arial" w:cs="Arial"/>
          <w:color w:val="auto"/>
          <w:spacing w:val="-4"/>
          <w:sz w:val="18"/>
          <w:szCs w:val="18"/>
        </w:rPr>
        <w:t xml:space="preserve">accounts </w:t>
      </w:r>
      <w:r w:rsidR="002C4743" w:rsidRPr="00BC7DEE">
        <w:rPr>
          <w:rFonts w:ascii="Arial" w:hAnsi="Arial" w:cs="Arial"/>
          <w:color w:val="auto"/>
          <w:spacing w:val="-4"/>
          <w:sz w:val="18"/>
          <w:szCs w:val="18"/>
        </w:rPr>
        <w:t xml:space="preserve">with maturity </w:t>
      </w:r>
      <w:proofErr w:type="gramStart"/>
      <w:r w:rsidR="001F7473" w:rsidRPr="00BC7DEE">
        <w:rPr>
          <w:rFonts w:ascii="Arial" w:hAnsi="Arial" w:cs="Arial"/>
          <w:color w:val="auto"/>
          <w:spacing w:val="-4"/>
          <w:sz w:val="18"/>
          <w:szCs w:val="18"/>
        </w:rPr>
        <w:t>during</w:t>
      </w:r>
      <w:proofErr w:type="gramEnd"/>
      <w:r w:rsidR="001F7473" w:rsidRPr="00BC7DEE">
        <w:rPr>
          <w:rFonts w:ascii="Arial" w:hAnsi="Arial" w:cs="Arial"/>
          <w:color w:val="auto"/>
          <w:spacing w:val="-4"/>
          <w:sz w:val="18"/>
          <w:szCs w:val="18"/>
        </w:rPr>
        <w:t xml:space="preserve"> 2</w:t>
      </w:r>
      <w:r w:rsidR="003A0DFC" w:rsidRPr="00BC7DEE">
        <w:rPr>
          <w:rFonts w:ascii="Arial" w:hAnsi="Arial" w:cs="Arial"/>
          <w:color w:val="auto"/>
          <w:spacing w:val="-4"/>
          <w:sz w:val="18"/>
          <w:szCs w:val="18"/>
        </w:rPr>
        <w:t>-3</w:t>
      </w:r>
      <w:r w:rsidR="002C4743" w:rsidRPr="00BC7DEE">
        <w:rPr>
          <w:rFonts w:ascii="Arial" w:hAnsi="Arial" w:cs="Arial"/>
          <w:color w:val="auto"/>
          <w:spacing w:val="-4"/>
          <w:sz w:val="18"/>
          <w:szCs w:val="18"/>
        </w:rPr>
        <w:t xml:space="preserve"> months</w:t>
      </w:r>
      <w:r w:rsidR="009B54DA" w:rsidRPr="000C093E">
        <w:rPr>
          <w:rFonts w:ascii="Arial" w:hAnsi="Arial" w:cs="Arial"/>
          <w:color w:val="auto"/>
          <w:sz w:val="18"/>
          <w:szCs w:val="18"/>
        </w:rPr>
        <w:t xml:space="preserve"> bear an interest rate of</w:t>
      </w:r>
      <w:r w:rsidR="009C7B7F" w:rsidRPr="000C093E">
        <w:rPr>
          <w:rFonts w:ascii="Arial" w:hAnsi="Arial" w:cs="Arial"/>
          <w:color w:val="auto"/>
          <w:sz w:val="18"/>
          <w:szCs w:val="18"/>
        </w:rPr>
        <w:t xml:space="preserve"> </w:t>
      </w:r>
      <w:r w:rsidR="009B52BF" w:rsidRPr="000C093E">
        <w:rPr>
          <w:rFonts w:ascii="Arial" w:hAnsi="Arial" w:cs="Arial"/>
          <w:color w:val="auto"/>
          <w:sz w:val="18"/>
          <w:szCs w:val="18"/>
        </w:rPr>
        <w:t>1.2</w:t>
      </w:r>
      <w:r w:rsidR="001C35EC" w:rsidRPr="000C093E">
        <w:rPr>
          <w:rFonts w:ascii="Arial" w:hAnsi="Arial" w:cs="Arial"/>
          <w:color w:val="auto"/>
          <w:sz w:val="18"/>
          <w:szCs w:val="18"/>
        </w:rPr>
        <w:t>0</w:t>
      </w:r>
      <w:r w:rsidR="009B52BF" w:rsidRPr="000C093E">
        <w:rPr>
          <w:rFonts w:ascii="Arial" w:hAnsi="Arial" w:cs="Arial"/>
          <w:color w:val="auto"/>
          <w:sz w:val="18"/>
          <w:szCs w:val="18"/>
        </w:rPr>
        <w:t>% per annum</w:t>
      </w:r>
      <w:r w:rsidR="00420442">
        <w:rPr>
          <w:rFonts w:ascii="Arial" w:hAnsi="Arial" w:cs="Arial"/>
          <w:color w:val="auto"/>
          <w:sz w:val="18"/>
          <w:szCs w:val="18"/>
        </w:rPr>
        <w:t>)</w:t>
      </w:r>
      <w:r w:rsidR="009C7B7F" w:rsidRPr="000C093E">
        <w:rPr>
          <w:rFonts w:ascii="Arial" w:hAnsi="Arial" w:cs="Arial"/>
          <w:color w:val="auto"/>
          <w:sz w:val="18"/>
          <w:szCs w:val="18"/>
        </w:rPr>
        <w:t>.</w:t>
      </w:r>
    </w:p>
    <w:p w:rsidR="005A6894" w:rsidRPr="000C093E" w:rsidRDefault="005A6894" w:rsidP="00C21D5C">
      <w:pPr>
        <w:ind w:right="0"/>
        <w:rPr>
          <w:rFonts w:ascii="Arial" w:hAnsi="Arial" w:cs="Arial"/>
          <w:color w:val="auto"/>
          <w:sz w:val="18"/>
          <w:szCs w:val="18"/>
        </w:rPr>
      </w:pPr>
    </w:p>
    <w:p w:rsidR="001F6BCB" w:rsidRPr="000C093E" w:rsidRDefault="001F6BCB" w:rsidP="00C21D5C">
      <w:pPr>
        <w:ind w:right="0"/>
        <w:rPr>
          <w:rFonts w:ascii="Arial" w:hAnsi="Arial" w:cs="Arial"/>
          <w:b/>
          <w:bCs/>
          <w:color w:val="auto"/>
          <w:sz w:val="18"/>
          <w:szCs w:val="18"/>
        </w:rPr>
      </w:pPr>
    </w:p>
    <w:p w:rsidR="006E7E3C" w:rsidRPr="000C093E" w:rsidRDefault="006E7E3C" w:rsidP="006E7E3C">
      <w:pPr>
        <w:ind w:left="540" w:hanging="540"/>
        <w:rPr>
          <w:rFonts w:ascii="Arial" w:hAnsi="Arial" w:cs="Arial"/>
          <w:b/>
          <w:bCs/>
          <w:color w:val="auto"/>
          <w:sz w:val="18"/>
          <w:szCs w:val="18"/>
        </w:rPr>
      </w:pPr>
      <w:r w:rsidRPr="000C093E">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B2A7F" w:rsidRPr="000C093E" w:rsidTr="004A35FB">
        <w:trPr>
          <w:trHeight w:val="405"/>
        </w:trPr>
        <w:tc>
          <w:tcPr>
            <w:tcW w:w="9461" w:type="dxa"/>
            <w:shd w:val="clear" w:color="auto" w:fill="FFA543"/>
            <w:vAlign w:val="center"/>
            <w:hideMark/>
          </w:tcPr>
          <w:p w:rsidR="002B2A7F" w:rsidRPr="000C093E" w:rsidRDefault="002B2A7F" w:rsidP="004A35FB">
            <w:pPr>
              <w:ind w:left="432" w:right="0" w:hanging="432"/>
              <w:jc w:val="both"/>
              <w:rPr>
                <w:rFonts w:ascii="Arial" w:eastAsia="Arial Unicode MS" w:hAnsi="Arial" w:cs="Arial"/>
                <w:b/>
                <w:bCs/>
                <w:color w:val="FFFFFF"/>
                <w:sz w:val="18"/>
                <w:szCs w:val="18"/>
              </w:rPr>
            </w:pPr>
            <w:r w:rsidRPr="000C093E">
              <w:rPr>
                <w:rFonts w:ascii="Arial" w:eastAsia="Arial Unicode MS" w:hAnsi="Arial" w:cs="Arial"/>
                <w:b/>
                <w:bCs/>
                <w:color w:val="FFFFFF"/>
                <w:sz w:val="18"/>
                <w:szCs w:val="18"/>
              </w:rPr>
              <w:t>8</w:t>
            </w:r>
            <w:r w:rsidRPr="000C093E">
              <w:rPr>
                <w:rFonts w:ascii="Arial" w:eastAsia="Arial Unicode MS" w:hAnsi="Arial" w:cs="Arial"/>
                <w:b/>
                <w:bCs/>
                <w:color w:val="FFFFFF"/>
                <w:sz w:val="18"/>
                <w:szCs w:val="18"/>
              </w:rPr>
              <w:tab/>
              <w:t>Trade and other receivables, net</w:t>
            </w:r>
          </w:p>
        </w:tc>
      </w:tr>
    </w:tbl>
    <w:p w:rsidR="001F6BCB" w:rsidRPr="000C093E" w:rsidRDefault="001F6BCB"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223F" w:rsidRPr="000C093E" w:rsidTr="002B2A7F">
        <w:tc>
          <w:tcPr>
            <w:tcW w:w="4392" w:type="dxa"/>
            <w:tcBorders>
              <w:top w:val="nil"/>
              <w:left w:val="nil"/>
              <w:bottom w:val="nil"/>
              <w:right w:val="nil"/>
            </w:tcBorders>
            <w:vAlign w:val="center"/>
          </w:tcPr>
          <w:p w:rsidR="0092223F" w:rsidRPr="000C093E" w:rsidRDefault="0092223F" w:rsidP="000C093E">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92223F" w:rsidRPr="000C093E" w:rsidRDefault="0092223F" w:rsidP="000C093E">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Consolidated </w:t>
            </w:r>
          </w:p>
          <w:p w:rsidR="0092223F" w:rsidRPr="000C093E" w:rsidRDefault="0092223F" w:rsidP="000C093E">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92223F" w:rsidRPr="000C093E" w:rsidRDefault="0092223F" w:rsidP="000C093E">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Separate </w:t>
            </w:r>
          </w:p>
          <w:p w:rsidR="0092223F" w:rsidRPr="000C093E" w:rsidRDefault="0092223F" w:rsidP="000C093E">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r>
      <w:tr w:rsidR="00C5500F" w:rsidRPr="000C093E" w:rsidTr="002B2A7F">
        <w:tc>
          <w:tcPr>
            <w:tcW w:w="4392" w:type="dxa"/>
            <w:tcBorders>
              <w:top w:val="nil"/>
              <w:left w:val="nil"/>
              <w:bottom w:val="nil"/>
              <w:right w:val="nil"/>
            </w:tcBorders>
            <w:vAlign w:val="center"/>
          </w:tcPr>
          <w:p w:rsidR="001C35EC" w:rsidRPr="000C093E" w:rsidRDefault="001C35EC" w:rsidP="000C093E">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rsidR="001C35EC" w:rsidRPr="000C093E" w:rsidRDefault="001C35EC" w:rsidP="000C093E">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0C093E">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c>
          <w:tcPr>
            <w:tcW w:w="1296" w:type="dxa"/>
            <w:tcBorders>
              <w:top w:val="single" w:sz="4" w:space="0" w:color="auto"/>
              <w:left w:val="nil"/>
              <w:right w:val="nil"/>
            </w:tcBorders>
            <w:vAlign w:val="center"/>
          </w:tcPr>
          <w:p w:rsidR="001C35EC" w:rsidRPr="000C093E" w:rsidRDefault="001C35EC" w:rsidP="000C093E">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0C093E">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r>
      <w:tr w:rsidR="00036181" w:rsidRPr="000C093E" w:rsidTr="002B2A7F">
        <w:tc>
          <w:tcPr>
            <w:tcW w:w="4392" w:type="dxa"/>
            <w:tcBorders>
              <w:top w:val="nil"/>
              <w:left w:val="nil"/>
              <w:bottom w:val="nil"/>
              <w:right w:val="nil"/>
            </w:tcBorders>
            <w:vAlign w:val="center"/>
          </w:tcPr>
          <w:p w:rsidR="00036181" w:rsidRPr="000C093E" w:rsidRDefault="00036181" w:rsidP="000C093E">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rsidR="00036181" w:rsidRPr="000C093E" w:rsidRDefault="00036181" w:rsidP="000C093E">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0C093E">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0C093E">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0C093E">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r>
      <w:tr w:rsidR="00036181" w:rsidRPr="000C093E" w:rsidTr="002B2A7F">
        <w:tc>
          <w:tcPr>
            <w:tcW w:w="4392" w:type="dxa"/>
            <w:tcBorders>
              <w:top w:val="nil"/>
              <w:left w:val="nil"/>
              <w:bottom w:val="nil"/>
              <w:right w:val="nil"/>
            </w:tcBorders>
            <w:vAlign w:val="center"/>
          </w:tcPr>
          <w:p w:rsidR="00036181" w:rsidRPr="000C093E" w:rsidRDefault="00036181" w:rsidP="000C093E">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36181" w:rsidRPr="000C093E" w:rsidRDefault="00036181" w:rsidP="000C093E">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036181" w:rsidRPr="000C093E" w:rsidRDefault="00036181" w:rsidP="000C0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36181" w:rsidRPr="000C093E" w:rsidRDefault="00036181" w:rsidP="000C093E">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036181" w:rsidRPr="000C093E" w:rsidRDefault="00036181" w:rsidP="000C093E">
            <w:pPr>
              <w:jc w:val="right"/>
              <w:rPr>
                <w:rFonts w:ascii="Arial" w:hAnsi="Arial" w:cs="Arial"/>
                <w:color w:val="auto"/>
                <w:sz w:val="18"/>
                <w:szCs w:val="18"/>
              </w:rPr>
            </w:pPr>
          </w:p>
        </w:tc>
      </w:tr>
      <w:tr w:rsidR="00ED1FD3" w:rsidRPr="000C093E" w:rsidTr="002B2A7F">
        <w:tc>
          <w:tcPr>
            <w:tcW w:w="4392" w:type="dxa"/>
            <w:tcBorders>
              <w:top w:val="nil"/>
              <w:left w:val="nil"/>
              <w:bottom w:val="nil"/>
              <w:right w:val="nil"/>
            </w:tcBorders>
          </w:tcPr>
          <w:p w:rsidR="00ED1FD3" w:rsidRPr="000C093E" w:rsidRDefault="00ED1FD3" w:rsidP="000C093E">
            <w:pPr>
              <w:tabs>
                <w:tab w:val="left" w:pos="1962"/>
              </w:tabs>
              <w:rPr>
                <w:rFonts w:ascii="Arial" w:hAnsi="Arial" w:cs="Arial"/>
                <w:color w:val="auto"/>
                <w:sz w:val="18"/>
                <w:szCs w:val="18"/>
              </w:rPr>
            </w:pPr>
            <w:r w:rsidRPr="000C093E">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w:t>
            </w:r>
            <w:r w:rsidR="00BC7DEE">
              <w:rPr>
                <w:rFonts w:ascii="Arial" w:hAnsi="Arial" w:cs="Arial"/>
                <w:color w:val="auto"/>
                <w:sz w:val="18"/>
                <w:szCs w:val="18"/>
              </w:rPr>
              <w:t>2</w:t>
            </w:r>
            <w:r w:rsidRPr="00ED1FD3">
              <w:rPr>
                <w:rFonts w:ascii="Arial" w:hAnsi="Arial" w:cs="Arial"/>
                <w:color w:val="auto"/>
                <w:sz w:val="18"/>
                <w:szCs w:val="18"/>
              </w:rPr>
              <w:t>5,</w:t>
            </w:r>
            <w:r w:rsidR="00BC7DEE">
              <w:rPr>
                <w:rFonts w:ascii="Arial" w:hAnsi="Arial" w:cs="Arial"/>
                <w:color w:val="auto"/>
                <w:sz w:val="18"/>
                <w:szCs w:val="18"/>
              </w:rPr>
              <w:t>026,919</w:t>
            </w:r>
            <w:r w:rsidRPr="00ED1FD3">
              <w:rPr>
                <w:rFonts w:ascii="Arial" w:hAnsi="Arial" w:cs="Arial"/>
                <w:color w:val="auto"/>
                <w:sz w:val="18"/>
                <w:szCs w:val="18"/>
              </w:rPr>
              <w:t xml:space="preserve"> </w:t>
            </w:r>
          </w:p>
        </w:tc>
        <w:tc>
          <w:tcPr>
            <w:tcW w:w="1296" w:type="dxa"/>
            <w:tcBorders>
              <w:top w:val="nil"/>
              <w:left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308,107,443 </w:t>
            </w:r>
          </w:p>
        </w:tc>
        <w:tc>
          <w:tcPr>
            <w:tcW w:w="1296" w:type="dxa"/>
            <w:tcBorders>
              <w:top w:val="nil"/>
              <w:left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21,463,600 </w:t>
            </w:r>
          </w:p>
        </w:tc>
        <w:tc>
          <w:tcPr>
            <w:tcW w:w="1296" w:type="dxa"/>
            <w:tcBorders>
              <w:top w:val="nil"/>
              <w:left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13,895,108</w:t>
            </w:r>
          </w:p>
        </w:tc>
      </w:tr>
      <w:tr w:rsidR="00ED1FD3" w:rsidRPr="000C093E" w:rsidTr="00AE4FB4">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rPr>
            </w:pPr>
            <w:proofErr w:type="gramStart"/>
            <w:r w:rsidRPr="000C093E">
              <w:rPr>
                <w:rFonts w:ascii="Arial" w:hAnsi="Arial" w:cs="Arial"/>
                <w:color w:val="auto"/>
                <w:sz w:val="18"/>
                <w:szCs w:val="18"/>
                <w:u w:val="single"/>
              </w:rPr>
              <w:t>Less</w:t>
            </w:r>
            <w:r w:rsidRPr="000C093E">
              <w:rPr>
                <w:rFonts w:ascii="Arial" w:hAnsi="Arial" w:cs="Arial"/>
                <w:color w:val="auto"/>
                <w:sz w:val="18"/>
                <w:szCs w:val="18"/>
              </w:rPr>
              <w:t xml:space="preserve">  Allowance</w:t>
            </w:r>
            <w:proofErr w:type="gramEnd"/>
            <w:r w:rsidRPr="000C093E">
              <w:rPr>
                <w:rFonts w:ascii="Arial" w:hAnsi="Arial" w:cs="Arial"/>
                <w:color w:val="auto"/>
                <w:sz w:val="18"/>
                <w:szCs w:val="18"/>
              </w:rPr>
              <w:t xml:space="preserve"> for doubtful accounts</w:t>
            </w:r>
          </w:p>
        </w:tc>
        <w:tc>
          <w:tcPr>
            <w:tcW w:w="1296" w:type="dxa"/>
            <w:tcBorders>
              <w:top w:val="nil"/>
              <w:left w:val="nil"/>
              <w:bottom w:val="single" w:sz="4" w:space="0" w:color="auto"/>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(7,721,011)</w:t>
            </w:r>
          </w:p>
        </w:tc>
        <w:tc>
          <w:tcPr>
            <w:tcW w:w="1296" w:type="dxa"/>
            <w:tcBorders>
              <w:top w:val="nil"/>
              <w:left w:val="nil"/>
              <w:bottom w:val="single" w:sz="4" w:space="0" w:color="auto"/>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(7,603,271)</w:t>
            </w:r>
          </w:p>
        </w:tc>
        <w:tc>
          <w:tcPr>
            <w:tcW w:w="1296" w:type="dxa"/>
            <w:tcBorders>
              <w:top w:val="nil"/>
              <w:left w:val="nil"/>
              <w:bottom w:val="single" w:sz="4" w:space="0" w:color="auto"/>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(656,697)</w:t>
            </w:r>
          </w:p>
        </w:tc>
        <w:tc>
          <w:tcPr>
            <w:tcW w:w="1296" w:type="dxa"/>
            <w:tcBorders>
              <w:top w:val="nil"/>
              <w:left w:val="nil"/>
              <w:bottom w:val="single" w:sz="4" w:space="0" w:color="auto"/>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(475,507)</w:t>
            </w:r>
          </w:p>
        </w:tc>
      </w:tr>
      <w:tr w:rsidR="001C35EC" w:rsidRPr="000C093E" w:rsidTr="002B2A7F">
        <w:tc>
          <w:tcPr>
            <w:tcW w:w="4392" w:type="dxa"/>
            <w:tcBorders>
              <w:top w:val="nil"/>
              <w:left w:val="nil"/>
              <w:bottom w:val="nil"/>
              <w:right w:val="nil"/>
            </w:tcBorders>
            <w:vAlign w:val="center"/>
          </w:tcPr>
          <w:p w:rsidR="001C35EC" w:rsidRPr="00ED1FD3" w:rsidRDefault="001C35EC" w:rsidP="000C093E">
            <w:pPr>
              <w:tabs>
                <w:tab w:val="left" w:pos="1800"/>
              </w:tabs>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D1FD3" w:rsidRDefault="001C35EC" w:rsidP="000C093E">
            <w:pPr>
              <w:jc w:val="right"/>
              <w:rPr>
                <w:rFonts w:ascii="Arial" w:hAnsi="Arial" w:cs="Arial"/>
                <w:color w:val="auto"/>
                <w:sz w:val="10"/>
                <w:szCs w:val="10"/>
              </w:rPr>
            </w:pPr>
          </w:p>
        </w:tc>
      </w:tr>
      <w:tr w:rsidR="00ED1FD3" w:rsidRPr="000C093E" w:rsidTr="00AE4FB4">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rPr>
            </w:pPr>
            <w:r w:rsidRPr="000C093E">
              <w:rPr>
                <w:rFonts w:ascii="Arial" w:hAnsi="Arial" w:cs="Arial"/>
                <w:color w:val="auto"/>
                <w:sz w:val="18"/>
                <w:szCs w:val="18"/>
              </w:rPr>
              <w:t>Trade receivables - other parties, net</w:t>
            </w:r>
          </w:p>
        </w:tc>
        <w:tc>
          <w:tcPr>
            <w:tcW w:w="1296" w:type="dxa"/>
            <w:tcBorders>
              <w:top w:val="nil"/>
              <w:left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w:t>
            </w:r>
            <w:r w:rsidR="00BC7DEE">
              <w:rPr>
                <w:rFonts w:ascii="Arial" w:hAnsi="Arial" w:cs="Arial"/>
                <w:color w:val="auto"/>
                <w:sz w:val="18"/>
                <w:szCs w:val="18"/>
              </w:rPr>
              <w:t>17,305,908</w:t>
            </w:r>
            <w:r w:rsidRPr="00ED1FD3">
              <w:rPr>
                <w:rFonts w:ascii="Arial" w:hAnsi="Arial" w:cs="Arial"/>
                <w:color w:val="auto"/>
                <w:sz w:val="18"/>
                <w:szCs w:val="18"/>
              </w:rPr>
              <w:t xml:space="preserve"> </w:t>
            </w:r>
          </w:p>
        </w:tc>
        <w:tc>
          <w:tcPr>
            <w:tcW w:w="1296" w:type="dxa"/>
            <w:tcBorders>
              <w:top w:val="nil"/>
              <w:left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300,504,172 </w:t>
            </w:r>
          </w:p>
        </w:tc>
        <w:tc>
          <w:tcPr>
            <w:tcW w:w="1296" w:type="dxa"/>
            <w:tcBorders>
              <w:top w:val="nil"/>
              <w:left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20,806,903 </w:t>
            </w:r>
          </w:p>
        </w:tc>
        <w:tc>
          <w:tcPr>
            <w:tcW w:w="1296" w:type="dxa"/>
            <w:tcBorders>
              <w:top w:val="nil"/>
              <w:left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13,419,601</w:t>
            </w:r>
          </w:p>
        </w:tc>
      </w:tr>
      <w:tr w:rsidR="00ED1FD3" w:rsidRPr="000C093E" w:rsidTr="00AE4FB4">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cs/>
              </w:rPr>
            </w:pPr>
            <w:r w:rsidRPr="000C093E">
              <w:rPr>
                <w:rFonts w:ascii="Arial" w:hAnsi="Arial" w:cs="Arial"/>
                <w:color w:val="auto"/>
                <w:sz w:val="18"/>
                <w:szCs w:val="18"/>
              </w:rPr>
              <w:t>Prepaid expenses</w:t>
            </w:r>
          </w:p>
        </w:tc>
        <w:tc>
          <w:tcPr>
            <w:tcW w:w="1296" w:type="dxa"/>
            <w:tcBorders>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9,650,166 </w:t>
            </w:r>
          </w:p>
        </w:tc>
        <w:tc>
          <w:tcPr>
            <w:tcW w:w="1296" w:type="dxa"/>
            <w:tcBorders>
              <w:left w:val="nil"/>
              <w:bottom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8,888,040 </w:t>
            </w:r>
          </w:p>
        </w:tc>
        <w:tc>
          <w:tcPr>
            <w:tcW w:w="1296" w:type="dxa"/>
            <w:tcBorders>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946,935 </w:t>
            </w:r>
          </w:p>
        </w:tc>
        <w:tc>
          <w:tcPr>
            <w:tcW w:w="1296" w:type="dxa"/>
            <w:tcBorders>
              <w:left w:val="nil"/>
              <w:bottom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524,633</w:t>
            </w:r>
          </w:p>
        </w:tc>
      </w:tr>
      <w:tr w:rsidR="00ED1FD3" w:rsidRPr="000C093E" w:rsidTr="00224FBA">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rPr>
            </w:pPr>
            <w:r w:rsidRPr="000C093E">
              <w:rPr>
                <w:rFonts w:ascii="Arial" w:hAnsi="Arial" w:cs="Arial"/>
                <w:color w:val="auto"/>
                <w:sz w:val="18"/>
                <w:szCs w:val="18"/>
              </w:rPr>
              <w:t>Accrued income</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86,824,267 </w:t>
            </w:r>
          </w:p>
        </w:tc>
        <w:tc>
          <w:tcPr>
            <w:tcW w:w="1296" w:type="dxa"/>
            <w:tcBorders>
              <w:top w:val="nil"/>
              <w:left w:val="nil"/>
              <w:bottom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86,771,428 </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4,830,103 </w:t>
            </w:r>
          </w:p>
        </w:tc>
        <w:tc>
          <w:tcPr>
            <w:tcW w:w="1296" w:type="dxa"/>
            <w:tcBorders>
              <w:top w:val="nil"/>
              <w:left w:val="nil"/>
              <w:bottom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1,246,098</w:t>
            </w:r>
          </w:p>
        </w:tc>
      </w:tr>
      <w:tr w:rsidR="00ED1FD3" w:rsidRPr="000C093E" w:rsidTr="00224FBA">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rPr>
            </w:pPr>
            <w:r w:rsidRPr="000C093E">
              <w:rPr>
                <w:rFonts w:ascii="Arial" w:hAnsi="Arial" w:cs="Arial"/>
                <w:color w:val="auto"/>
                <w:sz w:val="18"/>
                <w:szCs w:val="18"/>
              </w:rPr>
              <w:t>Other receivables</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6,561,376 </w:t>
            </w:r>
          </w:p>
        </w:tc>
        <w:tc>
          <w:tcPr>
            <w:tcW w:w="1296" w:type="dxa"/>
            <w:tcBorders>
              <w:top w:val="nil"/>
              <w:left w:val="nil"/>
              <w:bottom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3,223,617 </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503,754 </w:t>
            </w:r>
          </w:p>
        </w:tc>
        <w:tc>
          <w:tcPr>
            <w:tcW w:w="1296" w:type="dxa"/>
            <w:tcBorders>
              <w:top w:val="nil"/>
              <w:left w:val="nil"/>
              <w:bottom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283,783</w:t>
            </w:r>
          </w:p>
        </w:tc>
      </w:tr>
      <w:tr w:rsidR="00ED1FD3" w:rsidRPr="000C093E" w:rsidTr="00224FBA">
        <w:tc>
          <w:tcPr>
            <w:tcW w:w="4392" w:type="dxa"/>
            <w:tcBorders>
              <w:top w:val="nil"/>
              <w:left w:val="nil"/>
              <w:bottom w:val="nil"/>
              <w:right w:val="nil"/>
            </w:tcBorders>
          </w:tcPr>
          <w:p w:rsidR="00ED1FD3" w:rsidRPr="00BC7DEE" w:rsidRDefault="00ED1FD3" w:rsidP="000C093E">
            <w:pPr>
              <w:rPr>
                <w:rFonts w:ascii="Arial" w:hAnsi="Arial" w:cs="Arial"/>
                <w:color w:val="auto"/>
                <w:sz w:val="18"/>
                <w:szCs w:val="18"/>
              </w:rPr>
            </w:pPr>
            <w:r w:rsidRPr="00BC7DEE">
              <w:rPr>
                <w:rFonts w:ascii="Arial" w:hAnsi="Arial" w:cs="Arial"/>
                <w:color w:val="auto"/>
                <w:sz w:val="18"/>
                <w:szCs w:val="18"/>
              </w:rPr>
              <w:t xml:space="preserve">Trade receivables - related parties (Note </w:t>
            </w:r>
            <w:r w:rsidRPr="00BC7DEE">
              <w:rPr>
                <w:rFonts w:ascii="Arial" w:hAnsi="Arial" w:cs="Arial"/>
                <w:color w:val="auto"/>
                <w:sz w:val="18"/>
                <w:szCs w:val="18"/>
                <w:lang w:val="en-US"/>
              </w:rPr>
              <w:t>30.</w:t>
            </w:r>
            <w:r w:rsidR="00E7645A" w:rsidRPr="00BC7DEE">
              <w:rPr>
                <w:rFonts w:ascii="Arial" w:hAnsi="Arial" w:cs="Arial"/>
                <w:color w:val="auto"/>
                <w:sz w:val="18"/>
                <w:szCs w:val="18"/>
                <w:lang w:val="en-US"/>
              </w:rPr>
              <w:t>3</w:t>
            </w:r>
            <w:r w:rsidRPr="00BC7DEE">
              <w:rPr>
                <w:rFonts w:ascii="Arial" w:hAnsi="Arial" w:cs="Arial"/>
                <w:color w:val="auto"/>
                <w:sz w:val="18"/>
                <w:szCs w:val="18"/>
              </w:rPr>
              <w:t>)</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40,308,220 </w:t>
            </w:r>
          </w:p>
        </w:tc>
        <w:tc>
          <w:tcPr>
            <w:tcW w:w="1296" w:type="dxa"/>
            <w:tcBorders>
              <w:top w:val="nil"/>
              <w:left w:val="nil"/>
              <w:bottom w:val="nil"/>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18,926,129 </w:t>
            </w:r>
          </w:p>
        </w:tc>
        <w:tc>
          <w:tcPr>
            <w:tcW w:w="1296" w:type="dxa"/>
            <w:tcBorders>
              <w:top w:val="nil"/>
              <w:left w:val="nil"/>
              <w:bottom w:val="nil"/>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19,523,587 </w:t>
            </w:r>
          </w:p>
        </w:tc>
        <w:tc>
          <w:tcPr>
            <w:tcW w:w="1296" w:type="dxa"/>
            <w:tcBorders>
              <w:top w:val="nil"/>
              <w:left w:val="nil"/>
              <w:bottom w:val="nil"/>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15,999,730</w:t>
            </w:r>
          </w:p>
        </w:tc>
      </w:tr>
      <w:tr w:rsidR="00ED1FD3" w:rsidRPr="000C093E" w:rsidTr="002B2A7F">
        <w:tc>
          <w:tcPr>
            <w:tcW w:w="4392" w:type="dxa"/>
            <w:tcBorders>
              <w:top w:val="nil"/>
              <w:left w:val="nil"/>
              <w:bottom w:val="nil"/>
              <w:right w:val="nil"/>
            </w:tcBorders>
            <w:vAlign w:val="bottom"/>
          </w:tcPr>
          <w:p w:rsidR="00ED1FD3" w:rsidRPr="00BC7DEE" w:rsidRDefault="00ED1FD3" w:rsidP="000C093E">
            <w:pPr>
              <w:rPr>
                <w:rFonts w:ascii="Arial" w:hAnsi="Arial" w:cs="Arial"/>
                <w:color w:val="auto"/>
                <w:sz w:val="18"/>
                <w:szCs w:val="18"/>
              </w:rPr>
            </w:pPr>
            <w:r w:rsidRPr="00BC7DEE">
              <w:rPr>
                <w:rFonts w:ascii="Arial" w:hAnsi="Arial" w:cs="Arial"/>
                <w:color w:val="auto"/>
                <w:sz w:val="18"/>
                <w:szCs w:val="18"/>
              </w:rPr>
              <w:t>Dividends receivable - related parties (Note 30.</w:t>
            </w:r>
            <w:r w:rsidR="00E7645A" w:rsidRPr="00BC7DEE">
              <w:rPr>
                <w:rFonts w:ascii="Arial" w:hAnsi="Arial" w:cs="Arial"/>
                <w:color w:val="auto"/>
                <w:sz w:val="18"/>
                <w:szCs w:val="18"/>
              </w:rPr>
              <w:t>4</w:t>
            </w:r>
            <w:r w:rsidRPr="00BC7DE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34,698,355 </w:t>
            </w:r>
          </w:p>
        </w:tc>
        <w:tc>
          <w:tcPr>
            <w:tcW w:w="1296" w:type="dxa"/>
            <w:tcBorders>
              <w:top w:val="nil"/>
              <w:left w:val="nil"/>
              <w:bottom w:val="single" w:sz="4" w:space="0" w:color="auto"/>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1,499,950 </w:t>
            </w:r>
          </w:p>
        </w:tc>
        <w:tc>
          <w:tcPr>
            <w:tcW w:w="1296" w:type="dxa"/>
            <w:tcBorders>
              <w:top w:val="nil"/>
              <w:left w:val="nil"/>
              <w:bottom w:val="single" w:sz="4" w:space="0" w:color="auto"/>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80,098,475 </w:t>
            </w:r>
          </w:p>
        </w:tc>
        <w:tc>
          <w:tcPr>
            <w:tcW w:w="1296" w:type="dxa"/>
            <w:tcBorders>
              <w:top w:val="nil"/>
              <w:left w:val="nil"/>
              <w:bottom w:val="single" w:sz="4" w:space="0" w:color="auto"/>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34,386,430</w:t>
            </w:r>
          </w:p>
        </w:tc>
      </w:tr>
      <w:tr w:rsidR="001C35EC" w:rsidRPr="000C093E" w:rsidTr="002B2A7F">
        <w:tc>
          <w:tcPr>
            <w:tcW w:w="4392" w:type="dxa"/>
            <w:tcBorders>
              <w:top w:val="nil"/>
              <w:left w:val="nil"/>
              <w:bottom w:val="nil"/>
              <w:right w:val="nil"/>
            </w:tcBorders>
            <w:vAlign w:val="center"/>
          </w:tcPr>
          <w:p w:rsidR="001C35EC" w:rsidRPr="00ED1FD3" w:rsidRDefault="001C35EC" w:rsidP="000C093E">
            <w:pPr>
              <w:tabs>
                <w:tab w:val="left" w:pos="1800"/>
              </w:tabs>
              <w:rPr>
                <w:rFonts w:ascii="Arial" w:hAnsi="Arial" w:cs="Arial"/>
                <w:color w:val="auto"/>
                <w:sz w:val="10"/>
                <w:szCs w:val="10"/>
                <w:vertAlign w:val="superscript"/>
              </w:rPr>
            </w:pPr>
          </w:p>
        </w:tc>
        <w:tc>
          <w:tcPr>
            <w:tcW w:w="1296" w:type="dxa"/>
            <w:tcBorders>
              <w:top w:val="single" w:sz="4" w:space="0" w:color="auto"/>
              <w:left w:val="nil"/>
              <w:right w:val="nil"/>
            </w:tcBorders>
            <w:shd w:val="clear" w:color="auto" w:fill="FAFAFA"/>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ED1FD3" w:rsidRDefault="001C35EC" w:rsidP="000C093E">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D1FD3" w:rsidRDefault="001C35EC" w:rsidP="000C093E">
            <w:pPr>
              <w:jc w:val="right"/>
              <w:rPr>
                <w:rFonts w:ascii="Arial" w:hAnsi="Arial" w:cs="Arial"/>
                <w:color w:val="auto"/>
                <w:sz w:val="10"/>
                <w:szCs w:val="10"/>
                <w:vertAlign w:val="superscript"/>
              </w:rPr>
            </w:pPr>
          </w:p>
        </w:tc>
      </w:tr>
      <w:tr w:rsidR="00ED1FD3" w:rsidRPr="000C093E" w:rsidTr="002B2A7F">
        <w:tc>
          <w:tcPr>
            <w:tcW w:w="4392" w:type="dxa"/>
            <w:tcBorders>
              <w:top w:val="nil"/>
              <w:left w:val="nil"/>
              <w:bottom w:val="nil"/>
              <w:right w:val="nil"/>
            </w:tcBorders>
          </w:tcPr>
          <w:p w:rsidR="00ED1FD3" w:rsidRPr="000C093E" w:rsidRDefault="00ED1FD3" w:rsidP="000C093E">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ED1FD3" w:rsidRPr="00ED1FD3" w:rsidRDefault="00BC7DEE" w:rsidP="00ED1FD3">
            <w:pPr>
              <w:jc w:val="right"/>
              <w:rPr>
                <w:rFonts w:ascii="Arial" w:hAnsi="Arial" w:cs="Arial"/>
                <w:color w:val="auto"/>
                <w:sz w:val="18"/>
                <w:szCs w:val="18"/>
              </w:rPr>
            </w:pPr>
            <w:r>
              <w:rPr>
                <w:rFonts w:ascii="Arial" w:hAnsi="Arial" w:cs="Arial"/>
                <w:color w:val="auto"/>
                <w:sz w:val="18"/>
                <w:szCs w:val="18"/>
              </w:rPr>
              <w:t>495,348,292</w:t>
            </w:r>
          </w:p>
        </w:tc>
        <w:tc>
          <w:tcPr>
            <w:tcW w:w="1296" w:type="dxa"/>
            <w:tcBorders>
              <w:top w:val="nil"/>
              <w:left w:val="nil"/>
              <w:bottom w:val="single" w:sz="4" w:space="0" w:color="auto"/>
              <w:right w:val="nil"/>
            </w:tcBorders>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419,813,336 </w:t>
            </w:r>
          </w:p>
        </w:tc>
        <w:tc>
          <w:tcPr>
            <w:tcW w:w="1296" w:type="dxa"/>
            <w:tcBorders>
              <w:top w:val="nil"/>
              <w:left w:val="nil"/>
              <w:bottom w:val="single" w:sz="4" w:space="0" w:color="auto"/>
              <w:right w:val="nil"/>
            </w:tcBorders>
            <w:shd w:val="clear" w:color="auto" w:fill="FAFAFA"/>
          </w:tcPr>
          <w:p w:rsidR="00ED1FD3" w:rsidRPr="00ED1FD3" w:rsidRDefault="00ED1FD3" w:rsidP="00ED1FD3">
            <w:pPr>
              <w:jc w:val="right"/>
              <w:rPr>
                <w:rFonts w:ascii="Arial" w:hAnsi="Arial" w:cs="Arial"/>
                <w:color w:val="auto"/>
                <w:sz w:val="18"/>
                <w:szCs w:val="18"/>
              </w:rPr>
            </w:pPr>
            <w:r w:rsidRPr="00ED1FD3">
              <w:rPr>
                <w:rFonts w:ascii="Arial" w:hAnsi="Arial" w:cs="Arial"/>
                <w:color w:val="auto"/>
                <w:sz w:val="18"/>
                <w:szCs w:val="18"/>
              </w:rPr>
              <w:t xml:space="preserve"> 126,709,757 </w:t>
            </w:r>
          </w:p>
        </w:tc>
        <w:tc>
          <w:tcPr>
            <w:tcW w:w="1296" w:type="dxa"/>
            <w:tcBorders>
              <w:top w:val="nil"/>
              <w:left w:val="nil"/>
              <w:bottom w:val="single" w:sz="4" w:space="0" w:color="auto"/>
              <w:right w:val="nil"/>
            </w:tcBorders>
          </w:tcPr>
          <w:p w:rsidR="00ED1FD3" w:rsidRPr="000C093E" w:rsidRDefault="00ED1FD3" w:rsidP="000C093E">
            <w:pPr>
              <w:jc w:val="right"/>
              <w:rPr>
                <w:rFonts w:ascii="Arial" w:hAnsi="Arial" w:cs="Arial"/>
                <w:color w:val="auto"/>
                <w:sz w:val="18"/>
                <w:szCs w:val="18"/>
              </w:rPr>
            </w:pPr>
            <w:r w:rsidRPr="000C093E">
              <w:rPr>
                <w:rFonts w:ascii="Arial" w:hAnsi="Arial" w:cs="Arial"/>
                <w:color w:val="auto"/>
                <w:sz w:val="18"/>
                <w:szCs w:val="18"/>
              </w:rPr>
              <w:t>65,860,275</w:t>
            </w:r>
          </w:p>
        </w:tc>
      </w:tr>
    </w:tbl>
    <w:p w:rsidR="00CB5503" w:rsidRPr="000C093E" w:rsidRDefault="00CB5503" w:rsidP="002B2A7F">
      <w:pPr>
        <w:rPr>
          <w:rFonts w:ascii="Arial" w:hAnsi="Arial" w:cs="Arial"/>
          <w:color w:val="auto"/>
          <w:sz w:val="18"/>
          <w:szCs w:val="18"/>
        </w:rPr>
      </w:pPr>
    </w:p>
    <w:p w:rsidR="00E562EE" w:rsidRPr="000C093E" w:rsidRDefault="00E562EE" w:rsidP="002B2A7F">
      <w:pPr>
        <w:rPr>
          <w:rFonts w:ascii="Arial" w:hAnsi="Arial" w:cs="Arial"/>
          <w:color w:val="auto"/>
          <w:sz w:val="18"/>
          <w:szCs w:val="18"/>
        </w:rPr>
      </w:pPr>
      <w:r w:rsidRPr="000C093E">
        <w:rPr>
          <w:rFonts w:ascii="Arial" w:hAnsi="Arial" w:cs="Arial"/>
          <w:color w:val="auto"/>
          <w:sz w:val="18"/>
          <w:szCs w:val="18"/>
        </w:rPr>
        <w:t>Outstanding trade receivable</w:t>
      </w:r>
      <w:r w:rsidR="006132D8">
        <w:rPr>
          <w:rFonts w:ascii="Arial" w:hAnsi="Arial" w:cs="Arial"/>
          <w:color w:val="auto"/>
          <w:sz w:val="18"/>
          <w:szCs w:val="18"/>
        </w:rPr>
        <w:t>s</w:t>
      </w:r>
      <w:r w:rsidR="001F7473" w:rsidRPr="000C093E">
        <w:rPr>
          <w:rFonts w:ascii="Arial" w:hAnsi="Arial" w:cs="Arial"/>
          <w:color w:val="auto"/>
          <w:sz w:val="18"/>
          <w:szCs w:val="18"/>
        </w:rPr>
        <w:t xml:space="preserve"> </w:t>
      </w:r>
      <w:r w:rsidRPr="000C093E">
        <w:rPr>
          <w:rFonts w:ascii="Arial" w:hAnsi="Arial" w:cs="Arial"/>
          <w:color w:val="auto"/>
          <w:sz w:val="18"/>
          <w:szCs w:val="18"/>
        </w:rPr>
        <w:t>as at 31 December can be analysed as follows:</w:t>
      </w:r>
    </w:p>
    <w:p w:rsidR="007061B5" w:rsidRPr="000C093E" w:rsidRDefault="007061B5" w:rsidP="002B2A7F">
      <w:pPr>
        <w:rPr>
          <w:rFonts w:ascii="Arial" w:hAnsi="Arial" w:cs="Arial"/>
          <w:color w:val="auto"/>
          <w:sz w:val="18"/>
          <w:szCs w:val="18"/>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0C093E" w:rsidTr="002B2A7F">
        <w:tc>
          <w:tcPr>
            <w:tcW w:w="4361" w:type="dxa"/>
            <w:tcBorders>
              <w:top w:val="nil"/>
              <w:left w:val="nil"/>
              <w:bottom w:val="nil"/>
              <w:right w:val="nil"/>
            </w:tcBorders>
            <w:vAlign w:val="center"/>
          </w:tcPr>
          <w:p w:rsidR="006D67CB" w:rsidRPr="000C093E" w:rsidRDefault="006D67CB" w:rsidP="008140A9">
            <w:pPr>
              <w:tabs>
                <w:tab w:val="left" w:pos="1800"/>
              </w:tabs>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rsidR="006D67CB" w:rsidRPr="000C093E" w:rsidRDefault="006D67CB" w:rsidP="008140A9">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Consolidated </w:t>
            </w:r>
          </w:p>
          <w:p w:rsidR="006D67CB" w:rsidRPr="000C093E" w:rsidRDefault="006D67CB" w:rsidP="008140A9">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rsidR="006D67CB" w:rsidRPr="000C093E" w:rsidRDefault="006D67CB" w:rsidP="008140A9">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Separate </w:t>
            </w:r>
          </w:p>
          <w:p w:rsidR="006D67CB" w:rsidRPr="000C093E" w:rsidRDefault="006D67CB" w:rsidP="008140A9">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r>
      <w:tr w:rsidR="00C5500F" w:rsidRPr="000C093E" w:rsidTr="002B2A7F">
        <w:tc>
          <w:tcPr>
            <w:tcW w:w="4361" w:type="dxa"/>
            <w:tcBorders>
              <w:top w:val="nil"/>
              <w:left w:val="nil"/>
              <w:bottom w:val="nil"/>
              <w:right w:val="nil"/>
            </w:tcBorders>
            <w:vAlign w:val="center"/>
          </w:tcPr>
          <w:p w:rsidR="001C35EC" w:rsidRPr="000C093E" w:rsidRDefault="001C35EC" w:rsidP="008140A9">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304"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c>
          <w:tcPr>
            <w:tcW w:w="1304"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304"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r>
      <w:tr w:rsidR="00036181" w:rsidRPr="000C093E" w:rsidTr="002B2A7F">
        <w:tc>
          <w:tcPr>
            <w:tcW w:w="4361" w:type="dxa"/>
            <w:tcBorders>
              <w:top w:val="nil"/>
              <w:left w:val="nil"/>
              <w:bottom w:val="nil"/>
              <w:right w:val="nil"/>
            </w:tcBorders>
            <w:vAlign w:val="center"/>
          </w:tcPr>
          <w:p w:rsidR="00036181" w:rsidRPr="000C093E" w:rsidRDefault="00036181" w:rsidP="008140A9">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r>
      <w:tr w:rsidR="00036181" w:rsidRPr="000C093E" w:rsidTr="002B2A7F">
        <w:tc>
          <w:tcPr>
            <w:tcW w:w="4361" w:type="dxa"/>
            <w:tcBorders>
              <w:top w:val="nil"/>
              <w:left w:val="nil"/>
              <w:bottom w:val="nil"/>
              <w:right w:val="nil"/>
            </w:tcBorders>
            <w:vAlign w:val="center"/>
          </w:tcPr>
          <w:p w:rsidR="00036181" w:rsidRPr="00BC7DEE" w:rsidRDefault="00036181" w:rsidP="008140A9">
            <w:pPr>
              <w:tabs>
                <w:tab w:val="left" w:pos="1800"/>
              </w:tabs>
              <w:rPr>
                <w:rFonts w:ascii="Arial" w:hAnsi="Arial" w:cs="Arial"/>
                <w:color w:val="auto"/>
                <w:sz w:val="18"/>
                <w:szCs w:val="18"/>
                <w:u w:val="single"/>
              </w:rPr>
            </w:pPr>
            <w:r w:rsidRPr="00BC7DEE">
              <w:rPr>
                <w:rFonts w:ascii="Arial" w:hAnsi="Arial" w:cs="Arial"/>
                <w:color w:val="auto"/>
                <w:sz w:val="18"/>
                <w:szCs w:val="18"/>
                <w:u w:val="single"/>
              </w:rPr>
              <w:t xml:space="preserve">Trade receivables - </w:t>
            </w:r>
            <w:r w:rsidR="00E7645A" w:rsidRPr="00BC7DEE">
              <w:rPr>
                <w:rFonts w:ascii="Arial" w:hAnsi="Arial" w:cs="Arial"/>
                <w:color w:val="auto"/>
                <w:sz w:val="18"/>
                <w:szCs w:val="18"/>
                <w:u w:val="single"/>
              </w:rPr>
              <w:t>other</w:t>
            </w:r>
            <w:r w:rsidRPr="00BC7DEE">
              <w:rPr>
                <w:rFonts w:ascii="Arial" w:hAnsi="Arial" w:cs="Arial"/>
                <w:color w:val="auto"/>
                <w:sz w:val="18"/>
                <w:szCs w:val="18"/>
                <w:u w:val="single"/>
              </w:rPr>
              <w:t xml:space="preserve"> parties</w:t>
            </w:r>
          </w:p>
        </w:tc>
        <w:tc>
          <w:tcPr>
            <w:tcW w:w="1303" w:type="dxa"/>
            <w:tcBorders>
              <w:top w:val="single" w:sz="4" w:space="0" w:color="auto"/>
              <w:left w:val="nil"/>
              <w:bottom w:val="nil"/>
              <w:right w:val="nil"/>
            </w:tcBorders>
            <w:shd w:val="clear" w:color="auto" w:fill="FAFAFA"/>
            <w:vAlign w:val="center"/>
          </w:tcPr>
          <w:p w:rsidR="00036181" w:rsidRPr="00BC7DEE"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rsidR="00036181" w:rsidRPr="00BC7DEE"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vAlign w:val="center"/>
          </w:tcPr>
          <w:p w:rsidR="00036181" w:rsidRPr="00BC7DEE"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rsidR="00036181" w:rsidRPr="00BC7DEE" w:rsidRDefault="00036181" w:rsidP="008140A9">
            <w:pPr>
              <w:jc w:val="right"/>
              <w:rPr>
                <w:rFonts w:ascii="Arial" w:hAnsi="Arial" w:cs="Arial"/>
                <w:color w:val="auto"/>
                <w:sz w:val="18"/>
                <w:szCs w:val="18"/>
              </w:rPr>
            </w:pPr>
          </w:p>
        </w:tc>
      </w:tr>
      <w:tr w:rsidR="00ED1FD3" w:rsidRPr="000C093E" w:rsidTr="00224FBA">
        <w:tc>
          <w:tcPr>
            <w:tcW w:w="4361" w:type="dxa"/>
            <w:tcBorders>
              <w:top w:val="nil"/>
              <w:left w:val="nil"/>
              <w:bottom w:val="nil"/>
              <w:right w:val="nil"/>
            </w:tcBorders>
          </w:tcPr>
          <w:p w:rsidR="00ED1FD3" w:rsidRPr="00BC7DEE" w:rsidRDefault="00ED1FD3" w:rsidP="008140A9">
            <w:pPr>
              <w:rPr>
                <w:rFonts w:ascii="Arial" w:hAnsi="Arial" w:cs="Arial"/>
                <w:color w:val="auto"/>
                <w:sz w:val="18"/>
                <w:szCs w:val="18"/>
              </w:rPr>
            </w:pPr>
            <w:r w:rsidRPr="00BC7DEE">
              <w:rPr>
                <w:rFonts w:ascii="Arial" w:hAnsi="Arial" w:cs="Arial"/>
                <w:color w:val="auto"/>
                <w:sz w:val="18"/>
                <w:szCs w:val="18"/>
              </w:rPr>
              <w:t>Less than 3 months</w:t>
            </w:r>
          </w:p>
        </w:tc>
        <w:tc>
          <w:tcPr>
            <w:tcW w:w="1303" w:type="dxa"/>
            <w:tcBorders>
              <w:top w:val="nil"/>
              <w:left w:val="nil"/>
              <w:bottom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w:t>
            </w:r>
            <w:r w:rsidR="00BC7DEE" w:rsidRPr="00BC7DEE">
              <w:rPr>
                <w:rFonts w:ascii="Arial" w:hAnsi="Arial" w:cs="Arial"/>
                <w:color w:val="auto"/>
                <w:sz w:val="18"/>
                <w:szCs w:val="18"/>
              </w:rPr>
              <w:t>302,802,472</w:t>
            </w:r>
            <w:r w:rsidRPr="00BC7DEE">
              <w:rPr>
                <w:rFonts w:ascii="Arial" w:hAnsi="Arial" w:cs="Arial"/>
                <w:color w:val="auto"/>
                <w:sz w:val="18"/>
                <w:szCs w:val="18"/>
              </w:rPr>
              <w:t xml:space="preserve"> </w:t>
            </w:r>
          </w:p>
        </w:tc>
        <w:tc>
          <w:tcPr>
            <w:tcW w:w="1304" w:type="dxa"/>
            <w:tcBorders>
              <w:top w:val="nil"/>
              <w:left w:val="nil"/>
              <w:bottom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274,649,120 </w:t>
            </w:r>
          </w:p>
        </w:tc>
        <w:tc>
          <w:tcPr>
            <w:tcW w:w="1304" w:type="dxa"/>
            <w:tcBorders>
              <w:top w:val="nil"/>
              <w:left w:val="nil"/>
              <w:bottom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19,064,794</w:t>
            </w:r>
            <w:r w:rsidRPr="00BC7DEE">
              <w:rPr>
                <w:rFonts w:ascii="Arial" w:hAnsi="Arial" w:cs="Arial"/>
                <w:color w:val="auto"/>
                <w:sz w:val="18"/>
                <w:szCs w:val="18"/>
              </w:rPr>
              <w:t xml:space="preserve"> </w:t>
            </w:r>
          </w:p>
        </w:tc>
        <w:tc>
          <w:tcPr>
            <w:tcW w:w="1304" w:type="dxa"/>
            <w:tcBorders>
              <w:top w:val="nil"/>
              <w:left w:val="nil"/>
              <w:bottom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11,599,067</w:t>
            </w:r>
          </w:p>
        </w:tc>
      </w:tr>
      <w:tr w:rsidR="00ED1FD3" w:rsidRPr="000C093E" w:rsidTr="00224FBA">
        <w:tc>
          <w:tcPr>
            <w:tcW w:w="4361" w:type="dxa"/>
            <w:tcBorders>
              <w:top w:val="nil"/>
              <w:left w:val="nil"/>
              <w:bottom w:val="nil"/>
              <w:right w:val="nil"/>
            </w:tcBorders>
          </w:tcPr>
          <w:p w:rsidR="00ED1FD3" w:rsidRPr="00BC7DEE" w:rsidRDefault="00ED1FD3" w:rsidP="008140A9">
            <w:pPr>
              <w:rPr>
                <w:rFonts w:ascii="Arial" w:hAnsi="Arial" w:cs="Arial"/>
                <w:color w:val="auto"/>
                <w:sz w:val="18"/>
                <w:szCs w:val="18"/>
              </w:rPr>
            </w:pPr>
            <w:r w:rsidRPr="00BC7DEE">
              <w:rPr>
                <w:rFonts w:ascii="Arial" w:hAnsi="Arial" w:cs="Arial"/>
                <w:color w:val="auto"/>
                <w:sz w:val="18"/>
                <w:szCs w:val="18"/>
              </w:rPr>
              <w:t>3 - 6 months</w:t>
            </w:r>
          </w:p>
        </w:tc>
        <w:tc>
          <w:tcPr>
            <w:tcW w:w="1303" w:type="dxa"/>
            <w:tcBorders>
              <w:top w:val="nil"/>
              <w:left w:val="nil"/>
              <w:bottom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6,028,540</w:t>
            </w:r>
            <w:r w:rsidRPr="00BC7DEE">
              <w:rPr>
                <w:rFonts w:ascii="Arial" w:hAnsi="Arial" w:cs="Arial"/>
                <w:color w:val="auto"/>
                <w:sz w:val="18"/>
                <w:szCs w:val="18"/>
              </w:rPr>
              <w:t xml:space="preserve"> </w:t>
            </w:r>
          </w:p>
        </w:tc>
        <w:tc>
          <w:tcPr>
            <w:tcW w:w="1304" w:type="dxa"/>
            <w:tcBorders>
              <w:top w:val="nil"/>
              <w:left w:val="nil"/>
              <w:bottom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19,623,217 </w:t>
            </w:r>
          </w:p>
        </w:tc>
        <w:tc>
          <w:tcPr>
            <w:tcW w:w="1304" w:type="dxa"/>
            <w:tcBorders>
              <w:top w:val="nil"/>
              <w:left w:val="nil"/>
              <w:bottom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1,072,376 </w:t>
            </w:r>
          </w:p>
        </w:tc>
        <w:tc>
          <w:tcPr>
            <w:tcW w:w="1304" w:type="dxa"/>
            <w:tcBorders>
              <w:top w:val="nil"/>
              <w:left w:val="nil"/>
              <w:bottom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1,487,851</w:t>
            </w:r>
          </w:p>
        </w:tc>
      </w:tr>
      <w:tr w:rsidR="00ED1FD3" w:rsidRPr="000C093E" w:rsidTr="002B2A7F">
        <w:tc>
          <w:tcPr>
            <w:tcW w:w="4361" w:type="dxa"/>
            <w:tcBorders>
              <w:top w:val="nil"/>
              <w:left w:val="nil"/>
              <w:bottom w:val="nil"/>
              <w:right w:val="nil"/>
            </w:tcBorders>
          </w:tcPr>
          <w:p w:rsidR="00ED1FD3" w:rsidRPr="00BC7DEE" w:rsidRDefault="00ED1FD3" w:rsidP="008140A9">
            <w:pPr>
              <w:rPr>
                <w:rFonts w:ascii="Arial" w:hAnsi="Arial" w:cs="Arial"/>
                <w:color w:val="auto"/>
                <w:sz w:val="18"/>
                <w:szCs w:val="18"/>
              </w:rPr>
            </w:pPr>
            <w:r w:rsidRPr="00BC7DEE">
              <w:rPr>
                <w:rFonts w:ascii="Arial" w:hAnsi="Arial" w:cs="Arial"/>
                <w:color w:val="auto"/>
                <w:sz w:val="18"/>
                <w:szCs w:val="18"/>
              </w:rPr>
              <w:t>6 - 12 months</w:t>
            </w:r>
          </w:p>
        </w:tc>
        <w:tc>
          <w:tcPr>
            <w:tcW w:w="1303" w:type="dxa"/>
            <w:tcBorders>
              <w:top w:val="nil"/>
              <w:left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8,304,180</w:t>
            </w:r>
            <w:r w:rsidRPr="00BC7DEE">
              <w:rPr>
                <w:rFonts w:ascii="Arial" w:hAnsi="Arial" w:cs="Arial"/>
                <w:color w:val="auto"/>
                <w:sz w:val="18"/>
                <w:szCs w:val="18"/>
              </w:rPr>
              <w:t xml:space="preserve"> </w:t>
            </w:r>
          </w:p>
        </w:tc>
        <w:tc>
          <w:tcPr>
            <w:tcW w:w="1304" w:type="dxa"/>
            <w:tcBorders>
              <w:top w:val="nil"/>
              <w:left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4,837,046 </w:t>
            </w:r>
          </w:p>
        </w:tc>
        <w:tc>
          <w:tcPr>
            <w:tcW w:w="1304" w:type="dxa"/>
            <w:tcBorders>
              <w:top w:val="nil"/>
              <w:left w:val="nil"/>
              <w:right w:val="nil"/>
            </w:tcBorders>
            <w:shd w:val="clear" w:color="auto" w:fill="FAFAFA"/>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6</w:t>
            </w:r>
            <w:r w:rsidRPr="00BC7DEE">
              <w:rPr>
                <w:rFonts w:ascii="Arial" w:hAnsi="Arial" w:cs="Arial"/>
                <w:color w:val="auto"/>
                <w:sz w:val="18"/>
                <w:szCs w:val="18"/>
              </w:rPr>
              <w:t xml:space="preserve">72,505 </w:t>
            </w:r>
          </w:p>
        </w:tc>
        <w:tc>
          <w:tcPr>
            <w:tcW w:w="1304" w:type="dxa"/>
            <w:tcBorders>
              <w:top w:val="nil"/>
              <w:left w:val="nil"/>
              <w:right w:val="nil"/>
            </w:tcBorders>
          </w:tcPr>
          <w:p w:rsidR="00ED1FD3" w:rsidRPr="00BC7DEE" w:rsidRDefault="00ED1FD3" w:rsidP="008140A9">
            <w:pPr>
              <w:jc w:val="right"/>
              <w:rPr>
                <w:rFonts w:ascii="Arial" w:hAnsi="Arial" w:cs="Arial"/>
                <w:color w:val="auto"/>
                <w:sz w:val="18"/>
                <w:szCs w:val="18"/>
              </w:rPr>
            </w:pPr>
            <w:r w:rsidRPr="00BC7DEE">
              <w:rPr>
                <w:rFonts w:ascii="Arial" w:hAnsi="Arial" w:cs="Arial"/>
                <w:color w:val="auto"/>
                <w:sz w:val="18"/>
                <w:szCs w:val="18"/>
              </w:rPr>
              <w:t>437,031</w:t>
            </w:r>
          </w:p>
        </w:tc>
      </w:tr>
      <w:tr w:rsidR="00ED1FD3" w:rsidRPr="000C093E" w:rsidTr="002B2A7F">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rPr>
            </w:pPr>
            <w:r w:rsidRPr="000C093E">
              <w:rPr>
                <w:rFonts w:ascii="Arial" w:hAnsi="Arial" w:cs="Arial"/>
                <w:color w:val="auto"/>
                <w:sz w:val="18"/>
                <w:szCs w:val="18"/>
              </w:rPr>
              <w:t>Over 12 months</w:t>
            </w:r>
          </w:p>
        </w:tc>
        <w:tc>
          <w:tcPr>
            <w:tcW w:w="1303"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7,891,727 </w:t>
            </w:r>
          </w:p>
        </w:tc>
        <w:tc>
          <w:tcPr>
            <w:tcW w:w="1304" w:type="dxa"/>
            <w:tcBorders>
              <w:top w:val="nil"/>
              <w:left w:val="nil"/>
              <w:bottom w:val="single" w:sz="4" w:space="0" w:color="auto"/>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8,998,060 </w:t>
            </w:r>
          </w:p>
        </w:tc>
        <w:tc>
          <w:tcPr>
            <w:tcW w:w="1304"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653,925 </w:t>
            </w:r>
          </w:p>
        </w:tc>
        <w:tc>
          <w:tcPr>
            <w:tcW w:w="1304" w:type="dxa"/>
            <w:tcBorders>
              <w:top w:val="nil"/>
              <w:left w:val="nil"/>
              <w:bottom w:val="single" w:sz="4" w:space="0" w:color="auto"/>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371,159</w:t>
            </w:r>
          </w:p>
        </w:tc>
      </w:tr>
      <w:tr w:rsidR="001C35EC" w:rsidRPr="008140A9" w:rsidTr="002B2A7F">
        <w:tc>
          <w:tcPr>
            <w:tcW w:w="4361" w:type="dxa"/>
            <w:tcBorders>
              <w:top w:val="nil"/>
              <w:left w:val="nil"/>
              <w:bottom w:val="nil"/>
              <w:right w:val="nil"/>
            </w:tcBorders>
            <w:vAlign w:val="center"/>
          </w:tcPr>
          <w:p w:rsidR="001C35EC" w:rsidRPr="008140A9" w:rsidRDefault="001C35EC" w:rsidP="008140A9">
            <w:pPr>
              <w:tabs>
                <w:tab w:val="left" w:pos="1800"/>
              </w:tabs>
              <w:rPr>
                <w:rFonts w:ascii="Arial" w:hAnsi="Arial" w:cs="Arial"/>
                <w:color w:val="auto"/>
                <w:sz w:val="12"/>
                <w:szCs w:val="12"/>
              </w:rPr>
            </w:pPr>
          </w:p>
        </w:tc>
        <w:tc>
          <w:tcPr>
            <w:tcW w:w="1303" w:type="dxa"/>
            <w:tcBorders>
              <w:top w:val="single" w:sz="4" w:space="0" w:color="auto"/>
              <w:left w:val="nil"/>
              <w:bottom w:val="nil"/>
              <w:right w:val="nil"/>
            </w:tcBorders>
            <w:shd w:val="clear" w:color="auto" w:fill="FAFAFA"/>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bottom w:val="nil"/>
              <w:right w:val="nil"/>
            </w:tcBorders>
            <w:shd w:val="clear" w:color="auto" w:fill="FAFAFA"/>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rsidR="001C35EC" w:rsidRPr="008140A9" w:rsidRDefault="001C35EC" w:rsidP="008140A9">
            <w:pPr>
              <w:jc w:val="right"/>
              <w:rPr>
                <w:rFonts w:ascii="Arial" w:hAnsi="Arial" w:cs="Arial"/>
                <w:color w:val="auto"/>
                <w:sz w:val="12"/>
                <w:szCs w:val="12"/>
              </w:rPr>
            </w:pPr>
          </w:p>
        </w:tc>
      </w:tr>
      <w:tr w:rsidR="00ED1FD3" w:rsidRPr="000C093E" w:rsidTr="002B2A7F">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rPr>
            </w:pPr>
          </w:p>
        </w:tc>
        <w:tc>
          <w:tcPr>
            <w:tcW w:w="1303" w:type="dxa"/>
            <w:tcBorders>
              <w:top w:val="nil"/>
              <w:left w:val="nil"/>
              <w:right w:val="nil"/>
            </w:tcBorders>
            <w:shd w:val="clear" w:color="auto" w:fill="FAFAFA"/>
          </w:tcPr>
          <w:p w:rsidR="00ED1FD3" w:rsidRPr="00ED1FD3" w:rsidRDefault="00BC7DEE" w:rsidP="008140A9">
            <w:pPr>
              <w:jc w:val="right"/>
              <w:rPr>
                <w:rFonts w:ascii="Arial" w:hAnsi="Arial" w:cs="Arial"/>
                <w:color w:val="auto"/>
                <w:sz w:val="18"/>
                <w:szCs w:val="18"/>
              </w:rPr>
            </w:pPr>
            <w:r w:rsidRPr="00ED1FD3">
              <w:rPr>
                <w:rFonts w:ascii="Arial" w:hAnsi="Arial" w:cs="Arial"/>
                <w:color w:val="auto"/>
                <w:sz w:val="18"/>
                <w:szCs w:val="18"/>
              </w:rPr>
              <w:t>3</w:t>
            </w:r>
            <w:r>
              <w:rPr>
                <w:rFonts w:ascii="Arial" w:hAnsi="Arial" w:cs="Arial"/>
                <w:color w:val="auto"/>
                <w:sz w:val="18"/>
                <w:szCs w:val="18"/>
              </w:rPr>
              <w:t>2</w:t>
            </w:r>
            <w:r w:rsidRPr="00ED1FD3">
              <w:rPr>
                <w:rFonts w:ascii="Arial" w:hAnsi="Arial" w:cs="Arial"/>
                <w:color w:val="auto"/>
                <w:sz w:val="18"/>
                <w:szCs w:val="18"/>
              </w:rPr>
              <w:t>5,</w:t>
            </w:r>
            <w:r>
              <w:rPr>
                <w:rFonts w:ascii="Arial" w:hAnsi="Arial" w:cs="Arial"/>
                <w:color w:val="auto"/>
                <w:sz w:val="18"/>
                <w:szCs w:val="18"/>
              </w:rPr>
              <w:t>026,919</w:t>
            </w:r>
          </w:p>
        </w:tc>
        <w:tc>
          <w:tcPr>
            <w:tcW w:w="1304" w:type="dxa"/>
            <w:tcBorders>
              <w:top w:val="nil"/>
              <w:left w:val="nil"/>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308,107,443 </w:t>
            </w:r>
          </w:p>
        </w:tc>
        <w:tc>
          <w:tcPr>
            <w:tcW w:w="1304" w:type="dxa"/>
            <w:tcBorders>
              <w:top w:val="nil"/>
              <w:left w:val="nil"/>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21,463,600 </w:t>
            </w:r>
          </w:p>
        </w:tc>
        <w:tc>
          <w:tcPr>
            <w:tcW w:w="1304" w:type="dxa"/>
            <w:tcBorders>
              <w:top w:val="nil"/>
              <w:left w:val="nil"/>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13,895,108</w:t>
            </w:r>
          </w:p>
        </w:tc>
      </w:tr>
      <w:tr w:rsidR="00ED1FD3" w:rsidRPr="000C093E" w:rsidTr="002B2A7F">
        <w:tc>
          <w:tcPr>
            <w:tcW w:w="4361" w:type="dxa"/>
            <w:tcBorders>
              <w:top w:val="nil"/>
              <w:left w:val="nil"/>
              <w:bottom w:val="nil"/>
              <w:right w:val="nil"/>
            </w:tcBorders>
          </w:tcPr>
          <w:p w:rsidR="00ED1FD3" w:rsidRPr="000C093E" w:rsidRDefault="00ED1FD3" w:rsidP="008140A9">
            <w:pPr>
              <w:tabs>
                <w:tab w:val="left" w:pos="990"/>
              </w:tabs>
              <w:rPr>
                <w:rFonts w:ascii="Arial" w:hAnsi="Arial" w:cs="Arial"/>
                <w:color w:val="auto"/>
                <w:sz w:val="18"/>
                <w:szCs w:val="18"/>
              </w:rPr>
            </w:pPr>
            <w:proofErr w:type="gramStart"/>
            <w:r w:rsidRPr="000C093E">
              <w:rPr>
                <w:rFonts w:ascii="Arial" w:hAnsi="Arial" w:cs="Arial"/>
                <w:color w:val="auto"/>
                <w:sz w:val="18"/>
                <w:szCs w:val="18"/>
                <w:u w:val="single"/>
              </w:rPr>
              <w:t>Less</w:t>
            </w:r>
            <w:r w:rsidRPr="000C093E">
              <w:rPr>
                <w:rFonts w:ascii="Arial" w:hAnsi="Arial" w:cs="Arial"/>
                <w:color w:val="auto"/>
                <w:sz w:val="18"/>
                <w:szCs w:val="18"/>
              </w:rPr>
              <w:t xml:space="preserve">  Allowance</w:t>
            </w:r>
            <w:proofErr w:type="gramEnd"/>
            <w:r w:rsidRPr="000C093E">
              <w:rPr>
                <w:rFonts w:ascii="Arial" w:hAnsi="Arial" w:cs="Arial"/>
                <w:color w:val="auto"/>
                <w:sz w:val="18"/>
                <w:szCs w:val="18"/>
              </w:rPr>
              <w:t xml:space="preserve"> for doubtful accounts</w:t>
            </w:r>
          </w:p>
        </w:tc>
        <w:tc>
          <w:tcPr>
            <w:tcW w:w="1303"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(7,721,011)</w:t>
            </w:r>
          </w:p>
        </w:tc>
        <w:tc>
          <w:tcPr>
            <w:tcW w:w="1304" w:type="dxa"/>
            <w:tcBorders>
              <w:top w:val="nil"/>
              <w:left w:val="nil"/>
              <w:bottom w:val="single" w:sz="4" w:space="0" w:color="auto"/>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(7,603,271)</w:t>
            </w:r>
          </w:p>
        </w:tc>
        <w:tc>
          <w:tcPr>
            <w:tcW w:w="1304"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(656,697)</w:t>
            </w:r>
          </w:p>
        </w:tc>
        <w:tc>
          <w:tcPr>
            <w:tcW w:w="1304" w:type="dxa"/>
            <w:tcBorders>
              <w:top w:val="nil"/>
              <w:left w:val="nil"/>
              <w:bottom w:val="single" w:sz="4" w:space="0" w:color="auto"/>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(475,507)</w:t>
            </w:r>
          </w:p>
        </w:tc>
      </w:tr>
      <w:tr w:rsidR="001C35EC" w:rsidRPr="008140A9" w:rsidTr="002B2A7F">
        <w:tc>
          <w:tcPr>
            <w:tcW w:w="4361" w:type="dxa"/>
            <w:tcBorders>
              <w:top w:val="nil"/>
              <w:left w:val="nil"/>
              <w:bottom w:val="nil"/>
              <w:right w:val="nil"/>
            </w:tcBorders>
            <w:vAlign w:val="center"/>
          </w:tcPr>
          <w:p w:rsidR="001C35EC" w:rsidRPr="008140A9" w:rsidRDefault="001C35EC" w:rsidP="008140A9">
            <w:pPr>
              <w:tabs>
                <w:tab w:val="left" w:pos="1800"/>
              </w:tabs>
              <w:rPr>
                <w:rFonts w:ascii="Arial" w:hAnsi="Arial" w:cs="Arial"/>
                <w:color w:val="auto"/>
                <w:sz w:val="12"/>
                <w:szCs w:val="12"/>
              </w:rPr>
            </w:pPr>
          </w:p>
        </w:tc>
        <w:tc>
          <w:tcPr>
            <w:tcW w:w="1303" w:type="dxa"/>
            <w:tcBorders>
              <w:top w:val="single" w:sz="4" w:space="0" w:color="auto"/>
              <w:left w:val="nil"/>
              <w:right w:val="nil"/>
            </w:tcBorders>
            <w:shd w:val="clear" w:color="auto" w:fill="FAFAFA"/>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right w:val="nil"/>
            </w:tcBorders>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right w:val="nil"/>
            </w:tcBorders>
            <w:shd w:val="clear" w:color="auto" w:fill="FAFAFA"/>
            <w:vAlign w:val="center"/>
          </w:tcPr>
          <w:p w:rsidR="001C35EC" w:rsidRPr="008140A9" w:rsidRDefault="001C35EC" w:rsidP="008140A9">
            <w:pPr>
              <w:jc w:val="right"/>
              <w:rPr>
                <w:rFonts w:ascii="Arial" w:hAnsi="Arial" w:cs="Arial"/>
                <w:color w:val="auto"/>
                <w:sz w:val="12"/>
                <w:szCs w:val="12"/>
              </w:rPr>
            </w:pPr>
          </w:p>
        </w:tc>
        <w:tc>
          <w:tcPr>
            <w:tcW w:w="1304" w:type="dxa"/>
            <w:tcBorders>
              <w:top w:val="single" w:sz="4" w:space="0" w:color="auto"/>
              <w:left w:val="nil"/>
              <w:right w:val="nil"/>
            </w:tcBorders>
            <w:vAlign w:val="center"/>
          </w:tcPr>
          <w:p w:rsidR="001C35EC" w:rsidRPr="008140A9" w:rsidRDefault="001C35EC" w:rsidP="008140A9">
            <w:pPr>
              <w:jc w:val="right"/>
              <w:rPr>
                <w:rFonts w:ascii="Arial" w:hAnsi="Arial" w:cs="Arial"/>
                <w:color w:val="auto"/>
                <w:sz w:val="12"/>
                <w:szCs w:val="12"/>
              </w:rPr>
            </w:pPr>
          </w:p>
        </w:tc>
      </w:tr>
      <w:tr w:rsidR="00ED1FD3" w:rsidRPr="000C093E" w:rsidTr="002B2A7F">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rsidR="00ED1FD3" w:rsidRPr="00ED1FD3" w:rsidRDefault="00BC7DEE" w:rsidP="008140A9">
            <w:pPr>
              <w:jc w:val="right"/>
              <w:rPr>
                <w:rFonts w:ascii="Arial" w:hAnsi="Arial" w:cs="Arial"/>
                <w:color w:val="auto"/>
                <w:sz w:val="18"/>
                <w:szCs w:val="18"/>
              </w:rPr>
            </w:pPr>
            <w:r w:rsidRPr="00ED1FD3">
              <w:rPr>
                <w:rFonts w:ascii="Arial" w:hAnsi="Arial" w:cs="Arial"/>
                <w:color w:val="auto"/>
                <w:sz w:val="18"/>
                <w:szCs w:val="18"/>
              </w:rPr>
              <w:t>3</w:t>
            </w:r>
            <w:r>
              <w:rPr>
                <w:rFonts w:ascii="Arial" w:hAnsi="Arial" w:cs="Arial"/>
                <w:color w:val="auto"/>
                <w:sz w:val="18"/>
                <w:szCs w:val="18"/>
              </w:rPr>
              <w:t>17,305,908</w:t>
            </w:r>
          </w:p>
        </w:tc>
        <w:tc>
          <w:tcPr>
            <w:tcW w:w="1304" w:type="dxa"/>
            <w:tcBorders>
              <w:top w:val="nil"/>
              <w:left w:val="nil"/>
              <w:bottom w:val="single" w:sz="4" w:space="0" w:color="auto"/>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300,504,172 </w:t>
            </w:r>
          </w:p>
        </w:tc>
        <w:tc>
          <w:tcPr>
            <w:tcW w:w="1304"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20,806,903 </w:t>
            </w:r>
          </w:p>
        </w:tc>
        <w:tc>
          <w:tcPr>
            <w:tcW w:w="1304" w:type="dxa"/>
            <w:tcBorders>
              <w:top w:val="nil"/>
              <w:left w:val="nil"/>
              <w:bottom w:val="single" w:sz="4" w:space="0" w:color="auto"/>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13,419,601</w:t>
            </w:r>
          </w:p>
        </w:tc>
      </w:tr>
      <w:tr w:rsidR="001C35EC" w:rsidRPr="000C093E" w:rsidTr="002B2A7F">
        <w:tc>
          <w:tcPr>
            <w:tcW w:w="4361" w:type="dxa"/>
            <w:tcBorders>
              <w:top w:val="nil"/>
              <w:left w:val="nil"/>
              <w:bottom w:val="nil"/>
              <w:right w:val="nil"/>
            </w:tcBorders>
          </w:tcPr>
          <w:p w:rsidR="001C35EC" w:rsidRPr="000C093E" w:rsidRDefault="001C35EC" w:rsidP="008140A9">
            <w:pPr>
              <w:ind w:right="0"/>
              <w:rPr>
                <w:rFonts w:ascii="Arial" w:hAnsi="Arial" w:cs="Arial"/>
                <w:color w:val="auto"/>
                <w:sz w:val="18"/>
                <w:szCs w:val="18"/>
                <w:cs/>
              </w:rPr>
            </w:pPr>
          </w:p>
        </w:tc>
        <w:tc>
          <w:tcPr>
            <w:tcW w:w="1303" w:type="dxa"/>
            <w:tcBorders>
              <w:top w:val="single" w:sz="4" w:space="0" w:color="auto"/>
              <w:left w:val="nil"/>
              <w:bottom w:val="nil"/>
              <w:right w:val="nil"/>
            </w:tcBorders>
            <w:shd w:val="clear" w:color="auto" w:fill="FAFAFA"/>
          </w:tcPr>
          <w:p w:rsidR="001C35EC" w:rsidRPr="000C093E" w:rsidRDefault="001C35EC" w:rsidP="008140A9">
            <w:pPr>
              <w:jc w:val="right"/>
              <w:rPr>
                <w:rFonts w:ascii="Arial" w:hAnsi="Arial" w:cs="Arial"/>
                <w:color w:val="auto"/>
                <w:sz w:val="18"/>
                <w:szCs w:val="18"/>
              </w:rPr>
            </w:pPr>
          </w:p>
        </w:tc>
        <w:tc>
          <w:tcPr>
            <w:tcW w:w="1304" w:type="dxa"/>
            <w:tcBorders>
              <w:top w:val="single" w:sz="4" w:space="0" w:color="auto"/>
              <w:left w:val="nil"/>
              <w:bottom w:val="nil"/>
              <w:right w:val="nil"/>
            </w:tcBorders>
          </w:tcPr>
          <w:p w:rsidR="001C35EC" w:rsidRPr="000C093E" w:rsidRDefault="001C35EC" w:rsidP="008140A9">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tcPr>
          <w:p w:rsidR="001C35EC" w:rsidRPr="000C093E" w:rsidRDefault="001C35EC" w:rsidP="008140A9">
            <w:pPr>
              <w:jc w:val="right"/>
              <w:rPr>
                <w:rFonts w:ascii="Arial" w:hAnsi="Arial" w:cs="Arial"/>
                <w:color w:val="auto"/>
                <w:sz w:val="18"/>
                <w:szCs w:val="18"/>
              </w:rPr>
            </w:pPr>
          </w:p>
        </w:tc>
        <w:tc>
          <w:tcPr>
            <w:tcW w:w="1304" w:type="dxa"/>
            <w:tcBorders>
              <w:top w:val="single" w:sz="4" w:space="0" w:color="auto"/>
              <w:left w:val="nil"/>
              <w:bottom w:val="nil"/>
              <w:right w:val="nil"/>
            </w:tcBorders>
          </w:tcPr>
          <w:p w:rsidR="001C35EC" w:rsidRPr="000C093E" w:rsidRDefault="001C35EC" w:rsidP="008140A9">
            <w:pPr>
              <w:jc w:val="right"/>
              <w:rPr>
                <w:rFonts w:ascii="Arial" w:hAnsi="Arial" w:cs="Arial"/>
                <w:color w:val="auto"/>
                <w:sz w:val="18"/>
                <w:szCs w:val="18"/>
              </w:rPr>
            </w:pPr>
          </w:p>
        </w:tc>
      </w:tr>
      <w:tr w:rsidR="001C35EC" w:rsidRPr="000C093E" w:rsidTr="00224FBA">
        <w:tc>
          <w:tcPr>
            <w:tcW w:w="4361" w:type="dxa"/>
            <w:tcBorders>
              <w:top w:val="nil"/>
              <w:left w:val="nil"/>
              <w:bottom w:val="nil"/>
              <w:right w:val="nil"/>
            </w:tcBorders>
          </w:tcPr>
          <w:p w:rsidR="001C35EC" w:rsidRPr="005C52B2" w:rsidRDefault="001C35EC" w:rsidP="008140A9">
            <w:pPr>
              <w:rPr>
                <w:rFonts w:ascii="Arial" w:hAnsi="Arial" w:cs="Arial"/>
                <w:color w:val="auto"/>
                <w:sz w:val="18"/>
                <w:szCs w:val="18"/>
                <w:cs/>
              </w:rPr>
            </w:pPr>
            <w:r w:rsidRPr="000C093E">
              <w:rPr>
                <w:rFonts w:ascii="Arial" w:hAnsi="Arial" w:cs="Arial"/>
                <w:color w:val="auto"/>
                <w:sz w:val="18"/>
                <w:szCs w:val="18"/>
                <w:u w:val="single"/>
              </w:rPr>
              <w:t>Trade receivables - related parties</w:t>
            </w:r>
            <w:r w:rsidR="005C52B2">
              <w:rPr>
                <w:rFonts w:ascii="Arial" w:hAnsi="Arial" w:cs="Arial"/>
                <w:color w:val="auto"/>
                <w:sz w:val="18"/>
                <w:szCs w:val="18"/>
              </w:rPr>
              <w:t xml:space="preserve"> </w:t>
            </w:r>
            <w:r w:rsidR="005C52B2" w:rsidRPr="000C093E">
              <w:rPr>
                <w:rFonts w:ascii="Arial" w:hAnsi="Arial" w:cs="Arial"/>
                <w:color w:val="auto"/>
                <w:sz w:val="18"/>
                <w:szCs w:val="18"/>
              </w:rPr>
              <w:t xml:space="preserve">(Note </w:t>
            </w:r>
            <w:r w:rsidR="005C52B2">
              <w:rPr>
                <w:rFonts w:ascii="Arial" w:hAnsi="Arial" w:cs="Arial"/>
                <w:color w:val="auto"/>
                <w:sz w:val="18"/>
                <w:szCs w:val="18"/>
              </w:rPr>
              <w:t>30.3</w:t>
            </w:r>
            <w:r w:rsidR="005C52B2" w:rsidRPr="000C093E">
              <w:rPr>
                <w:rFonts w:ascii="Arial" w:hAnsi="Arial" w:cs="Arial"/>
                <w:color w:val="auto"/>
                <w:sz w:val="18"/>
                <w:szCs w:val="18"/>
              </w:rPr>
              <w:t>)</w:t>
            </w:r>
          </w:p>
        </w:tc>
        <w:tc>
          <w:tcPr>
            <w:tcW w:w="1303" w:type="dxa"/>
            <w:tcBorders>
              <w:top w:val="nil"/>
              <w:left w:val="nil"/>
              <w:bottom w:val="nil"/>
              <w:right w:val="nil"/>
            </w:tcBorders>
            <w:shd w:val="clear" w:color="auto" w:fill="FAFAFA"/>
          </w:tcPr>
          <w:p w:rsidR="001C35EC" w:rsidRPr="000C093E" w:rsidRDefault="001C35EC" w:rsidP="008140A9">
            <w:pPr>
              <w:jc w:val="right"/>
              <w:rPr>
                <w:rFonts w:ascii="Arial" w:hAnsi="Arial" w:cs="Arial"/>
                <w:color w:val="auto"/>
                <w:sz w:val="18"/>
                <w:szCs w:val="18"/>
              </w:rPr>
            </w:pPr>
          </w:p>
        </w:tc>
        <w:tc>
          <w:tcPr>
            <w:tcW w:w="1304" w:type="dxa"/>
            <w:tcBorders>
              <w:top w:val="nil"/>
              <w:left w:val="nil"/>
              <w:bottom w:val="nil"/>
              <w:right w:val="nil"/>
            </w:tcBorders>
          </w:tcPr>
          <w:p w:rsidR="001C35EC" w:rsidRPr="000C093E" w:rsidRDefault="001C35EC" w:rsidP="008140A9">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rsidR="001C35EC" w:rsidRPr="000C093E" w:rsidRDefault="001C35EC" w:rsidP="008140A9">
            <w:pPr>
              <w:jc w:val="right"/>
              <w:rPr>
                <w:rFonts w:ascii="Arial" w:hAnsi="Arial" w:cs="Arial"/>
                <w:color w:val="auto"/>
                <w:sz w:val="18"/>
                <w:szCs w:val="18"/>
              </w:rPr>
            </w:pPr>
          </w:p>
        </w:tc>
        <w:tc>
          <w:tcPr>
            <w:tcW w:w="1304" w:type="dxa"/>
            <w:tcBorders>
              <w:top w:val="nil"/>
              <w:left w:val="nil"/>
              <w:bottom w:val="nil"/>
              <w:right w:val="nil"/>
            </w:tcBorders>
          </w:tcPr>
          <w:p w:rsidR="001C35EC" w:rsidRPr="000C093E" w:rsidRDefault="001C35EC" w:rsidP="008140A9">
            <w:pPr>
              <w:jc w:val="right"/>
              <w:rPr>
                <w:rFonts w:ascii="Arial" w:hAnsi="Arial" w:cs="Arial"/>
                <w:color w:val="auto"/>
                <w:sz w:val="18"/>
                <w:szCs w:val="18"/>
              </w:rPr>
            </w:pPr>
          </w:p>
        </w:tc>
      </w:tr>
      <w:tr w:rsidR="00ED1FD3" w:rsidRPr="000C093E" w:rsidTr="00224FBA">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rPr>
            </w:pPr>
            <w:r w:rsidRPr="000C093E">
              <w:rPr>
                <w:rFonts w:ascii="Arial" w:hAnsi="Arial" w:cs="Arial"/>
                <w:color w:val="auto"/>
                <w:sz w:val="18"/>
                <w:szCs w:val="18"/>
              </w:rPr>
              <w:t>Less than 3 months</w:t>
            </w:r>
          </w:p>
        </w:tc>
        <w:tc>
          <w:tcPr>
            <w:tcW w:w="1303" w:type="dxa"/>
            <w:tcBorders>
              <w:top w:val="nil"/>
              <w:left w:val="nil"/>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39,973,215 </w:t>
            </w:r>
          </w:p>
        </w:tc>
        <w:tc>
          <w:tcPr>
            <w:tcW w:w="1304" w:type="dxa"/>
            <w:tcBorders>
              <w:top w:val="nil"/>
              <w:left w:val="nil"/>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12,683,800 </w:t>
            </w:r>
          </w:p>
        </w:tc>
        <w:tc>
          <w:tcPr>
            <w:tcW w:w="1304" w:type="dxa"/>
            <w:tcBorders>
              <w:top w:val="nil"/>
              <w:left w:val="nil"/>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18,445,830 </w:t>
            </w:r>
          </w:p>
        </w:tc>
        <w:tc>
          <w:tcPr>
            <w:tcW w:w="1304" w:type="dxa"/>
            <w:tcBorders>
              <w:top w:val="nil"/>
              <w:left w:val="nil"/>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13,249,830</w:t>
            </w:r>
          </w:p>
        </w:tc>
      </w:tr>
      <w:tr w:rsidR="00ED1FD3" w:rsidRPr="000C093E" w:rsidTr="002B2A7F">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rPr>
            </w:pPr>
            <w:r w:rsidRPr="000C093E">
              <w:rPr>
                <w:rFonts w:ascii="Arial" w:hAnsi="Arial" w:cs="Arial"/>
                <w:color w:val="auto"/>
                <w:sz w:val="18"/>
                <w:szCs w:val="18"/>
              </w:rPr>
              <w:t>3 - 6 months</w:t>
            </w:r>
          </w:p>
        </w:tc>
        <w:tc>
          <w:tcPr>
            <w:tcW w:w="1303" w:type="dxa"/>
            <w:tcBorders>
              <w:top w:val="nil"/>
              <w:left w:val="nil"/>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335,005 </w:t>
            </w:r>
          </w:p>
        </w:tc>
        <w:tc>
          <w:tcPr>
            <w:tcW w:w="1304" w:type="dxa"/>
            <w:tcBorders>
              <w:top w:val="nil"/>
              <w:left w:val="nil"/>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6,242,329 </w:t>
            </w:r>
          </w:p>
        </w:tc>
        <w:tc>
          <w:tcPr>
            <w:tcW w:w="1304" w:type="dxa"/>
            <w:tcBorders>
              <w:top w:val="nil"/>
              <w:left w:val="nil"/>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1,077,757 </w:t>
            </w:r>
          </w:p>
        </w:tc>
        <w:tc>
          <w:tcPr>
            <w:tcW w:w="1304" w:type="dxa"/>
            <w:tcBorders>
              <w:top w:val="nil"/>
              <w:left w:val="nil"/>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716,900</w:t>
            </w:r>
          </w:p>
        </w:tc>
      </w:tr>
      <w:tr w:rsidR="00ED1FD3" w:rsidRPr="000C093E" w:rsidTr="002B2A7F">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rPr>
            </w:pPr>
            <w:r w:rsidRPr="000C093E">
              <w:rPr>
                <w:rFonts w:ascii="Arial" w:hAnsi="Arial" w:cs="Arial"/>
                <w:color w:val="auto"/>
                <w:sz w:val="18"/>
                <w:szCs w:val="18"/>
              </w:rPr>
              <w:t>6 - 12 months</w:t>
            </w:r>
          </w:p>
        </w:tc>
        <w:tc>
          <w:tcPr>
            <w:tcW w:w="1303"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   </w:t>
            </w:r>
          </w:p>
        </w:tc>
        <w:tc>
          <w:tcPr>
            <w:tcW w:w="1304" w:type="dxa"/>
            <w:tcBorders>
              <w:top w:val="nil"/>
              <w:left w:val="nil"/>
              <w:bottom w:val="single" w:sz="4" w:space="0" w:color="auto"/>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   </w:t>
            </w:r>
          </w:p>
        </w:tc>
        <w:tc>
          <w:tcPr>
            <w:tcW w:w="1304"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   </w:t>
            </w:r>
          </w:p>
        </w:tc>
        <w:tc>
          <w:tcPr>
            <w:tcW w:w="1304" w:type="dxa"/>
            <w:tcBorders>
              <w:top w:val="nil"/>
              <w:left w:val="nil"/>
              <w:bottom w:val="single" w:sz="4" w:space="0" w:color="auto"/>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2,033,000</w:t>
            </w:r>
          </w:p>
        </w:tc>
      </w:tr>
      <w:tr w:rsidR="001C35EC" w:rsidRPr="000C093E" w:rsidTr="00533663">
        <w:tc>
          <w:tcPr>
            <w:tcW w:w="4361" w:type="dxa"/>
            <w:tcBorders>
              <w:top w:val="nil"/>
              <w:left w:val="nil"/>
              <w:bottom w:val="nil"/>
              <w:right w:val="nil"/>
            </w:tcBorders>
            <w:vAlign w:val="center"/>
          </w:tcPr>
          <w:p w:rsidR="001C35EC" w:rsidRPr="00ED1FD3" w:rsidRDefault="001C35EC" w:rsidP="008140A9">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rsidR="001C35EC" w:rsidRPr="00ED1FD3" w:rsidRDefault="001C35EC" w:rsidP="008140A9">
            <w:pPr>
              <w:jc w:val="right"/>
              <w:rPr>
                <w:rFonts w:ascii="Arial" w:hAnsi="Arial" w:cs="Arial"/>
                <w:color w:val="auto"/>
                <w:sz w:val="10"/>
                <w:szCs w:val="10"/>
              </w:rPr>
            </w:pPr>
          </w:p>
        </w:tc>
        <w:tc>
          <w:tcPr>
            <w:tcW w:w="1304" w:type="dxa"/>
            <w:tcBorders>
              <w:top w:val="single" w:sz="4" w:space="0" w:color="auto"/>
              <w:left w:val="nil"/>
              <w:right w:val="nil"/>
            </w:tcBorders>
            <w:vAlign w:val="center"/>
          </w:tcPr>
          <w:p w:rsidR="001C35EC" w:rsidRPr="00ED1FD3" w:rsidRDefault="001C35EC" w:rsidP="008140A9">
            <w:pPr>
              <w:jc w:val="right"/>
              <w:rPr>
                <w:rFonts w:ascii="Arial" w:hAnsi="Arial" w:cs="Arial"/>
                <w:color w:val="auto"/>
                <w:sz w:val="10"/>
                <w:szCs w:val="10"/>
              </w:rPr>
            </w:pPr>
          </w:p>
        </w:tc>
        <w:tc>
          <w:tcPr>
            <w:tcW w:w="1304" w:type="dxa"/>
            <w:tcBorders>
              <w:top w:val="single" w:sz="4" w:space="0" w:color="auto"/>
              <w:left w:val="nil"/>
              <w:right w:val="nil"/>
            </w:tcBorders>
            <w:shd w:val="clear" w:color="auto" w:fill="FAFAFA"/>
            <w:vAlign w:val="center"/>
          </w:tcPr>
          <w:p w:rsidR="001C35EC" w:rsidRPr="00ED1FD3" w:rsidRDefault="001C35EC" w:rsidP="008140A9">
            <w:pPr>
              <w:jc w:val="right"/>
              <w:rPr>
                <w:rFonts w:ascii="Arial" w:hAnsi="Arial" w:cs="Arial"/>
                <w:color w:val="auto"/>
                <w:sz w:val="10"/>
                <w:szCs w:val="10"/>
              </w:rPr>
            </w:pPr>
          </w:p>
        </w:tc>
        <w:tc>
          <w:tcPr>
            <w:tcW w:w="1304" w:type="dxa"/>
            <w:tcBorders>
              <w:top w:val="single" w:sz="4" w:space="0" w:color="auto"/>
              <w:left w:val="nil"/>
              <w:right w:val="nil"/>
            </w:tcBorders>
            <w:vAlign w:val="center"/>
          </w:tcPr>
          <w:p w:rsidR="001C35EC" w:rsidRPr="00ED1FD3" w:rsidRDefault="001C35EC" w:rsidP="008140A9">
            <w:pPr>
              <w:jc w:val="right"/>
              <w:rPr>
                <w:rFonts w:ascii="Arial" w:hAnsi="Arial" w:cs="Arial"/>
                <w:color w:val="auto"/>
                <w:sz w:val="10"/>
                <w:szCs w:val="10"/>
              </w:rPr>
            </w:pPr>
          </w:p>
        </w:tc>
      </w:tr>
      <w:tr w:rsidR="00ED1FD3" w:rsidRPr="000C093E" w:rsidTr="00533663">
        <w:tc>
          <w:tcPr>
            <w:tcW w:w="4361" w:type="dxa"/>
            <w:tcBorders>
              <w:top w:val="nil"/>
              <w:left w:val="nil"/>
              <w:bottom w:val="nil"/>
              <w:right w:val="nil"/>
            </w:tcBorders>
          </w:tcPr>
          <w:p w:rsidR="00ED1FD3" w:rsidRPr="000C093E" w:rsidRDefault="00ED1FD3" w:rsidP="008140A9">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40,308,220 </w:t>
            </w:r>
          </w:p>
        </w:tc>
        <w:tc>
          <w:tcPr>
            <w:tcW w:w="1304" w:type="dxa"/>
            <w:tcBorders>
              <w:top w:val="nil"/>
              <w:left w:val="nil"/>
              <w:bottom w:val="single" w:sz="4" w:space="0" w:color="auto"/>
              <w:right w:val="nil"/>
            </w:tcBorders>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18,926,129 </w:t>
            </w:r>
          </w:p>
        </w:tc>
        <w:tc>
          <w:tcPr>
            <w:tcW w:w="1304" w:type="dxa"/>
            <w:tcBorders>
              <w:top w:val="nil"/>
              <w:left w:val="nil"/>
              <w:bottom w:val="single" w:sz="4" w:space="0" w:color="auto"/>
              <w:right w:val="nil"/>
            </w:tcBorders>
            <w:shd w:val="clear" w:color="auto" w:fill="FAFAFA"/>
          </w:tcPr>
          <w:p w:rsidR="00ED1FD3" w:rsidRPr="00ED1FD3" w:rsidRDefault="00ED1FD3" w:rsidP="008140A9">
            <w:pPr>
              <w:jc w:val="right"/>
              <w:rPr>
                <w:rFonts w:ascii="Arial" w:hAnsi="Arial" w:cs="Arial"/>
                <w:color w:val="auto"/>
                <w:sz w:val="18"/>
                <w:szCs w:val="18"/>
              </w:rPr>
            </w:pPr>
            <w:r w:rsidRPr="00ED1FD3">
              <w:rPr>
                <w:rFonts w:ascii="Arial" w:hAnsi="Arial" w:cs="Arial"/>
                <w:color w:val="auto"/>
                <w:sz w:val="18"/>
                <w:szCs w:val="18"/>
              </w:rPr>
              <w:t xml:space="preserve"> 19,523,587 </w:t>
            </w:r>
          </w:p>
        </w:tc>
        <w:tc>
          <w:tcPr>
            <w:tcW w:w="1304" w:type="dxa"/>
            <w:tcBorders>
              <w:top w:val="nil"/>
              <w:left w:val="nil"/>
              <w:bottom w:val="single" w:sz="4" w:space="0" w:color="auto"/>
              <w:right w:val="nil"/>
            </w:tcBorders>
          </w:tcPr>
          <w:p w:rsidR="00ED1FD3" w:rsidRPr="000C093E" w:rsidRDefault="00ED1FD3" w:rsidP="008140A9">
            <w:pPr>
              <w:jc w:val="right"/>
              <w:rPr>
                <w:rFonts w:ascii="Arial" w:hAnsi="Arial" w:cs="Arial"/>
                <w:color w:val="auto"/>
                <w:sz w:val="18"/>
                <w:szCs w:val="18"/>
              </w:rPr>
            </w:pPr>
            <w:r w:rsidRPr="000C093E">
              <w:rPr>
                <w:rFonts w:ascii="Arial" w:hAnsi="Arial" w:cs="Arial"/>
                <w:color w:val="auto"/>
                <w:sz w:val="18"/>
                <w:szCs w:val="18"/>
              </w:rPr>
              <w:t>15,999,730</w:t>
            </w:r>
          </w:p>
        </w:tc>
      </w:tr>
    </w:tbl>
    <w:p w:rsidR="002670A6" w:rsidRPr="000C093E" w:rsidRDefault="002670A6" w:rsidP="00520217">
      <w:pPr>
        <w:ind w:left="540" w:hanging="540"/>
        <w:rPr>
          <w:rFonts w:ascii="Arial" w:hAnsi="Arial" w:cs="Arial"/>
          <w:b/>
          <w:bCs/>
          <w:color w:val="auto"/>
          <w:sz w:val="18"/>
          <w:szCs w:val="18"/>
        </w:rPr>
      </w:pPr>
    </w:p>
    <w:p w:rsidR="006E7E3C" w:rsidRPr="000C093E" w:rsidRDefault="006E7E3C" w:rsidP="00520217">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74372" w:rsidRPr="000C093E" w:rsidTr="004A35FB">
        <w:trPr>
          <w:trHeight w:val="405"/>
        </w:trPr>
        <w:tc>
          <w:tcPr>
            <w:tcW w:w="9461" w:type="dxa"/>
            <w:shd w:val="clear" w:color="auto" w:fill="FFA543"/>
            <w:vAlign w:val="center"/>
            <w:hideMark/>
          </w:tcPr>
          <w:p w:rsidR="00774372" w:rsidRPr="000C093E" w:rsidRDefault="00774372" w:rsidP="004A35FB">
            <w:pPr>
              <w:ind w:left="432" w:right="0" w:hanging="432"/>
              <w:jc w:val="both"/>
              <w:rPr>
                <w:rFonts w:ascii="Arial" w:eastAsia="Arial Unicode MS" w:hAnsi="Arial" w:cs="Arial"/>
                <w:b/>
                <w:bCs/>
                <w:color w:val="FFFFFF"/>
                <w:sz w:val="18"/>
                <w:szCs w:val="18"/>
              </w:rPr>
            </w:pPr>
            <w:r w:rsidRPr="000C093E">
              <w:rPr>
                <w:rFonts w:ascii="Arial" w:eastAsia="Arial Unicode MS" w:hAnsi="Arial" w:cs="Arial"/>
                <w:b/>
                <w:bCs/>
                <w:color w:val="FFFFFF"/>
                <w:sz w:val="18"/>
                <w:szCs w:val="18"/>
              </w:rPr>
              <w:t>9</w:t>
            </w:r>
            <w:r w:rsidRPr="000C093E">
              <w:rPr>
                <w:rFonts w:ascii="Arial" w:eastAsia="Arial Unicode MS" w:hAnsi="Arial" w:cs="Arial"/>
                <w:b/>
                <w:bCs/>
                <w:color w:val="FFFFFF"/>
                <w:sz w:val="18"/>
                <w:szCs w:val="18"/>
              </w:rPr>
              <w:tab/>
              <w:t>Other current assets</w:t>
            </w:r>
          </w:p>
        </w:tc>
      </w:tr>
    </w:tbl>
    <w:p w:rsidR="001C35EC" w:rsidRPr="000C093E" w:rsidRDefault="001C35EC" w:rsidP="00520217">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6D67CB" w:rsidRPr="000C093E" w:rsidTr="00774372">
        <w:tc>
          <w:tcPr>
            <w:tcW w:w="4392" w:type="dxa"/>
            <w:tcBorders>
              <w:top w:val="nil"/>
              <w:left w:val="nil"/>
              <w:bottom w:val="nil"/>
              <w:right w:val="nil"/>
            </w:tcBorders>
            <w:vAlign w:val="center"/>
          </w:tcPr>
          <w:p w:rsidR="006D67CB" w:rsidRPr="000C093E" w:rsidRDefault="006D67CB" w:rsidP="008140A9">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6D67CB" w:rsidRPr="000C093E" w:rsidRDefault="006D67CB" w:rsidP="008140A9">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Consolidated </w:t>
            </w:r>
          </w:p>
          <w:p w:rsidR="006D67CB" w:rsidRPr="000C093E" w:rsidRDefault="006D67CB" w:rsidP="008140A9">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6D67CB" w:rsidRPr="000C093E" w:rsidRDefault="006D67CB" w:rsidP="008140A9">
            <w:pPr>
              <w:pStyle w:val="a"/>
              <w:ind w:right="-72"/>
              <w:jc w:val="center"/>
              <w:rPr>
                <w:rFonts w:ascii="Arial" w:hAnsi="Arial" w:cs="Arial"/>
                <w:b/>
                <w:bCs/>
                <w:color w:val="auto"/>
                <w:sz w:val="18"/>
                <w:szCs w:val="18"/>
              </w:rPr>
            </w:pPr>
            <w:r w:rsidRPr="000C093E">
              <w:rPr>
                <w:rFonts w:ascii="Arial" w:hAnsi="Arial" w:cs="Arial"/>
                <w:b/>
                <w:bCs/>
                <w:color w:val="auto"/>
                <w:sz w:val="18"/>
                <w:szCs w:val="18"/>
              </w:rPr>
              <w:t xml:space="preserve">Separate </w:t>
            </w:r>
          </w:p>
          <w:p w:rsidR="006D67CB" w:rsidRPr="000C093E" w:rsidRDefault="006D67CB" w:rsidP="008140A9">
            <w:pPr>
              <w:pStyle w:val="a"/>
              <w:ind w:right="-72"/>
              <w:jc w:val="center"/>
              <w:rPr>
                <w:rFonts w:ascii="Arial" w:hAnsi="Arial" w:cs="Arial"/>
                <w:b/>
                <w:bCs/>
                <w:color w:val="auto"/>
                <w:sz w:val="18"/>
                <w:szCs w:val="18"/>
                <w:cs/>
              </w:rPr>
            </w:pPr>
            <w:r w:rsidRPr="000C093E">
              <w:rPr>
                <w:rFonts w:ascii="Arial" w:hAnsi="Arial" w:cs="Arial"/>
                <w:b/>
                <w:bCs/>
                <w:color w:val="auto"/>
                <w:sz w:val="18"/>
                <w:szCs w:val="18"/>
              </w:rPr>
              <w:t>financial statements</w:t>
            </w:r>
          </w:p>
        </w:tc>
      </w:tr>
      <w:tr w:rsidR="00C5500F" w:rsidRPr="000C093E" w:rsidTr="00774372">
        <w:tc>
          <w:tcPr>
            <w:tcW w:w="4392" w:type="dxa"/>
            <w:tcBorders>
              <w:top w:val="nil"/>
              <w:left w:val="nil"/>
              <w:bottom w:val="nil"/>
              <w:right w:val="nil"/>
            </w:tcBorders>
            <w:vAlign w:val="center"/>
          </w:tcPr>
          <w:p w:rsidR="001C35EC" w:rsidRPr="000C093E" w:rsidRDefault="001C35EC" w:rsidP="008140A9">
            <w:pPr>
              <w:rPr>
                <w:rFonts w:ascii="Arial" w:hAnsi="Arial" w:cs="Arial"/>
                <w:color w:val="auto"/>
                <w:sz w:val="18"/>
                <w:szCs w:val="18"/>
              </w:rPr>
            </w:pPr>
          </w:p>
        </w:tc>
        <w:tc>
          <w:tcPr>
            <w:tcW w:w="1296"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c>
          <w:tcPr>
            <w:tcW w:w="1296"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0C093E" w:rsidRDefault="001C35EC" w:rsidP="008140A9">
            <w:pPr>
              <w:pStyle w:val="a"/>
              <w:ind w:right="-72"/>
              <w:jc w:val="right"/>
              <w:rPr>
                <w:rFonts w:ascii="Arial" w:hAnsi="Arial" w:cs="Arial"/>
                <w:b/>
                <w:bCs/>
                <w:color w:val="auto"/>
                <w:sz w:val="18"/>
                <w:szCs w:val="18"/>
                <w:cs/>
              </w:rPr>
            </w:pPr>
            <w:r w:rsidRPr="000C093E">
              <w:rPr>
                <w:rFonts w:ascii="Arial" w:hAnsi="Arial" w:cs="Arial"/>
                <w:b/>
                <w:bCs/>
                <w:color w:val="auto"/>
                <w:sz w:val="18"/>
                <w:szCs w:val="18"/>
              </w:rPr>
              <w:t>2018</w:t>
            </w:r>
          </w:p>
        </w:tc>
      </w:tr>
      <w:tr w:rsidR="00036181" w:rsidRPr="000C093E" w:rsidTr="00774372">
        <w:tc>
          <w:tcPr>
            <w:tcW w:w="4392" w:type="dxa"/>
            <w:tcBorders>
              <w:top w:val="nil"/>
              <w:left w:val="nil"/>
              <w:bottom w:val="nil"/>
              <w:right w:val="nil"/>
            </w:tcBorders>
            <w:vAlign w:val="center"/>
          </w:tcPr>
          <w:p w:rsidR="00036181" w:rsidRPr="000C093E" w:rsidRDefault="00036181" w:rsidP="008140A9">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36181" w:rsidRPr="000C093E" w:rsidRDefault="00036181" w:rsidP="008140A9">
            <w:pPr>
              <w:pStyle w:val="a"/>
              <w:ind w:right="-72"/>
              <w:jc w:val="right"/>
              <w:rPr>
                <w:rFonts w:ascii="Arial" w:hAnsi="Arial" w:cs="Arial"/>
                <w:b/>
                <w:bCs/>
                <w:color w:val="auto"/>
                <w:sz w:val="18"/>
                <w:szCs w:val="18"/>
              </w:rPr>
            </w:pPr>
            <w:r w:rsidRPr="000C093E">
              <w:rPr>
                <w:rFonts w:ascii="Arial" w:hAnsi="Arial" w:cs="Arial"/>
                <w:b/>
                <w:bCs/>
                <w:color w:val="auto"/>
                <w:sz w:val="18"/>
                <w:szCs w:val="18"/>
              </w:rPr>
              <w:t>Baht</w:t>
            </w:r>
          </w:p>
        </w:tc>
      </w:tr>
      <w:tr w:rsidR="00036181" w:rsidRPr="000C093E" w:rsidTr="00774372">
        <w:tc>
          <w:tcPr>
            <w:tcW w:w="4392" w:type="dxa"/>
            <w:tcBorders>
              <w:top w:val="nil"/>
              <w:left w:val="nil"/>
              <w:bottom w:val="nil"/>
              <w:right w:val="nil"/>
            </w:tcBorders>
            <w:vAlign w:val="center"/>
          </w:tcPr>
          <w:p w:rsidR="00036181" w:rsidRPr="000C093E" w:rsidRDefault="00036181" w:rsidP="008140A9">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36181" w:rsidRPr="000C093E" w:rsidRDefault="00036181" w:rsidP="008140A9">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036181" w:rsidRPr="000C093E" w:rsidRDefault="00036181" w:rsidP="008140A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36181" w:rsidRPr="000C093E" w:rsidRDefault="00036181" w:rsidP="008140A9">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573E9F" w:rsidRPr="000C093E" w:rsidRDefault="00573E9F" w:rsidP="008140A9">
            <w:pPr>
              <w:rPr>
                <w:rFonts w:ascii="Arial" w:hAnsi="Arial" w:cs="Arial"/>
                <w:color w:val="auto"/>
                <w:sz w:val="18"/>
                <w:szCs w:val="18"/>
              </w:rPr>
            </w:pPr>
          </w:p>
        </w:tc>
      </w:tr>
      <w:tr w:rsidR="00E71998" w:rsidRPr="000C093E" w:rsidTr="00224FBA">
        <w:tc>
          <w:tcPr>
            <w:tcW w:w="4392" w:type="dxa"/>
            <w:tcBorders>
              <w:top w:val="nil"/>
              <w:left w:val="nil"/>
              <w:bottom w:val="nil"/>
              <w:right w:val="nil"/>
            </w:tcBorders>
            <w:vAlign w:val="center"/>
          </w:tcPr>
          <w:p w:rsidR="00E71998" w:rsidRPr="000C093E" w:rsidRDefault="00E71998" w:rsidP="008140A9">
            <w:pPr>
              <w:rPr>
                <w:rFonts w:ascii="Arial" w:hAnsi="Arial" w:cs="Arial"/>
                <w:color w:val="auto"/>
                <w:sz w:val="18"/>
                <w:szCs w:val="18"/>
              </w:rPr>
            </w:pPr>
            <w:r w:rsidRPr="000C093E">
              <w:rPr>
                <w:rFonts w:ascii="Arial" w:hAnsi="Arial" w:cs="Arial"/>
                <w:color w:val="auto"/>
                <w:sz w:val="18"/>
                <w:szCs w:val="18"/>
              </w:rPr>
              <w:t>Undue input value added tax</w:t>
            </w:r>
          </w:p>
        </w:tc>
        <w:tc>
          <w:tcPr>
            <w:tcW w:w="1296" w:type="dxa"/>
            <w:tcBorders>
              <w:top w:val="nil"/>
              <w:left w:val="nil"/>
              <w:bottom w:val="nil"/>
              <w:right w:val="nil"/>
            </w:tcBorders>
            <w:shd w:val="clear" w:color="auto" w:fill="FAFAFA"/>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5,853,979 </w:t>
            </w:r>
          </w:p>
        </w:tc>
        <w:tc>
          <w:tcPr>
            <w:tcW w:w="1296" w:type="dxa"/>
            <w:tcBorders>
              <w:top w:val="nil"/>
              <w:left w:val="nil"/>
              <w:bottom w:val="nil"/>
              <w:right w:val="nil"/>
            </w:tcBorders>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4,614,262 </w:t>
            </w:r>
          </w:p>
        </w:tc>
        <w:tc>
          <w:tcPr>
            <w:tcW w:w="1296" w:type="dxa"/>
            <w:tcBorders>
              <w:top w:val="nil"/>
              <w:left w:val="nil"/>
              <w:bottom w:val="nil"/>
              <w:right w:val="nil"/>
            </w:tcBorders>
            <w:shd w:val="clear" w:color="auto" w:fill="FAFAFA"/>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504,024 </w:t>
            </w:r>
          </w:p>
        </w:tc>
        <w:tc>
          <w:tcPr>
            <w:tcW w:w="1296" w:type="dxa"/>
            <w:tcBorders>
              <w:top w:val="nil"/>
              <w:left w:val="nil"/>
              <w:bottom w:val="nil"/>
              <w:right w:val="nil"/>
            </w:tcBorders>
          </w:tcPr>
          <w:p w:rsidR="00E71998" w:rsidRPr="000C093E" w:rsidRDefault="00E71998" w:rsidP="008140A9">
            <w:pPr>
              <w:jc w:val="right"/>
              <w:rPr>
                <w:rFonts w:ascii="Arial" w:hAnsi="Arial" w:cs="Arial"/>
                <w:color w:val="auto"/>
                <w:sz w:val="18"/>
                <w:szCs w:val="18"/>
              </w:rPr>
            </w:pPr>
            <w:r w:rsidRPr="000C093E">
              <w:rPr>
                <w:rFonts w:ascii="Arial" w:hAnsi="Arial" w:cs="Arial"/>
                <w:color w:val="auto"/>
                <w:sz w:val="18"/>
                <w:szCs w:val="18"/>
              </w:rPr>
              <w:t>527,562</w:t>
            </w:r>
          </w:p>
        </w:tc>
      </w:tr>
      <w:tr w:rsidR="00E71998" w:rsidRPr="000C093E" w:rsidTr="00224FBA">
        <w:tc>
          <w:tcPr>
            <w:tcW w:w="4392" w:type="dxa"/>
            <w:tcBorders>
              <w:top w:val="nil"/>
              <w:left w:val="nil"/>
              <w:bottom w:val="nil"/>
              <w:right w:val="nil"/>
            </w:tcBorders>
            <w:vAlign w:val="center"/>
          </w:tcPr>
          <w:p w:rsidR="00E71998" w:rsidRPr="000C093E" w:rsidRDefault="00E71998" w:rsidP="008140A9">
            <w:pPr>
              <w:rPr>
                <w:rFonts w:ascii="Arial" w:hAnsi="Arial" w:cs="Arial"/>
                <w:color w:val="auto"/>
                <w:sz w:val="18"/>
                <w:szCs w:val="18"/>
              </w:rPr>
            </w:pPr>
            <w:r w:rsidRPr="000C093E">
              <w:rPr>
                <w:rFonts w:ascii="Arial" w:hAnsi="Arial" w:cs="Arial"/>
                <w:color w:val="auto"/>
                <w:sz w:val="18"/>
                <w:szCs w:val="18"/>
              </w:rPr>
              <w:t>Refundable value added tax</w:t>
            </w:r>
          </w:p>
        </w:tc>
        <w:tc>
          <w:tcPr>
            <w:tcW w:w="1296" w:type="dxa"/>
            <w:tcBorders>
              <w:top w:val="nil"/>
              <w:left w:val="nil"/>
              <w:bottom w:val="nil"/>
              <w:right w:val="nil"/>
            </w:tcBorders>
            <w:shd w:val="clear" w:color="auto" w:fill="FAFAFA"/>
          </w:tcPr>
          <w:p w:rsidR="00E71998" w:rsidRPr="00BC7DEE" w:rsidRDefault="00E71998"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w:t>
            </w:r>
            <w:r w:rsidRPr="00BC7DEE">
              <w:rPr>
                <w:rFonts w:ascii="Arial" w:hAnsi="Arial" w:cs="Arial"/>
                <w:color w:val="auto"/>
                <w:sz w:val="18"/>
                <w:szCs w:val="18"/>
              </w:rPr>
              <w:t xml:space="preserve"> </w:t>
            </w:r>
          </w:p>
        </w:tc>
        <w:tc>
          <w:tcPr>
            <w:tcW w:w="1296" w:type="dxa"/>
            <w:tcBorders>
              <w:top w:val="nil"/>
              <w:left w:val="nil"/>
              <w:bottom w:val="nil"/>
              <w:right w:val="nil"/>
            </w:tcBorders>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15,572,118 </w:t>
            </w:r>
          </w:p>
        </w:tc>
        <w:tc>
          <w:tcPr>
            <w:tcW w:w="1296" w:type="dxa"/>
            <w:tcBorders>
              <w:top w:val="nil"/>
              <w:left w:val="nil"/>
              <w:bottom w:val="nil"/>
              <w:right w:val="nil"/>
            </w:tcBorders>
            <w:shd w:val="clear" w:color="auto" w:fill="FAFAFA"/>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   </w:t>
            </w:r>
          </w:p>
        </w:tc>
        <w:tc>
          <w:tcPr>
            <w:tcW w:w="1296" w:type="dxa"/>
            <w:tcBorders>
              <w:top w:val="nil"/>
              <w:left w:val="nil"/>
              <w:bottom w:val="nil"/>
              <w:right w:val="nil"/>
            </w:tcBorders>
          </w:tcPr>
          <w:p w:rsidR="00E71998" w:rsidRPr="000C093E" w:rsidRDefault="00E71998" w:rsidP="008140A9">
            <w:pPr>
              <w:jc w:val="right"/>
              <w:rPr>
                <w:rFonts w:ascii="Arial" w:hAnsi="Arial" w:cs="Arial"/>
                <w:color w:val="auto"/>
                <w:sz w:val="18"/>
                <w:szCs w:val="18"/>
              </w:rPr>
            </w:pPr>
            <w:r w:rsidRPr="000C093E">
              <w:rPr>
                <w:rFonts w:ascii="Arial" w:hAnsi="Arial" w:cs="Arial"/>
                <w:color w:val="auto"/>
                <w:sz w:val="18"/>
                <w:szCs w:val="18"/>
              </w:rPr>
              <w:t>-</w:t>
            </w:r>
          </w:p>
        </w:tc>
      </w:tr>
      <w:tr w:rsidR="00E71998" w:rsidRPr="000C093E" w:rsidTr="00774372">
        <w:tc>
          <w:tcPr>
            <w:tcW w:w="4392" w:type="dxa"/>
            <w:tcBorders>
              <w:top w:val="nil"/>
              <w:left w:val="nil"/>
              <w:bottom w:val="nil"/>
              <w:right w:val="nil"/>
            </w:tcBorders>
            <w:vAlign w:val="center"/>
          </w:tcPr>
          <w:p w:rsidR="00E71998" w:rsidRPr="000C093E" w:rsidRDefault="00E71998" w:rsidP="008140A9">
            <w:pPr>
              <w:rPr>
                <w:rFonts w:ascii="Arial" w:hAnsi="Arial" w:cs="Arial"/>
                <w:color w:val="auto"/>
                <w:sz w:val="18"/>
                <w:szCs w:val="18"/>
                <w:cs/>
              </w:rPr>
            </w:pPr>
            <w:r w:rsidRPr="000C093E">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rsidR="00E71998" w:rsidRPr="00BC7DEE" w:rsidRDefault="00E71998" w:rsidP="008140A9">
            <w:pPr>
              <w:jc w:val="right"/>
              <w:rPr>
                <w:rFonts w:ascii="Arial" w:hAnsi="Arial" w:cs="Arial"/>
                <w:color w:val="auto"/>
                <w:sz w:val="18"/>
                <w:szCs w:val="18"/>
              </w:rPr>
            </w:pPr>
            <w:r w:rsidRPr="00BC7DEE">
              <w:rPr>
                <w:rFonts w:ascii="Arial" w:hAnsi="Arial" w:cs="Arial"/>
                <w:color w:val="auto"/>
                <w:sz w:val="18"/>
                <w:szCs w:val="18"/>
              </w:rPr>
              <w:t xml:space="preserve"> 18</w:t>
            </w:r>
            <w:r w:rsidR="007A5781">
              <w:rPr>
                <w:rFonts w:ascii="Arial" w:hAnsi="Arial" w:cs="Arial"/>
                <w:color w:val="auto"/>
                <w:sz w:val="18"/>
                <w:szCs w:val="18"/>
              </w:rPr>
              <w:t>7</w:t>
            </w:r>
            <w:r w:rsidRPr="00BC7DEE">
              <w:rPr>
                <w:rFonts w:ascii="Arial" w:hAnsi="Arial" w:cs="Arial"/>
                <w:color w:val="auto"/>
                <w:sz w:val="18"/>
                <w:szCs w:val="18"/>
              </w:rPr>
              <w:t>,</w:t>
            </w:r>
            <w:r w:rsidR="007A5781">
              <w:rPr>
                <w:rFonts w:ascii="Arial" w:hAnsi="Arial" w:cs="Arial"/>
                <w:color w:val="auto"/>
                <w:sz w:val="18"/>
                <w:szCs w:val="18"/>
              </w:rPr>
              <w:t>6</w:t>
            </w:r>
            <w:r w:rsidRPr="00BC7DEE">
              <w:rPr>
                <w:rFonts w:ascii="Arial" w:hAnsi="Arial" w:cs="Arial"/>
                <w:color w:val="auto"/>
                <w:sz w:val="18"/>
                <w:szCs w:val="18"/>
              </w:rPr>
              <w:t xml:space="preserve">89 </w:t>
            </w:r>
          </w:p>
        </w:tc>
        <w:tc>
          <w:tcPr>
            <w:tcW w:w="1296" w:type="dxa"/>
            <w:tcBorders>
              <w:top w:val="nil"/>
              <w:left w:val="nil"/>
              <w:bottom w:val="single" w:sz="4" w:space="0" w:color="auto"/>
              <w:right w:val="nil"/>
            </w:tcBorders>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3,433,514 </w:t>
            </w:r>
          </w:p>
        </w:tc>
        <w:tc>
          <w:tcPr>
            <w:tcW w:w="1296" w:type="dxa"/>
            <w:tcBorders>
              <w:top w:val="nil"/>
              <w:left w:val="nil"/>
              <w:bottom w:val="single" w:sz="4" w:space="0" w:color="auto"/>
              <w:right w:val="nil"/>
            </w:tcBorders>
            <w:shd w:val="clear" w:color="auto" w:fill="FAFAFA"/>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E71998" w:rsidRPr="000C093E" w:rsidRDefault="00E71998" w:rsidP="008140A9">
            <w:pPr>
              <w:jc w:val="right"/>
              <w:rPr>
                <w:rFonts w:ascii="Arial" w:hAnsi="Arial" w:cs="Arial"/>
                <w:color w:val="auto"/>
                <w:sz w:val="18"/>
                <w:szCs w:val="18"/>
              </w:rPr>
            </w:pPr>
            <w:r w:rsidRPr="000C093E">
              <w:rPr>
                <w:rFonts w:ascii="Arial" w:hAnsi="Arial" w:cs="Arial"/>
                <w:color w:val="auto"/>
                <w:sz w:val="18"/>
                <w:szCs w:val="18"/>
              </w:rPr>
              <w:t>-</w:t>
            </w:r>
          </w:p>
        </w:tc>
      </w:tr>
      <w:tr w:rsidR="001C35EC" w:rsidRPr="000C093E" w:rsidTr="00774372">
        <w:tc>
          <w:tcPr>
            <w:tcW w:w="4392" w:type="dxa"/>
            <w:tcBorders>
              <w:top w:val="nil"/>
              <w:left w:val="nil"/>
              <w:bottom w:val="nil"/>
              <w:right w:val="nil"/>
            </w:tcBorders>
            <w:vAlign w:val="center"/>
          </w:tcPr>
          <w:p w:rsidR="001C35EC" w:rsidRPr="00E71998" w:rsidRDefault="001C35EC" w:rsidP="008140A9">
            <w:pPr>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BC7DEE" w:rsidRDefault="001C35EC" w:rsidP="008140A9">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71998" w:rsidRDefault="001C35EC" w:rsidP="008140A9">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rsidR="001C35EC" w:rsidRPr="00E71998" w:rsidRDefault="001C35EC" w:rsidP="008140A9">
            <w:pPr>
              <w:jc w:val="right"/>
              <w:rPr>
                <w:rFonts w:ascii="Arial" w:hAnsi="Arial" w:cs="Arial"/>
                <w:color w:val="auto"/>
                <w:sz w:val="10"/>
                <w:szCs w:val="10"/>
              </w:rPr>
            </w:pPr>
          </w:p>
        </w:tc>
        <w:tc>
          <w:tcPr>
            <w:tcW w:w="1296" w:type="dxa"/>
            <w:tcBorders>
              <w:top w:val="single" w:sz="4" w:space="0" w:color="auto"/>
              <w:left w:val="nil"/>
              <w:right w:val="nil"/>
            </w:tcBorders>
            <w:vAlign w:val="center"/>
          </w:tcPr>
          <w:p w:rsidR="001C35EC" w:rsidRPr="00E71998" w:rsidRDefault="001C35EC" w:rsidP="008140A9">
            <w:pPr>
              <w:jc w:val="right"/>
              <w:rPr>
                <w:rFonts w:ascii="Arial" w:hAnsi="Arial" w:cs="Arial"/>
                <w:color w:val="auto"/>
                <w:sz w:val="10"/>
                <w:szCs w:val="10"/>
              </w:rPr>
            </w:pPr>
          </w:p>
        </w:tc>
      </w:tr>
      <w:tr w:rsidR="00E71998" w:rsidRPr="000C093E" w:rsidTr="00774372">
        <w:tc>
          <w:tcPr>
            <w:tcW w:w="4392" w:type="dxa"/>
            <w:tcBorders>
              <w:top w:val="nil"/>
              <w:left w:val="nil"/>
              <w:bottom w:val="nil"/>
              <w:right w:val="nil"/>
            </w:tcBorders>
            <w:vAlign w:val="center"/>
          </w:tcPr>
          <w:p w:rsidR="00E71998" w:rsidRPr="000C093E" w:rsidRDefault="00E71998" w:rsidP="008140A9">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E71998" w:rsidRPr="00BC7DEE" w:rsidRDefault="00E71998" w:rsidP="008140A9">
            <w:pPr>
              <w:jc w:val="right"/>
              <w:rPr>
                <w:rFonts w:ascii="Arial" w:hAnsi="Arial" w:cs="Arial"/>
                <w:color w:val="auto"/>
                <w:sz w:val="18"/>
                <w:szCs w:val="18"/>
              </w:rPr>
            </w:pPr>
            <w:r w:rsidRPr="00BC7DEE">
              <w:rPr>
                <w:rFonts w:ascii="Arial" w:hAnsi="Arial" w:cs="Arial"/>
                <w:color w:val="auto"/>
                <w:sz w:val="18"/>
                <w:szCs w:val="18"/>
              </w:rPr>
              <w:t xml:space="preserve"> </w:t>
            </w:r>
            <w:r w:rsidR="00533663" w:rsidRPr="00BC7DEE">
              <w:rPr>
                <w:rFonts w:ascii="Arial" w:hAnsi="Arial" w:cs="Arial"/>
                <w:color w:val="auto"/>
                <w:sz w:val="18"/>
                <w:szCs w:val="18"/>
              </w:rPr>
              <w:t>6,041,668</w:t>
            </w:r>
            <w:r w:rsidRPr="00BC7DEE">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23,619,894 </w:t>
            </w:r>
          </w:p>
        </w:tc>
        <w:tc>
          <w:tcPr>
            <w:tcW w:w="1296" w:type="dxa"/>
            <w:tcBorders>
              <w:top w:val="nil"/>
              <w:left w:val="nil"/>
              <w:bottom w:val="single" w:sz="4" w:space="0" w:color="auto"/>
              <w:right w:val="nil"/>
            </w:tcBorders>
            <w:shd w:val="clear" w:color="auto" w:fill="FAFAFA"/>
          </w:tcPr>
          <w:p w:rsidR="00E71998" w:rsidRPr="00E71998" w:rsidRDefault="00E71998" w:rsidP="008140A9">
            <w:pPr>
              <w:jc w:val="right"/>
              <w:rPr>
                <w:rFonts w:ascii="Arial" w:hAnsi="Arial" w:cs="Arial"/>
                <w:color w:val="auto"/>
                <w:sz w:val="18"/>
                <w:szCs w:val="18"/>
              </w:rPr>
            </w:pPr>
            <w:r w:rsidRPr="00E71998">
              <w:rPr>
                <w:rFonts w:ascii="Arial" w:hAnsi="Arial" w:cs="Arial"/>
                <w:color w:val="auto"/>
                <w:sz w:val="18"/>
                <w:szCs w:val="18"/>
              </w:rPr>
              <w:t xml:space="preserve"> 504,024 </w:t>
            </w:r>
          </w:p>
        </w:tc>
        <w:tc>
          <w:tcPr>
            <w:tcW w:w="1296" w:type="dxa"/>
            <w:tcBorders>
              <w:top w:val="nil"/>
              <w:left w:val="nil"/>
              <w:bottom w:val="single" w:sz="4" w:space="0" w:color="auto"/>
              <w:right w:val="nil"/>
            </w:tcBorders>
          </w:tcPr>
          <w:p w:rsidR="00E71998" w:rsidRPr="000C093E" w:rsidRDefault="00E71998" w:rsidP="008140A9">
            <w:pPr>
              <w:jc w:val="right"/>
              <w:rPr>
                <w:rFonts w:ascii="Arial" w:hAnsi="Arial" w:cs="Arial"/>
                <w:color w:val="auto"/>
                <w:sz w:val="18"/>
                <w:szCs w:val="18"/>
              </w:rPr>
            </w:pPr>
            <w:r w:rsidRPr="000C093E">
              <w:rPr>
                <w:rFonts w:ascii="Arial" w:hAnsi="Arial" w:cs="Arial"/>
                <w:color w:val="auto"/>
                <w:sz w:val="18"/>
                <w:szCs w:val="18"/>
              </w:rPr>
              <w:t>527,562</w:t>
            </w:r>
          </w:p>
        </w:tc>
      </w:tr>
    </w:tbl>
    <w:p w:rsidR="00CB5503" w:rsidRPr="000C093E" w:rsidRDefault="00CB5503" w:rsidP="00520217">
      <w:pPr>
        <w:rPr>
          <w:rFonts w:ascii="Arial" w:hAnsi="Arial" w:cs="Arial"/>
          <w:color w:val="auto"/>
          <w:sz w:val="18"/>
          <w:szCs w:val="18"/>
        </w:rPr>
      </w:pPr>
    </w:p>
    <w:p w:rsidR="00CB5503" w:rsidRPr="000C093E" w:rsidRDefault="00CB5503" w:rsidP="00520217">
      <w:pPr>
        <w:rPr>
          <w:rFonts w:ascii="Arial" w:hAnsi="Arial" w:cs="Arial"/>
          <w:color w:val="auto"/>
          <w:sz w:val="18"/>
          <w:szCs w:val="18"/>
        </w:rPr>
      </w:pPr>
    </w:p>
    <w:p w:rsidR="006E7E3C" w:rsidRPr="006E7E3C" w:rsidRDefault="006E7E3C" w:rsidP="006E7E3C">
      <w:pPr>
        <w:jc w:val="thaiDistribute"/>
        <w:rPr>
          <w:rFonts w:ascii="Arial" w:hAnsi="Arial" w:cs="Arial"/>
          <w:color w:val="auto"/>
          <w:sz w:val="18"/>
          <w:szCs w:val="18"/>
        </w:rPr>
      </w:pPr>
      <w:r>
        <w:br w:type="page"/>
      </w:r>
    </w:p>
    <w:tbl>
      <w:tblPr>
        <w:tblW w:w="0" w:type="auto"/>
        <w:tblInd w:w="108" w:type="dxa"/>
        <w:shd w:val="clear" w:color="auto" w:fill="FFA543"/>
        <w:tblLook w:val="04A0" w:firstRow="1" w:lastRow="0" w:firstColumn="1" w:lastColumn="0" w:noHBand="0" w:noVBand="1"/>
      </w:tblPr>
      <w:tblGrid>
        <w:gridCol w:w="9461"/>
      </w:tblGrid>
      <w:tr w:rsidR="0034157E" w:rsidRPr="00CE56DC" w:rsidTr="004A35FB">
        <w:trPr>
          <w:trHeight w:val="405"/>
        </w:trPr>
        <w:tc>
          <w:tcPr>
            <w:tcW w:w="9461" w:type="dxa"/>
            <w:shd w:val="clear" w:color="auto" w:fill="FFA543"/>
            <w:vAlign w:val="center"/>
            <w:hideMark/>
          </w:tcPr>
          <w:p w:rsidR="0034157E" w:rsidRPr="00CE56DC" w:rsidRDefault="0034157E" w:rsidP="004A35FB">
            <w:pPr>
              <w:ind w:left="432" w:right="0" w:hanging="432"/>
              <w:jc w:val="both"/>
              <w:rPr>
                <w:rFonts w:ascii="Arial" w:eastAsia="Arial Unicode MS" w:hAnsi="Arial" w:cs="Arial"/>
                <w:b/>
                <w:bCs/>
                <w:color w:val="FFFFFF"/>
                <w:sz w:val="18"/>
                <w:szCs w:val="18"/>
              </w:rPr>
            </w:pPr>
            <w:r w:rsidRPr="0034157E">
              <w:rPr>
                <w:rFonts w:ascii="Arial" w:eastAsia="Arial Unicode MS" w:hAnsi="Arial" w:cs="Arial"/>
                <w:b/>
                <w:bCs/>
                <w:color w:val="FFFFFF"/>
                <w:sz w:val="18"/>
                <w:szCs w:val="18"/>
              </w:rPr>
              <w:t>10</w:t>
            </w:r>
            <w:r w:rsidRPr="0034157E">
              <w:rPr>
                <w:rFonts w:ascii="Arial" w:eastAsia="Arial Unicode MS" w:hAnsi="Arial" w:cs="Arial"/>
                <w:b/>
                <w:bCs/>
                <w:color w:val="FFFFFF"/>
                <w:sz w:val="18"/>
                <w:szCs w:val="18"/>
              </w:rPr>
              <w:tab/>
              <w:t>Investments in subsidiaries</w:t>
            </w:r>
          </w:p>
        </w:tc>
      </w:tr>
    </w:tbl>
    <w:p w:rsidR="006E2324" w:rsidRPr="00CE56DC" w:rsidRDefault="006E2324" w:rsidP="006E2F95">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60367F" w:rsidRPr="00CE56DC" w:rsidTr="0034157E">
        <w:tc>
          <w:tcPr>
            <w:tcW w:w="4392" w:type="dxa"/>
            <w:tcBorders>
              <w:top w:val="nil"/>
              <w:left w:val="nil"/>
              <w:bottom w:val="nil"/>
              <w:right w:val="nil"/>
            </w:tcBorders>
            <w:vAlign w:val="center"/>
          </w:tcPr>
          <w:p w:rsidR="0060367F" w:rsidRPr="00CE56DC" w:rsidRDefault="0060367F" w:rsidP="0034157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60367F" w:rsidRPr="00CE56DC" w:rsidRDefault="0060367F" w:rsidP="0034157E">
            <w:pPr>
              <w:pStyle w:val="a"/>
              <w:ind w:right="-72"/>
              <w:jc w:val="center"/>
              <w:rPr>
                <w:rFonts w:ascii="Arial" w:hAnsi="Arial" w:cs="Arial"/>
                <w:b/>
                <w:bCs/>
                <w:color w:val="auto"/>
                <w:sz w:val="18"/>
                <w:szCs w:val="18"/>
              </w:rPr>
            </w:pPr>
            <w:r w:rsidRPr="00CE56DC">
              <w:rPr>
                <w:rFonts w:ascii="Arial" w:hAnsi="Arial" w:cs="Arial"/>
                <w:b/>
                <w:bCs/>
                <w:color w:val="auto"/>
                <w:sz w:val="18"/>
                <w:szCs w:val="18"/>
              </w:rPr>
              <w:t xml:space="preserve">Consolidated </w:t>
            </w:r>
          </w:p>
          <w:p w:rsidR="0060367F" w:rsidRPr="00CE56DC" w:rsidRDefault="0060367F" w:rsidP="0034157E">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60367F" w:rsidRPr="00CE56DC" w:rsidRDefault="0060367F" w:rsidP="0034157E">
            <w:pPr>
              <w:pStyle w:val="a"/>
              <w:ind w:right="-72"/>
              <w:jc w:val="center"/>
              <w:rPr>
                <w:rFonts w:ascii="Arial" w:hAnsi="Arial" w:cs="Arial"/>
                <w:b/>
                <w:bCs/>
                <w:color w:val="auto"/>
                <w:sz w:val="18"/>
                <w:szCs w:val="18"/>
              </w:rPr>
            </w:pPr>
            <w:r w:rsidRPr="00CE56DC">
              <w:rPr>
                <w:rFonts w:ascii="Arial" w:hAnsi="Arial" w:cs="Arial"/>
                <w:b/>
                <w:bCs/>
                <w:color w:val="auto"/>
                <w:sz w:val="18"/>
                <w:szCs w:val="18"/>
              </w:rPr>
              <w:t xml:space="preserve">Separate </w:t>
            </w:r>
          </w:p>
          <w:p w:rsidR="0060367F" w:rsidRPr="00CE56DC" w:rsidRDefault="0060367F" w:rsidP="0034157E">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2E03" w:rsidRPr="00CE56DC" w:rsidTr="0034157E">
        <w:tc>
          <w:tcPr>
            <w:tcW w:w="4392" w:type="dxa"/>
            <w:tcBorders>
              <w:top w:val="nil"/>
              <w:left w:val="nil"/>
              <w:bottom w:val="nil"/>
              <w:right w:val="nil"/>
            </w:tcBorders>
            <w:vAlign w:val="center"/>
          </w:tcPr>
          <w:p w:rsidR="006A2E03" w:rsidRPr="00CE56DC" w:rsidRDefault="006A2E03" w:rsidP="0034157E">
            <w:pPr>
              <w:rPr>
                <w:rFonts w:ascii="Arial" w:hAnsi="Arial" w:cs="Arial"/>
                <w:color w:val="auto"/>
                <w:sz w:val="18"/>
                <w:szCs w:val="18"/>
              </w:rPr>
            </w:pPr>
          </w:p>
        </w:tc>
        <w:tc>
          <w:tcPr>
            <w:tcW w:w="1296" w:type="dxa"/>
            <w:tcBorders>
              <w:top w:val="single" w:sz="4" w:space="0" w:color="auto"/>
              <w:left w:val="nil"/>
              <w:right w:val="nil"/>
            </w:tcBorders>
            <w:vAlign w:val="center"/>
          </w:tcPr>
          <w:p w:rsidR="006A2E03" w:rsidRPr="00CE56DC" w:rsidRDefault="006A2E03" w:rsidP="0034157E">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w:t>
            </w:r>
            <w:r w:rsidR="001374AB" w:rsidRPr="00CE56DC">
              <w:rPr>
                <w:rFonts w:ascii="Arial" w:hAnsi="Arial" w:cs="Arial"/>
                <w:b/>
                <w:bCs/>
                <w:color w:val="auto"/>
                <w:sz w:val="18"/>
                <w:szCs w:val="18"/>
              </w:rPr>
              <w:t>9</w:t>
            </w:r>
          </w:p>
        </w:tc>
        <w:tc>
          <w:tcPr>
            <w:tcW w:w="1296" w:type="dxa"/>
            <w:tcBorders>
              <w:top w:val="single" w:sz="4" w:space="0" w:color="auto"/>
              <w:left w:val="nil"/>
              <w:right w:val="nil"/>
            </w:tcBorders>
            <w:vAlign w:val="center"/>
          </w:tcPr>
          <w:p w:rsidR="006A2E03" w:rsidRPr="00CE56DC" w:rsidRDefault="006A2E03" w:rsidP="0034157E">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w:t>
            </w:r>
            <w:r w:rsidR="001374AB" w:rsidRPr="00CE56DC">
              <w:rPr>
                <w:rFonts w:ascii="Arial" w:hAnsi="Arial" w:cs="Arial"/>
                <w:b/>
                <w:bCs/>
                <w:color w:val="auto"/>
                <w:sz w:val="18"/>
                <w:szCs w:val="18"/>
              </w:rPr>
              <w:t>8</w:t>
            </w:r>
          </w:p>
        </w:tc>
        <w:tc>
          <w:tcPr>
            <w:tcW w:w="1296" w:type="dxa"/>
            <w:tcBorders>
              <w:top w:val="single" w:sz="4" w:space="0" w:color="auto"/>
              <w:left w:val="nil"/>
              <w:right w:val="nil"/>
            </w:tcBorders>
            <w:vAlign w:val="center"/>
          </w:tcPr>
          <w:p w:rsidR="006A2E03" w:rsidRPr="00CE56DC" w:rsidRDefault="006A2E03" w:rsidP="0034157E">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w:t>
            </w:r>
            <w:r w:rsidR="001374AB" w:rsidRPr="00CE56DC">
              <w:rPr>
                <w:rFonts w:ascii="Arial" w:hAnsi="Arial" w:cs="Arial"/>
                <w:b/>
                <w:bCs/>
                <w:color w:val="auto"/>
                <w:sz w:val="18"/>
                <w:szCs w:val="18"/>
              </w:rPr>
              <w:t>9</w:t>
            </w:r>
          </w:p>
        </w:tc>
        <w:tc>
          <w:tcPr>
            <w:tcW w:w="1296" w:type="dxa"/>
            <w:tcBorders>
              <w:top w:val="single" w:sz="4" w:space="0" w:color="auto"/>
              <w:left w:val="nil"/>
              <w:right w:val="nil"/>
            </w:tcBorders>
            <w:vAlign w:val="center"/>
          </w:tcPr>
          <w:p w:rsidR="006A2E03" w:rsidRPr="00CE56DC" w:rsidRDefault="006A2E03" w:rsidP="0034157E">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w:t>
            </w:r>
            <w:r w:rsidR="001374AB" w:rsidRPr="00CE56DC">
              <w:rPr>
                <w:rFonts w:ascii="Arial" w:hAnsi="Arial" w:cs="Arial"/>
                <w:b/>
                <w:bCs/>
                <w:color w:val="auto"/>
                <w:sz w:val="18"/>
                <w:szCs w:val="18"/>
              </w:rPr>
              <w:t>8</w:t>
            </w:r>
          </w:p>
        </w:tc>
      </w:tr>
      <w:tr w:rsidR="007061B5" w:rsidRPr="00CE56DC" w:rsidTr="0034157E">
        <w:tc>
          <w:tcPr>
            <w:tcW w:w="4392" w:type="dxa"/>
            <w:tcBorders>
              <w:top w:val="nil"/>
              <w:left w:val="nil"/>
              <w:bottom w:val="nil"/>
              <w:right w:val="nil"/>
            </w:tcBorders>
            <w:vAlign w:val="center"/>
          </w:tcPr>
          <w:p w:rsidR="007061B5" w:rsidRPr="00CE56DC" w:rsidRDefault="007061B5" w:rsidP="0034157E">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7061B5" w:rsidRPr="00CE56DC" w:rsidRDefault="007061B5" w:rsidP="0034157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61B5" w:rsidRPr="00CE56DC" w:rsidRDefault="007061B5" w:rsidP="0034157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61B5" w:rsidRPr="00CE56DC" w:rsidRDefault="007061B5" w:rsidP="0034157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61B5" w:rsidRPr="00CE56DC" w:rsidRDefault="007061B5" w:rsidP="0034157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C2490D" w:rsidRPr="00CE56DC" w:rsidTr="006E2F95">
        <w:tc>
          <w:tcPr>
            <w:tcW w:w="4392" w:type="dxa"/>
            <w:tcBorders>
              <w:top w:val="nil"/>
              <w:left w:val="nil"/>
              <w:bottom w:val="nil"/>
              <w:right w:val="nil"/>
            </w:tcBorders>
            <w:vAlign w:val="center"/>
          </w:tcPr>
          <w:p w:rsidR="00C2490D" w:rsidRPr="00CE56DC" w:rsidRDefault="00C2490D" w:rsidP="0034157E">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C2490D" w:rsidRPr="00CE56DC" w:rsidRDefault="00C2490D" w:rsidP="0034157E">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C2490D" w:rsidRPr="00CE56DC" w:rsidRDefault="00C2490D" w:rsidP="0034157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C2490D" w:rsidRPr="00CE56DC" w:rsidRDefault="00C2490D" w:rsidP="0034157E">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C2490D" w:rsidRPr="00CE56DC" w:rsidRDefault="00C2490D" w:rsidP="0034157E">
            <w:pPr>
              <w:jc w:val="right"/>
              <w:rPr>
                <w:rFonts w:ascii="Arial" w:hAnsi="Arial" w:cs="Arial"/>
                <w:color w:val="auto"/>
                <w:sz w:val="18"/>
                <w:szCs w:val="18"/>
              </w:rPr>
            </w:pPr>
          </w:p>
        </w:tc>
      </w:tr>
      <w:tr w:rsidR="00645F8F" w:rsidRPr="00CE56DC" w:rsidTr="006E2F95">
        <w:tc>
          <w:tcPr>
            <w:tcW w:w="4392" w:type="dxa"/>
            <w:tcBorders>
              <w:top w:val="nil"/>
              <w:left w:val="nil"/>
              <w:bottom w:val="nil"/>
              <w:right w:val="nil"/>
            </w:tcBorders>
            <w:vAlign w:val="center"/>
          </w:tcPr>
          <w:p w:rsidR="00645F8F" w:rsidRPr="00CE56DC" w:rsidRDefault="00645F8F" w:rsidP="0034157E">
            <w:pPr>
              <w:rPr>
                <w:rFonts w:ascii="Arial" w:hAnsi="Arial" w:cs="Arial"/>
                <w:color w:val="auto"/>
                <w:sz w:val="18"/>
                <w:szCs w:val="18"/>
              </w:rPr>
            </w:pPr>
            <w:r w:rsidRPr="00CE56D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rsidR="00645F8F" w:rsidRPr="00CE56DC" w:rsidRDefault="00BD6DE8" w:rsidP="0034157E">
            <w:pPr>
              <w:jc w:val="right"/>
              <w:rPr>
                <w:rFonts w:ascii="Arial" w:hAnsi="Arial" w:cs="Arial"/>
                <w:color w:val="auto"/>
                <w:sz w:val="18"/>
                <w:szCs w:val="18"/>
              </w:rPr>
            </w:pPr>
            <w:r w:rsidRPr="00CE56DC">
              <w:rPr>
                <w:rFonts w:ascii="Arial" w:hAnsi="Arial" w:cs="Arial"/>
                <w:color w:val="auto"/>
                <w:sz w:val="18"/>
                <w:szCs w:val="18"/>
                <w:cs/>
              </w:rPr>
              <w:t>-</w:t>
            </w:r>
          </w:p>
        </w:tc>
        <w:tc>
          <w:tcPr>
            <w:tcW w:w="1296" w:type="dxa"/>
            <w:tcBorders>
              <w:top w:val="nil"/>
              <w:left w:val="nil"/>
              <w:bottom w:val="single" w:sz="4" w:space="0" w:color="auto"/>
              <w:right w:val="nil"/>
            </w:tcBorders>
            <w:vAlign w:val="bottom"/>
          </w:tcPr>
          <w:p w:rsidR="00645F8F" w:rsidRPr="00CE56DC" w:rsidRDefault="00645F8F" w:rsidP="0034157E">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645F8F" w:rsidRPr="00CE56DC" w:rsidRDefault="00DC3D79" w:rsidP="0034157E">
            <w:pPr>
              <w:jc w:val="right"/>
              <w:rPr>
                <w:rFonts w:ascii="Arial" w:hAnsi="Arial" w:cs="Arial"/>
                <w:color w:val="auto"/>
                <w:sz w:val="18"/>
                <w:szCs w:val="18"/>
                <w:lang w:val="en-US"/>
              </w:rPr>
            </w:pPr>
            <w:r w:rsidRPr="00DC3D79">
              <w:rPr>
                <w:rFonts w:ascii="Arial" w:hAnsi="Arial" w:cs="Arial"/>
                <w:color w:val="auto"/>
                <w:sz w:val="18"/>
                <w:szCs w:val="18"/>
                <w:lang w:val="en-US"/>
              </w:rPr>
              <w:t>152,948,570</w:t>
            </w:r>
          </w:p>
        </w:tc>
        <w:tc>
          <w:tcPr>
            <w:tcW w:w="1296" w:type="dxa"/>
            <w:tcBorders>
              <w:top w:val="nil"/>
              <w:left w:val="nil"/>
              <w:bottom w:val="single" w:sz="4" w:space="0" w:color="auto"/>
              <w:right w:val="nil"/>
            </w:tcBorders>
            <w:vAlign w:val="bottom"/>
          </w:tcPr>
          <w:p w:rsidR="00645F8F" w:rsidRPr="00CE56DC" w:rsidRDefault="001374AB" w:rsidP="0034157E">
            <w:pPr>
              <w:jc w:val="right"/>
              <w:rPr>
                <w:rFonts w:ascii="Arial" w:hAnsi="Arial" w:cs="Arial"/>
                <w:color w:val="auto"/>
                <w:sz w:val="18"/>
                <w:szCs w:val="18"/>
              </w:rPr>
            </w:pPr>
            <w:r w:rsidRPr="00CE56DC">
              <w:rPr>
                <w:rFonts w:ascii="Arial" w:hAnsi="Arial" w:cs="Arial"/>
                <w:color w:val="auto"/>
                <w:sz w:val="18"/>
                <w:szCs w:val="18"/>
                <w:lang w:val="en-US"/>
              </w:rPr>
              <w:t>145,448,570</w:t>
            </w:r>
          </w:p>
        </w:tc>
      </w:tr>
    </w:tbl>
    <w:p w:rsidR="00C2490D" w:rsidRPr="00CE56DC" w:rsidRDefault="00C2490D" w:rsidP="006E2F95">
      <w:pPr>
        <w:jc w:val="thaiDistribute"/>
        <w:rPr>
          <w:rFonts w:ascii="Arial" w:hAnsi="Arial" w:cs="Arial"/>
          <w:color w:val="auto"/>
          <w:sz w:val="18"/>
          <w:szCs w:val="18"/>
        </w:rPr>
      </w:pPr>
    </w:p>
    <w:p w:rsidR="00BC7DEE" w:rsidRPr="00CE56DC" w:rsidRDefault="00BC7DEE" w:rsidP="00BC7DEE">
      <w:pPr>
        <w:ind w:right="9"/>
        <w:jc w:val="both"/>
        <w:rPr>
          <w:rFonts w:ascii="Arial" w:hAnsi="Arial" w:cs="Arial"/>
          <w:color w:val="auto"/>
          <w:sz w:val="18"/>
          <w:szCs w:val="18"/>
        </w:rPr>
      </w:pPr>
      <w:r w:rsidRPr="00CE56DC">
        <w:rPr>
          <w:rFonts w:ascii="Arial" w:hAnsi="Arial" w:cs="Arial"/>
          <w:color w:val="auto"/>
          <w:sz w:val="18"/>
          <w:szCs w:val="18"/>
        </w:rPr>
        <w:t>The details of investments in subsidiaries as at 31 December are as follows:</w:t>
      </w:r>
    </w:p>
    <w:p w:rsidR="00BC7DEE" w:rsidRPr="00CE56DC" w:rsidRDefault="00BC7DEE" w:rsidP="00BC7DEE">
      <w:pPr>
        <w:jc w:val="thaiDistribute"/>
        <w:rPr>
          <w:rFonts w:ascii="Arial" w:hAnsi="Arial" w:cs="Arial"/>
          <w:color w:val="auto"/>
          <w:sz w:val="18"/>
          <w:szCs w:val="18"/>
        </w:rPr>
      </w:pPr>
    </w:p>
    <w:tbl>
      <w:tblPr>
        <w:tblW w:w="9482" w:type="dxa"/>
        <w:tblInd w:w="108" w:type="dxa"/>
        <w:tblLayout w:type="fixed"/>
        <w:tblLook w:val="0000" w:firstRow="0" w:lastRow="0" w:firstColumn="0" w:lastColumn="0" w:noHBand="0" w:noVBand="0"/>
      </w:tblPr>
      <w:tblGrid>
        <w:gridCol w:w="2835"/>
        <w:gridCol w:w="1701"/>
        <w:gridCol w:w="1256"/>
        <w:gridCol w:w="835"/>
        <w:gridCol w:w="839"/>
        <w:gridCol w:w="1008"/>
        <w:gridCol w:w="1008"/>
      </w:tblGrid>
      <w:tr w:rsidR="00BC7DEE" w:rsidRPr="00B572DB" w:rsidTr="00BC7DEE">
        <w:tc>
          <w:tcPr>
            <w:tcW w:w="2835" w:type="dxa"/>
            <w:vAlign w:val="bottom"/>
          </w:tcPr>
          <w:p w:rsidR="00BC7DEE" w:rsidRPr="00B572DB" w:rsidRDefault="00BC7DEE" w:rsidP="00BC7DEE">
            <w:pPr>
              <w:ind w:left="-105"/>
              <w:jc w:val="center"/>
              <w:rPr>
                <w:rFonts w:ascii="Arial" w:hAnsi="Arial" w:cs="Arial"/>
                <w:b/>
                <w:bCs/>
                <w:noProof/>
                <w:snapToGrid w:val="0"/>
                <w:color w:val="auto"/>
                <w:sz w:val="16"/>
                <w:szCs w:val="16"/>
              </w:rPr>
            </w:pPr>
          </w:p>
        </w:tc>
        <w:tc>
          <w:tcPr>
            <w:tcW w:w="1701" w:type="dxa"/>
          </w:tcPr>
          <w:p w:rsidR="00BC7DEE" w:rsidRPr="00B572DB" w:rsidRDefault="00BC7DEE" w:rsidP="00BC7DEE">
            <w:pPr>
              <w:jc w:val="center"/>
              <w:rPr>
                <w:rFonts w:ascii="Arial" w:hAnsi="Arial" w:cs="Arial"/>
                <w:b/>
                <w:bCs/>
                <w:snapToGrid w:val="0"/>
                <w:color w:val="auto"/>
                <w:sz w:val="16"/>
                <w:szCs w:val="16"/>
              </w:rPr>
            </w:pPr>
          </w:p>
        </w:tc>
        <w:tc>
          <w:tcPr>
            <w:tcW w:w="1256" w:type="dxa"/>
          </w:tcPr>
          <w:p w:rsidR="00BC7DEE" w:rsidRPr="00B572DB" w:rsidRDefault="00BC7DEE" w:rsidP="00BC7DEE">
            <w:pPr>
              <w:jc w:val="center"/>
              <w:rPr>
                <w:rFonts w:ascii="Arial" w:hAnsi="Arial" w:cs="Arial"/>
                <w:b/>
                <w:bCs/>
                <w:snapToGrid w:val="0"/>
                <w:color w:val="auto"/>
                <w:sz w:val="16"/>
                <w:szCs w:val="16"/>
              </w:rPr>
            </w:pPr>
          </w:p>
        </w:tc>
        <w:tc>
          <w:tcPr>
            <w:tcW w:w="1674" w:type="dxa"/>
            <w:gridSpan w:val="2"/>
            <w:tcBorders>
              <w:top w:val="single" w:sz="4" w:space="0" w:color="auto"/>
            </w:tcBorders>
          </w:tcPr>
          <w:p w:rsidR="00BC7DEE" w:rsidRPr="00B572DB" w:rsidRDefault="00BC7DEE" w:rsidP="00BC7DEE">
            <w:pPr>
              <w:jc w:val="center"/>
              <w:rPr>
                <w:rFonts w:ascii="Arial" w:hAnsi="Arial" w:cs="Arial"/>
                <w:b/>
                <w:bCs/>
                <w:snapToGrid w:val="0"/>
                <w:color w:val="auto"/>
                <w:sz w:val="16"/>
                <w:szCs w:val="16"/>
              </w:rPr>
            </w:pPr>
          </w:p>
        </w:tc>
        <w:tc>
          <w:tcPr>
            <w:tcW w:w="2016" w:type="dxa"/>
            <w:gridSpan w:val="2"/>
            <w:tcBorders>
              <w:top w:val="single" w:sz="4" w:space="0" w:color="auto"/>
            </w:tcBorders>
          </w:tcPr>
          <w:p w:rsidR="00BC7DEE" w:rsidRPr="00B572DB" w:rsidRDefault="00BC7DEE" w:rsidP="00BC7DEE">
            <w:pPr>
              <w:jc w:val="center"/>
              <w:rPr>
                <w:rFonts w:ascii="Arial" w:hAnsi="Arial" w:cs="Arial"/>
                <w:b/>
                <w:bCs/>
                <w:snapToGrid w:val="0"/>
                <w:color w:val="auto"/>
                <w:sz w:val="16"/>
                <w:szCs w:val="16"/>
              </w:rPr>
            </w:pPr>
            <w:r w:rsidRPr="00B572DB">
              <w:rPr>
                <w:rFonts w:ascii="Arial" w:hAnsi="Arial" w:cs="Arial"/>
                <w:b/>
                <w:bCs/>
                <w:snapToGrid w:val="0"/>
                <w:color w:val="auto"/>
                <w:sz w:val="16"/>
                <w:szCs w:val="16"/>
              </w:rPr>
              <w:t xml:space="preserve">Separate </w:t>
            </w:r>
          </w:p>
        </w:tc>
      </w:tr>
      <w:tr w:rsidR="00BC7DEE" w:rsidRPr="00B572DB" w:rsidTr="00BC7DEE">
        <w:tc>
          <w:tcPr>
            <w:tcW w:w="2835" w:type="dxa"/>
            <w:vAlign w:val="bottom"/>
          </w:tcPr>
          <w:p w:rsidR="00BC7DEE" w:rsidRPr="00B572DB" w:rsidRDefault="00BC7DEE" w:rsidP="00BC7DEE">
            <w:pPr>
              <w:ind w:left="-105"/>
              <w:jc w:val="center"/>
              <w:rPr>
                <w:rFonts w:ascii="Arial" w:hAnsi="Arial" w:cs="Arial"/>
                <w:b/>
                <w:bCs/>
                <w:noProof/>
                <w:snapToGrid w:val="0"/>
                <w:color w:val="auto"/>
                <w:sz w:val="16"/>
                <w:szCs w:val="16"/>
              </w:rPr>
            </w:pPr>
          </w:p>
        </w:tc>
        <w:tc>
          <w:tcPr>
            <w:tcW w:w="1701" w:type="dxa"/>
          </w:tcPr>
          <w:p w:rsidR="00BC7DEE" w:rsidRPr="00B572DB" w:rsidRDefault="00BC7DEE" w:rsidP="00BC7DEE">
            <w:pPr>
              <w:jc w:val="center"/>
              <w:rPr>
                <w:rFonts w:ascii="Arial" w:hAnsi="Arial" w:cs="Arial"/>
                <w:b/>
                <w:bCs/>
                <w:snapToGrid w:val="0"/>
                <w:color w:val="auto"/>
                <w:sz w:val="16"/>
                <w:szCs w:val="16"/>
              </w:rPr>
            </w:pPr>
          </w:p>
        </w:tc>
        <w:tc>
          <w:tcPr>
            <w:tcW w:w="1256" w:type="dxa"/>
          </w:tcPr>
          <w:p w:rsidR="00BC7DEE" w:rsidRPr="00B572DB" w:rsidRDefault="00BC7DEE" w:rsidP="00BC7DEE">
            <w:pPr>
              <w:jc w:val="center"/>
              <w:rPr>
                <w:rFonts w:ascii="Arial" w:hAnsi="Arial" w:cs="Arial"/>
                <w:b/>
                <w:bCs/>
                <w:snapToGrid w:val="0"/>
                <w:color w:val="auto"/>
                <w:sz w:val="16"/>
                <w:szCs w:val="16"/>
              </w:rPr>
            </w:pPr>
          </w:p>
        </w:tc>
        <w:tc>
          <w:tcPr>
            <w:tcW w:w="1674" w:type="dxa"/>
            <w:gridSpan w:val="2"/>
          </w:tcPr>
          <w:p w:rsidR="00BC7DEE" w:rsidRPr="00B572DB" w:rsidRDefault="00BC7DEE" w:rsidP="00BC7DEE">
            <w:pPr>
              <w:jc w:val="center"/>
              <w:rPr>
                <w:rFonts w:ascii="Arial" w:hAnsi="Arial" w:cs="Arial"/>
                <w:b/>
                <w:bCs/>
                <w:snapToGrid w:val="0"/>
                <w:color w:val="auto"/>
                <w:sz w:val="16"/>
                <w:szCs w:val="16"/>
              </w:rPr>
            </w:pPr>
            <w:r w:rsidRPr="00B572DB">
              <w:rPr>
                <w:rFonts w:ascii="Arial" w:hAnsi="Arial" w:cs="Arial"/>
                <w:b/>
                <w:bCs/>
                <w:snapToGrid w:val="0"/>
                <w:color w:val="auto"/>
                <w:sz w:val="16"/>
                <w:szCs w:val="16"/>
              </w:rPr>
              <w:t>Shareholding</w:t>
            </w:r>
          </w:p>
        </w:tc>
        <w:tc>
          <w:tcPr>
            <w:tcW w:w="2016" w:type="dxa"/>
            <w:gridSpan w:val="2"/>
            <w:tcBorders>
              <w:bottom w:val="single" w:sz="4" w:space="0" w:color="auto"/>
            </w:tcBorders>
          </w:tcPr>
          <w:p w:rsidR="00BC7DEE" w:rsidRPr="00B572DB" w:rsidRDefault="00BC7DEE" w:rsidP="00BC7DEE">
            <w:pPr>
              <w:jc w:val="center"/>
              <w:rPr>
                <w:rFonts w:ascii="Arial" w:hAnsi="Arial" w:cs="Arial"/>
                <w:b/>
                <w:bCs/>
                <w:snapToGrid w:val="0"/>
                <w:color w:val="auto"/>
                <w:sz w:val="16"/>
                <w:szCs w:val="16"/>
              </w:rPr>
            </w:pPr>
            <w:r w:rsidRPr="00B572DB">
              <w:rPr>
                <w:rFonts w:ascii="Arial" w:hAnsi="Arial" w:cs="Arial"/>
                <w:b/>
                <w:bCs/>
                <w:snapToGrid w:val="0"/>
                <w:color w:val="auto"/>
                <w:sz w:val="16"/>
                <w:szCs w:val="16"/>
              </w:rPr>
              <w:t>financial statements</w:t>
            </w:r>
          </w:p>
        </w:tc>
      </w:tr>
      <w:tr w:rsidR="00BC7DEE" w:rsidRPr="00B572DB" w:rsidTr="00BC7DEE">
        <w:tc>
          <w:tcPr>
            <w:tcW w:w="2835" w:type="dxa"/>
            <w:vAlign w:val="bottom"/>
          </w:tcPr>
          <w:p w:rsidR="00BC7DEE" w:rsidRPr="00B572DB" w:rsidRDefault="00BC7DEE" w:rsidP="00BC7DEE">
            <w:pPr>
              <w:ind w:left="-105"/>
              <w:jc w:val="center"/>
              <w:rPr>
                <w:rFonts w:ascii="Arial" w:hAnsi="Arial" w:cs="Arial"/>
                <w:b/>
                <w:bCs/>
                <w:noProof/>
                <w:snapToGrid w:val="0"/>
                <w:color w:val="auto"/>
                <w:sz w:val="16"/>
                <w:szCs w:val="16"/>
              </w:rPr>
            </w:pPr>
          </w:p>
        </w:tc>
        <w:tc>
          <w:tcPr>
            <w:tcW w:w="1701" w:type="dxa"/>
          </w:tcPr>
          <w:p w:rsidR="00BC7DEE" w:rsidRPr="00B572DB" w:rsidRDefault="00BC7DEE" w:rsidP="00BC7DEE">
            <w:pPr>
              <w:jc w:val="center"/>
              <w:rPr>
                <w:rFonts w:ascii="Arial" w:hAnsi="Arial" w:cs="Arial"/>
                <w:b/>
                <w:bCs/>
                <w:snapToGrid w:val="0"/>
                <w:color w:val="auto"/>
                <w:sz w:val="16"/>
                <w:szCs w:val="16"/>
              </w:rPr>
            </w:pPr>
          </w:p>
        </w:tc>
        <w:tc>
          <w:tcPr>
            <w:tcW w:w="1256" w:type="dxa"/>
          </w:tcPr>
          <w:p w:rsidR="00BC7DEE" w:rsidRPr="00B572DB" w:rsidRDefault="00BC7DEE" w:rsidP="00BC7DEE">
            <w:pPr>
              <w:jc w:val="center"/>
              <w:rPr>
                <w:rFonts w:ascii="Arial" w:hAnsi="Arial" w:cs="Arial"/>
                <w:b/>
                <w:bCs/>
                <w:snapToGrid w:val="0"/>
                <w:color w:val="auto"/>
                <w:sz w:val="16"/>
                <w:szCs w:val="16"/>
              </w:rPr>
            </w:pPr>
          </w:p>
        </w:tc>
        <w:tc>
          <w:tcPr>
            <w:tcW w:w="1674" w:type="dxa"/>
            <w:gridSpan w:val="2"/>
            <w:tcBorders>
              <w:bottom w:val="single" w:sz="4" w:space="0" w:color="auto"/>
            </w:tcBorders>
          </w:tcPr>
          <w:p w:rsidR="00BC7DEE" w:rsidRPr="00B572DB" w:rsidRDefault="00BC7DEE" w:rsidP="00BC7DEE">
            <w:pPr>
              <w:rPr>
                <w:rFonts w:ascii="Arial" w:hAnsi="Arial" w:cs="Arial"/>
                <w:b/>
                <w:bCs/>
                <w:snapToGrid w:val="0"/>
                <w:color w:val="auto"/>
                <w:sz w:val="16"/>
                <w:szCs w:val="16"/>
              </w:rPr>
            </w:pPr>
            <w:r w:rsidRPr="00B572DB">
              <w:rPr>
                <w:rFonts w:ascii="Arial" w:hAnsi="Arial" w:cs="Arial"/>
                <w:b/>
                <w:bCs/>
                <w:snapToGrid w:val="0"/>
                <w:color w:val="auto"/>
                <w:sz w:val="16"/>
                <w:szCs w:val="16"/>
              </w:rPr>
              <w:t>Direct and indirect</w:t>
            </w:r>
          </w:p>
        </w:tc>
        <w:tc>
          <w:tcPr>
            <w:tcW w:w="2016" w:type="dxa"/>
            <w:gridSpan w:val="2"/>
            <w:tcBorders>
              <w:top w:val="single" w:sz="4" w:space="0" w:color="auto"/>
              <w:bottom w:val="single" w:sz="4" w:space="0" w:color="auto"/>
            </w:tcBorders>
          </w:tcPr>
          <w:p w:rsidR="00BC7DEE" w:rsidRPr="00B572DB" w:rsidRDefault="00BC7DEE" w:rsidP="00BC7DEE">
            <w:pPr>
              <w:jc w:val="center"/>
              <w:rPr>
                <w:rFonts w:ascii="Arial" w:hAnsi="Arial" w:cs="Arial"/>
                <w:b/>
                <w:bCs/>
                <w:snapToGrid w:val="0"/>
                <w:color w:val="auto"/>
                <w:sz w:val="16"/>
                <w:szCs w:val="16"/>
              </w:rPr>
            </w:pPr>
            <w:r w:rsidRPr="00B572DB">
              <w:rPr>
                <w:rFonts w:ascii="Arial" w:hAnsi="Arial" w:cs="Arial"/>
                <w:b/>
                <w:bCs/>
                <w:snapToGrid w:val="0"/>
                <w:color w:val="auto"/>
                <w:sz w:val="16"/>
                <w:szCs w:val="16"/>
              </w:rPr>
              <w:t>Cost</w:t>
            </w:r>
          </w:p>
        </w:tc>
      </w:tr>
      <w:tr w:rsidR="00BC7DEE" w:rsidRPr="00B572DB" w:rsidTr="00BC7DEE">
        <w:tc>
          <w:tcPr>
            <w:tcW w:w="2835" w:type="dxa"/>
            <w:vAlign w:val="bottom"/>
          </w:tcPr>
          <w:p w:rsidR="00BC7DEE" w:rsidRPr="00B572DB" w:rsidRDefault="00BC7DEE" w:rsidP="00BC7DEE">
            <w:pPr>
              <w:ind w:left="-105"/>
              <w:jc w:val="center"/>
              <w:rPr>
                <w:rFonts w:ascii="Arial" w:hAnsi="Arial" w:cs="Arial"/>
                <w:b/>
                <w:bCs/>
                <w:noProof/>
                <w:snapToGrid w:val="0"/>
                <w:color w:val="auto"/>
                <w:sz w:val="16"/>
                <w:szCs w:val="16"/>
              </w:rPr>
            </w:pPr>
          </w:p>
        </w:tc>
        <w:tc>
          <w:tcPr>
            <w:tcW w:w="1701" w:type="dxa"/>
          </w:tcPr>
          <w:p w:rsidR="00BC7DEE" w:rsidRPr="00B572DB" w:rsidRDefault="00BC7DEE" w:rsidP="00BC7DEE">
            <w:pPr>
              <w:jc w:val="center"/>
              <w:rPr>
                <w:rFonts w:ascii="Arial" w:hAnsi="Arial" w:cs="Arial"/>
                <w:b/>
                <w:bCs/>
                <w:snapToGrid w:val="0"/>
                <w:color w:val="auto"/>
                <w:sz w:val="16"/>
                <w:szCs w:val="16"/>
              </w:rPr>
            </w:pPr>
          </w:p>
        </w:tc>
        <w:tc>
          <w:tcPr>
            <w:tcW w:w="1256" w:type="dxa"/>
          </w:tcPr>
          <w:p w:rsidR="00BC7DEE" w:rsidRPr="00B572DB" w:rsidRDefault="00BC7DEE" w:rsidP="00BC7DEE">
            <w:pPr>
              <w:jc w:val="center"/>
              <w:rPr>
                <w:rFonts w:ascii="Arial" w:hAnsi="Arial" w:cs="Arial"/>
                <w:b/>
                <w:bCs/>
                <w:snapToGrid w:val="0"/>
                <w:color w:val="auto"/>
                <w:sz w:val="16"/>
                <w:szCs w:val="16"/>
              </w:rPr>
            </w:pPr>
            <w:r w:rsidRPr="00B572DB">
              <w:rPr>
                <w:rFonts w:ascii="Arial" w:hAnsi="Arial" w:cs="Arial"/>
                <w:b/>
                <w:bCs/>
                <w:snapToGrid w:val="0"/>
                <w:color w:val="auto"/>
                <w:sz w:val="16"/>
                <w:szCs w:val="16"/>
              </w:rPr>
              <w:t>Country of</w:t>
            </w:r>
          </w:p>
        </w:tc>
        <w:tc>
          <w:tcPr>
            <w:tcW w:w="835" w:type="dxa"/>
            <w:tcBorders>
              <w:top w:val="single" w:sz="4" w:space="0" w:color="auto"/>
              <w:left w:val="nil"/>
              <w:right w:val="nil"/>
            </w:tcBorders>
            <w:vAlign w:val="center"/>
          </w:tcPr>
          <w:p w:rsidR="00BC7DEE" w:rsidRPr="00B572DB" w:rsidRDefault="00BC7DEE" w:rsidP="00BC7DEE">
            <w:pPr>
              <w:pStyle w:val="a"/>
              <w:spacing w:line="220" w:lineRule="exact"/>
              <w:ind w:right="-72"/>
              <w:jc w:val="right"/>
              <w:rPr>
                <w:rFonts w:ascii="Arial" w:hAnsi="Arial" w:cs="Arial"/>
                <w:b/>
                <w:bCs/>
                <w:color w:val="auto"/>
                <w:sz w:val="16"/>
                <w:szCs w:val="16"/>
                <w:cs/>
              </w:rPr>
            </w:pPr>
            <w:r w:rsidRPr="00B572DB">
              <w:rPr>
                <w:rFonts w:ascii="Arial" w:hAnsi="Arial" w:cs="Arial"/>
                <w:b/>
                <w:bCs/>
                <w:color w:val="auto"/>
                <w:sz w:val="16"/>
                <w:szCs w:val="16"/>
              </w:rPr>
              <w:t>2019</w:t>
            </w:r>
          </w:p>
        </w:tc>
        <w:tc>
          <w:tcPr>
            <w:tcW w:w="839" w:type="dxa"/>
            <w:tcBorders>
              <w:top w:val="single" w:sz="4" w:space="0" w:color="auto"/>
              <w:left w:val="nil"/>
              <w:right w:val="nil"/>
            </w:tcBorders>
            <w:vAlign w:val="center"/>
          </w:tcPr>
          <w:p w:rsidR="00BC7DEE" w:rsidRPr="00B572DB" w:rsidRDefault="00BC7DEE" w:rsidP="00BC7DEE">
            <w:pPr>
              <w:pStyle w:val="a"/>
              <w:spacing w:line="220" w:lineRule="exact"/>
              <w:ind w:right="-72"/>
              <w:jc w:val="right"/>
              <w:rPr>
                <w:rFonts w:ascii="Arial" w:hAnsi="Arial" w:cs="Arial"/>
                <w:b/>
                <w:bCs/>
                <w:color w:val="auto"/>
                <w:sz w:val="16"/>
                <w:szCs w:val="16"/>
                <w:cs/>
              </w:rPr>
            </w:pPr>
            <w:r w:rsidRPr="00B572DB">
              <w:rPr>
                <w:rFonts w:ascii="Arial" w:hAnsi="Arial" w:cs="Arial"/>
                <w:b/>
                <w:bCs/>
                <w:color w:val="auto"/>
                <w:sz w:val="16"/>
                <w:szCs w:val="16"/>
              </w:rPr>
              <w:t>2018</w:t>
            </w:r>
          </w:p>
        </w:tc>
        <w:tc>
          <w:tcPr>
            <w:tcW w:w="1008" w:type="dxa"/>
            <w:tcBorders>
              <w:top w:val="single" w:sz="4" w:space="0" w:color="auto"/>
              <w:left w:val="nil"/>
              <w:right w:val="nil"/>
            </w:tcBorders>
            <w:vAlign w:val="center"/>
          </w:tcPr>
          <w:p w:rsidR="00BC7DEE" w:rsidRPr="00B572DB" w:rsidRDefault="00BC7DEE" w:rsidP="00BC7DEE">
            <w:pPr>
              <w:pStyle w:val="a"/>
              <w:spacing w:line="220" w:lineRule="exact"/>
              <w:ind w:right="-72"/>
              <w:jc w:val="right"/>
              <w:rPr>
                <w:rFonts w:ascii="Arial" w:hAnsi="Arial" w:cs="Arial"/>
                <w:b/>
                <w:bCs/>
                <w:color w:val="auto"/>
                <w:sz w:val="16"/>
                <w:szCs w:val="16"/>
                <w:cs/>
              </w:rPr>
            </w:pPr>
            <w:r w:rsidRPr="00B572DB">
              <w:rPr>
                <w:rFonts w:ascii="Arial" w:hAnsi="Arial" w:cs="Arial"/>
                <w:b/>
                <w:bCs/>
                <w:color w:val="auto"/>
                <w:sz w:val="16"/>
                <w:szCs w:val="16"/>
              </w:rPr>
              <w:t>2019</w:t>
            </w:r>
          </w:p>
        </w:tc>
        <w:tc>
          <w:tcPr>
            <w:tcW w:w="1008" w:type="dxa"/>
            <w:tcBorders>
              <w:top w:val="single" w:sz="4" w:space="0" w:color="auto"/>
              <w:left w:val="nil"/>
              <w:right w:val="nil"/>
            </w:tcBorders>
            <w:vAlign w:val="center"/>
          </w:tcPr>
          <w:p w:rsidR="00BC7DEE" w:rsidRPr="00B572DB" w:rsidRDefault="00BC7DEE" w:rsidP="00BC7DEE">
            <w:pPr>
              <w:pStyle w:val="a"/>
              <w:spacing w:line="220" w:lineRule="exact"/>
              <w:ind w:right="-72"/>
              <w:jc w:val="right"/>
              <w:rPr>
                <w:rFonts w:ascii="Arial" w:hAnsi="Arial" w:cs="Arial"/>
                <w:b/>
                <w:bCs/>
                <w:color w:val="auto"/>
                <w:sz w:val="16"/>
                <w:szCs w:val="16"/>
                <w:cs/>
              </w:rPr>
            </w:pPr>
            <w:r w:rsidRPr="00B572DB">
              <w:rPr>
                <w:rFonts w:ascii="Arial" w:hAnsi="Arial" w:cs="Arial"/>
                <w:b/>
                <w:bCs/>
                <w:color w:val="auto"/>
                <w:sz w:val="16"/>
                <w:szCs w:val="16"/>
              </w:rPr>
              <w:t>2018</w:t>
            </w:r>
          </w:p>
        </w:tc>
      </w:tr>
      <w:tr w:rsidR="00BC7DEE" w:rsidRPr="00B572DB" w:rsidTr="00BC7DEE">
        <w:tc>
          <w:tcPr>
            <w:tcW w:w="2835" w:type="dxa"/>
            <w:tcBorders>
              <w:bottom w:val="single" w:sz="4" w:space="0" w:color="auto"/>
            </w:tcBorders>
            <w:vAlign w:val="bottom"/>
          </w:tcPr>
          <w:p w:rsidR="00BC7DEE" w:rsidRPr="00B572DB" w:rsidRDefault="00BC7DEE" w:rsidP="00BC7DEE">
            <w:pPr>
              <w:ind w:left="-105"/>
              <w:jc w:val="center"/>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Company</w:t>
            </w:r>
          </w:p>
        </w:tc>
        <w:tc>
          <w:tcPr>
            <w:tcW w:w="1701" w:type="dxa"/>
            <w:tcBorders>
              <w:bottom w:val="single" w:sz="4" w:space="0" w:color="auto"/>
            </w:tcBorders>
          </w:tcPr>
          <w:p w:rsidR="00BC7DEE" w:rsidRPr="00B572DB" w:rsidRDefault="00BC7DEE" w:rsidP="00BC7DEE">
            <w:pPr>
              <w:jc w:val="center"/>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Nature Business</w:t>
            </w:r>
          </w:p>
        </w:tc>
        <w:tc>
          <w:tcPr>
            <w:tcW w:w="1256" w:type="dxa"/>
            <w:tcBorders>
              <w:bottom w:val="single" w:sz="4" w:space="0" w:color="auto"/>
            </w:tcBorders>
          </w:tcPr>
          <w:p w:rsidR="00BC7DEE" w:rsidRPr="00B572DB" w:rsidRDefault="00BC7DEE" w:rsidP="00BC7DEE">
            <w:pPr>
              <w:jc w:val="center"/>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incorporation</w:t>
            </w:r>
          </w:p>
        </w:tc>
        <w:tc>
          <w:tcPr>
            <w:tcW w:w="835" w:type="dxa"/>
            <w:tcBorders>
              <w:bottom w:val="single" w:sz="4" w:space="0" w:color="auto"/>
            </w:tcBorders>
            <w:shd w:val="clear" w:color="auto" w:fill="FAFAFA"/>
          </w:tcPr>
          <w:p w:rsidR="00BC7DEE" w:rsidRPr="00B572DB" w:rsidRDefault="00BC7DEE" w:rsidP="00BC7DEE">
            <w:pPr>
              <w:jc w:val="right"/>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w:t>
            </w:r>
          </w:p>
        </w:tc>
        <w:tc>
          <w:tcPr>
            <w:tcW w:w="839" w:type="dxa"/>
            <w:tcBorders>
              <w:bottom w:val="single" w:sz="4" w:space="0" w:color="auto"/>
            </w:tcBorders>
          </w:tcPr>
          <w:p w:rsidR="00BC7DEE" w:rsidRPr="00B572DB" w:rsidRDefault="00BC7DEE" w:rsidP="00BC7DEE">
            <w:pPr>
              <w:jc w:val="right"/>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w:t>
            </w:r>
          </w:p>
        </w:tc>
        <w:tc>
          <w:tcPr>
            <w:tcW w:w="1008" w:type="dxa"/>
            <w:tcBorders>
              <w:bottom w:val="single" w:sz="4" w:space="0" w:color="auto"/>
            </w:tcBorders>
            <w:shd w:val="clear" w:color="auto" w:fill="FAFAFA"/>
          </w:tcPr>
          <w:p w:rsidR="00BC7DEE" w:rsidRPr="00B572DB" w:rsidRDefault="00BC7DEE" w:rsidP="00BC7DEE">
            <w:pPr>
              <w:jc w:val="right"/>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Baht</w:t>
            </w:r>
          </w:p>
        </w:tc>
        <w:tc>
          <w:tcPr>
            <w:tcW w:w="1008" w:type="dxa"/>
            <w:tcBorders>
              <w:bottom w:val="single" w:sz="4" w:space="0" w:color="auto"/>
            </w:tcBorders>
          </w:tcPr>
          <w:p w:rsidR="00BC7DEE" w:rsidRPr="00B572DB" w:rsidRDefault="00BC7DEE" w:rsidP="00BC7DEE">
            <w:pPr>
              <w:jc w:val="right"/>
              <w:rPr>
                <w:rFonts w:ascii="Arial" w:hAnsi="Arial" w:cs="Arial"/>
                <w:b/>
                <w:bCs/>
                <w:noProof/>
                <w:snapToGrid w:val="0"/>
                <w:color w:val="auto"/>
                <w:sz w:val="16"/>
                <w:szCs w:val="16"/>
                <w:cs/>
              </w:rPr>
            </w:pPr>
            <w:r w:rsidRPr="00B572DB">
              <w:rPr>
                <w:rFonts w:ascii="Arial" w:hAnsi="Arial" w:cs="Arial"/>
                <w:b/>
                <w:bCs/>
                <w:noProof/>
                <w:snapToGrid w:val="0"/>
                <w:color w:val="auto"/>
                <w:sz w:val="16"/>
                <w:szCs w:val="16"/>
              </w:rPr>
              <w:t>Baht</w:t>
            </w:r>
          </w:p>
        </w:tc>
      </w:tr>
      <w:tr w:rsidR="00BC7DEE" w:rsidRPr="00B572DB" w:rsidTr="00BC7DEE">
        <w:trPr>
          <w:trHeight w:val="104"/>
        </w:trPr>
        <w:tc>
          <w:tcPr>
            <w:tcW w:w="2835" w:type="dxa"/>
            <w:tcBorders>
              <w:top w:val="single" w:sz="4" w:space="0" w:color="auto"/>
            </w:tcBorders>
          </w:tcPr>
          <w:p w:rsidR="00BC7DEE" w:rsidRPr="00B572DB" w:rsidRDefault="00BC7DEE" w:rsidP="00BC7DEE">
            <w:pPr>
              <w:ind w:left="-105"/>
              <w:rPr>
                <w:rFonts w:ascii="Arial" w:hAnsi="Arial" w:cs="Arial"/>
                <w:snapToGrid w:val="0"/>
                <w:color w:val="auto"/>
                <w:sz w:val="16"/>
                <w:szCs w:val="16"/>
                <w:lang w:eastAsia="th-TH"/>
              </w:rPr>
            </w:pPr>
          </w:p>
        </w:tc>
        <w:tc>
          <w:tcPr>
            <w:tcW w:w="1701" w:type="dxa"/>
            <w:tcBorders>
              <w:top w:val="single" w:sz="4" w:space="0" w:color="auto"/>
            </w:tcBorders>
          </w:tcPr>
          <w:p w:rsidR="00BC7DEE" w:rsidRPr="00B572DB" w:rsidRDefault="00BC7DEE" w:rsidP="00BC7DEE">
            <w:pPr>
              <w:rPr>
                <w:rFonts w:ascii="Arial" w:hAnsi="Arial" w:cs="Arial"/>
                <w:snapToGrid w:val="0"/>
                <w:color w:val="auto"/>
                <w:sz w:val="16"/>
                <w:szCs w:val="16"/>
              </w:rPr>
            </w:pPr>
          </w:p>
        </w:tc>
        <w:tc>
          <w:tcPr>
            <w:tcW w:w="1256" w:type="dxa"/>
            <w:tcBorders>
              <w:top w:val="single" w:sz="4" w:space="0" w:color="auto"/>
            </w:tcBorders>
          </w:tcPr>
          <w:p w:rsidR="00BC7DEE" w:rsidRPr="00B572DB" w:rsidRDefault="00BC7DEE" w:rsidP="00BC7DEE">
            <w:pPr>
              <w:jc w:val="center"/>
              <w:rPr>
                <w:rFonts w:ascii="Arial" w:hAnsi="Arial" w:cs="Arial"/>
                <w:noProof/>
                <w:snapToGrid w:val="0"/>
                <w:color w:val="auto"/>
                <w:sz w:val="16"/>
                <w:szCs w:val="16"/>
                <w:cs/>
              </w:rPr>
            </w:pPr>
          </w:p>
        </w:tc>
        <w:tc>
          <w:tcPr>
            <w:tcW w:w="835" w:type="dxa"/>
            <w:tcBorders>
              <w:top w:val="single" w:sz="4" w:space="0" w:color="auto"/>
            </w:tcBorders>
            <w:shd w:val="clear" w:color="auto" w:fill="FAFAFA"/>
          </w:tcPr>
          <w:p w:rsidR="00BC7DEE" w:rsidRPr="00B572DB" w:rsidRDefault="00BC7DEE" w:rsidP="00BC7DEE">
            <w:pPr>
              <w:jc w:val="right"/>
              <w:rPr>
                <w:rFonts w:ascii="Arial" w:hAnsi="Arial" w:cs="Arial"/>
                <w:snapToGrid w:val="0"/>
                <w:color w:val="auto"/>
                <w:sz w:val="16"/>
                <w:szCs w:val="16"/>
              </w:rPr>
            </w:pPr>
          </w:p>
        </w:tc>
        <w:tc>
          <w:tcPr>
            <w:tcW w:w="839" w:type="dxa"/>
            <w:tcBorders>
              <w:top w:val="single" w:sz="4" w:space="0" w:color="auto"/>
            </w:tcBorders>
          </w:tcPr>
          <w:p w:rsidR="00BC7DEE" w:rsidRPr="00B572DB" w:rsidRDefault="00BC7DEE" w:rsidP="00BC7DEE">
            <w:pPr>
              <w:jc w:val="right"/>
              <w:rPr>
                <w:rFonts w:ascii="Arial" w:hAnsi="Arial" w:cs="Arial"/>
                <w:snapToGrid w:val="0"/>
                <w:color w:val="auto"/>
                <w:sz w:val="16"/>
                <w:szCs w:val="16"/>
              </w:rPr>
            </w:pPr>
          </w:p>
        </w:tc>
        <w:tc>
          <w:tcPr>
            <w:tcW w:w="1008" w:type="dxa"/>
            <w:tcBorders>
              <w:top w:val="single" w:sz="4" w:space="0" w:color="auto"/>
            </w:tcBorders>
            <w:shd w:val="clear" w:color="auto" w:fill="FAFAFA"/>
          </w:tcPr>
          <w:p w:rsidR="00BC7DEE" w:rsidRPr="00B572DB" w:rsidRDefault="00BC7DEE" w:rsidP="00BC7DEE">
            <w:pPr>
              <w:jc w:val="right"/>
              <w:rPr>
                <w:rFonts w:ascii="Arial" w:hAnsi="Arial" w:cs="Arial"/>
                <w:snapToGrid w:val="0"/>
                <w:color w:val="auto"/>
                <w:sz w:val="16"/>
                <w:szCs w:val="16"/>
              </w:rPr>
            </w:pPr>
          </w:p>
        </w:tc>
        <w:tc>
          <w:tcPr>
            <w:tcW w:w="1008" w:type="dxa"/>
            <w:tcBorders>
              <w:top w:val="single" w:sz="4" w:space="0" w:color="auto"/>
            </w:tcBorders>
          </w:tcPr>
          <w:p w:rsidR="00BC7DEE" w:rsidRPr="00B572DB" w:rsidRDefault="00BC7DEE" w:rsidP="00BC7DEE">
            <w:pPr>
              <w:jc w:val="right"/>
              <w:rPr>
                <w:rFonts w:ascii="Arial" w:hAnsi="Arial" w:cs="Arial"/>
                <w:snapToGrid w:val="0"/>
                <w:color w:val="auto"/>
                <w:sz w:val="16"/>
                <w:szCs w:val="16"/>
              </w:rPr>
            </w:pPr>
          </w:p>
        </w:tc>
      </w:tr>
      <w:tr w:rsidR="00BC7DEE" w:rsidRPr="00B572DB" w:rsidTr="00BC7DEE">
        <w:trPr>
          <w:trHeight w:val="189"/>
        </w:trPr>
        <w:tc>
          <w:tcPr>
            <w:tcW w:w="2835" w:type="dxa"/>
          </w:tcPr>
          <w:p w:rsidR="00BC7DEE" w:rsidRPr="00F445F3" w:rsidRDefault="00BC7DEE" w:rsidP="00BC7DEE">
            <w:pPr>
              <w:ind w:left="-105"/>
              <w:rPr>
                <w:rFonts w:ascii="Arial" w:hAnsi="Arial" w:cs="Arial"/>
                <w:b/>
                <w:bCs/>
                <w:color w:val="auto"/>
                <w:sz w:val="16"/>
                <w:szCs w:val="16"/>
                <w:u w:val="single"/>
              </w:rPr>
            </w:pPr>
            <w:r w:rsidRPr="00F445F3">
              <w:rPr>
                <w:rFonts w:ascii="Arial" w:hAnsi="Arial" w:cs="Arial"/>
                <w:b/>
                <w:bCs/>
                <w:color w:val="auto"/>
                <w:sz w:val="16"/>
                <w:szCs w:val="16"/>
                <w:u w:val="single"/>
              </w:rPr>
              <w:t>Direct subsidiary</w:t>
            </w:r>
          </w:p>
        </w:tc>
        <w:tc>
          <w:tcPr>
            <w:tcW w:w="1701" w:type="dxa"/>
          </w:tcPr>
          <w:p w:rsidR="00BC7DEE" w:rsidRPr="00B572DB" w:rsidRDefault="00BC7DEE" w:rsidP="00BC7DEE">
            <w:pPr>
              <w:ind w:left="117" w:right="-108" w:hanging="117"/>
              <w:rPr>
                <w:rFonts w:ascii="Arial" w:hAnsi="Arial" w:cs="Arial"/>
                <w:color w:val="auto"/>
                <w:sz w:val="16"/>
                <w:szCs w:val="16"/>
              </w:rPr>
            </w:pPr>
          </w:p>
        </w:tc>
        <w:tc>
          <w:tcPr>
            <w:tcW w:w="1256" w:type="dxa"/>
            <w:vAlign w:val="bottom"/>
          </w:tcPr>
          <w:p w:rsidR="00BC7DEE" w:rsidRPr="00B572DB" w:rsidRDefault="00BC7DEE" w:rsidP="00BC7DEE">
            <w:pPr>
              <w:jc w:val="center"/>
              <w:rPr>
                <w:rFonts w:ascii="Arial" w:hAnsi="Arial" w:cs="Arial"/>
                <w:color w:val="auto"/>
                <w:sz w:val="16"/>
                <w:szCs w:val="16"/>
              </w:rPr>
            </w:pP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p>
        </w:tc>
        <w:tc>
          <w:tcPr>
            <w:tcW w:w="839" w:type="dxa"/>
            <w:tcBorders>
              <w:top w:val="nil"/>
              <w:left w:val="nil"/>
              <w:bottom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bottom w:val="nil"/>
              <w:right w:val="nil"/>
            </w:tcBorders>
            <w:vAlign w:val="bottom"/>
          </w:tcPr>
          <w:p w:rsidR="00BC7DEE" w:rsidRPr="00B572DB" w:rsidRDefault="00BC7DEE" w:rsidP="00BC7DEE">
            <w:pPr>
              <w:jc w:val="right"/>
              <w:rPr>
                <w:rFonts w:ascii="Arial" w:hAnsi="Arial" w:cs="Arial"/>
                <w:color w:val="auto"/>
                <w:sz w:val="16"/>
                <w:szCs w:val="16"/>
              </w:rPr>
            </w:pPr>
          </w:p>
        </w:tc>
      </w:tr>
      <w:tr w:rsidR="00BC7DEE" w:rsidRPr="00B572DB" w:rsidTr="00BC7DEE">
        <w:trPr>
          <w:trHeight w:val="189"/>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Asia Ground Service Co., Ltd.</w:t>
            </w:r>
          </w:p>
        </w:tc>
        <w:tc>
          <w:tcPr>
            <w:tcW w:w="1701" w:type="dxa"/>
          </w:tcPr>
          <w:p w:rsidR="00BC7DEE" w:rsidRPr="00B572DB"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Air freight forwarding</w:t>
            </w:r>
          </w:p>
        </w:tc>
        <w:tc>
          <w:tcPr>
            <w:tcW w:w="1256" w:type="dxa"/>
            <w:vAlign w:val="bottom"/>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24,999,800</w:t>
            </w:r>
          </w:p>
        </w:tc>
        <w:tc>
          <w:tcPr>
            <w:tcW w:w="1008" w:type="dxa"/>
            <w:tcBorders>
              <w:top w:val="nil"/>
              <w:left w:val="nil"/>
              <w:bottom w:val="nil"/>
              <w:right w:val="nil"/>
            </w:tcBorders>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24,999,800</w:t>
            </w:r>
          </w:p>
        </w:tc>
      </w:tr>
      <w:tr w:rsidR="00BC7DEE" w:rsidRPr="00B572DB" w:rsidTr="00BC7DEE">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Air Express Co., Ltd.</w:t>
            </w:r>
          </w:p>
        </w:tc>
        <w:tc>
          <w:tcPr>
            <w:tcW w:w="1701" w:type="dxa"/>
          </w:tcPr>
          <w:p w:rsidR="00BC7DEE" w:rsidRPr="00B572DB"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Air freight forwarding</w:t>
            </w:r>
          </w:p>
        </w:tc>
        <w:tc>
          <w:tcPr>
            <w:tcW w:w="1256" w:type="dxa"/>
            <w:vAlign w:val="bottom"/>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50,499,780</w:t>
            </w:r>
          </w:p>
        </w:tc>
        <w:tc>
          <w:tcPr>
            <w:tcW w:w="1008" w:type="dxa"/>
            <w:tcBorders>
              <w:top w:val="nil"/>
              <w:left w:val="nil"/>
              <w:bottom w:val="nil"/>
              <w:right w:val="nil"/>
            </w:tcBorders>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50,499,780</w:t>
            </w:r>
          </w:p>
        </w:tc>
      </w:tr>
      <w:tr w:rsidR="00BC7DEE" w:rsidRPr="00B572DB" w:rsidTr="00BC7DEE">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Asia Cargo Co., Ltd.</w:t>
            </w:r>
          </w:p>
        </w:tc>
        <w:tc>
          <w:tcPr>
            <w:tcW w:w="1701" w:type="dxa"/>
          </w:tcPr>
          <w:p w:rsidR="00BC7DEE" w:rsidRPr="00B572DB"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Air freight forwarding</w:t>
            </w:r>
          </w:p>
        </w:tc>
        <w:tc>
          <w:tcPr>
            <w:tcW w:w="1256" w:type="dxa"/>
            <w:vAlign w:val="bottom"/>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r>
              <w:rPr>
                <w:rFonts w:ascii="Arial" w:hAnsi="Arial" w:cs="Arial"/>
                <w:color w:val="auto"/>
                <w:sz w:val="16"/>
                <w:szCs w:val="16"/>
              </w:rPr>
              <w:t>4</w:t>
            </w:r>
            <w:r w:rsidRPr="00B572DB">
              <w:rPr>
                <w:rFonts w:ascii="Arial" w:hAnsi="Arial" w:cs="Arial"/>
                <w:color w:val="auto"/>
                <w:sz w:val="16"/>
                <w:szCs w:val="16"/>
              </w:rPr>
              <w:t>,</w:t>
            </w:r>
            <w:r>
              <w:rPr>
                <w:rFonts w:ascii="Arial" w:hAnsi="Arial" w:cs="Arial"/>
                <w:color w:val="auto"/>
                <w:sz w:val="16"/>
                <w:szCs w:val="16"/>
              </w:rPr>
              <w:t>9</w:t>
            </w:r>
            <w:r w:rsidRPr="00B572DB">
              <w:rPr>
                <w:rFonts w:ascii="Arial" w:hAnsi="Arial" w:cs="Arial"/>
                <w:color w:val="auto"/>
                <w:sz w:val="16"/>
                <w:szCs w:val="16"/>
              </w:rPr>
              <w:t>99,</w:t>
            </w:r>
            <w:r>
              <w:rPr>
                <w:rFonts w:ascii="Arial" w:hAnsi="Arial" w:cs="Arial"/>
                <w:color w:val="auto"/>
                <w:sz w:val="16"/>
                <w:szCs w:val="16"/>
              </w:rPr>
              <w:t>9</w:t>
            </w:r>
            <w:r w:rsidRPr="00B572DB">
              <w:rPr>
                <w:rFonts w:ascii="Arial" w:hAnsi="Arial" w:cs="Arial"/>
                <w:color w:val="auto"/>
                <w:sz w:val="16"/>
                <w:szCs w:val="16"/>
              </w:rPr>
              <w:t>00</w:t>
            </w:r>
          </w:p>
        </w:tc>
        <w:tc>
          <w:tcPr>
            <w:tcW w:w="1008" w:type="dxa"/>
            <w:tcBorders>
              <w:top w:val="nil"/>
              <w:left w:val="nil"/>
              <w:bottom w:val="nil"/>
              <w:right w:val="nil"/>
            </w:tcBorders>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2,499,900</w:t>
            </w:r>
          </w:p>
        </w:tc>
      </w:tr>
      <w:tr w:rsidR="00BC7DEE" w:rsidRPr="00B572DB" w:rsidTr="005B24C0">
        <w:trPr>
          <w:trHeight w:val="57"/>
        </w:trPr>
        <w:tc>
          <w:tcPr>
            <w:tcW w:w="2835" w:type="dxa"/>
          </w:tcPr>
          <w:p w:rsidR="00BC7DEE" w:rsidRPr="00B572DB" w:rsidRDefault="00BC7DEE" w:rsidP="00BC7DEE">
            <w:pPr>
              <w:ind w:left="-105"/>
              <w:rPr>
                <w:rFonts w:ascii="Arial" w:hAnsi="Arial" w:cs="Arial"/>
                <w:color w:val="auto"/>
                <w:sz w:val="16"/>
                <w:szCs w:val="16"/>
              </w:rPr>
            </w:pPr>
            <w:proofErr w:type="spellStart"/>
            <w:r w:rsidRPr="00B572DB">
              <w:rPr>
                <w:rFonts w:ascii="Arial" w:hAnsi="Arial" w:cs="Arial"/>
                <w:color w:val="auto"/>
                <w:sz w:val="16"/>
                <w:szCs w:val="16"/>
              </w:rPr>
              <w:t>HazChem</w:t>
            </w:r>
            <w:proofErr w:type="spellEnd"/>
            <w:r w:rsidRPr="00B572DB">
              <w:rPr>
                <w:rFonts w:ascii="Arial" w:hAnsi="Arial" w:cs="Arial"/>
                <w:color w:val="auto"/>
                <w:sz w:val="16"/>
                <w:szCs w:val="16"/>
              </w:rPr>
              <w:t xml:space="preserve"> Logistics Management</w:t>
            </w:r>
          </w:p>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   Co., Ltd.</w:t>
            </w:r>
          </w:p>
        </w:tc>
        <w:tc>
          <w:tcPr>
            <w:tcW w:w="1701" w:type="dxa"/>
          </w:tcPr>
          <w:p w:rsidR="00061031"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Integrated logistics</w:t>
            </w:r>
          </w:p>
          <w:p w:rsidR="00BC7DEE" w:rsidRPr="00B572DB"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BC7DEE" w:rsidRPr="00B572DB">
              <w:rPr>
                <w:rFonts w:ascii="Arial" w:hAnsi="Arial" w:cs="Arial"/>
                <w:color w:val="auto"/>
                <w:sz w:val="16"/>
                <w:szCs w:val="16"/>
              </w:rPr>
              <w:t>services provider</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50,499,780</w:t>
            </w:r>
          </w:p>
        </w:tc>
        <w:tc>
          <w:tcPr>
            <w:tcW w:w="1008" w:type="dxa"/>
            <w:tcBorders>
              <w:top w:val="nil"/>
              <w:left w:val="nil"/>
              <w:bottom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50,499,780</w:t>
            </w:r>
          </w:p>
        </w:tc>
      </w:tr>
      <w:tr w:rsidR="00BC7DEE" w:rsidRPr="00B572DB" w:rsidTr="005B24C0">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w:t>
            </w:r>
            <w:proofErr w:type="spellStart"/>
            <w:r w:rsidRPr="00B572DB">
              <w:rPr>
                <w:rFonts w:ascii="Arial" w:hAnsi="Arial" w:cs="Arial"/>
                <w:color w:val="auto"/>
                <w:sz w:val="16"/>
                <w:szCs w:val="16"/>
              </w:rPr>
              <w:t>Supplychain</w:t>
            </w:r>
            <w:proofErr w:type="spellEnd"/>
            <w:r w:rsidRPr="00B572DB">
              <w:rPr>
                <w:rFonts w:ascii="Arial" w:hAnsi="Arial" w:cs="Arial"/>
                <w:color w:val="auto"/>
                <w:sz w:val="16"/>
                <w:szCs w:val="16"/>
              </w:rPr>
              <w:t xml:space="preserve"> Co.,</w:t>
            </w:r>
            <w:r w:rsidRPr="00B572DB">
              <w:rPr>
                <w:rFonts w:ascii="Arial" w:hAnsi="Arial" w:cs="Arial"/>
                <w:color w:val="auto"/>
                <w:sz w:val="16"/>
                <w:szCs w:val="16"/>
                <w:cs/>
              </w:rPr>
              <w:t xml:space="preserve"> </w:t>
            </w:r>
            <w:r w:rsidRPr="00B572DB">
              <w:rPr>
                <w:rFonts w:ascii="Arial" w:hAnsi="Arial" w:cs="Arial"/>
                <w:color w:val="auto"/>
                <w:sz w:val="16"/>
                <w:szCs w:val="16"/>
              </w:rPr>
              <w:t>Ltd.</w:t>
            </w:r>
          </w:p>
        </w:tc>
        <w:tc>
          <w:tcPr>
            <w:tcW w:w="1701" w:type="dxa"/>
          </w:tcPr>
          <w:p w:rsidR="00061031"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Integrated logistics</w:t>
            </w:r>
          </w:p>
          <w:p w:rsidR="00BC7DEE" w:rsidRPr="00B572DB"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BC7DEE" w:rsidRPr="00B572DB">
              <w:rPr>
                <w:rFonts w:ascii="Arial" w:hAnsi="Arial" w:cs="Arial"/>
                <w:color w:val="auto"/>
                <w:sz w:val="16"/>
                <w:szCs w:val="16"/>
              </w:rPr>
              <w:t>services provider</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4,999,800</w:t>
            </w:r>
          </w:p>
        </w:tc>
        <w:tc>
          <w:tcPr>
            <w:tcW w:w="1008" w:type="dxa"/>
            <w:tcBorders>
              <w:top w:val="nil"/>
              <w:left w:val="nil"/>
              <w:bottom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4,999,800</w:t>
            </w:r>
          </w:p>
        </w:tc>
      </w:tr>
      <w:tr w:rsidR="00BC7DEE" w:rsidRPr="00B572DB" w:rsidTr="005B24C0">
        <w:trPr>
          <w:trHeight w:val="70"/>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Maritime Agencies Co., Ltd.</w:t>
            </w:r>
          </w:p>
        </w:tc>
        <w:tc>
          <w:tcPr>
            <w:tcW w:w="1701" w:type="dxa"/>
          </w:tcPr>
          <w:p w:rsidR="00061031" w:rsidRDefault="005B24C0" w:rsidP="0052717B">
            <w:pPr>
              <w:ind w:left="37" w:right="0" w:hanging="37"/>
              <w:rPr>
                <w:rFonts w:ascii="Arial" w:hAnsi="Arial" w:cs="Arial"/>
                <w:color w:val="auto"/>
                <w:sz w:val="16"/>
                <w:szCs w:val="16"/>
              </w:rPr>
            </w:pPr>
            <w:r>
              <w:rPr>
                <w:rFonts w:ascii="Arial" w:hAnsi="Arial" w:cs="Browallia New"/>
                <w:color w:val="auto"/>
                <w:sz w:val="16"/>
                <w:szCs w:val="20"/>
              </w:rPr>
              <w:t>Sea</w:t>
            </w:r>
            <w:r w:rsidR="00BC7DEE" w:rsidRPr="00B572DB">
              <w:rPr>
                <w:rFonts w:ascii="Arial" w:hAnsi="Arial" w:cs="Arial"/>
                <w:color w:val="auto"/>
                <w:sz w:val="16"/>
                <w:szCs w:val="16"/>
              </w:rPr>
              <w:t xml:space="preserve"> freight</w:t>
            </w:r>
          </w:p>
          <w:p w:rsidR="00BC7DEE" w:rsidRPr="00B572DB"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BC7DEE" w:rsidRPr="00B572DB">
              <w:rPr>
                <w:rFonts w:ascii="Arial" w:hAnsi="Arial" w:cs="Arial"/>
                <w:color w:val="auto"/>
                <w:sz w:val="16"/>
                <w:szCs w:val="16"/>
              </w:rPr>
              <w:t>forwarding</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tcPr>
          <w:p w:rsidR="00BC7DEE" w:rsidRPr="00B572DB" w:rsidRDefault="00BC7DEE" w:rsidP="00BC7DEE">
            <w:pPr>
              <w:jc w:val="right"/>
              <w:rPr>
                <w:rFonts w:ascii="Arial" w:hAnsi="Arial" w:cs="Arial"/>
                <w:color w:val="auto"/>
                <w:sz w:val="16"/>
                <w:szCs w:val="16"/>
              </w:rPr>
            </w:pPr>
            <w:r>
              <w:rPr>
                <w:rFonts w:ascii="Arial" w:hAnsi="Arial" w:cs="Arial"/>
                <w:color w:val="auto"/>
                <w:sz w:val="16"/>
                <w:szCs w:val="16"/>
              </w:rPr>
              <w:t>10</w:t>
            </w:r>
            <w:r w:rsidRPr="00B572DB">
              <w:rPr>
                <w:rFonts w:ascii="Arial" w:hAnsi="Arial" w:cs="Arial"/>
                <w:color w:val="auto"/>
                <w:sz w:val="16"/>
                <w:szCs w:val="16"/>
              </w:rPr>
              <w:t>,</w:t>
            </w:r>
            <w:r>
              <w:rPr>
                <w:rFonts w:ascii="Arial" w:hAnsi="Arial" w:cs="Arial"/>
                <w:color w:val="auto"/>
                <w:sz w:val="16"/>
                <w:szCs w:val="16"/>
              </w:rPr>
              <w:t>299</w:t>
            </w:r>
            <w:r w:rsidRPr="00B572DB">
              <w:rPr>
                <w:rFonts w:ascii="Arial" w:hAnsi="Arial" w:cs="Arial"/>
                <w:color w:val="auto"/>
                <w:sz w:val="16"/>
                <w:szCs w:val="16"/>
              </w:rPr>
              <w:t>,</w:t>
            </w:r>
            <w:r>
              <w:rPr>
                <w:rFonts w:ascii="Arial" w:hAnsi="Arial" w:cs="Arial"/>
                <w:color w:val="auto"/>
                <w:sz w:val="16"/>
                <w:szCs w:val="16"/>
              </w:rPr>
              <w:t>78</w:t>
            </w:r>
            <w:r w:rsidRPr="00B572DB">
              <w:rPr>
                <w:rFonts w:ascii="Arial" w:hAnsi="Arial" w:cs="Arial"/>
                <w:color w:val="auto"/>
                <w:sz w:val="16"/>
                <w:szCs w:val="16"/>
              </w:rPr>
              <w:t>0</w:t>
            </w:r>
          </w:p>
        </w:tc>
        <w:tc>
          <w:tcPr>
            <w:tcW w:w="1008" w:type="dxa"/>
            <w:tcBorders>
              <w:top w:val="nil"/>
              <w:left w:val="nil"/>
              <w:bottom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5,299,780</w:t>
            </w:r>
          </w:p>
        </w:tc>
      </w:tr>
      <w:tr w:rsidR="00BC7DEE" w:rsidRPr="00B572DB" w:rsidTr="005B24C0">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DG Packaging (Thailand) Co., Ltd.</w:t>
            </w:r>
          </w:p>
        </w:tc>
        <w:tc>
          <w:tcPr>
            <w:tcW w:w="1701" w:type="dxa"/>
          </w:tcPr>
          <w:p w:rsidR="00061031" w:rsidRDefault="0052717B" w:rsidP="0052717B">
            <w:pPr>
              <w:ind w:left="37" w:right="0" w:hanging="37"/>
              <w:rPr>
                <w:rFonts w:ascii="Arial" w:hAnsi="Arial" w:cs="Arial"/>
                <w:color w:val="auto"/>
                <w:sz w:val="16"/>
                <w:szCs w:val="16"/>
              </w:rPr>
            </w:pPr>
            <w:r w:rsidRPr="0052717B">
              <w:rPr>
                <w:rFonts w:ascii="Arial" w:hAnsi="Arial" w:cs="Arial"/>
                <w:color w:val="auto"/>
                <w:sz w:val="16"/>
                <w:szCs w:val="16"/>
              </w:rPr>
              <w:t>Selling packages</w:t>
            </w:r>
          </w:p>
          <w:p w:rsidR="00061031"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52717B" w:rsidRPr="0052717B">
              <w:rPr>
                <w:rFonts w:ascii="Arial" w:hAnsi="Arial" w:cs="Arial"/>
                <w:color w:val="auto"/>
                <w:sz w:val="16"/>
                <w:szCs w:val="16"/>
              </w:rPr>
              <w:t>and</w:t>
            </w:r>
            <w:r w:rsidR="0052717B">
              <w:rPr>
                <w:rFonts w:ascii="Arial" w:hAnsi="Arial" w:cs="Arial"/>
                <w:color w:val="auto"/>
                <w:sz w:val="16"/>
                <w:szCs w:val="16"/>
              </w:rPr>
              <w:t xml:space="preserve"> </w:t>
            </w:r>
            <w:r w:rsidR="0052717B" w:rsidRPr="0052717B">
              <w:rPr>
                <w:rFonts w:ascii="Arial" w:hAnsi="Arial" w:cs="Arial"/>
                <w:color w:val="auto"/>
                <w:sz w:val="16"/>
                <w:szCs w:val="16"/>
              </w:rPr>
              <w:t>providing</w:t>
            </w:r>
          </w:p>
          <w:p w:rsidR="00BC7DEE" w:rsidRPr="00B572DB"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52717B" w:rsidRPr="0052717B">
              <w:rPr>
                <w:rFonts w:ascii="Arial" w:hAnsi="Arial" w:cs="Arial"/>
                <w:color w:val="auto"/>
                <w:sz w:val="16"/>
                <w:szCs w:val="16"/>
              </w:rPr>
              <w:t>packing services</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1,099,880</w:t>
            </w:r>
          </w:p>
        </w:tc>
        <w:tc>
          <w:tcPr>
            <w:tcW w:w="1008" w:type="dxa"/>
            <w:tcBorders>
              <w:top w:val="nil"/>
              <w:left w:val="nil"/>
              <w:bottom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1,099,880</w:t>
            </w:r>
          </w:p>
        </w:tc>
      </w:tr>
      <w:tr w:rsidR="00BC7DEE" w:rsidRPr="00B572DB" w:rsidTr="005B24C0">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Cross Border Couriers Co., Ltd.</w:t>
            </w:r>
          </w:p>
        </w:tc>
        <w:tc>
          <w:tcPr>
            <w:tcW w:w="1701" w:type="dxa"/>
          </w:tcPr>
          <w:p w:rsidR="00061031"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Integrated logistic</w:t>
            </w:r>
            <w:r w:rsidR="00061031">
              <w:rPr>
                <w:rFonts w:ascii="Arial" w:hAnsi="Arial" w:cs="Arial"/>
                <w:color w:val="auto"/>
                <w:sz w:val="16"/>
                <w:szCs w:val="16"/>
              </w:rPr>
              <w:t>s</w:t>
            </w:r>
          </w:p>
          <w:p w:rsidR="00BC7DEE" w:rsidRPr="00B572DB" w:rsidRDefault="00061031" w:rsidP="0052717B">
            <w:pPr>
              <w:ind w:left="37" w:right="0" w:hanging="37"/>
              <w:rPr>
                <w:rFonts w:ascii="Arial" w:hAnsi="Arial" w:cs="Arial"/>
                <w:color w:val="auto"/>
                <w:sz w:val="16"/>
                <w:szCs w:val="16"/>
              </w:rPr>
            </w:pPr>
            <w:r>
              <w:rPr>
                <w:rFonts w:ascii="Arial" w:hAnsi="Arial" w:cs="Arial"/>
                <w:color w:val="auto"/>
                <w:sz w:val="16"/>
                <w:szCs w:val="16"/>
              </w:rPr>
              <w:t xml:space="preserve">   </w:t>
            </w:r>
            <w:r w:rsidR="00BC7DEE" w:rsidRPr="00B572DB">
              <w:rPr>
                <w:rFonts w:ascii="Arial" w:hAnsi="Arial" w:cs="Arial"/>
                <w:color w:val="auto"/>
                <w:sz w:val="16"/>
                <w:szCs w:val="16"/>
              </w:rPr>
              <w:t>services provider</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Thailand</w:t>
            </w:r>
          </w:p>
        </w:tc>
        <w:tc>
          <w:tcPr>
            <w:tcW w:w="835" w:type="dxa"/>
            <w:tcBorders>
              <w:top w:val="nil"/>
              <w:left w:val="nil"/>
              <w:bottom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bottom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nil"/>
              <w:right w:val="nil"/>
            </w:tcBorders>
            <w:shd w:val="clear" w:color="auto" w:fill="FAFAFA"/>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2,999,850</w:t>
            </w:r>
          </w:p>
        </w:tc>
        <w:tc>
          <w:tcPr>
            <w:tcW w:w="1008" w:type="dxa"/>
            <w:tcBorders>
              <w:top w:val="nil"/>
              <w:left w:val="nil"/>
              <w:bottom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2,999,850</w:t>
            </w:r>
          </w:p>
        </w:tc>
      </w:tr>
      <w:tr w:rsidR="00BC7DEE" w:rsidRPr="00B572DB" w:rsidTr="005B24C0">
        <w:trPr>
          <w:trHeight w:val="57"/>
        </w:trPr>
        <w:tc>
          <w:tcPr>
            <w:tcW w:w="2835" w:type="dxa"/>
          </w:tcPr>
          <w:p w:rsidR="00BC7DEE" w:rsidRPr="00B572DB"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International </w:t>
            </w:r>
            <w:proofErr w:type="spellStart"/>
            <w:r w:rsidRPr="00B572DB">
              <w:rPr>
                <w:rFonts w:ascii="Arial" w:hAnsi="Arial" w:cs="Arial"/>
                <w:color w:val="auto"/>
                <w:sz w:val="16"/>
                <w:szCs w:val="16"/>
              </w:rPr>
              <w:t>Pte.</w:t>
            </w:r>
            <w:proofErr w:type="spellEnd"/>
            <w:r w:rsidRPr="00B572DB">
              <w:rPr>
                <w:rFonts w:ascii="Arial" w:hAnsi="Arial" w:cs="Arial"/>
                <w:color w:val="auto"/>
                <w:sz w:val="16"/>
                <w:szCs w:val="16"/>
              </w:rPr>
              <w:t xml:space="preserve"> Ltd.</w:t>
            </w:r>
          </w:p>
        </w:tc>
        <w:tc>
          <w:tcPr>
            <w:tcW w:w="1701" w:type="dxa"/>
          </w:tcPr>
          <w:p w:rsidR="00BC7DEE" w:rsidRPr="00B572DB"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Air freight forwarding</w:t>
            </w:r>
          </w:p>
        </w:tc>
        <w:tc>
          <w:tcPr>
            <w:tcW w:w="1256" w:type="dxa"/>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Singapore</w:t>
            </w:r>
          </w:p>
        </w:tc>
        <w:tc>
          <w:tcPr>
            <w:tcW w:w="835" w:type="dxa"/>
            <w:tcBorders>
              <w:top w:val="nil"/>
              <w:left w:val="nil"/>
              <w:right w:val="nil"/>
            </w:tcBorders>
            <w:shd w:val="clear" w:color="auto" w:fill="FAFAFA"/>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right w:val="nil"/>
            </w:tcBorders>
            <w:shd w:val="clear" w:color="auto" w:fill="auto"/>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right w:val="nil"/>
            </w:tcBorders>
            <w:shd w:val="clear" w:color="auto" w:fill="FAFAFA"/>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2,550,000</w:t>
            </w:r>
          </w:p>
        </w:tc>
        <w:tc>
          <w:tcPr>
            <w:tcW w:w="1008" w:type="dxa"/>
            <w:tcBorders>
              <w:top w:val="nil"/>
              <w:left w:val="nil"/>
              <w:right w:val="nil"/>
            </w:tcBorders>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2,550,000</w:t>
            </w:r>
          </w:p>
        </w:tc>
      </w:tr>
      <w:tr w:rsidR="00BC7DEE" w:rsidRPr="00B572DB" w:rsidTr="00BC7DEE">
        <w:trPr>
          <w:trHeight w:val="57"/>
        </w:trPr>
        <w:tc>
          <w:tcPr>
            <w:tcW w:w="2835" w:type="dxa"/>
          </w:tcPr>
          <w:p w:rsidR="00BC7DEE" w:rsidRPr="00B572DB" w:rsidRDefault="00BC7DEE" w:rsidP="00BC7DEE">
            <w:pPr>
              <w:ind w:left="-105"/>
              <w:rPr>
                <w:rFonts w:ascii="Arial" w:hAnsi="Arial" w:cs="Arial"/>
                <w:color w:val="auto"/>
                <w:sz w:val="16"/>
                <w:szCs w:val="16"/>
              </w:rPr>
            </w:pPr>
          </w:p>
        </w:tc>
        <w:tc>
          <w:tcPr>
            <w:tcW w:w="1701" w:type="dxa"/>
          </w:tcPr>
          <w:p w:rsidR="00BC7DEE" w:rsidRPr="00B572DB" w:rsidRDefault="00BC7DEE" w:rsidP="0052717B">
            <w:pPr>
              <w:ind w:left="37" w:right="0" w:hanging="37"/>
              <w:rPr>
                <w:rFonts w:ascii="Arial" w:hAnsi="Arial" w:cs="Arial"/>
                <w:color w:val="auto"/>
                <w:sz w:val="16"/>
                <w:szCs w:val="16"/>
              </w:rPr>
            </w:pPr>
          </w:p>
        </w:tc>
        <w:tc>
          <w:tcPr>
            <w:tcW w:w="1256" w:type="dxa"/>
            <w:vAlign w:val="bottom"/>
          </w:tcPr>
          <w:p w:rsidR="00BC7DEE" w:rsidRPr="00B572DB" w:rsidRDefault="00BC7DEE" w:rsidP="00BC7DEE">
            <w:pPr>
              <w:jc w:val="center"/>
              <w:rPr>
                <w:rFonts w:ascii="Arial" w:hAnsi="Arial" w:cs="Arial"/>
                <w:color w:val="auto"/>
                <w:sz w:val="16"/>
                <w:szCs w:val="16"/>
              </w:rPr>
            </w:pPr>
          </w:p>
        </w:tc>
        <w:tc>
          <w:tcPr>
            <w:tcW w:w="835" w:type="dxa"/>
            <w:tcBorders>
              <w:top w:val="nil"/>
              <w:left w:val="nil"/>
              <w:right w:val="nil"/>
            </w:tcBorders>
            <w:shd w:val="clear" w:color="auto" w:fill="FAFAFA"/>
          </w:tcPr>
          <w:p w:rsidR="00BC7DEE" w:rsidRPr="00E46544" w:rsidRDefault="00BC7DEE" w:rsidP="00BC7DEE">
            <w:pPr>
              <w:jc w:val="right"/>
              <w:rPr>
                <w:rFonts w:ascii="Arial" w:hAnsi="Arial" w:cs="Arial"/>
                <w:color w:val="auto"/>
                <w:sz w:val="16"/>
                <w:szCs w:val="16"/>
              </w:rPr>
            </w:pPr>
          </w:p>
        </w:tc>
        <w:tc>
          <w:tcPr>
            <w:tcW w:w="839" w:type="dxa"/>
            <w:tcBorders>
              <w:top w:val="nil"/>
              <w:left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right w:val="nil"/>
            </w:tcBorders>
            <w:vAlign w:val="bottom"/>
          </w:tcPr>
          <w:p w:rsidR="00BC7DEE" w:rsidRPr="00B572DB" w:rsidRDefault="00BC7DEE" w:rsidP="00BC7DEE">
            <w:pPr>
              <w:jc w:val="right"/>
              <w:rPr>
                <w:rFonts w:ascii="Arial" w:hAnsi="Arial" w:cs="Arial"/>
                <w:color w:val="auto"/>
                <w:sz w:val="16"/>
                <w:szCs w:val="16"/>
              </w:rPr>
            </w:pPr>
          </w:p>
        </w:tc>
      </w:tr>
      <w:tr w:rsidR="00BC7DEE" w:rsidRPr="00B572DB" w:rsidTr="00BC7DEE">
        <w:trPr>
          <w:trHeight w:val="57"/>
        </w:trPr>
        <w:tc>
          <w:tcPr>
            <w:tcW w:w="2835" w:type="dxa"/>
          </w:tcPr>
          <w:p w:rsidR="00BC7DEE" w:rsidRPr="00F445F3" w:rsidRDefault="00BC7DEE" w:rsidP="00BC7DEE">
            <w:pPr>
              <w:ind w:left="-105"/>
              <w:rPr>
                <w:rFonts w:ascii="Arial" w:hAnsi="Arial" w:cs="Arial"/>
                <w:b/>
                <w:bCs/>
                <w:color w:val="auto"/>
                <w:sz w:val="16"/>
                <w:szCs w:val="16"/>
                <w:u w:val="single"/>
              </w:rPr>
            </w:pPr>
            <w:r w:rsidRPr="00F445F3">
              <w:rPr>
                <w:rFonts w:ascii="Arial" w:hAnsi="Arial" w:cs="Arial"/>
                <w:b/>
                <w:bCs/>
                <w:color w:val="auto"/>
                <w:sz w:val="16"/>
                <w:szCs w:val="16"/>
                <w:u w:val="single"/>
              </w:rPr>
              <w:t>Indirect subsidiary</w:t>
            </w:r>
          </w:p>
        </w:tc>
        <w:tc>
          <w:tcPr>
            <w:tcW w:w="1701" w:type="dxa"/>
          </w:tcPr>
          <w:p w:rsidR="00BC7DEE" w:rsidRPr="00B572DB" w:rsidRDefault="00BC7DEE" w:rsidP="0052717B">
            <w:pPr>
              <w:ind w:left="37" w:right="0" w:hanging="37"/>
              <w:rPr>
                <w:rFonts w:ascii="Arial" w:hAnsi="Arial" w:cs="Arial"/>
                <w:color w:val="auto"/>
                <w:sz w:val="16"/>
                <w:szCs w:val="16"/>
              </w:rPr>
            </w:pPr>
          </w:p>
        </w:tc>
        <w:tc>
          <w:tcPr>
            <w:tcW w:w="1256" w:type="dxa"/>
            <w:vAlign w:val="bottom"/>
          </w:tcPr>
          <w:p w:rsidR="00BC7DEE" w:rsidRPr="00B572DB" w:rsidRDefault="00BC7DEE" w:rsidP="00BC7DEE">
            <w:pPr>
              <w:jc w:val="center"/>
              <w:rPr>
                <w:rFonts w:ascii="Arial" w:hAnsi="Arial" w:cs="Arial"/>
                <w:color w:val="auto"/>
                <w:sz w:val="16"/>
                <w:szCs w:val="16"/>
              </w:rPr>
            </w:pPr>
          </w:p>
        </w:tc>
        <w:tc>
          <w:tcPr>
            <w:tcW w:w="835" w:type="dxa"/>
            <w:tcBorders>
              <w:top w:val="nil"/>
              <w:left w:val="nil"/>
              <w:right w:val="nil"/>
            </w:tcBorders>
            <w:shd w:val="clear" w:color="auto" w:fill="FAFAFA"/>
          </w:tcPr>
          <w:p w:rsidR="00BC7DEE" w:rsidRPr="00E46544" w:rsidRDefault="00BC7DEE" w:rsidP="00BC7DEE">
            <w:pPr>
              <w:jc w:val="right"/>
              <w:rPr>
                <w:rFonts w:ascii="Arial" w:hAnsi="Arial" w:cs="Arial"/>
                <w:color w:val="auto"/>
                <w:sz w:val="16"/>
                <w:szCs w:val="16"/>
              </w:rPr>
            </w:pPr>
          </w:p>
        </w:tc>
        <w:tc>
          <w:tcPr>
            <w:tcW w:w="839" w:type="dxa"/>
            <w:tcBorders>
              <w:top w:val="nil"/>
              <w:left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right w:val="nil"/>
            </w:tcBorders>
            <w:shd w:val="clear" w:color="auto" w:fill="FAFAFA"/>
            <w:vAlign w:val="bottom"/>
          </w:tcPr>
          <w:p w:rsidR="00BC7DEE" w:rsidRPr="00B572DB" w:rsidRDefault="00BC7DEE" w:rsidP="00BC7DEE">
            <w:pPr>
              <w:jc w:val="right"/>
              <w:rPr>
                <w:rFonts w:ascii="Arial" w:hAnsi="Arial" w:cs="Arial"/>
                <w:color w:val="auto"/>
                <w:sz w:val="16"/>
                <w:szCs w:val="16"/>
              </w:rPr>
            </w:pPr>
          </w:p>
        </w:tc>
        <w:tc>
          <w:tcPr>
            <w:tcW w:w="1008" w:type="dxa"/>
            <w:tcBorders>
              <w:top w:val="nil"/>
              <w:left w:val="nil"/>
              <w:right w:val="nil"/>
            </w:tcBorders>
            <w:vAlign w:val="bottom"/>
          </w:tcPr>
          <w:p w:rsidR="00BC7DEE" w:rsidRPr="00B572DB" w:rsidRDefault="00BC7DEE" w:rsidP="00BC7DEE">
            <w:pPr>
              <w:jc w:val="right"/>
              <w:rPr>
                <w:rFonts w:ascii="Arial" w:hAnsi="Arial" w:cs="Arial"/>
                <w:color w:val="auto"/>
                <w:sz w:val="16"/>
                <w:szCs w:val="16"/>
              </w:rPr>
            </w:pPr>
          </w:p>
        </w:tc>
      </w:tr>
      <w:tr w:rsidR="00BC7DEE" w:rsidRPr="00B572DB" w:rsidTr="00BC7DEE">
        <w:trPr>
          <w:trHeight w:val="57"/>
        </w:trPr>
        <w:tc>
          <w:tcPr>
            <w:tcW w:w="2835" w:type="dxa"/>
          </w:tcPr>
          <w:p w:rsidR="00BC7DEE" w:rsidRDefault="00BC7DEE" w:rsidP="00BC7DEE">
            <w:pPr>
              <w:ind w:left="-105"/>
              <w:rPr>
                <w:rFonts w:ascii="Arial" w:hAnsi="Arial" w:cs="Arial"/>
                <w:color w:val="auto"/>
                <w:sz w:val="16"/>
                <w:szCs w:val="16"/>
              </w:rPr>
            </w:pPr>
            <w:r w:rsidRPr="00B572DB">
              <w:rPr>
                <w:rFonts w:ascii="Arial" w:hAnsi="Arial" w:cs="Arial"/>
                <w:color w:val="auto"/>
                <w:sz w:val="16"/>
                <w:szCs w:val="16"/>
              </w:rPr>
              <w:t xml:space="preserve">Triple </w:t>
            </w:r>
            <w:proofErr w:type="spellStart"/>
            <w:r w:rsidRPr="00B572DB">
              <w:rPr>
                <w:rFonts w:ascii="Arial" w:hAnsi="Arial" w:cs="Arial"/>
                <w:color w:val="auto"/>
                <w:sz w:val="16"/>
                <w:szCs w:val="16"/>
              </w:rPr>
              <w:t>i</w:t>
            </w:r>
            <w:proofErr w:type="spellEnd"/>
            <w:r w:rsidRPr="00B572DB">
              <w:rPr>
                <w:rFonts w:ascii="Arial" w:hAnsi="Arial" w:cs="Arial"/>
                <w:color w:val="auto"/>
                <w:sz w:val="16"/>
                <w:szCs w:val="16"/>
              </w:rPr>
              <w:t xml:space="preserve"> International Japan Co., Ltd.</w:t>
            </w:r>
          </w:p>
          <w:p w:rsidR="00BC7DEE" w:rsidRPr="00BC7DEE" w:rsidRDefault="00BC7DEE" w:rsidP="00BC7DEE">
            <w:pPr>
              <w:ind w:left="-105"/>
              <w:rPr>
                <w:rFonts w:ascii="Arial" w:hAnsi="Arial" w:cs="Arial"/>
                <w:color w:val="auto"/>
                <w:spacing w:val="-2"/>
                <w:sz w:val="16"/>
                <w:szCs w:val="16"/>
              </w:rPr>
            </w:pPr>
            <w:r w:rsidRPr="00BC7DEE">
              <w:rPr>
                <w:rFonts w:ascii="Arial" w:hAnsi="Arial" w:cs="Arial"/>
                <w:color w:val="auto"/>
                <w:spacing w:val="-2"/>
                <w:sz w:val="16"/>
                <w:szCs w:val="16"/>
              </w:rPr>
              <w:t xml:space="preserve">  (held by Triple </w:t>
            </w:r>
            <w:proofErr w:type="spellStart"/>
            <w:r w:rsidRPr="00BC7DEE">
              <w:rPr>
                <w:rFonts w:ascii="Arial" w:hAnsi="Arial" w:cs="Arial"/>
                <w:color w:val="auto"/>
                <w:spacing w:val="-2"/>
                <w:sz w:val="16"/>
                <w:szCs w:val="16"/>
              </w:rPr>
              <w:t>i</w:t>
            </w:r>
            <w:proofErr w:type="spellEnd"/>
            <w:r w:rsidRPr="00BC7DEE">
              <w:rPr>
                <w:rFonts w:ascii="Arial" w:hAnsi="Arial" w:cs="Arial"/>
                <w:color w:val="auto"/>
                <w:spacing w:val="-2"/>
                <w:sz w:val="16"/>
                <w:szCs w:val="16"/>
              </w:rPr>
              <w:t xml:space="preserve"> International </w:t>
            </w:r>
            <w:proofErr w:type="spellStart"/>
            <w:r w:rsidRPr="00BC7DEE">
              <w:rPr>
                <w:rFonts w:ascii="Arial" w:hAnsi="Arial" w:cs="Arial"/>
                <w:color w:val="auto"/>
                <w:spacing w:val="-2"/>
                <w:sz w:val="16"/>
                <w:szCs w:val="16"/>
              </w:rPr>
              <w:t>Pte.</w:t>
            </w:r>
            <w:proofErr w:type="spellEnd"/>
            <w:r w:rsidRPr="00BC7DEE">
              <w:rPr>
                <w:rFonts w:ascii="Arial" w:hAnsi="Arial" w:cs="Arial"/>
                <w:color w:val="auto"/>
                <w:spacing w:val="-2"/>
                <w:sz w:val="16"/>
                <w:szCs w:val="16"/>
              </w:rPr>
              <w:t xml:space="preserve"> Ltd.)</w:t>
            </w:r>
          </w:p>
        </w:tc>
        <w:tc>
          <w:tcPr>
            <w:tcW w:w="1701" w:type="dxa"/>
          </w:tcPr>
          <w:p w:rsidR="005A4AD5" w:rsidRPr="00F87191" w:rsidRDefault="005A4AD5" w:rsidP="0052717B">
            <w:pPr>
              <w:ind w:left="37" w:right="0" w:hanging="37"/>
              <w:rPr>
                <w:rFonts w:ascii="Arial" w:hAnsi="Arial"/>
                <w:color w:val="auto"/>
                <w:sz w:val="16"/>
                <w:szCs w:val="16"/>
              </w:rPr>
            </w:pPr>
          </w:p>
          <w:p w:rsidR="00BC7DEE" w:rsidRPr="00B572DB" w:rsidRDefault="00BC7DEE" w:rsidP="0052717B">
            <w:pPr>
              <w:ind w:left="37" w:right="0" w:hanging="37"/>
              <w:rPr>
                <w:rFonts w:ascii="Arial" w:hAnsi="Arial" w:cs="Arial"/>
                <w:color w:val="auto"/>
                <w:sz w:val="16"/>
                <w:szCs w:val="16"/>
              </w:rPr>
            </w:pPr>
            <w:r w:rsidRPr="00B572DB">
              <w:rPr>
                <w:rFonts w:ascii="Arial" w:hAnsi="Arial" w:cs="Arial"/>
                <w:color w:val="auto"/>
                <w:sz w:val="16"/>
                <w:szCs w:val="16"/>
              </w:rPr>
              <w:t>Air freight forwarding</w:t>
            </w:r>
          </w:p>
        </w:tc>
        <w:tc>
          <w:tcPr>
            <w:tcW w:w="1256" w:type="dxa"/>
            <w:vAlign w:val="bottom"/>
          </w:tcPr>
          <w:p w:rsidR="00BC7DEE" w:rsidRPr="00B572DB" w:rsidRDefault="00BC7DEE" w:rsidP="00BC7DEE">
            <w:pPr>
              <w:jc w:val="center"/>
              <w:rPr>
                <w:rFonts w:ascii="Arial" w:hAnsi="Arial" w:cs="Arial"/>
                <w:color w:val="auto"/>
                <w:sz w:val="16"/>
                <w:szCs w:val="16"/>
              </w:rPr>
            </w:pPr>
            <w:r w:rsidRPr="00B572DB">
              <w:rPr>
                <w:rFonts w:ascii="Arial" w:hAnsi="Arial" w:cs="Arial"/>
                <w:color w:val="auto"/>
                <w:sz w:val="16"/>
                <w:szCs w:val="16"/>
              </w:rPr>
              <w:t>Japan</w:t>
            </w:r>
          </w:p>
        </w:tc>
        <w:tc>
          <w:tcPr>
            <w:tcW w:w="835" w:type="dxa"/>
            <w:tcBorders>
              <w:top w:val="nil"/>
              <w:left w:val="nil"/>
              <w:right w:val="nil"/>
            </w:tcBorders>
            <w:shd w:val="clear" w:color="auto" w:fill="FAFAFA"/>
            <w:vAlign w:val="bottom"/>
          </w:tcPr>
          <w:p w:rsidR="00BC7DEE" w:rsidRPr="00E46544" w:rsidRDefault="00BC7DEE" w:rsidP="00BC7DEE">
            <w:pPr>
              <w:jc w:val="right"/>
              <w:rPr>
                <w:rFonts w:ascii="Arial" w:hAnsi="Arial" w:cs="Arial"/>
                <w:color w:val="auto"/>
                <w:sz w:val="16"/>
                <w:szCs w:val="16"/>
              </w:rPr>
            </w:pPr>
            <w:r w:rsidRPr="00E46544">
              <w:rPr>
                <w:rFonts w:ascii="Arial" w:hAnsi="Arial" w:cs="Arial"/>
                <w:color w:val="auto"/>
                <w:sz w:val="16"/>
                <w:szCs w:val="16"/>
              </w:rPr>
              <w:t>100.00</w:t>
            </w:r>
          </w:p>
        </w:tc>
        <w:tc>
          <w:tcPr>
            <w:tcW w:w="839" w:type="dxa"/>
            <w:tcBorders>
              <w:top w:val="nil"/>
              <w:left w:val="nil"/>
              <w:right w:val="nil"/>
            </w:tcBorders>
            <w:shd w:val="clear" w:color="auto" w:fill="auto"/>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100.00</w:t>
            </w:r>
          </w:p>
        </w:tc>
        <w:tc>
          <w:tcPr>
            <w:tcW w:w="1008" w:type="dxa"/>
            <w:tcBorders>
              <w:top w:val="nil"/>
              <w:left w:val="nil"/>
              <w:bottom w:val="single" w:sz="4" w:space="0" w:color="auto"/>
              <w:right w:val="nil"/>
            </w:tcBorders>
            <w:shd w:val="clear" w:color="auto" w:fill="FAFAFA"/>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w:t>
            </w:r>
          </w:p>
        </w:tc>
        <w:tc>
          <w:tcPr>
            <w:tcW w:w="1008" w:type="dxa"/>
            <w:tcBorders>
              <w:top w:val="nil"/>
              <w:left w:val="nil"/>
              <w:bottom w:val="single" w:sz="4" w:space="0" w:color="auto"/>
              <w:right w:val="nil"/>
            </w:tcBorders>
            <w:vAlign w:val="bottom"/>
          </w:tcPr>
          <w:p w:rsidR="00BC7DEE" w:rsidRPr="00B572DB" w:rsidRDefault="00BC7DEE" w:rsidP="00BC7DEE">
            <w:pPr>
              <w:jc w:val="right"/>
              <w:rPr>
                <w:rFonts w:ascii="Arial" w:hAnsi="Arial" w:cs="Arial"/>
                <w:color w:val="auto"/>
                <w:sz w:val="16"/>
                <w:szCs w:val="16"/>
              </w:rPr>
            </w:pPr>
            <w:r w:rsidRPr="00B572DB">
              <w:rPr>
                <w:rFonts w:ascii="Arial" w:hAnsi="Arial" w:cs="Arial"/>
                <w:color w:val="auto"/>
                <w:sz w:val="16"/>
                <w:szCs w:val="16"/>
              </w:rPr>
              <w:t>-</w:t>
            </w:r>
          </w:p>
        </w:tc>
      </w:tr>
      <w:tr w:rsidR="00BC7DEE" w:rsidRPr="00B572DB" w:rsidTr="00BC7DEE">
        <w:trPr>
          <w:trHeight w:val="57"/>
        </w:trPr>
        <w:tc>
          <w:tcPr>
            <w:tcW w:w="2835" w:type="dxa"/>
          </w:tcPr>
          <w:p w:rsidR="00BC7DEE" w:rsidRPr="00B572DB" w:rsidRDefault="00BC7DEE" w:rsidP="00BC7DEE">
            <w:pPr>
              <w:ind w:left="-105"/>
              <w:rPr>
                <w:rFonts w:ascii="Arial" w:hAnsi="Arial" w:cs="Arial"/>
                <w:snapToGrid w:val="0"/>
                <w:color w:val="auto"/>
                <w:sz w:val="16"/>
                <w:szCs w:val="16"/>
                <w:cs/>
                <w:lang w:eastAsia="th-TH"/>
              </w:rPr>
            </w:pPr>
          </w:p>
        </w:tc>
        <w:tc>
          <w:tcPr>
            <w:tcW w:w="1701" w:type="dxa"/>
          </w:tcPr>
          <w:p w:rsidR="00BC7DEE" w:rsidRPr="00B572DB" w:rsidRDefault="00BC7DEE" w:rsidP="0052717B">
            <w:pPr>
              <w:ind w:left="179" w:right="-108" w:hanging="179"/>
              <w:rPr>
                <w:rFonts w:ascii="Arial" w:hAnsi="Arial" w:cs="Arial"/>
                <w:snapToGrid w:val="0"/>
                <w:color w:val="auto"/>
                <w:sz w:val="16"/>
                <w:szCs w:val="16"/>
                <w:cs/>
              </w:rPr>
            </w:pPr>
          </w:p>
        </w:tc>
        <w:tc>
          <w:tcPr>
            <w:tcW w:w="1256" w:type="dxa"/>
          </w:tcPr>
          <w:p w:rsidR="00BC7DEE" w:rsidRPr="00B572DB" w:rsidRDefault="00BC7DEE" w:rsidP="00BC7DEE">
            <w:pPr>
              <w:jc w:val="center"/>
              <w:rPr>
                <w:rFonts w:ascii="Arial" w:hAnsi="Arial" w:cs="Arial"/>
                <w:noProof/>
                <w:snapToGrid w:val="0"/>
                <w:color w:val="auto"/>
                <w:sz w:val="16"/>
                <w:szCs w:val="16"/>
              </w:rPr>
            </w:pPr>
          </w:p>
        </w:tc>
        <w:tc>
          <w:tcPr>
            <w:tcW w:w="835" w:type="dxa"/>
            <w:tcBorders>
              <w:left w:val="nil"/>
              <w:right w:val="nil"/>
            </w:tcBorders>
            <w:shd w:val="clear" w:color="auto" w:fill="FAFAFA"/>
          </w:tcPr>
          <w:p w:rsidR="00BC7DEE" w:rsidRPr="00B572DB" w:rsidRDefault="00BC7DEE" w:rsidP="00BC7DEE">
            <w:pPr>
              <w:jc w:val="right"/>
              <w:rPr>
                <w:rFonts w:ascii="Arial" w:hAnsi="Arial" w:cs="Arial"/>
                <w:b/>
                <w:bCs/>
                <w:snapToGrid w:val="0"/>
                <w:color w:val="auto"/>
                <w:sz w:val="16"/>
                <w:szCs w:val="16"/>
              </w:rPr>
            </w:pPr>
          </w:p>
        </w:tc>
        <w:tc>
          <w:tcPr>
            <w:tcW w:w="839" w:type="dxa"/>
            <w:tcBorders>
              <w:left w:val="nil"/>
              <w:right w:val="nil"/>
            </w:tcBorders>
            <w:shd w:val="clear" w:color="auto" w:fill="auto"/>
          </w:tcPr>
          <w:p w:rsidR="00BC7DEE" w:rsidRPr="00B572DB" w:rsidRDefault="00BC7DEE" w:rsidP="00BC7DEE">
            <w:pPr>
              <w:jc w:val="right"/>
              <w:rPr>
                <w:rFonts w:ascii="Arial" w:hAnsi="Arial" w:cs="Arial"/>
                <w:b/>
                <w:bCs/>
                <w:snapToGrid w:val="0"/>
                <w:color w:val="auto"/>
                <w:sz w:val="16"/>
                <w:szCs w:val="16"/>
              </w:rPr>
            </w:pPr>
          </w:p>
        </w:tc>
        <w:tc>
          <w:tcPr>
            <w:tcW w:w="1008" w:type="dxa"/>
            <w:tcBorders>
              <w:top w:val="single" w:sz="4" w:space="0" w:color="auto"/>
              <w:left w:val="nil"/>
              <w:right w:val="nil"/>
            </w:tcBorders>
            <w:shd w:val="clear" w:color="auto" w:fill="FAFAFA"/>
          </w:tcPr>
          <w:p w:rsidR="00BC7DEE" w:rsidRPr="00B572DB" w:rsidRDefault="00BC7DEE" w:rsidP="00BC7DEE">
            <w:pPr>
              <w:jc w:val="right"/>
              <w:rPr>
                <w:rFonts w:ascii="Arial" w:hAnsi="Arial" w:cs="Arial"/>
                <w:snapToGrid w:val="0"/>
                <w:color w:val="auto"/>
                <w:sz w:val="16"/>
                <w:szCs w:val="16"/>
              </w:rPr>
            </w:pPr>
          </w:p>
        </w:tc>
        <w:tc>
          <w:tcPr>
            <w:tcW w:w="1008" w:type="dxa"/>
            <w:tcBorders>
              <w:top w:val="single" w:sz="4" w:space="0" w:color="auto"/>
              <w:left w:val="nil"/>
              <w:right w:val="nil"/>
            </w:tcBorders>
          </w:tcPr>
          <w:p w:rsidR="00BC7DEE" w:rsidRPr="00B572DB" w:rsidRDefault="00BC7DEE" w:rsidP="00BC7DEE">
            <w:pPr>
              <w:jc w:val="right"/>
              <w:rPr>
                <w:rFonts w:ascii="Arial" w:hAnsi="Arial" w:cs="Arial"/>
                <w:snapToGrid w:val="0"/>
                <w:color w:val="auto"/>
                <w:sz w:val="16"/>
                <w:szCs w:val="16"/>
              </w:rPr>
            </w:pPr>
          </w:p>
        </w:tc>
      </w:tr>
      <w:tr w:rsidR="00BC7DEE" w:rsidRPr="00B572DB" w:rsidTr="00BC7DEE">
        <w:trPr>
          <w:trHeight w:val="74"/>
        </w:trPr>
        <w:tc>
          <w:tcPr>
            <w:tcW w:w="2835" w:type="dxa"/>
          </w:tcPr>
          <w:p w:rsidR="00BC7DEE" w:rsidRPr="00B572DB" w:rsidRDefault="00BC7DEE" w:rsidP="00BC7DEE">
            <w:pPr>
              <w:ind w:left="-105"/>
              <w:rPr>
                <w:rFonts w:ascii="Arial" w:hAnsi="Arial" w:cs="Arial"/>
                <w:color w:val="auto"/>
                <w:sz w:val="16"/>
                <w:szCs w:val="16"/>
              </w:rPr>
            </w:pPr>
          </w:p>
        </w:tc>
        <w:tc>
          <w:tcPr>
            <w:tcW w:w="1701" w:type="dxa"/>
          </w:tcPr>
          <w:p w:rsidR="00BC7DEE" w:rsidRPr="00B572DB" w:rsidRDefault="00BC7DEE" w:rsidP="0052717B">
            <w:pPr>
              <w:ind w:left="179" w:right="-108" w:hanging="179"/>
              <w:rPr>
                <w:rFonts w:ascii="Arial" w:hAnsi="Arial" w:cs="Arial"/>
                <w:color w:val="auto"/>
                <w:sz w:val="16"/>
                <w:szCs w:val="16"/>
              </w:rPr>
            </w:pPr>
          </w:p>
        </w:tc>
        <w:tc>
          <w:tcPr>
            <w:tcW w:w="1256" w:type="dxa"/>
          </w:tcPr>
          <w:p w:rsidR="00BC7DEE" w:rsidRPr="00B572DB" w:rsidRDefault="00BC7DEE" w:rsidP="00BC7DEE">
            <w:pPr>
              <w:rPr>
                <w:rFonts w:ascii="Arial" w:hAnsi="Arial" w:cs="Arial"/>
                <w:color w:val="auto"/>
                <w:sz w:val="16"/>
                <w:szCs w:val="16"/>
              </w:rPr>
            </w:pPr>
          </w:p>
        </w:tc>
        <w:tc>
          <w:tcPr>
            <w:tcW w:w="835" w:type="dxa"/>
            <w:tcBorders>
              <w:top w:val="nil"/>
              <w:left w:val="nil"/>
              <w:right w:val="nil"/>
            </w:tcBorders>
            <w:shd w:val="clear" w:color="auto" w:fill="FAFAFA"/>
          </w:tcPr>
          <w:p w:rsidR="00BC7DEE" w:rsidRPr="00B572DB" w:rsidRDefault="00BC7DEE" w:rsidP="00BC7DEE">
            <w:pPr>
              <w:rPr>
                <w:rFonts w:ascii="Arial" w:hAnsi="Arial" w:cs="Arial"/>
                <w:color w:val="auto"/>
                <w:sz w:val="16"/>
                <w:szCs w:val="16"/>
              </w:rPr>
            </w:pPr>
          </w:p>
        </w:tc>
        <w:tc>
          <w:tcPr>
            <w:tcW w:w="839" w:type="dxa"/>
            <w:tcBorders>
              <w:top w:val="nil"/>
              <w:left w:val="nil"/>
              <w:right w:val="nil"/>
            </w:tcBorders>
            <w:shd w:val="clear" w:color="auto" w:fill="auto"/>
          </w:tcPr>
          <w:p w:rsidR="00BC7DEE" w:rsidRPr="00B572DB" w:rsidRDefault="00BC7DEE" w:rsidP="00BC7DEE">
            <w:pPr>
              <w:rPr>
                <w:rFonts w:ascii="Arial" w:hAnsi="Arial" w:cs="Arial"/>
                <w:color w:val="auto"/>
                <w:sz w:val="16"/>
                <w:szCs w:val="16"/>
              </w:rPr>
            </w:pPr>
          </w:p>
        </w:tc>
        <w:tc>
          <w:tcPr>
            <w:tcW w:w="1008" w:type="dxa"/>
            <w:tcBorders>
              <w:top w:val="nil"/>
              <w:left w:val="nil"/>
              <w:bottom w:val="single" w:sz="4" w:space="0" w:color="auto"/>
              <w:right w:val="nil"/>
            </w:tcBorders>
            <w:shd w:val="clear" w:color="auto" w:fill="FAFAFA"/>
            <w:vAlign w:val="center"/>
          </w:tcPr>
          <w:p w:rsidR="00BC7DEE" w:rsidRPr="00B572DB" w:rsidRDefault="00BC7DEE" w:rsidP="00BC7DEE">
            <w:pPr>
              <w:jc w:val="right"/>
              <w:rPr>
                <w:rFonts w:ascii="Arial" w:hAnsi="Arial" w:cs="Arial"/>
                <w:color w:val="auto"/>
                <w:spacing w:val="-4"/>
                <w:sz w:val="16"/>
                <w:szCs w:val="16"/>
              </w:rPr>
            </w:pPr>
            <w:r w:rsidRPr="00B572DB">
              <w:rPr>
                <w:rFonts w:ascii="Arial" w:hAnsi="Arial" w:cs="Arial"/>
                <w:color w:val="auto"/>
                <w:spacing w:val="-4"/>
                <w:sz w:val="16"/>
                <w:szCs w:val="16"/>
              </w:rPr>
              <w:t>1</w:t>
            </w:r>
            <w:r>
              <w:rPr>
                <w:rFonts w:ascii="Arial" w:hAnsi="Arial" w:cs="Arial"/>
                <w:color w:val="auto"/>
                <w:spacing w:val="-4"/>
                <w:sz w:val="16"/>
                <w:szCs w:val="16"/>
              </w:rPr>
              <w:t>52</w:t>
            </w:r>
            <w:r w:rsidRPr="00B572DB">
              <w:rPr>
                <w:rFonts w:ascii="Arial" w:hAnsi="Arial" w:cs="Arial"/>
                <w:color w:val="auto"/>
                <w:spacing w:val="-4"/>
                <w:sz w:val="16"/>
                <w:szCs w:val="16"/>
              </w:rPr>
              <w:t>,</w:t>
            </w:r>
            <w:r>
              <w:rPr>
                <w:rFonts w:ascii="Arial" w:hAnsi="Arial" w:cs="Arial"/>
                <w:color w:val="auto"/>
                <w:spacing w:val="-4"/>
                <w:sz w:val="16"/>
                <w:szCs w:val="16"/>
              </w:rPr>
              <w:t>948</w:t>
            </w:r>
            <w:r w:rsidRPr="00B572DB">
              <w:rPr>
                <w:rFonts w:ascii="Arial" w:hAnsi="Arial" w:cs="Arial"/>
                <w:color w:val="auto"/>
                <w:spacing w:val="-4"/>
                <w:sz w:val="16"/>
                <w:szCs w:val="16"/>
              </w:rPr>
              <w:t>,</w:t>
            </w:r>
            <w:r>
              <w:rPr>
                <w:rFonts w:ascii="Arial" w:hAnsi="Arial" w:cs="Arial"/>
                <w:color w:val="auto"/>
                <w:spacing w:val="-4"/>
                <w:sz w:val="16"/>
                <w:szCs w:val="16"/>
              </w:rPr>
              <w:t>57</w:t>
            </w:r>
            <w:r w:rsidRPr="00B572DB">
              <w:rPr>
                <w:rFonts w:ascii="Arial" w:hAnsi="Arial" w:cs="Arial"/>
                <w:color w:val="auto"/>
                <w:spacing w:val="-4"/>
                <w:sz w:val="16"/>
                <w:szCs w:val="16"/>
              </w:rPr>
              <w:t>0</w:t>
            </w:r>
          </w:p>
        </w:tc>
        <w:tc>
          <w:tcPr>
            <w:tcW w:w="1008" w:type="dxa"/>
            <w:tcBorders>
              <w:top w:val="nil"/>
              <w:left w:val="nil"/>
              <w:bottom w:val="single" w:sz="4" w:space="0" w:color="auto"/>
              <w:right w:val="nil"/>
            </w:tcBorders>
            <w:vAlign w:val="center"/>
          </w:tcPr>
          <w:p w:rsidR="00BC7DEE" w:rsidRPr="00B572DB" w:rsidRDefault="00BC7DEE" w:rsidP="00BC7DEE">
            <w:pPr>
              <w:jc w:val="right"/>
              <w:rPr>
                <w:rFonts w:ascii="Arial" w:hAnsi="Arial" w:cs="Arial"/>
                <w:color w:val="auto"/>
                <w:spacing w:val="-4"/>
                <w:sz w:val="16"/>
                <w:szCs w:val="16"/>
              </w:rPr>
            </w:pPr>
            <w:r w:rsidRPr="00B572DB">
              <w:rPr>
                <w:rFonts w:ascii="Arial" w:hAnsi="Arial" w:cs="Arial"/>
                <w:color w:val="auto"/>
                <w:spacing w:val="-4"/>
                <w:sz w:val="16"/>
                <w:szCs w:val="16"/>
              </w:rPr>
              <w:t>145,448,570</w:t>
            </w:r>
          </w:p>
        </w:tc>
      </w:tr>
    </w:tbl>
    <w:p w:rsidR="00BC7DEE" w:rsidRDefault="00BC7DEE" w:rsidP="006E2F95">
      <w:pPr>
        <w:ind w:right="9"/>
        <w:jc w:val="both"/>
        <w:rPr>
          <w:rFonts w:ascii="Arial" w:hAnsi="Arial" w:cs="Arial"/>
          <w:color w:val="auto"/>
          <w:sz w:val="18"/>
          <w:szCs w:val="18"/>
        </w:rPr>
      </w:pPr>
    </w:p>
    <w:p w:rsidR="00C2490D" w:rsidRPr="006D6C86" w:rsidRDefault="00C2490D" w:rsidP="006E2F95">
      <w:pPr>
        <w:ind w:right="9"/>
        <w:jc w:val="both"/>
        <w:rPr>
          <w:rFonts w:ascii="Arial" w:hAnsi="Arial" w:cs="Arial"/>
          <w:color w:val="auto"/>
          <w:sz w:val="18"/>
          <w:szCs w:val="18"/>
        </w:rPr>
      </w:pPr>
      <w:r w:rsidRPr="006D6C86">
        <w:rPr>
          <w:rFonts w:ascii="Arial" w:hAnsi="Arial" w:cs="Arial"/>
          <w:color w:val="auto"/>
          <w:sz w:val="18"/>
          <w:szCs w:val="18"/>
        </w:rPr>
        <w:t>The movements of investment</w:t>
      </w:r>
      <w:r w:rsidR="001E0DCF" w:rsidRPr="006D6C86">
        <w:rPr>
          <w:rFonts w:ascii="Arial" w:hAnsi="Arial" w:cs="Arial"/>
          <w:color w:val="auto"/>
          <w:sz w:val="18"/>
          <w:szCs w:val="18"/>
        </w:rPr>
        <w:t>s</w:t>
      </w:r>
      <w:r w:rsidRPr="006D6C86">
        <w:rPr>
          <w:rFonts w:ascii="Arial" w:hAnsi="Arial" w:cs="Arial"/>
          <w:color w:val="auto"/>
          <w:sz w:val="18"/>
          <w:szCs w:val="18"/>
        </w:rPr>
        <w:t xml:space="preserve"> in subsidiaries are as follows:</w:t>
      </w:r>
    </w:p>
    <w:p w:rsidR="006C4FD2" w:rsidRPr="00CE56DC" w:rsidRDefault="006C4FD2" w:rsidP="006E2F95">
      <w:pPr>
        <w:ind w:right="9"/>
        <w:jc w:val="both"/>
        <w:rPr>
          <w:rFonts w:ascii="Arial" w:hAnsi="Arial" w:cs="Arial"/>
          <w:b/>
          <w:bCs/>
          <w:color w:val="auto"/>
          <w:sz w:val="18"/>
          <w:szCs w:val="18"/>
        </w:rPr>
      </w:pPr>
    </w:p>
    <w:tbl>
      <w:tblPr>
        <w:tblW w:w="9547" w:type="dxa"/>
        <w:tblInd w:w="18" w:type="dxa"/>
        <w:tblLayout w:type="fixed"/>
        <w:tblLook w:val="0000" w:firstRow="0" w:lastRow="0" w:firstColumn="0" w:lastColumn="0" w:noHBand="0" w:noVBand="0"/>
      </w:tblPr>
      <w:tblGrid>
        <w:gridCol w:w="6955"/>
        <w:gridCol w:w="1296"/>
        <w:gridCol w:w="1296"/>
      </w:tblGrid>
      <w:tr w:rsidR="0060367F" w:rsidRPr="00CE56DC" w:rsidTr="00B572DB">
        <w:tc>
          <w:tcPr>
            <w:tcW w:w="6955" w:type="dxa"/>
            <w:tcBorders>
              <w:top w:val="nil"/>
              <w:left w:val="nil"/>
              <w:bottom w:val="nil"/>
              <w:right w:val="nil"/>
            </w:tcBorders>
            <w:vAlign w:val="center"/>
          </w:tcPr>
          <w:p w:rsidR="0060367F" w:rsidRPr="00CE56DC" w:rsidRDefault="0060367F" w:rsidP="00B572D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60367F" w:rsidRPr="00CE56DC" w:rsidRDefault="0060367F" w:rsidP="00B572DB">
            <w:pPr>
              <w:pStyle w:val="a"/>
              <w:ind w:right="-72"/>
              <w:jc w:val="center"/>
              <w:rPr>
                <w:rFonts w:ascii="Arial" w:hAnsi="Arial" w:cs="Arial"/>
                <w:b/>
                <w:bCs/>
                <w:color w:val="auto"/>
                <w:sz w:val="18"/>
                <w:szCs w:val="18"/>
              </w:rPr>
            </w:pPr>
            <w:r w:rsidRPr="00CE56DC">
              <w:rPr>
                <w:rFonts w:ascii="Arial" w:hAnsi="Arial" w:cs="Arial"/>
                <w:b/>
                <w:bCs/>
                <w:color w:val="auto"/>
                <w:sz w:val="18"/>
                <w:szCs w:val="18"/>
              </w:rPr>
              <w:t xml:space="preserve">Separate </w:t>
            </w:r>
          </w:p>
          <w:p w:rsidR="0060367F" w:rsidRPr="00CE56DC" w:rsidRDefault="0060367F" w:rsidP="00B572DB">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C5500F" w:rsidRPr="00CE56DC" w:rsidTr="00B572DB">
        <w:trPr>
          <w:trHeight w:val="117"/>
        </w:trPr>
        <w:tc>
          <w:tcPr>
            <w:tcW w:w="6955" w:type="dxa"/>
            <w:tcBorders>
              <w:top w:val="nil"/>
              <w:left w:val="nil"/>
              <w:bottom w:val="nil"/>
              <w:right w:val="nil"/>
            </w:tcBorders>
            <w:vAlign w:val="center"/>
          </w:tcPr>
          <w:p w:rsidR="001C35EC" w:rsidRPr="00CE56DC" w:rsidRDefault="001C35EC" w:rsidP="00B572DB">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rsidR="001C35EC" w:rsidRPr="00CE56DC" w:rsidRDefault="001C35EC" w:rsidP="00B572DB">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CE56DC" w:rsidRDefault="001C35EC" w:rsidP="00B572DB">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r>
      <w:tr w:rsidR="006A2E03" w:rsidRPr="00CE56DC" w:rsidTr="00B572DB">
        <w:tc>
          <w:tcPr>
            <w:tcW w:w="6955" w:type="dxa"/>
            <w:tcBorders>
              <w:top w:val="nil"/>
              <w:left w:val="nil"/>
              <w:bottom w:val="nil"/>
              <w:right w:val="nil"/>
            </w:tcBorders>
            <w:vAlign w:val="center"/>
          </w:tcPr>
          <w:p w:rsidR="006A2E03" w:rsidRPr="00CE56DC" w:rsidRDefault="006A2E03" w:rsidP="00B572DB">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rsidR="006A2E03" w:rsidRPr="00CE56DC" w:rsidRDefault="006A2E03" w:rsidP="00B572DB">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A2E03" w:rsidRPr="00CE56DC" w:rsidRDefault="006A2E03" w:rsidP="00B572DB">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6A2E03" w:rsidRPr="00CE56DC" w:rsidTr="00B572DB">
        <w:tc>
          <w:tcPr>
            <w:tcW w:w="6955" w:type="dxa"/>
            <w:tcBorders>
              <w:top w:val="nil"/>
              <w:left w:val="nil"/>
              <w:bottom w:val="nil"/>
              <w:right w:val="nil"/>
            </w:tcBorders>
            <w:vAlign w:val="center"/>
          </w:tcPr>
          <w:p w:rsidR="006A2E03" w:rsidRPr="00CE56DC" w:rsidRDefault="006A2E03" w:rsidP="00B572DB">
            <w:pPr>
              <w:tabs>
                <w:tab w:val="left" w:pos="1800"/>
              </w:tabs>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rsidR="006A2E03" w:rsidRPr="00CE56DC" w:rsidRDefault="006A2E03" w:rsidP="00B572DB">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6A2E03" w:rsidRPr="00CE56DC" w:rsidRDefault="006A2E03" w:rsidP="00B572DB">
            <w:pPr>
              <w:jc w:val="right"/>
              <w:rPr>
                <w:rFonts w:ascii="Arial" w:hAnsi="Arial" w:cs="Arial"/>
                <w:color w:val="auto"/>
                <w:sz w:val="18"/>
                <w:szCs w:val="18"/>
              </w:rPr>
            </w:pPr>
          </w:p>
        </w:tc>
      </w:tr>
      <w:tr w:rsidR="00DC3D79" w:rsidRPr="00CE56DC" w:rsidTr="006E2F95">
        <w:tc>
          <w:tcPr>
            <w:tcW w:w="6955" w:type="dxa"/>
            <w:tcBorders>
              <w:top w:val="nil"/>
              <w:left w:val="nil"/>
              <w:bottom w:val="nil"/>
              <w:right w:val="nil"/>
            </w:tcBorders>
          </w:tcPr>
          <w:p w:rsidR="00DC3D79" w:rsidRPr="00CE56DC" w:rsidRDefault="00DC3D79" w:rsidP="00B572DB">
            <w:pPr>
              <w:ind w:right="9"/>
              <w:rPr>
                <w:rFonts w:ascii="Arial" w:hAnsi="Arial" w:cs="Arial"/>
                <w:color w:val="auto"/>
                <w:sz w:val="18"/>
                <w:szCs w:val="18"/>
              </w:rPr>
            </w:pPr>
            <w:r w:rsidRPr="00CE56DC">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DC3D79" w:rsidRPr="00DC3D79" w:rsidRDefault="00DC3D79" w:rsidP="00DC3D79">
            <w:pPr>
              <w:jc w:val="right"/>
              <w:rPr>
                <w:rFonts w:ascii="Arial" w:hAnsi="Arial" w:cs="Arial"/>
                <w:color w:val="auto"/>
                <w:sz w:val="18"/>
                <w:szCs w:val="18"/>
              </w:rPr>
            </w:pPr>
            <w:r w:rsidRPr="00DC3D79">
              <w:rPr>
                <w:rFonts w:ascii="Arial" w:hAnsi="Arial" w:cs="Arial"/>
                <w:color w:val="auto"/>
                <w:sz w:val="18"/>
                <w:szCs w:val="18"/>
              </w:rPr>
              <w:t xml:space="preserve"> 145,448,570 </w:t>
            </w:r>
          </w:p>
        </w:tc>
        <w:tc>
          <w:tcPr>
            <w:tcW w:w="1296" w:type="dxa"/>
            <w:tcBorders>
              <w:top w:val="nil"/>
              <w:left w:val="nil"/>
              <w:bottom w:val="nil"/>
              <w:right w:val="nil"/>
            </w:tcBorders>
          </w:tcPr>
          <w:p w:rsidR="00DC3D79" w:rsidRPr="00CE56DC" w:rsidRDefault="00DC3D79" w:rsidP="00B572DB">
            <w:pPr>
              <w:jc w:val="right"/>
              <w:rPr>
                <w:rFonts w:ascii="Arial" w:hAnsi="Arial" w:cs="Arial"/>
                <w:color w:val="auto"/>
                <w:sz w:val="18"/>
                <w:szCs w:val="18"/>
              </w:rPr>
            </w:pPr>
            <w:r w:rsidRPr="00CE56DC">
              <w:rPr>
                <w:rFonts w:ascii="Arial" w:hAnsi="Arial" w:cs="Arial"/>
                <w:color w:val="auto"/>
                <w:sz w:val="18"/>
                <w:szCs w:val="18"/>
              </w:rPr>
              <w:t>55,698,570</w:t>
            </w:r>
          </w:p>
        </w:tc>
      </w:tr>
      <w:tr w:rsidR="00DC3D79" w:rsidRPr="00CE56DC" w:rsidTr="00B572DB">
        <w:tc>
          <w:tcPr>
            <w:tcW w:w="6955" w:type="dxa"/>
            <w:tcBorders>
              <w:top w:val="nil"/>
              <w:left w:val="nil"/>
              <w:bottom w:val="nil"/>
              <w:right w:val="nil"/>
            </w:tcBorders>
          </w:tcPr>
          <w:p w:rsidR="00DC3D79" w:rsidRPr="00CE56DC" w:rsidRDefault="00DC3D79" w:rsidP="00B572DB">
            <w:pPr>
              <w:ind w:right="9"/>
              <w:rPr>
                <w:rFonts w:ascii="Arial" w:hAnsi="Arial" w:cs="Arial"/>
                <w:color w:val="auto"/>
                <w:sz w:val="18"/>
                <w:szCs w:val="18"/>
                <w:cs/>
              </w:rPr>
            </w:pPr>
            <w:r w:rsidRPr="00CE56DC">
              <w:rPr>
                <w:rFonts w:ascii="Arial" w:hAnsi="Arial" w:cs="Arial"/>
                <w:color w:val="auto"/>
                <w:sz w:val="18"/>
                <w:szCs w:val="18"/>
              </w:rPr>
              <w:t>Additional investment</w:t>
            </w:r>
          </w:p>
        </w:tc>
        <w:tc>
          <w:tcPr>
            <w:tcW w:w="1296" w:type="dxa"/>
            <w:tcBorders>
              <w:top w:val="nil"/>
              <w:left w:val="nil"/>
              <w:right w:val="nil"/>
            </w:tcBorders>
            <w:shd w:val="clear" w:color="auto" w:fill="FAFAFA"/>
          </w:tcPr>
          <w:p w:rsidR="00DC3D79" w:rsidRPr="00DC3D79" w:rsidRDefault="00DC3D79" w:rsidP="00DC3D79">
            <w:pPr>
              <w:jc w:val="right"/>
              <w:rPr>
                <w:rFonts w:ascii="Arial" w:hAnsi="Arial" w:cs="Arial"/>
                <w:color w:val="auto"/>
                <w:sz w:val="18"/>
                <w:szCs w:val="18"/>
              </w:rPr>
            </w:pPr>
            <w:r w:rsidRPr="00DC3D79">
              <w:rPr>
                <w:rFonts w:ascii="Arial" w:hAnsi="Arial" w:cs="Arial"/>
                <w:color w:val="auto"/>
                <w:sz w:val="18"/>
                <w:szCs w:val="18"/>
              </w:rPr>
              <w:t xml:space="preserve"> 7,500,000 </w:t>
            </w:r>
          </w:p>
        </w:tc>
        <w:tc>
          <w:tcPr>
            <w:tcW w:w="1296" w:type="dxa"/>
            <w:tcBorders>
              <w:top w:val="nil"/>
              <w:left w:val="nil"/>
              <w:right w:val="nil"/>
            </w:tcBorders>
          </w:tcPr>
          <w:p w:rsidR="00DC3D79" w:rsidRPr="00CE56DC" w:rsidRDefault="00DC3D79" w:rsidP="00B572DB">
            <w:pPr>
              <w:jc w:val="right"/>
              <w:rPr>
                <w:rFonts w:ascii="Arial" w:hAnsi="Arial" w:cs="Arial"/>
                <w:color w:val="auto"/>
                <w:sz w:val="18"/>
                <w:szCs w:val="18"/>
              </w:rPr>
            </w:pPr>
            <w:r w:rsidRPr="00CE56DC">
              <w:rPr>
                <w:rFonts w:ascii="Arial" w:hAnsi="Arial" w:cs="Arial"/>
                <w:color w:val="auto"/>
                <w:sz w:val="18"/>
                <w:szCs w:val="18"/>
              </w:rPr>
              <w:t>92,249,900</w:t>
            </w:r>
          </w:p>
        </w:tc>
      </w:tr>
      <w:tr w:rsidR="00DC3D79" w:rsidRPr="00CE56DC" w:rsidTr="00B572DB">
        <w:tc>
          <w:tcPr>
            <w:tcW w:w="6955" w:type="dxa"/>
            <w:tcBorders>
              <w:top w:val="nil"/>
              <w:left w:val="nil"/>
              <w:bottom w:val="nil"/>
              <w:right w:val="nil"/>
            </w:tcBorders>
          </w:tcPr>
          <w:p w:rsidR="00DC3D79" w:rsidRPr="00CE56DC" w:rsidRDefault="00DC3D79" w:rsidP="00B572DB">
            <w:pPr>
              <w:ind w:right="9"/>
              <w:rPr>
                <w:rFonts w:ascii="Arial" w:hAnsi="Arial" w:cs="Arial"/>
                <w:color w:val="auto"/>
                <w:sz w:val="18"/>
                <w:szCs w:val="18"/>
                <w:cs/>
              </w:rPr>
            </w:pPr>
            <w:r w:rsidRPr="00CE56DC">
              <w:rPr>
                <w:rFonts w:ascii="Arial" w:hAnsi="Arial" w:cs="Arial"/>
                <w:color w:val="auto"/>
                <w:sz w:val="18"/>
                <w:szCs w:val="18"/>
              </w:rPr>
              <w:t>Dissolution of subsidiaries</w:t>
            </w:r>
          </w:p>
        </w:tc>
        <w:tc>
          <w:tcPr>
            <w:tcW w:w="1296" w:type="dxa"/>
            <w:tcBorders>
              <w:top w:val="nil"/>
              <w:left w:val="nil"/>
              <w:bottom w:val="single" w:sz="4" w:space="0" w:color="auto"/>
              <w:right w:val="nil"/>
            </w:tcBorders>
            <w:shd w:val="clear" w:color="auto" w:fill="FAFAFA"/>
          </w:tcPr>
          <w:p w:rsidR="00DC3D79" w:rsidRPr="00DC3D79" w:rsidRDefault="00DC3D79" w:rsidP="00DC3D79">
            <w:pPr>
              <w:jc w:val="right"/>
              <w:rPr>
                <w:rFonts w:ascii="Arial" w:hAnsi="Arial" w:cs="Arial"/>
                <w:color w:val="auto"/>
                <w:sz w:val="18"/>
                <w:szCs w:val="18"/>
              </w:rPr>
            </w:pPr>
            <w:r w:rsidRPr="00DC3D79">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DC3D79" w:rsidRPr="00CE56DC" w:rsidRDefault="00DC3D79" w:rsidP="00B572DB">
            <w:pPr>
              <w:jc w:val="right"/>
              <w:rPr>
                <w:rFonts w:ascii="Arial" w:hAnsi="Arial" w:cs="Arial"/>
                <w:color w:val="auto"/>
                <w:sz w:val="18"/>
                <w:szCs w:val="18"/>
              </w:rPr>
            </w:pPr>
            <w:r w:rsidRPr="00CE56DC">
              <w:rPr>
                <w:rFonts w:ascii="Arial" w:hAnsi="Arial" w:cs="Arial"/>
                <w:color w:val="auto"/>
                <w:sz w:val="18"/>
                <w:szCs w:val="18"/>
              </w:rPr>
              <w:t>(2,499,900)</w:t>
            </w:r>
          </w:p>
        </w:tc>
      </w:tr>
      <w:tr w:rsidR="001C35EC" w:rsidRPr="00CE56DC" w:rsidTr="00B572DB">
        <w:tc>
          <w:tcPr>
            <w:tcW w:w="6955" w:type="dxa"/>
            <w:tcBorders>
              <w:top w:val="nil"/>
              <w:left w:val="nil"/>
              <w:bottom w:val="nil"/>
              <w:right w:val="nil"/>
            </w:tcBorders>
            <w:vAlign w:val="center"/>
          </w:tcPr>
          <w:p w:rsidR="001C35EC" w:rsidRPr="00CE56DC" w:rsidRDefault="001C35EC" w:rsidP="00B572DB">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C35EC" w:rsidRPr="00CE56DC" w:rsidRDefault="001C35EC" w:rsidP="00B572DB">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1C35EC" w:rsidRPr="00CE56DC" w:rsidRDefault="001C35EC" w:rsidP="00B572DB">
            <w:pPr>
              <w:jc w:val="right"/>
              <w:rPr>
                <w:rFonts w:ascii="Arial" w:hAnsi="Arial" w:cs="Arial"/>
                <w:color w:val="auto"/>
                <w:sz w:val="18"/>
                <w:szCs w:val="18"/>
              </w:rPr>
            </w:pPr>
          </w:p>
        </w:tc>
      </w:tr>
      <w:tr w:rsidR="00C5500F" w:rsidRPr="00CE56DC" w:rsidTr="00B572DB">
        <w:tc>
          <w:tcPr>
            <w:tcW w:w="6955" w:type="dxa"/>
            <w:tcBorders>
              <w:top w:val="nil"/>
              <w:left w:val="nil"/>
              <w:bottom w:val="nil"/>
              <w:right w:val="nil"/>
            </w:tcBorders>
          </w:tcPr>
          <w:p w:rsidR="001C35EC" w:rsidRPr="00CE56DC" w:rsidRDefault="001C35EC" w:rsidP="00B572DB">
            <w:pPr>
              <w:ind w:right="9"/>
              <w:rPr>
                <w:rFonts w:ascii="Arial" w:hAnsi="Arial" w:cs="Arial"/>
                <w:color w:val="auto"/>
                <w:sz w:val="18"/>
                <w:szCs w:val="18"/>
                <w:cs/>
              </w:rPr>
            </w:pPr>
            <w:r w:rsidRPr="00CE56DC">
              <w:rPr>
                <w:rFonts w:ascii="Arial" w:hAnsi="Arial" w:cs="Arial"/>
                <w:color w:val="auto"/>
                <w:sz w:val="18"/>
                <w:szCs w:val="18"/>
              </w:rPr>
              <w:t xml:space="preserve">As at 31 December </w:t>
            </w:r>
          </w:p>
        </w:tc>
        <w:tc>
          <w:tcPr>
            <w:tcW w:w="1296" w:type="dxa"/>
            <w:tcBorders>
              <w:top w:val="nil"/>
              <w:left w:val="nil"/>
              <w:bottom w:val="single" w:sz="4" w:space="0" w:color="auto"/>
              <w:right w:val="nil"/>
            </w:tcBorders>
            <w:shd w:val="clear" w:color="auto" w:fill="FAFAFA"/>
            <w:vAlign w:val="bottom"/>
          </w:tcPr>
          <w:p w:rsidR="001C35EC" w:rsidRPr="00CE56DC" w:rsidRDefault="00DC3D79" w:rsidP="00B572DB">
            <w:pPr>
              <w:jc w:val="right"/>
              <w:rPr>
                <w:rFonts w:ascii="Arial" w:hAnsi="Arial" w:cs="Arial"/>
                <w:color w:val="auto"/>
                <w:sz w:val="18"/>
                <w:szCs w:val="18"/>
              </w:rPr>
            </w:pPr>
            <w:r w:rsidRPr="00DC3D79">
              <w:rPr>
                <w:rFonts w:ascii="Arial" w:hAnsi="Arial" w:cs="Arial"/>
                <w:color w:val="auto"/>
                <w:sz w:val="18"/>
                <w:szCs w:val="18"/>
              </w:rPr>
              <w:t>152,948,570</w:t>
            </w:r>
          </w:p>
        </w:tc>
        <w:tc>
          <w:tcPr>
            <w:tcW w:w="1296" w:type="dxa"/>
            <w:tcBorders>
              <w:top w:val="nil"/>
              <w:left w:val="nil"/>
              <w:bottom w:val="single" w:sz="4" w:space="0" w:color="auto"/>
              <w:right w:val="nil"/>
            </w:tcBorders>
            <w:vAlign w:val="bottom"/>
          </w:tcPr>
          <w:p w:rsidR="001C35EC" w:rsidRPr="00CE56DC" w:rsidRDefault="001C35EC" w:rsidP="00B572DB">
            <w:pPr>
              <w:jc w:val="right"/>
              <w:rPr>
                <w:rFonts w:ascii="Arial" w:hAnsi="Arial" w:cs="Arial"/>
                <w:color w:val="auto"/>
                <w:sz w:val="18"/>
                <w:szCs w:val="18"/>
              </w:rPr>
            </w:pPr>
            <w:r w:rsidRPr="00CE56DC">
              <w:rPr>
                <w:rFonts w:ascii="Arial" w:hAnsi="Arial" w:cs="Arial"/>
                <w:color w:val="auto"/>
                <w:sz w:val="18"/>
                <w:szCs w:val="18"/>
              </w:rPr>
              <w:t>145,448,570</w:t>
            </w:r>
          </w:p>
        </w:tc>
      </w:tr>
    </w:tbl>
    <w:p w:rsidR="00821BFC" w:rsidRPr="00CE56DC" w:rsidRDefault="00821BFC" w:rsidP="00B572DB">
      <w:pPr>
        <w:ind w:right="0"/>
        <w:jc w:val="both"/>
        <w:rPr>
          <w:rFonts w:ascii="Arial" w:hAnsi="Arial" w:cs="Arial"/>
          <w:color w:val="auto"/>
          <w:sz w:val="18"/>
          <w:szCs w:val="18"/>
        </w:rPr>
      </w:pPr>
    </w:p>
    <w:p w:rsidR="00821BFC" w:rsidRPr="00CE56DC" w:rsidRDefault="00821BFC" w:rsidP="00B572DB">
      <w:pPr>
        <w:ind w:right="0"/>
        <w:jc w:val="both"/>
        <w:rPr>
          <w:rFonts w:ascii="Arial" w:hAnsi="Arial" w:cs="Arial"/>
          <w:color w:val="auto"/>
          <w:sz w:val="18"/>
          <w:szCs w:val="18"/>
          <w:u w:val="single"/>
        </w:rPr>
      </w:pPr>
      <w:r w:rsidRPr="00CE56DC">
        <w:rPr>
          <w:rFonts w:ascii="Arial" w:hAnsi="Arial" w:cs="Arial"/>
          <w:color w:val="auto"/>
          <w:sz w:val="18"/>
          <w:szCs w:val="18"/>
          <w:u w:val="single"/>
        </w:rPr>
        <w:t>Additional investments in increased share capital of subsidiaries</w:t>
      </w:r>
    </w:p>
    <w:p w:rsidR="001374AB" w:rsidRPr="00CE56DC" w:rsidRDefault="001374AB" w:rsidP="00B572DB">
      <w:pPr>
        <w:ind w:right="0"/>
        <w:jc w:val="both"/>
        <w:rPr>
          <w:rFonts w:ascii="Arial" w:hAnsi="Arial" w:cs="Arial"/>
          <w:color w:val="auto"/>
          <w:sz w:val="18"/>
          <w:szCs w:val="18"/>
          <w:u w:val="single"/>
        </w:rPr>
      </w:pPr>
    </w:p>
    <w:p w:rsidR="001374AB" w:rsidRPr="0028783A" w:rsidRDefault="001374AB" w:rsidP="00B572DB">
      <w:pPr>
        <w:ind w:right="0"/>
        <w:jc w:val="both"/>
        <w:rPr>
          <w:rFonts w:ascii="Arial" w:hAnsi="Arial" w:cs="Arial"/>
          <w:color w:val="auto"/>
          <w:spacing w:val="-2"/>
          <w:sz w:val="18"/>
          <w:szCs w:val="18"/>
        </w:rPr>
      </w:pPr>
      <w:r w:rsidRPr="00CE56DC">
        <w:rPr>
          <w:rFonts w:ascii="Arial" w:hAnsi="Arial" w:cs="Arial"/>
          <w:color w:val="auto"/>
          <w:spacing w:val="-2"/>
          <w:sz w:val="18"/>
          <w:szCs w:val="18"/>
        </w:rPr>
        <w:t xml:space="preserve">On 28 January 2019, Triple I Asia Cargo Co., Ltd., called </w:t>
      </w:r>
      <w:r w:rsidR="006132D8">
        <w:rPr>
          <w:rFonts w:ascii="Arial" w:hAnsi="Arial" w:cs="Arial"/>
          <w:color w:val="auto"/>
          <w:spacing w:val="-2"/>
          <w:sz w:val="18"/>
          <w:szCs w:val="18"/>
        </w:rPr>
        <w:t>for</w:t>
      </w:r>
      <w:r w:rsidRPr="00CE56DC">
        <w:rPr>
          <w:rFonts w:ascii="Arial" w:hAnsi="Arial" w:cs="Arial"/>
          <w:color w:val="auto"/>
          <w:spacing w:val="-2"/>
          <w:sz w:val="18"/>
          <w:szCs w:val="18"/>
        </w:rPr>
        <w:t xml:space="preserve"> paid-up the remaining 50% </w:t>
      </w:r>
      <w:r w:rsidR="006132D8">
        <w:rPr>
          <w:rFonts w:ascii="Arial" w:hAnsi="Arial" w:cs="Arial"/>
          <w:color w:val="auto"/>
          <w:spacing w:val="-2"/>
          <w:sz w:val="18"/>
          <w:szCs w:val="18"/>
        </w:rPr>
        <w:t>of</w:t>
      </w:r>
      <w:r w:rsidRPr="00CE56DC">
        <w:rPr>
          <w:rFonts w:ascii="Arial" w:hAnsi="Arial" w:cs="Arial"/>
          <w:color w:val="auto"/>
          <w:spacing w:val="-2"/>
          <w:sz w:val="18"/>
          <w:szCs w:val="18"/>
        </w:rPr>
        <w:t xml:space="preserve"> its 50,000 shares with the par </w:t>
      </w:r>
      <w:r w:rsidRPr="0028783A">
        <w:rPr>
          <w:rFonts w:ascii="Arial" w:hAnsi="Arial" w:cs="Arial"/>
          <w:color w:val="auto"/>
          <w:spacing w:val="-2"/>
          <w:sz w:val="18"/>
          <w:szCs w:val="18"/>
        </w:rPr>
        <w:t>value of Baht 100. The Company already paid for remaining amount of Baht 2.50 million.</w:t>
      </w:r>
    </w:p>
    <w:p w:rsidR="001374AB" w:rsidRPr="0028783A" w:rsidRDefault="001374AB" w:rsidP="00B572DB">
      <w:pPr>
        <w:ind w:right="0"/>
        <w:jc w:val="both"/>
        <w:rPr>
          <w:rFonts w:ascii="Arial" w:hAnsi="Arial" w:cs="Arial"/>
          <w:color w:val="auto"/>
          <w:spacing w:val="-2"/>
          <w:sz w:val="18"/>
          <w:szCs w:val="18"/>
        </w:rPr>
      </w:pPr>
    </w:p>
    <w:p w:rsidR="006C4FD2" w:rsidRPr="0028783A" w:rsidRDefault="001374AB" w:rsidP="00B572DB">
      <w:pPr>
        <w:ind w:right="0"/>
        <w:jc w:val="both"/>
        <w:rPr>
          <w:rFonts w:ascii="Arial" w:hAnsi="Arial" w:cs="Arial"/>
          <w:color w:val="auto"/>
          <w:spacing w:val="-2"/>
          <w:sz w:val="18"/>
          <w:szCs w:val="18"/>
        </w:rPr>
      </w:pPr>
      <w:r w:rsidRPr="0028783A">
        <w:rPr>
          <w:rFonts w:ascii="Arial" w:hAnsi="Arial" w:cs="Arial"/>
          <w:color w:val="auto"/>
          <w:spacing w:val="-2"/>
          <w:sz w:val="18"/>
          <w:szCs w:val="18"/>
        </w:rPr>
        <w:t xml:space="preserve">On 1 March 2019, Triple I Maritime Agencies Co., Ltd., called </w:t>
      </w:r>
      <w:r w:rsidR="006132D8">
        <w:rPr>
          <w:rFonts w:ascii="Arial" w:hAnsi="Arial" w:cs="Arial"/>
          <w:color w:val="auto"/>
          <w:spacing w:val="-2"/>
          <w:sz w:val="18"/>
          <w:szCs w:val="18"/>
        </w:rPr>
        <w:t>for</w:t>
      </w:r>
      <w:r w:rsidRPr="0028783A">
        <w:rPr>
          <w:rFonts w:ascii="Arial" w:hAnsi="Arial" w:cs="Arial"/>
          <w:color w:val="auto"/>
          <w:spacing w:val="-2"/>
          <w:sz w:val="18"/>
          <w:szCs w:val="18"/>
        </w:rPr>
        <w:t xml:space="preserve"> paid-up the remaining 71.43% </w:t>
      </w:r>
      <w:r w:rsidR="006132D8">
        <w:rPr>
          <w:rFonts w:ascii="Arial" w:hAnsi="Arial" w:cs="Arial"/>
          <w:color w:val="auto"/>
          <w:spacing w:val="-2"/>
          <w:sz w:val="18"/>
          <w:szCs w:val="18"/>
        </w:rPr>
        <w:t>of</w:t>
      </w:r>
      <w:r w:rsidRPr="0028783A">
        <w:rPr>
          <w:rFonts w:ascii="Arial" w:hAnsi="Arial" w:cs="Arial"/>
          <w:color w:val="auto"/>
          <w:spacing w:val="-2"/>
          <w:sz w:val="18"/>
          <w:szCs w:val="18"/>
        </w:rPr>
        <w:t xml:space="preserve"> its 70,000 shares with the par value of Baht 100. The Company already paid remaining amount of Baht 5.00 million.</w:t>
      </w:r>
    </w:p>
    <w:p w:rsidR="002670A6" w:rsidRPr="0028783A" w:rsidRDefault="002670A6" w:rsidP="0028783A">
      <w:pPr>
        <w:ind w:right="0"/>
        <w:jc w:val="both"/>
        <w:rPr>
          <w:rFonts w:ascii="Arial" w:hAnsi="Arial" w:cs="Arial"/>
          <w:color w:val="auto"/>
          <w:sz w:val="18"/>
          <w:szCs w:val="18"/>
          <w:u w:val="single"/>
        </w:rPr>
      </w:pPr>
    </w:p>
    <w:p w:rsidR="007711A0" w:rsidRDefault="007711A0" w:rsidP="0028783A">
      <w:pPr>
        <w:ind w:right="0"/>
        <w:jc w:val="both"/>
        <w:rPr>
          <w:rFonts w:ascii="Arial" w:hAnsi="Arial" w:cs="Arial"/>
          <w:color w:val="auto"/>
          <w:sz w:val="18"/>
          <w:szCs w:val="18"/>
          <w:u w:val="single"/>
        </w:rPr>
      </w:pPr>
      <w:r>
        <w:rPr>
          <w:rFonts w:ascii="Arial" w:hAnsi="Arial" w:cs="Arial"/>
          <w:color w:val="auto"/>
          <w:sz w:val="18"/>
          <w:szCs w:val="18"/>
          <w:u w:val="single"/>
        </w:rPr>
        <w:br w:type="page"/>
      </w:r>
    </w:p>
    <w:p w:rsidR="0028783A" w:rsidRPr="0028783A" w:rsidRDefault="0028783A" w:rsidP="0028783A">
      <w:pPr>
        <w:ind w:right="0"/>
        <w:jc w:val="both"/>
        <w:rPr>
          <w:rFonts w:ascii="Browallia New" w:eastAsia="Arial Unicode MS" w:hAnsi="Browallia New" w:cs="Browallia New"/>
          <w:color w:val="auto"/>
          <w:sz w:val="18"/>
          <w:szCs w:val="18"/>
        </w:rPr>
      </w:pPr>
      <w:r w:rsidRPr="0028783A">
        <w:rPr>
          <w:rFonts w:ascii="Arial" w:hAnsi="Arial" w:cs="Arial"/>
          <w:color w:val="auto"/>
          <w:sz w:val="18"/>
          <w:szCs w:val="18"/>
          <w:u w:val="single"/>
        </w:rPr>
        <w:t>Dividends paid</w:t>
      </w:r>
    </w:p>
    <w:p w:rsidR="0028783A" w:rsidRPr="008140A9" w:rsidRDefault="0028783A" w:rsidP="008140A9">
      <w:pPr>
        <w:ind w:right="0"/>
        <w:jc w:val="both"/>
        <w:rPr>
          <w:rFonts w:ascii="Arial" w:hAnsi="Arial" w:cs="Arial"/>
          <w:color w:val="auto"/>
          <w:sz w:val="18"/>
          <w:szCs w:val="18"/>
          <w:u w:val="single"/>
        </w:rPr>
      </w:pPr>
    </w:p>
    <w:p w:rsidR="0028783A" w:rsidRDefault="0028783A" w:rsidP="0028783A">
      <w:pPr>
        <w:ind w:right="9"/>
        <w:jc w:val="thaiDistribute"/>
        <w:rPr>
          <w:rFonts w:ascii="Arial" w:hAnsi="Arial" w:cs="Arial"/>
          <w:color w:val="auto"/>
          <w:sz w:val="18"/>
          <w:szCs w:val="18"/>
        </w:rPr>
      </w:pPr>
      <w:r w:rsidRPr="0028783A">
        <w:rPr>
          <w:rFonts w:ascii="Arial" w:hAnsi="Arial" w:cs="Arial"/>
          <w:color w:val="auto"/>
          <w:sz w:val="18"/>
          <w:szCs w:val="18"/>
        </w:rPr>
        <w:t xml:space="preserve">The Board of Director’s Meeting No. </w:t>
      </w:r>
      <w:r>
        <w:rPr>
          <w:rFonts w:ascii="Arial" w:hAnsi="Arial" w:cs="Arial"/>
          <w:color w:val="auto"/>
          <w:sz w:val="18"/>
          <w:szCs w:val="18"/>
        </w:rPr>
        <w:t>1</w:t>
      </w:r>
      <w:r w:rsidRPr="0028783A">
        <w:rPr>
          <w:rFonts w:ascii="Arial" w:hAnsi="Arial" w:cs="Arial"/>
          <w:color w:val="auto"/>
          <w:sz w:val="18"/>
          <w:szCs w:val="18"/>
        </w:rPr>
        <w:t>/2</w:t>
      </w:r>
      <w:r>
        <w:rPr>
          <w:rFonts w:ascii="Arial" w:hAnsi="Arial" w:cs="Arial"/>
          <w:color w:val="auto"/>
          <w:sz w:val="18"/>
          <w:szCs w:val="18"/>
        </w:rPr>
        <w:t>019</w:t>
      </w:r>
      <w:r w:rsidRPr="0028783A">
        <w:rPr>
          <w:rFonts w:ascii="Arial" w:hAnsi="Arial" w:cs="Arial"/>
          <w:color w:val="auto"/>
          <w:sz w:val="18"/>
          <w:szCs w:val="18"/>
        </w:rPr>
        <w:t xml:space="preserve"> on 1</w:t>
      </w:r>
      <w:r>
        <w:rPr>
          <w:rFonts w:ascii="Arial" w:hAnsi="Arial" w:cs="Arial"/>
          <w:color w:val="auto"/>
          <w:sz w:val="18"/>
          <w:szCs w:val="18"/>
        </w:rPr>
        <w:t>6</w:t>
      </w:r>
      <w:r w:rsidRPr="0028783A">
        <w:rPr>
          <w:rFonts w:ascii="Arial" w:hAnsi="Arial" w:cs="Arial"/>
          <w:color w:val="auto"/>
          <w:sz w:val="18"/>
          <w:szCs w:val="18"/>
        </w:rPr>
        <w:t xml:space="preserve"> December 201</w:t>
      </w:r>
      <w:r>
        <w:rPr>
          <w:rFonts w:ascii="Arial" w:hAnsi="Arial" w:cs="Arial"/>
          <w:color w:val="auto"/>
          <w:sz w:val="18"/>
          <w:szCs w:val="18"/>
        </w:rPr>
        <w:t>9</w:t>
      </w:r>
      <w:r w:rsidRPr="0028783A">
        <w:rPr>
          <w:rFonts w:ascii="Arial" w:hAnsi="Arial" w:cs="Arial"/>
          <w:color w:val="auto"/>
          <w:sz w:val="18"/>
          <w:szCs w:val="18"/>
        </w:rPr>
        <w:t xml:space="preserve"> of </w:t>
      </w:r>
      <w:proofErr w:type="spellStart"/>
      <w:r w:rsidRPr="0028783A">
        <w:rPr>
          <w:rFonts w:ascii="Arial" w:hAnsi="Arial" w:cs="Arial"/>
          <w:color w:val="auto"/>
          <w:sz w:val="18"/>
          <w:szCs w:val="18"/>
        </w:rPr>
        <w:t>HazChem</w:t>
      </w:r>
      <w:proofErr w:type="spellEnd"/>
      <w:r w:rsidRPr="0028783A">
        <w:rPr>
          <w:rFonts w:ascii="Arial" w:hAnsi="Arial" w:cs="Arial"/>
          <w:color w:val="auto"/>
          <w:sz w:val="18"/>
          <w:szCs w:val="18"/>
        </w:rPr>
        <w:t xml:space="preserve"> Logistics Management Co., Ltd.</w:t>
      </w:r>
      <w:r w:rsidR="00F445F3">
        <w:rPr>
          <w:rFonts w:ascii="Arial" w:hAnsi="Arial" w:cs="Arial"/>
          <w:color w:val="auto"/>
          <w:sz w:val="18"/>
          <w:szCs w:val="18"/>
        </w:rPr>
        <w:t xml:space="preserve"> </w:t>
      </w:r>
      <w:r w:rsidRPr="003834F7">
        <w:rPr>
          <w:rFonts w:ascii="Arial" w:hAnsi="Arial" w:cs="Arial"/>
          <w:color w:val="auto"/>
          <w:sz w:val="18"/>
          <w:szCs w:val="18"/>
        </w:rPr>
        <w:t>approved the interim dividend payment to the shareholders of Baht 34 per share for 5</w:t>
      </w:r>
      <w:r w:rsidRPr="003834F7">
        <w:rPr>
          <w:rFonts w:ascii="Arial" w:hAnsi="Arial"/>
          <w:color w:val="auto"/>
          <w:sz w:val="18"/>
          <w:szCs w:val="22"/>
        </w:rPr>
        <w:t>0</w:t>
      </w:r>
      <w:r w:rsidRPr="003834F7">
        <w:rPr>
          <w:rFonts w:ascii="Arial" w:hAnsi="Arial" w:cs="Arial"/>
          <w:color w:val="auto"/>
          <w:sz w:val="18"/>
          <w:szCs w:val="18"/>
        </w:rPr>
        <w:t>0,000 shares, totalling Baht 17</w:t>
      </w:r>
      <w:r w:rsidR="00533663" w:rsidRPr="003834F7">
        <w:rPr>
          <w:rFonts w:ascii="Arial" w:hAnsi="Arial" w:cs="Arial"/>
          <w:color w:val="auto"/>
          <w:sz w:val="18"/>
          <w:szCs w:val="18"/>
        </w:rPr>
        <w:t>.00</w:t>
      </w:r>
      <w:r w:rsidRPr="003834F7">
        <w:rPr>
          <w:rFonts w:ascii="Arial" w:hAnsi="Arial" w:cs="Arial"/>
          <w:color w:val="auto"/>
          <w:sz w:val="18"/>
          <w:szCs w:val="18"/>
        </w:rPr>
        <w:t xml:space="preserve"> million. The subsidiary will pa</w:t>
      </w:r>
      <w:r w:rsidR="00533663" w:rsidRPr="003834F7">
        <w:rPr>
          <w:rFonts w:ascii="Arial" w:hAnsi="Arial" w:cs="Arial"/>
          <w:color w:val="auto"/>
          <w:sz w:val="18"/>
          <w:szCs w:val="18"/>
        </w:rPr>
        <w:t>y</w:t>
      </w:r>
      <w:r w:rsidRPr="003834F7">
        <w:rPr>
          <w:rFonts w:ascii="Arial" w:hAnsi="Arial" w:cs="Arial"/>
          <w:color w:val="auto"/>
          <w:sz w:val="18"/>
          <w:szCs w:val="18"/>
        </w:rPr>
        <w:t xml:space="preserve"> the dividends in 2020.</w:t>
      </w:r>
    </w:p>
    <w:p w:rsidR="008140A9" w:rsidRDefault="008140A9" w:rsidP="0028783A">
      <w:pPr>
        <w:ind w:right="9"/>
        <w:jc w:val="thaiDistribute"/>
        <w:rPr>
          <w:rFonts w:ascii="Arial" w:hAnsi="Arial" w:cs="Arial"/>
          <w:color w:val="auto"/>
          <w:sz w:val="18"/>
          <w:szCs w:val="18"/>
        </w:rPr>
      </w:pPr>
    </w:p>
    <w:p w:rsidR="00D415CC" w:rsidRPr="0028783A" w:rsidRDefault="0028783A" w:rsidP="00D415CC">
      <w:pPr>
        <w:ind w:right="9"/>
        <w:jc w:val="thaiDistribute"/>
        <w:rPr>
          <w:rFonts w:ascii="Arial" w:hAnsi="Arial" w:cs="Arial"/>
          <w:color w:val="auto"/>
          <w:sz w:val="18"/>
          <w:szCs w:val="18"/>
        </w:rPr>
      </w:pPr>
      <w:r w:rsidRPr="003834F7">
        <w:rPr>
          <w:rFonts w:ascii="Arial" w:hAnsi="Arial" w:cs="Arial"/>
          <w:color w:val="auto"/>
          <w:sz w:val="18"/>
          <w:szCs w:val="18"/>
        </w:rPr>
        <w:t>The Board of Director’s Meeting No. 1/2019 on 16 December 2019 of DG Packaging (Thailand) Co., Ltd.</w:t>
      </w:r>
      <w:r w:rsidR="00F445F3" w:rsidRPr="003834F7">
        <w:rPr>
          <w:rFonts w:ascii="Arial" w:hAnsi="Arial" w:cs="Arial"/>
          <w:color w:val="auto"/>
          <w:sz w:val="18"/>
          <w:szCs w:val="18"/>
        </w:rPr>
        <w:t xml:space="preserve"> </w:t>
      </w:r>
      <w:r w:rsidRPr="003834F7">
        <w:rPr>
          <w:rFonts w:ascii="Arial" w:hAnsi="Arial" w:cs="Arial"/>
          <w:color w:val="auto"/>
          <w:sz w:val="18"/>
          <w:szCs w:val="18"/>
        </w:rPr>
        <w:t>approved the interim dividend payment to the shareholders of Baht 3</w:t>
      </w:r>
      <w:r w:rsidR="00D415CC" w:rsidRPr="003834F7">
        <w:rPr>
          <w:rFonts w:ascii="Arial" w:hAnsi="Arial" w:cs="Arial"/>
          <w:color w:val="auto"/>
          <w:sz w:val="18"/>
          <w:szCs w:val="18"/>
        </w:rPr>
        <w:t>0</w:t>
      </w:r>
      <w:r w:rsidRPr="003834F7">
        <w:rPr>
          <w:rFonts w:ascii="Arial" w:hAnsi="Arial" w:cs="Arial"/>
          <w:color w:val="auto"/>
          <w:sz w:val="18"/>
          <w:szCs w:val="18"/>
        </w:rPr>
        <w:t>0 per share for 10,000 shares, totalling Baht 3.</w:t>
      </w:r>
      <w:r w:rsidR="00D415CC" w:rsidRPr="003834F7">
        <w:rPr>
          <w:rFonts w:ascii="Arial" w:hAnsi="Arial" w:cs="Arial"/>
          <w:color w:val="auto"/>
          <w:sz w:val="18"/>
          <w:szCs w:val="18"/>
        </w:rPr>
        <w:t>0</w:t>
      </w:r>
      <w:r w:rsidRPr="003834F7">
        <w:rPr>
          <w:rFonts w:ascii="Arial" w:hAnsi="Arial" w:cs="Arial"/>
          <w:color w:val="auto"/>
          <w:sz w:val="18"/>
          <w:szCs w:val="18"/>
        </w:rPr>
        <w:t xml:space="preserve">0 million. </w:t>
      </w:r>
      <w:r w:rsidR="00D415CC" w:rsidRPr="003834F7">
        <w:rPr>
          <w:rFonts w:ascii="Arial" w:hAnsi="Arial" w:cs="Arial"/>
          <w:color w:val="auto"/>
          <w:sz w:val="18"/>
          <w:szCs w:val="18"/>
        </w:rPr>
        <w:t>The subsidiary will pa</w:t>
      </w:r>
      <w:r w:rsidR="00533663" w:rsidRPr="003834F7">
        <w:rPr>
          <w:rFonts w:ascii="Arial" w:hAnsi="Arial" w:cs="Arial"/>
          <w:color w:val="auto"/>
          <w:sz w:val="18"/>
          <w:szCs w:val="18"/>
        </w:rPr>
        <w:t>y</w:t>
      </w:r>
      <w:r w:rsidR="00D415CC" w:rsidRPr="003834F7">
        <w:rPr>
          <w:rFonts w:ascii="Arial" w:hAnsi="Arial" w:cs="Arial"/>
          <w:color w:val="auto"/>
          <w:sz w:val="18"/>
          <w:szCs w:val="18"/>
        </w:rPr>
        <w:t xml:space="preserve"> the dividends in 2020.</w:t>
      </w:r>
    </w:p>
    <w:p w:rsidR="0028783A" w:rsidRPr="00BF41CB" w:rsidRDefault="0028783A" w:rsidP="00D415CC">
      <w:pPr>
        <w:ind w:right="9"/>
        <w:jc w:val="thaiDistribute"/>
        <w:rPr>
          <w:rFonts w:ascii="Arial" w:hAnsi="Arial" w:cs="Arial"/>
          <w:color w:val="auto"/>
          <w:sz w:val="18"/>
          <w:szCs w:val="18"/>
        </w:rPr>
      </w:pPr>
    </w:p>
    <w:p w:rsidR="00AB7BF5" w:rsidRPr="0028783A" w:rsidRDefault="00AB7BF5" w:rsidP="00AB7BF5">
      <w:pPr>
        <w:ind w:right="9"/>
        <w:jc w:val="thaiDistribute"/>
        <w:rPr>
          <w:rFonts w:ascii="Arial" w:hAnsi="Arial" w:cs="Arial"/>
          <w:color w:val="auto"/>
          <w:sz w:val="18"/>
          <w:szCs w:val="18"/>
        </w:rPr>
      </w:pPr>
      <w:r w:rsidRPr="00AB7BF5">
        <w:rPr>
          <w:rFonts w:ascii="Arial" w:hAnsi="Arial" w:cs="Arial"/>
          <w:color w:val="auto"/>
          <w:sz w:val="18"/>
          <w:szCs w:val="18"/>
        </w:rPr>
        <w:t xml:space="preserve">The Board of </w:t>
      </w:r>
      <w:r w:rsidRPr="003834F7">
        <w:rPr>
          <w:rFonts w:ascii="Arial" w:hAnsi="Arial" w:cs="Arial"/>
          <w:color w:val="auto"/>
          <w:sz w:val="18"/>
          <w:szCs w:val="18"/>
        </w:rPr>
        <w:t xml:space="preserve">Director’s Meeting No. </w:t>
      </w:r>
      <w:r w:rsidRPr="003834F7">
        <w:rPr>
          <w:rFonts w:ascii="Arial" w:hAnsi="Arial"/>
          <w:color w:val="auto"/>
          <w:sz w:val="18"/>
          <w:szCs w:val="18"/>
          <w:lang w:val="en-US"/>
        </w:rPr>
        <w:t>2</w:t>
      </w:r>
      <w:r w:rsidRPr="003834F7">
        <w:rPr>
          <w:rFonts w:ascii="Arial" w:hAnsi="Arial" w:cs="Arial"/>
          <w:color w:val="auto"/>
          <w:sz w:val="18"/>
          <w:szCs w:val="18"/>
        </w:rPr>
        <w:t xml:space="preserve">/2019 on 18 December 2019 of Triple </w:t>
      </w:r>
      <w:proofErr w:type="spellStart"/>
      <w:r w:rsidRPr="003834F7">
        <w:rPr>
          <w:rFonts w:ascii="Arial" w:hAnsi="Arial" w:cs="Arial"/>
          <w:color w:val="auto"/>
          <w:sz w:val="18"/>
          <w:szCs w:val="18"/>
        </w:rPr>
        <w:t>i</w:t>
      </w:r>
      <w:proofErr w:type="spellEnd"/>
      <w:r w:rsidRPr="003834F7">
        <w:rPr>
          <w:rFonts w:ascii="Arial" w:hAnsi="Arial" w:cs="Arial"/>
          <w:color w:val="auto"/>
          <w:sz w:val="18"/>
          <w:szCs w:val="18"/>
        </w:rPr>
        <w:t xml:space="preserve"> Maritime Agencies Co., Ltd.</w:t>
      </w:r>
      <w:r w:rsidR="00F445F3" w:rsidRPr="003834F7">
        <w:rPr>
          <w:rFonts w:ascii="Arial" w:hAnsi="Arial" w:cs="Arial"/>
          <w:color w:val="auto"/>
          <w:sz w:val="18"/>
          <w:szCs w:val="18"/>
        </w:rPr>
        <w:t xml:space="preserve"> </w:t>
      </w:r>
      <w:r w:rsidRPr="003834F7">
        <w:rPr>
          <w:rFonts w:ascii="Arial" w:hAnsi="Arial" w:cs="Arial"/>
          <w:color w:val="auto"/>
          <w:sz w:val="18"/>
          <w:szCs w:val="18"/>
        </w:rPr>
        <w:t>approved the interim dividend payment to the shareholders of Baht 150 per share for 100,000 shares, totalling Baht 15</w:t>
      </w:r>
      <w:r w:rsidR="00533663" w:rsidRPr="003834F7">
        <w:rPr>
          <w:rFonts w:ascii="Arial" w:hAnsi="Arial" w:cs="Arial"/>
          <w:color w:val="auto"/>
          <w:sz w:val="18"/>
          <w:szCs w:val="18"/>
        </w:rPr>
        <w:t>.00</w:t>
      </w:r>
      <w:r w:rsidRPr="003834F7">
        <w:rPr>
          <w:rFonts w:ascii="Arial" w:hAnsi="Arial" w:cs="Arial"/>
          <w:color w:val="auto"/>
          <w:sz w:val="18"/>
          <w:szCs w:val="18"/>
        </w:rPr>
        <w:t xml:space="preserve"> million. The subsidiary will pa</w:t>
      </w:r>
      <w:r w:rsidR="00533663" w:rsidRPr="003834F7">
        <w:rPr>
          <w:rFonts w:ascii="Arial" w:hAnsi="Arial" w:cs="Arial"/>
          <w:color w:val="auto"/>
          <w:sz w:val="18"/>
          <w:szCs w:val="18"/>
        </w:rPr>
        <w:t>y</w:t>
      </w:r>
      <w:r w:rsidRPr="003834F7">
        <w:rPr>
          <w:rFonts w:ascii="Arial" w:hAnsi="Arial" w:cs="Arial"/>
          <w:color w:val="auto"/>
          <w:sz w:val="18"/>
          <w:szCs w:val="18"/>
        </w:rPr>
        <w:t xml:space="preserve"> the dividends in 2020.</w:t>
      </w:r>
    </w:p>
    <w:p w:rsidR="0028783A" w:rsidRPr="00AB7BF5" w:rsidRDefault="0028783A" w:rsidP="00AB7BF5">
      <w:pPr>
        <w:ind w:right="9"/>
        <w:rPr>
          <w:rFonts w:ascii="Arial" w:hAnsi="Arial" w:cs="Arial"/>
          <w:color w:val="auto"/>
          <w:sz w:val="18"/>
          <w:szCs w:val="18"/>
        </w:rPr>
      </w:pPr>
    </w:p>
    <w:p w:rsidR="00AB7BF5" w:rsidRPr="0028783A" w:rsidRDefault="00AB7BF5" w:rsidP="00AB7BF5">
      <w:pPr>
        <w:ind w:right="9"/>
        <w:jc w:val="thaiDistribute"/>
        <w:rPr>
          <w:rFonts w:ascii="Arial" w:hAnsi="Arial" w:cs="Arial"/>
          <w:color w:val="auto"/>
          <w:sz w:val="18"/>
          <w:szCs w:val="18"/>
        </w:rPr>
      </w:pPr>
      <w:r w:rsidRPr="00BF41CB">
        <w:rPr>
          <w:rFonts w:ascii="Arial" w:hAnsi="Arial" w:cs="Arial"/>
          <w:color w:val="auto"/>
          <w:sz w:val="18"/>
          <w:szCs w:val="18"/>
        </w:rPr>
        <w:t>The B</w:t>
      </w:r>
      <w:r>
        <w:rPr>
          <w:rFonts w:ascii="Arial" w:hAnsi="Arial" w:cs="Arial"/>
          <w:color w:val="auto"/>
          <w:sz w:val="18"/>
          <w:szCs w:val="18"/>
        </w:rPr>
        <w:t>oard of Director’s Meeting No. 4</w:t>
      </w:r>
      <w:r w:rsidRPr="00BF41CB">
        <w:rPr>
          <w:rFonts w:ascii="Arial" w:hAnsi="Arial" w:cs="Arial"/>
          <w:color w:val="auto"/>
          <w:sz w:val="18"/>
          <w:szCs w:val="18"/>
        </w:rPr>
        <w:t>/2</w:t>
      </w:r>
      <w:r>
        <w:rPr>
          <w:rFonts w:ascii="Arial" w:hAnsi="Arial" w:cs="Arial"/>
          <w:color w:val="auto"/>
          <w:sz w:val="18"/>
          <w:szCs w:val="18"/>
        </w:rPr>
        <w:t>019</w:t>
      </w:r>
      <w:r w:rsidRPr="00BF41CB">
        <w:rPr>
          <w:rFonts w:ascii="Arial" w:hAnsi="Arial" w:cs="Arial"/>
          <w:color w:val="auto"/>
          <w:sz w:val="18"/>
          <w:szCs w:val="18"/>
        </w:rPr>
        <w:t xml:space="preserve"> on </w:t>
      </w:r>
      <w:r>
        <w:rPr>
          <w:rFonts w:ascii="Arial" w:hAnsi="Arial" w:cs="Arial"/>
          <w:color w:val="auto"/>
          <w:sz w:val="18"/>
          <w:szCs w:val="18"/>
        </w:rPr>
        <w:t xml:space="preserve">26 December </w:t>
      </w:r>
      <w:r w:rsidRPr="00BF41CB">
        <w:rPr>
          <w:rFonts w:ascii="Arial" w:hAnsi="Arial" w:cs="Arial"/>
          <w:color w:val="auto"/>
          <w:sz w:val="18"/>
          <w:szCs w:val="18"/>
        </w:rPr>
        <w:t>201</w:t>
      </w:r>
      <w:r>
        <w:rPr>
          <w:rFonts w:ascii="Arial" w:hAnsi="Arial" w:cs="Arial"/>
          <w:color w:val="auto"/>
          <w:sz w:val="18"/>
          <w:szCs w:val="18"/>
        </w:rPr>
        <w:t>9</w:t>
      </w:r>
      <w:r w:rsidRPr="00BF41CB">
        <w:rPr>
          <w:rFonts w:ascii="Arial" w:hAnsi="Arial" w:cs="Arial"/>
          <w:color w:val="auto"/>
          <w:sz w:val="18"/>
          <w:szCs w:val="18"/>
        </w:rPr>
        <w:t xml:space="preserve"> of Triple </w:t>
      </w:r>
      <w:proofErr w:type="spellStart"/>
      <w:r w:rsidRPr="00BF41CB">
        <w:rPr>
          <w:rFonts w:ascii="Arial" w:hAnsi="Arial" w:cs="Arial"/>
          <w:color w:val="auto"/>
          <w:sz w:val="18"/>
          <w:szCs w:val="18"/>
        </w:rPr>
        <w:t>i</w:t>
      </w:r>
      <w:proofErr w:type="spellEnd"/>
      <w:r w:rsidRPr="00BF41CB">
        <w:rPr>
          <w:rFonts w:ascii="Arial" w:hAnsi="Arial" w:cs="Arial"/>
          <w:color w:val="auto"/>
          <w:sz w:val="18"/>
          <w:szCs w:val="18"/>
        </w:rPr>
        <w:t xml:space="preserve"> Air Express Co., Ltd. approved the interim </w:t>
      </w:r>
      <w:r w:rsidRPr="003834F7">
        <w:rPr>
          <w:rFonts w:ascii="Arial" w:hAnsi="Arial" w:cs="Arial"/>
          <w:color w:val="auto"/>
          <w:sz w:val="18"/>
          <w:szCs w:val="18"/>
        </w:rPr>
        <w:t>dividend payment to the shareholders of Baht 28 per share for 500,000 shares, totalling Baht 14</w:t>
      </w:r>
      <w:r w:rsidR="00533663" w:rsidRPr="003834F7">
        <w:rPr>
          <w:rFonts w:ascii="Arial" w:hAnsi="Arial" w:cs="Arial"/>
          <w:color w:val="auto"/>
          <w:sz w:val="18"/>
          <w:szCs w:val="18"/>
        </w:rPr>
        <w:t>.00</w:t>
      </w:r>
      <w:r w:rsidRPr="003834F7">
        <w:rPr>
          <w:rFonts w:ascii="Arial" w:hAnsi="Arial" w:cs="Arial"/>
          <w:color w:val="auto"/>
          <w:sz w:val="18"/>
          <w:szCs w:val="18"/>
        </w:rPr>
        <w:t xml:space="preserve"> million. The subsidiary will pa</w:t>
      </w:r>
      <w:r w:rsidR="00533663" w:rsidRPr="003834F7">
        <w:rPr>
          <w:rFonts w:ascii="Arial" w:hAnsi="Arial" w:cs="Arial"/>
          <w:color w:val="auto"/>
          <w:sz w:val="18"/>
          <w:szCs w:val="18"/>
        </w:rPr>
        <w:t>y</w:t>
      </w:r>
      <w:r w:rsidRPr="003834F7">
        <w:rPr>
          <w:rFonts w:ascii="Arial" w:hAnsi="Arial" w:cs="Arial"/>
          <w:color w:val="auto"/>
          <w:sz w:val="18"/>
          <w:szCs w:val="18"/>
        </w:rPr>
        <w:t xml:space="preserve"> the dividends in 2020.</w:t>
      </w:r>
    </w:p>
    <w:p w:rsidR="00AB7BF5" w:rsidRPr="00BF41CB" w:rsidRDefault="00AB7BF5" w:rsidP="00AB7BF5">
      <w:pPr>
        <w:ind w:right="9"/>
        <w:rPr>
          <w:rFonts w:ascii="Arial" w:hAnsi="Arial" w:cs="Arial"/>
          <w:color w:val="auto"/>
          <w:sz w:val="18"/>
          <w:szCs w:val="18"/>
        </w:rPr>
      </w:pPr>
    </w:p>
    <w:p w:rsidR="006E7E3C" w:rsidRPr="0028783A" w:rsidRDefault="006E7E3C" w:rsidP="006E7E3C">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572DB" w:rsidRPr="00CE56DC" w:rsidTr="004A35FB">
        <w:trPr>
          <w:trHeight w:val="405"/>
        </w:trPr>
        <w:tc>
          <w:tcPr>
            <w:tcW w:w="9461" w:type="dxa"/>
            <w:shd w:val="clear" w:color="auto" w:fill="FFA543"/>
            <w:vAlign w:val="center"/>
            <w:hideMark/>
          </w:tcPr>
          <w:p w:rsidR="00B572DB" w:rsidRPr="00CE56DC" w:rsidRDefault="00B572DB" w:rsidP="004A35FB">
            <w:pPr>
              <w:ind w:left="432" w:right="0" w:hanging="432"/>
              <w:jc w:val="both"/>
              <w:rPr>
                <w:rFonts w:ascii="Arial" w:eastAsia="Arial Unicode MS" w:hAnsi="Arial" w:cs="Arial"/>
                <w:b/>
                <w:bCs/>
                <w:color w:val="FFFFFF"/>
                <w:sz w:val="18"/>
                <w:szCs w:val="18"/>
              </w:rPr>
            </w:pPr>
            <w:r w:rsidRPr="00B572DB">
              <w:rPr>
                <w:rFonts w:ascii="Arial" w:eastAsia="Arial Unicode MS" w:hAnsi="Arial" w:cs="Arial"/>
                <w:b/>
                <w:bCs/>
                <w:color w:val="FFFFFF"/>
                <w:sz w:val="18"/>
                <w:szCs w:val="18"/>
              </w:rPr>
              <w:t>11</w:t>
            </w:r>
            <w:r w:rsidRPr="00B572DB">
              <w:rPr>
                <w:rFonts w:ascii="Arial" w:eastAsia="Arial Unicode MS" w:hAnsi="Arial" w:cs="Arial"/>
                <w:b/>
                <w:bCs/>
                <w:color w:val="FFFFFF"/>
                <w:sz w:val="18"/>
                <w:szCs w:val="18"/>
              </w:rPr>
              <w:tab/>
              <w:t>Investments in associates and joint ventures</w:t>
            </w:r>
          </w:p>
        </w:tc>
      </w:tr>
    </w:tbl>
    <w:p w:rsidR="006615C6" w:rsidRPr="00CE56DC" w:rsidRDefault="006615C6" w:rsidP="00B572DB">
      <w:pPr>
        <w:jc w:val="thaiDistribute"/>
        <w:rPr>
          <w:rFonts w:ascii="Arial" w:hAnsi="Arial" w:cs="Arial"/>
          <w:color w:val="auto"/>
          <w:sz w:val="18"/>
          <w:szCs w:val="18"/>
        </w:rPr>
      </w:pPr>
    </w:p>
    <w:p w:rsidR="00BF4077" w:rsidRPr="00CE56DC" w:rsidRDefault="00BF4077" w:rsidP="00B572DB">
      <w:pPr>
        <w:jc w:val="thaiDistribute"/>
        <w:rPr>
          <w:rFonts w:ascii="Arial" w:hAnsi="Arial" w:cs="Arial"/>
          <w:color w:val="auto"/>
          <w:sz w:val="18"/>
          <w:szCs w:val="18"/>
        </w:rPr>
      </w:pPr>
      <w:r w:rsidRPr="00CE56DC">
        <w:rPr>
          <w:rFonts w:ascii="Arial" w:hAnsi="Arial" w:cs="Arial"/>
          <w:color w:val="auto"/>
          <w:sz w:val="18"/>
          <w:szCs w:val="18"/>
        </w:rPr>
        <w:t>The amount</w:t>
      </w:r>
      <w:r w:rsidR="006615C6" w:rsidRPr="00CE56DC">
        <w:rPr>
          <w:rFonts w:ascii="Arial" w:hAnsi="Arial" w:cs="Arial"/>
          <w:color w:val="auto"/>
          <w:sz w:val="18"/>
          <w:szCs w:val="18"/>
        </w:rPr>
        <w:t>s</w:t>
      </w:r>
      <w:r w:rsidRPr="00CE56DC">
        <w:rPr>
          <w:rFonts w:ascii="Arial" w:hAnsi="Arial" w:cs="Arial"/>
          <w:color w:val="auto"/>
          <w:sz w:val="18"/>
          <w:szCs w:val="18"/>
        </w:rPr>
        <w:t xml:space="preserve"> recognise</w:t>
      </w:r>
      <w:r w:rsidR="006615C6" w:rsidRPr="00CE56DC">
        <w:rPr>
          <w:rFonts w:ascii="Arial" w:hAnsi="Arial" w:cs="Arial"/>
          <w:color w:val="auto"/>
          <w:sz w:val="18"/>
          <w:szCs w:val="18"/>
        </w:rPr>
        <w:t>d</w:t>
      </w:r>
      <w:r w:rsidRPr="00CE56DC">
        <w:rPr>
          <w:rFonts w:ascii="Arial" w:hAnsi="Arial" w:cs="Arial"/>
          <w:color w:val="auto"/>
          <w:sz w:val="18"/>
          <w:szCs w:val="18"/>
        </w:rPr>
        <w:t xml:space="preserve"> in </w:t>
      </w:r>
      <w:r w:rsidR="006132D8">
        <w:rPr>
          <w:rFonts w:ascii="Arial" w:hAnsi="Arial" w:cs="Arial"/>
          <w:color w:val="auto"/>
          <w:sz w:val="18"/>
          <w:szCs w:val="18"/>
        </w:rPr>
        <w:t xml:space="preserve">the </w:t>
      </w:r>
      <w:r w:rsidRPr="00CE56DC">
        <w:rPr>
          <w:rFonts w:ascii="Arial" w:hAnsi="Arial" w:cs="Arial"/>
          <w:color w:val="auto"/>
          <w:sz w:val="18"/>
          <w:szCs w:val="18"/>
        </w:rPr>
        <w:t xml:space="preserve">statement of </w:t>
      </w:r>
      <w:r w:rsidR="006615C6" w:rsidRPr="00CE56DC">
        <w:rPr>
          <w:rFonts w:ascii="Arial" w:hAnsi="Arial" w:cs="Arial"/>
          <w:color w:val="auto"/>
          <w:sz w:val="18"/>
          <w:szCs w:val="18"/>
        </w:rPr>
        <w:t>financial position</w:t>
      </w:r>
      <w:r w:rsidRPr="00CE56DC">
        <w:rPr>
          <w:rFonts w:ascii="Arial" w:hAnsi="Arial" w:cs="Arial"/>
          <w:color w:val="auto"/>
          <w:sz w:val="18"/>
          <w:szCs w:val="18"/>
        </w:rPr>
        <w:t xml:space="preserve"> are as follow</w:t>
      </w:r>
      <w:r w:rsidR="006615C6" w:rsidRPr="00CE56DC">
        <w:rPr>
          <w:rFonts w:ascii="Arial" w:hAnsi="Arial" w:cs="Arial"/>
          <w:color w:val="auto"/>
          <w:sz w:val="18"/>
          <w:szCs w:val="18"/>
        </w:rPr>
        <w:t>s</w:t>
      </w:r>
      <w:r w:rsidRPr="00CE56DC">
        <w:rPr>
          <w:rFonts w:ascii="Arial" w:hAnsi="Arial" w:cs="Arial"/>
          <w:color w:val="auto"/>
          <w:sz w:val="18"/>
          <w:szCs w:val="18"/>
        </w:rPr>
        <w:t>:</w:t>
      </w:r>
    </w:p>
    <w:p w:rsidR="003A0DFC" w:rsidRPr="00CE56DC"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CE56DC" w:rsidTr="006E1B08">
        <w:tc>
          <w:tcPr>
            <w:tcW w:w="4378" w:type="dxa"/>
            <w:tcBorders>
              <w:top w:val="nil"/>
              <w:left w:val="nil"/>
              <w:bottom w:val="nil"/>
              <w:right w:val="nil"/>
            </w:tcBorders>
          </w:tcPr>
          <w:p w:rsidR="006615C6" w:rsidRPr="00CE56DC"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5500F" w:rsidRPr="00CE56DC" w:rsidTr="006E1B08">
        <w:tc>
          <w:tcPr>
            <w:tcW w:w="4378" w:type="dxa"/>
            <w:tcBorders>
              <w:top w:val="nil"/>
              <w:left w:val="nil"/>
              <w:bottom w:val="nil"/>
              <w:right w:val="nil"/>
            </w:tcBorders>
          </w:tcPr>
          <w:p w:rsidR="001C35EC" w:rsidRPr="00CE56DC" w:rsidRDefault="001C35EC" w:rsidP="006E1B08">
            <w:pPr>
              <w:ind w:left="6"/>
              <w:rPr>
                <w:rFonts w:ascii="Arial" w:hAnsi="Arial" w:cs="Arial"/>
                <w:b/>
                <w:bCs/>
                <w:color w:val="auto"/>
                <w:sz w:val="18"/>
                <w:szCs w:val="18"/>
                <w:cs/>
              </w:rPr>
            </w:pPr>
            <w:r w:rsidRPr="00CE56DC">
              <w:rPr>
                <w:rFonts w:ascii="Arial" w:hAnsi="Arial" w:cs="Arial"/>
                <w:b/>
                <w:bCs/>
                <w:color w:val="auto"/>
                <w:sz w:val="18"/>
                <w:szCs w:val="18"/>
              </w:rPr>
              <w:t>As at 31 December</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r>
      <w:tr w:rsidR="00C406AF" w:rsidRPr="00CE56DC" w:rsidTr="006E1B08">
        <w:tc>
          <w:tcPr>
            <w:tcW w:w="4378" w:type="dxa"/>
            <w:tcBorders>
              <w:top w:val="nil"/>
              <w:left w:val="nil"/>
              <w:bottom w:val="nil"/>
              <w:right w:val="nil"/>
            </w:tcBorders>
            <w:vAlign w:val="center"/>
          </w:tcPr>
          <w:p w:rsidR="00C406AF" w:rsidRPr="00CE56DC" w:rsidRDefault="00C406AF" w:rsidP="006E1B08">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C406AF" w:rsidRPr="00CE56DC" w:rsidTr="006E1B08">
        <w:tc>
          <w:tcPr>
            <w:tcW w:w="4378" w:type="dxa"/>
            <w:tcBorders>
              <w:top w:val="nil"/>
              <w:left w:val="nil"/>
              <w:bottom w:val="nil"/>
              <w:right w:val="nil"/>
            </w:tcBorders>
            <w:vAlign w:val="center"/>
          </w:tcPr>
          <w:p w:rsidR="00C406AF" w:rsidRPr="00CE56DC"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C406AF" w:rsidRPr="00CE56DC" w:rsidRDefault="00C406AF" w:rsidP="006E1B08">
            <w:pPr>
              <w:jc w:val="right"/>
              <w:rPr>
                <w:rFonts w:ascii="Arial" w:hAnsi="Arial" w:cs="Arial"/>
                <w:color w:val="auto"/>
                <w:sz w:val="18"/>
                <w:szCs w:val="18"/>
              </w:rPr>
            </w:pPr>
          </w:p>
        </w:tc>
      </w:tr>
      <w:tr w:rsidR="00912F22" w:rsidRPr="00CE56DC" w:rsidTr="006E1B08">
        <w:tc>
          <w:tcPr>
            <w:tcW w:w="4378" w:type="dxa"/>
            <w:tcBorders>
              <w:top w:val="nil"/>
              <w:left w:val="nil"/>
              <w:bottom w:val="nil"/>
              <w:right w:val="nil"/>
            </w:tcBorders>
          </w:tcPr>
          <w:p w:rsidR="00912F22" w:rsidRPr="00CE56DC" w:rsidRDefault="00912F22" w:rsidP="006E1B08">
            <w:pPr>
              <w:ind w:left="6"/>
              <w:rPr>
                <w:rFonts w:ascii="Arial" w:hAnsi="Arial" w:cs="Arial"/>
                <w:color w:val="auto"/>
                <w:sz w:val="18"/>
                <w:szCs w:val="18"/>
                <w:cs/>
              </w:rPr>
            </w:pPr>
            <w:r w:rsidRPr="00CE56DC">
              <w:rPr>
                <w:rFonts w:ascii="Arial" w:hAnsi="Arial" w:cs="Arial"/>
                <w:color w:val="auto"/>
                <w:sz w:val="18"/>
                <w:szCs w:val="18"/>
              </w:rPr>
              <w:t>Associates</w:t>
            </w:r>
          </w:p>
        </w:tc>
        <w:tc>
          <w:tcPr>
            <w:tcW w:w="1296" w:type="dxa"/>
            <w:tcBorders>
              <w:top w:val="nil"/>
              <w:left w:val="nil"/>
              <w:right w:val="nil"/>
            </w:tcBorders>
            <w:shd w:val="clear" w:color="auto" w:fill="FAFAFA"/>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14,</w:t>
            </w:r>
            <w:r w:rsidR="00AA699C">
              <w:rPr>
                <w:rFonts w:ascii="Arial" w:hAnsi="Arial" w:cs="Arial"/>
                <w:color w:val="auto"/>
                <w:sz w:val="18"/>
                <w:szCs w:val="18"/>
              </w:rPr>
              <w:t>627,442</w:t>
            </w:r>
            <w:r w:rsidRPr="00912F22">
              <w:rPr>
                <w:rFonts w:ascii="Arial" w:hAnsi="Arial" w:cs="Arial"/>
                <w:color w:val="auto"/>
                <w:sz w:val="18"/>
                <w:szCs w:val="18"/>
              </w:rPr>
              <w:t xml:space="preserve"> </w:t>
            </w:r>
          </w:p>
        </w:tc>
        <w:tc>
          <w:tcPr>
            <w:tcW w:w="1296" w:type="dxa"/>
            <w:tcBorders>
              <w:top w:val="nil"/>
              <w:left w:val="nil"/>
              <w:right w:val="nil"/>
            </w:tcBorders>
            <w:shd w:val="clear" w:color="auto" w:fill="auto"/>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32,569,704 </w:t>
            </w:r>
          </w:p>
        </w:tc>
        <w:tc>
          <w:tcPr>
            <w:tcW w:w="1296" w:type="dxa"/>
            <w:tcBorders>
              <w:top w:val="nil"/>
              <w:left w:val="nil"/>
              <w:right w:val="nil"/>
            </w:tcBorders>
            <w:shd w:val="clear" w:color="auto" w:fill="FAFAFA"/>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5,437,563 </w:t>
            </w:r>
          </w:p>
        </w:tc>
        <w:tc>
          <w:tcPr>
            <w:tcW w:w="1296" w:type="dxa"/>
            <w:tcBorders>
              <w:top w:val="nil"/>
              <w:left w:val="nil"/>
              <w:right w:val="nil"/>
            </w:tcBorders>
            <w:shd w:val="clear" w:color="auto" w:fill="auto"/>
          </w:tcPr>
          <w:p w:rsidR="00912F22" w:rsidRPr="00CE56DC" w:rsidRDefault="00912F22" w:rsidP="006E1B08">
            <w:pPr>
              <w:jc w:val="right"/>
              <w:rPr>
                <w:rFonts w:ascii="Arial" w:hAnsi="Arial" w:cs="Arial"/>
                <w:color w:val="auto"/>
                <w:sz w:val="18"/>
                <w:szCs w:val="18"/>
              </w:rPr>
            </w:pPr>
            <w:r w:rsidRPr="00CE56DC">
              <w:rPr>
                <w:rFonts w:ascii="Arial" w:hAnsi="Arial" w:cs="Arial"/>
                <w:color w:val="auto"/>
                <w:sz w:val="18"/>
                <w:szCs w:val="18"/>
              </w:rPr>
              <w:t>5,065,215</w:t>
            </w:r>
          </w:p>
        </w:tc>
      </w:tr>
      <w:tr w:rsidR="00912F22" w:rsidRPr="00CE56DC" w:rsidTr="006E1B08">
        <w:tc>
          <w:tcPr>
            <w:tcW w:w="4378" w:type="dxa"/>
            <w:tcBorders>
              <w:top w:val="nil"/>
              <w:left w:val="nil"/>
              <w:bottom w:val="nil"/>
              <w:right w:val="nil"/>
            </w:tcBorders>
          </w:tcPr>
          <w:p w:rsidR="00912F22" w:rsidRPr="00CE56DC" w:rsidRDefault="00912F22" w:rsidP="006E1B08">
            <w:pPr>
              <w:ind w:left="6"/>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rsidR="00912F22" w:rsidRPr="00912F22" w:rsidRDefault="00AA699C" w:rsidP="00912F22">
            <w:pPr>
              <w:jc w:val="right"/>
              <w:rPr>
                <w:rFonts w:ascii="Arial" w:hAnsi="Arial" w:cs="Arial"/>
                <w:color w:val="auto"/>
                <w:sz w:val="18"/>
                <w:szCs w:val="18"/>
              </w:rPr>
            </w:pPr>
            <w:r>
              <w:rPr>
                <w:rFonts w:ascii="Arial" w:hAnsi="Arial" w:cs="Arial"/>
                <w:color w:val="auto"/>
                <w:sz w:val="18"/>
                <w:szCs w:val="18"/>
              </w:rPr>
              <w:t>877,897,397</w:t>
            </w:r>
            <w:r w:rsidR="00912F22" w:rsidRPr="00912F22">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290,992,662 </w:t>
            </w:r>
          </w:p>
        </w:tc>
        <w:tc>
          <w:tcPr>
            <w:tcW w:w="1296" w:type="dxa"/>
            <w:tcBorders>
              <w:top w:val="nil"/>
              <w:left w:val="nil"/>
              <w:bottom w:val="single" w:sz="4" w:space="0" w:color="auto"/>
              <w:right w:val="nil"/>
            </w:tcBorders>
            <w:shd w:val="clear" w:color="auto" w:fill="FAFAFA"/>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810,488,416 </w:t>
            </w:r>
          </w:p>
        </w:tc>
        <w:tc>
          <w:tcPr>
            <w:tcW w:w="1296" w:type="dxa"/>
            <w:tcBorders>
              <w:top w:val="nil"/>
              <w:left w:val="nil"/>
              <w:bottom w:val="single" w:sz="4" w:space="0" w:color="auto"/>
              <w:right w:val="nil"/>
            </w:tcBorders>
            <w:shd w:val="clear" w:color="auto" w:fill="auto"/>
          </w:tcPr>
          <w:p w:rsidR="00912F22" w:rsidRPr="00CE56DC" w:rsidRDefault="00912F22" w:rsidP="006E1B08">
            <w:pPr>
              <w:jc w:val="right"/>
              <w:rPr>
                <w:rFonts w:ascii="Arial" w:hAnsi="Arial" w:cs="Arial"/>
                <w:color w:val="auto"/>
                <w:sz w:val="18"/>
                <w:szCs w:val="18"/>
                <w:lang w:val="en-US"/>
              </w:rPr>
            </w:pPr>
            <w:r w:rsidRPr="00CE56DC">
              <w:rPr>
                <w:rFonts w:ascii="Arial" w:hAnsi="Arial" w:cs="Arial"/>
                <w:color w:val="auto"/>
                <w:sz w:val="18"/>
                <w:szCs w:val="18"/>
                <w:lang w:val="en-US"/>
              </w:rPr>
              <w:t>271,385,837</w:t>
            </w:r>
          </w:p>
        </w:tc>
      </w:tr>
      <w:tr w:rsidR="001C35EC" w:rsidRPr="00CE56DC" w:rsidTr="006E1B08">
        <w:trPr>
          <w:trHeight w:val="103"/>
        </w:trPr>
        <w:tc>
          <w:tcPr>
            <w:tcW w:w="4378" w:type="dxa"/>
            <w:tcBorders>
              <w:top w:val="nil"/>
              <w:left w:val="nil"/>
              <w:bottom w:val="nil"/>
              <w:right w:val="nil"/>
            </w:tcBorders>
            <w:vAlign w:val="center"/>
          </w:tcPr>
          <w:p w:rsidR="001C35EC" w:rsidRPr="00912F22" w:rsidRDefault="001C35EC" w:rsidP="006E1B08">
            <w:pPr>
              <w:tabs>
                <w:tab w:val="left" w:pos="1604"/>
              </w:tabs>
              <w:ind w:left="6"/>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rsidR="001C35EC" w:rsidRPr="00912F22" w:rsidRDefault="001C35EC" w:rsidP="006E1B08">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1C35EC" w:rsidRPr="00912F22" w:rsidRDefault="001C35EC" w:rsidP="006E1B08">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rsidR="001C35EC" w:rsidRPr="00912F22" w:rsidRDefault="001C35EC" w:rsidP="006E1B08">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1C35EC" w:rsidRPr="00912F22" w:rsidRDefault="001C35EC" w:rsidP="006E1B08">
            <w:pPr>
              <w:jc w:val="right"/>
              <w:rPr>
                <w:rFonts w:ascii="Arial" w:hAnsi="Arial" w:cs="Arial"/>
                <w:color w:val="auto"/>
                <w:sz w:val="10"/>
                <w:szCs w:val="10"/>
              </w:rPr>
            </w:pPr>
          </w:p>
        </w:tc>
      </w:tr>
      <w:tr w:rsidR="00912F22" w:rsidRPr="00CE56DC" w:rsidTr="006E1B08">
        <w:tc>
          <w:tcPr>
            <w:tcW w:w="4378" w:type="dxa"/>
            <w:tcBorders>
              <w:top w:val="nil"/>
              <w:left w:val="nil"/>
              <w:bottom w:val="nil"/>
              <w:right w:val="nil"/>
            </w:tcBorders>
          </w:tcPr>
          <w:p w:rsidR="00912F22" w:rsidRPr="00CE56DC" w:rsidRDefault="00912F22" w:rsidP="006E1B08">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w:t>
            </w:r>
            <w:r w:rsidR="00AA699C">
              <w:rPr>
                <w:rFonts w:ascii="Arial" w:hAnsi="Arial" w:cs="Arial"/>
                <w:color w:val="auto"/>
                <w:sz w:val="18"/>
                <w:szCs w:val="18"/>
              </w:rPr>
              <w:t>892,524,839</w:t>
            </w:r>
            <w:r w:rsidRPr="00912F22">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323,562,366 </w:t>
            </w:r>
          </w:p>
        </w:tc>
        <w:tc>
          <w:tcPr>
            <w:tcW w:w="1296" w:type="dxa"/>
            <w:tcBorders>
              <w:top w:val="nil"/>
              <w:left w:val="nil"/>
              <w:bottom w:val="single" w:sz="4" w:space="0" w:color="auto"/>
              <w:right w:val="nil"/>
            </w:tcBorders>
            <w:shd w:val="clear" w:color="auto" w:fill="FAFAFA"/>
          </w:tcPr>
          <w:p w:rsidR="00912F22" w:rsidRPr="00912F22" w:rsidRDefault="00912F22" w:rsidP="00912F22">
            <w:pPr>
              <w:jc w:val="right"/>
              <w:rPr>
                <w:rFonts w:ascii="Arial" w:hAnsi="Arial" w:cs="Arial"/>
                <w:color w:val="auto"/>
                <w:sz w:val="18"/>
                <w:szCs w:val="18"/>
              </w:rPr>
            </w:pPr>
            <w:r w:rsidRPr="00912F22">
              <w:rPr>
                <w:rFonts w:ascii="Arial" w:hAnsi="Arial" w:cs="Arial"/>
                <w:color w:val="auto"/>
                <w:sz w:val="18"/>
                <w:szCs w:val="18"/>
              </w:rPr>
              <w:t xml:space="preserve"> 815,925,979 </w:t>
            </w:r>
          </w:p>
        </w:tc>
        <w:tc>
          <w:tcPr>
            <w:tcW w:w="1296" w:type="dxa"/>
            <w:tcBorders>
              <w:top w:val="nil"/>
              <w:left w:val="nil"/>
              <w:bottom w:val="single" w:sz="4" w:space="0" w:color="auto"/>
              <w:right w:val="nil"/>
            </w:tcBorders>
            <w:shd w:val="clear" w:color="auto" w:fill="auto"/>
          </w:tcPr>
          <w:p w:rsidR="00912F22" w:rsidRPr="00CE56DC" w:rsidRDefault="00912F22" w:rsidP="006E1B08">
            <w:pPr>
              <w:jc w:val="right"/>
              <w:rPr>
                <w:rFonts w:ascii="Arial" w:hAnsi="Arial" w:cs="Arial"/>
                <w:color w:val="auto"/>
                <w:sz w:val="18"/>
                <w:szCs w:val="18"/>
              </w:rPr>
            </w:pPr>
            <w:r w:rsidRPr="00CE56DC">
              <w:rPr>
                <w:rFonts w:ascii="Arial" w:hAnsi="Arial" w:cs="Arial"/>
                <w:color w:val="auto"/>
                <w:sz w:val="18"/>
                <w:szCs w:val="18"/>
              </w:rPr>
              <w:t>276,451,052</w:t>
            </w:r>
          </w:p>
        </w:tc>
      </w:tr>
    </w:tbl>
    <w:p w:rsidR="0077349A" w:rsidRPr="00CE56DC" w:rsidRDefault="0077349A" w:rsidP="00B572DB">
      <w:pPr>
        <w:jc w:val="thaiDistribute"/>
        <w:rPr>
          <w:rFonts w:ascii="Arial" w:hAnsi="Arial" w:cs="Arial"/>
          <w:color w:val="auto"/>
          <w:sz w:val="18"/>
          <w:szCs w:val="18"/>
        </w:rPr>
      </w:pPr>
    </w:p>
    <w:p w:rsidR="00CA175C" w:rsidRPr="00CE56DC" w:rsidRDefault="00CA175C" w:rsidP="00B572DB">
      <w:pPr>
        <w:jc w:val="thaiDistribute"/>
        <w:rPr>
          <w:rFonts w:ascii="Arial" w:hAnsi="Arial" w:cs="Arial"/>
          <w:color w:val="auto"/>
          <w:sz w:val="18"/>
          <w:szCs w:val="18"/>
        </w:rPr>
      </w:pPr>
      <w:r w:rsidRPr="00CE56DC">
        <w:rPr>
          <w:rFonts w:ascii="Arial" w:hAnsi="Arial" w:cs="Arial"/>
          <w:color w:val="auto"/>
          <w:sz w:val="18"/>
          <w:szCs w:val="18"/>
        </w:rPr>
        <w:t xml:space="preserve">The amounts recognised in </w:t>
      </w:r>
      <w:r w:rsidR="006132D8">
        <w:rPr>
          <w:rFonts w:ascii="Arial" w:hAnsi="Arial" w:cs="Arial"/>
          <w:color w:val="auto"/>
          <w:sz w:val="18"/>
          <w:szCs w:val="18"/>
        </w:rPr>
        <w:t xml:space="preserve">the </w:t>
      </w:r>
      <w:r w:rsidRPr="00CE56DC">
        <w:rPr>
          <w:rFonts w:ascii="Arial" w:hAnsi="Arial" w:cs="Arial"/>
          <w:color w:val="auto"/>
          <w:sz w:val="18"/>
          <w:szCs w:val="18"/>
        </w:rPr>
        <w:t>statement of comprehensive income are as follow:</w:t>
      </w:r>
    </w:p>
    <w:p w:rsidR="00CA175C" w:rsidRPr="00CE56DC" w:rsidRDefault="00CA175C" w:rsidP="00B572DB">
      <w:pPr>
        <w:jc w:val="thaiDistribute"/>
        <w:rPr>
          <w:rFonts w:ascii="Arial" w:hAnsi="Arial" w:cs="Arial"/>
          <w:color w:val="auto"/>
          <w:sz w:val="18"/>
          <w:szCs w:val="18"/>
        </w:rPr>
      </w:pPr>
    </w:p>
    <w:p w:rsidR="00CA175C" w:rsidRPr="00CE56DC" w:rsidRDefault="00CA175C" w:rsidP="00B572DB">
      <w:pPr>
        <w:jc w:val="thaiDistribute"/>
        <w:rPr>
          <w:rFonts w:ascii="Arial" w:hAnsi="Arial" w:cs="Arial"/>
          <w:color w:val="auto"/>
          <w:sz w:val="18"/>
          <w:szCs w:val="18"/>
        </w:rPr>
      </w:pPr>
      <w:r w:rsidRPr="00CE56DC">
        <w:rPr>
          <w:rFonts w:ascii="Arial" w:hAnsi="Arial" w:cs="Arial"/>
          <w:color w:val="auto"/>
          <w:sz w:val="18"/>
          <w:szCs w:val="18"/>
        </w:rPr>
        <w:t xml:space="preserve">Share </w:t>
      </w:r>
      <w:r w:rsidR="006132D8">
        <w:rPr>
          <w:rFonts w:ascii="Arial" w:hAnsi="Arial" w:cs="Arial"/>
          <w:color w:val="auto"/>
          <w:sz w:val="18"/>
          <w:szCs w:val="18"/>
        </w:rPr>
        <w:t xml:space="preserve">of </w:t>
      </w:r>
      <w:r w:rsidRPr="00CE56DC">
        <w:rPr>
          <w:rFonts w:ascii="Arial" w:hAnsi="Arial" w:cs="Arial"/>
          <w:color w:val="auto"/>
          <w:sz w:val="18"/>
          <w:szCs w:val="18"/>
        </w:rPr>
        <w:t>profits from investments in associates and joint ventures</w:t>
      </w:r>
    </w:p>
    <w:p w:rsidR="00CA175C" w:rsidRPr="00CE56DC"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CE56DC" w:rsidTr="006E1B08">
        <w:tc>
          <w:tcPr>
            <w:tcW w:w="4378" w:type="dxa"/>
            <w:tcBorders>
              <w:top w:val="nil"/>
              <w:left w:val="nil"/>
              <w:bottom w:val="nil"/>
              <w:right w:val="nil"/>
            </w:tcBorders>
          </w:tcPr>
          <w:p w:rsidR="006615C6" w:rsidRPr="00CE56DC"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6615C6" w:rsidRPr="00CE56DC" w:rsidRDefault="006615C6" w:rsidP="006E1B08">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5500F" w:rsidRPr="00CE56DC" w:rsidTr="006E1B08">
        <w:tc>
          <w:tcPr>
            <w:tcW w:w="4378" w:type="dxa"/>
            <w:tcBorders>
              <w:top w:val="nil"/>
              <w:left w:val="nil"/>
              <w:bottom w:val="nil"/>
              <w:right w:val="nil"/>
            </w:tcBorders>
          </w:tcPr>
          <w:p w:rsidR="001C35EC" w:rsidRPr="00CE56DC" w:rsidRDefault="001C35EC" w:rsidP="006E1B08">
            <w:pPr>
              <w:ind w:left="6"/>
              <w:rPr>
                <w:rFonts w:ascii="Arial" w:hAnsi="Arial" w:cs="Arial"/>
                <w:b/>
                <w:bCs/>
                <w:color w:val="auto"/>
                <w:sz w:val="18"/>
                <w:szCs w:val="18"/>
                <w:cs/>
              </w:rPr>
            </w:pPr>
            <w:r w:rsidRPr="00CE56DC">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1C35EC" w:rsidRPr="00CE56DC" w:rsidRDefault="001C35EC" w:rsidP="006E1B08">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r>
      <w:tr w:rsidR="00C406AF" w:rsidRPr="00CE56DC" w:rsidTr="006E1B08">
        <w:tc>
          <w:tcPr>
            <w:tcW w:w="4378" w:type="dxa"/>
            <w:tcBorders>
              <w:top w:val="nil"/>
              <w:left w:val="nil"/>
              <w:bottom w:val="nil"/>
              <w:right w:val="nil"/>
            </w:tcBorders>
            <w:vAlign w:val="center"/>
          </w:tcPr>
          <w:p w:rsidR="00C406AF" w:rsidRPr="00CE56DC" w:rsidRDefault="00C406AF" w:rsidP="006E1B08">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C406AF" w:rsidRPr="00CE56DC" w:rsidRDefault="00C406AF" w:rsidP="006E1B0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C406AF" w:rsidRPr="00CE56DC" w:rsidTr="006E1B08">
        <w:tc>
          <w:tcPr>
            <w:tcW w:w="4378" w:type="dxa"/>
            <w:tcBorders>
              <w:top w:val="nil"/>
              <w:left w:val="nil"/>
              <w:bottom w:val="nil"/>
              <w:right w:val="nil"/>
            </w:tcBorders>
            <w:vAlign w:val="center"/>
          </w:tcPr>
          <w:p w:rsidR="00C406AF" w:rsidRPr="00CE56DC"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C406AF" w:rsidRPr="00CE56DC"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C406AF" w:rsidRPr="00CE56DC" w:rsidRDefault="00C406AF" w:rsidP="006E1B08">
            <w:pPr>
              <w:jc w:val="right"/>
              <w:rPr>
                <w:rFonts w:ascii="Arial" w:hAnsi="Arial" w:cs="Arial"/>
                <w:color w:val="auto"/>
                <w:sz w:val="18"/>
                <w:szCs w:val="18"/>
              </w:rPr>
            </w:pPr>
          </w:p>
        </w:tc>
      </w:tr>
      <w:tr w:rsidR="00DA392A" w:rsidRPr="00CE56DC" w:rsidTr="006E1B08">
        <w:tc>
          <w:tcPr>
            <w:tcW w:w="4378" w:type="dxa"/>
            <w:tcBorders>
              <w:top w:val="nil"/>
              <w:left w:val="nil"/>
              <w:bottom w:val="nil"/>
              <w:right w:val="nil"/>
            </w:tcBorders>
          </w:tcPr>
          <w:p w:rsidR="00DA392A" w:rsidRPr="00CE56DC" w:rsidRDefault="00DA392A" w:rsidP="006E1B08">
            <w:pPr>
              <w:ind w:left="6"/>
              <w:rPr>
                <w:rFonts w:ascii="Arial" w:hAnsi="Arial" w:cs="Arial"/>
                <w:color w:val="auto"/>
                <w:sz w:val="18"/>
                <w:szCs w:val="18"/>
                <w:cs/>
              </w:rPr>
            </w:pPr>
            <w:r w:rsidRPr="00CE56DC">
              <w:rPr>
                <w:rFonts w:ascii="Arial" w:hAnsi="Arial" w:cs="Arial"/>
                <w:color w:val="auto"/>
                <w:sz w:val="18"/>
                <w:szCs w:val="18"/>
              </w:rPr>
              <w:t>Associates</w:t>
            </w:r>
          </w:p>
        </w:tc>
        <w:tc>
          <w:tcPr>
            <w:tcW w:w="1296" w:type="dxa"/>
            <w:tcBorders>
              <w:top w:val="nil"/>
              <w:left w:val="nil"/>
              <w:right w:val="nil"/>
            </w:tcBorders>
            <w:shd w:val="clear" w:color="auto" w:fill="FAFAFA"/>
          </w:tcPr>
          <w:p w:rsidR="00DA392A" w:rsidRPr="00DA392A" w:rsidRDefault="00D7215D" w:rsidP="00DA392A">
            <w:pPr>
              <w:jc w:val="right"/>
              <w:rPr>
                <w:rFonts w:ascii="Arial" w:hAnsi="Arial" w:cs="Arial"/>
                <w:color w:val="auto"/>
                <w:sz w:val="18"/>
                <w:szCs w:val="18"/>
              </w:rPr>
            </w:pPr>
            <w:r>
              <w:rPr>
                <w:rFonts w:ascii="Arial" w:hAnsi="Arial" w:cs="Arial"/>
                <w:color w:val="auto"/>
                <w:sz w:val="18"/>
                <w:szCs w:val="18"/>
              </w:rPr>
              <w:t>7,153,294</w:t>
            </w:r>
          </w:p>
        </w:tc>
        <w:tc>
          <w:tcPr>
            <w:tcW w:w="1296" w:type="dxa"/>
            <w:tcBorders>
              <w:top w:val="nil"/>
              <w:left w:val="nil"/>
              <w:right w:val="nil"/>
            </w:tcBorders>
            <w:shd w:val="clear" w:color="auto" w:fill="auto"/>
          </w:tcPr>
          <w:p w:rsidR="00DA392A" w:rsidRPr="00DA392A" w:rsidRDefault="00DA392A" w:rsidP="00DA392A">
            <w:pPr>
              <w:jc w:val="right"/>
              <w:rPr>
                <w:rFonts w:ascii="Arial" w:hAnsi="Arial" w:cs="Arial"/>
                <w:color w:val="auto"/>
                <w:sz w:val="18"/>
                <w:szCs w:val="18"/>
              </w:rPr>
            </w:pPr>
            <w:r w:rsidRPr="00DA392A">
              <w:rPr>
                <w:rFonts w:ascii="Arial" w:hAnsi="Arial" w:cs="Arial"/>
                <w:color w:val="auto"/>
                <w:sz w:val="18"/>
                <w:szCs w:val="18"/>
              </w:rPr>
              <w:t xml:space="preserve"> 17,258,531 </w:t>
            </w:r>
          </w:p>
        </w:tc>
        <w:tc>
          <w:tcPr>
            <w:tcW w:w="1296" w:type="dxa"/>
            <w:tcBorders>
              <w:top w:val="nil"/>
              <w:left w:val="nil"/>
              <w:right w:val="nil"/>
            </w:tcBorders>
            <w:shd w:val="clear" w:color="auto" w:fill="FAFAFA"/>
          </w:tcPr>
          <w:p w:rsidR="00DA392A" w:rsidRPr="00CE56DC" w:rsidRDefault="00DA392A" w:rsidP="0003224F">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right w:val="nil"/>
            </w:tcBorders>
            <w:shd w:val="clear" w:color="auto" w:fill="auto"/>
          </w:tcPr>
          <w:p w:rsidR="00DA392A" w:rsidRPr="00CE56DC" w:rsidRDefault="00DA392A" w:rsidP="006E1B08">
            <w:pPr>
              <w:jc w:val="right"/>
              <w:rPr>
                <w:rFonts w:ascii="Arial" w:hAnsi="Arial" w:cs="Arial"/>
                <w:color w:val="auto"/>
                <w:sz w:val="18"/>
                <w:szCs w:val="18"/>
              </w:rPr>
            </w:pPr>
            <w:r w:rsidRPr="00CE56DC">
              <w:rPr>
                <w:rFonts w:ascii="Arial" w:hAnsi="Arial" w:cs="Arial"/>
                <w:color w:val="auto"/>
                <w:sz w:val="18"/>
                <w:szCs w:val="18"/>
              </w:rPr>
              <w:t>-</w:t>
            </w:r>
          </w:p>
        </w:tc>
      </w:tr>
      <w:tr w:rsidR="00DA392A" w:rsidRPr="00CE56DC" w:rsidTr="006E1B08">
        <w:tc>
          <w:tcPr>
            <w:tcW w:w="4378" w:type="dxa"/>
            <w:tcBorders>
              <w:top w:val="nil"/>
              <w:left w:val="nil"/>
              <w:bottom w:val="nil"/>
              <w:right w:val="nil"/>
            </w:tcBorders>
          </w:tcPr>
          <w:p w:rsidR="00DA392A" w:rsidRPr="00CE56DC" w:rsidRDefault="00DA392A" w:rsidP="006E1B08">
            <w:pPr>
              <w:ind w:left="6"/>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rsidR="00DA392A" w:rsidRPr="00DA392A" w:rsidRDefault="008F11DC" w:rsidP="00DA392A">
            <w:pPr>
              <w:jc w:val="right"/>
              <w:rPr>
                <w:rFonts w:ascii="Arial" w:hAnsi="Arial" w:cs="Arial"/>
                <w:color w:val="auto"/>
                <w:sz w:val="18"/>
                <w:szCs w:val="18"/>
              </w:rPr>
            </w:pPr>
            <w:r>
              <w:rPr>
                <w:rFonts w:ascii="Arial" w:hAnsi="Arial" w:cs="Arial"/>
                <w:color w:val="auto"/>
                <w:sz w:val="18"/>
                <w:szCs w:val="18"/>
              </w:rPr>
              <w:t>89,</w:t>
            </w:r>
            <w:r w:rsidR="00D7215D">
              <w:rPr>
                <w:rFonts w:ascii="Arial" w:hAnsi="Arial" w:cs="Arial"/>
                <w:color w:val="auto"/>
                <w:sz w:val="18"/>
                <w:szCs w:val="18"/>
              </w:rPr>
              <w:t>019</w:t>
            </w:r>
            <w:r>
              <w:rPr>
                <w:rFonts w:ascii="Arial" w:hAnsi="Arial" w:cs="Arial"/>
                <w:color w:val="auto"/>
                <w:sz w:val="18"/>
                <w:szCs w:val="18"/>
              </w:rPr>
              <w:t>,</w:t>
            </w:r>
            <w:r w:rsidR="00D7215D">
              <w:rPr>
                <w:rFonts w:ascii="Arial" w:hAnsi="Arial" w:cs="Arial"/>
                <w:color w:val="auto"/>
                <w:sz w:val="18"/>
                <w:szCs w:val="18"/>
              </w:rPr>
              <w:t>404</w:t>
            </w:r>
          </w:p>
        </w:tc>
        <w:tc>
          <w:tcPr>
            <w:tcW w:w="1296" w:type="dxa"/>
            <w:tcBorders>
              <w:top w:val="nil"/>
              <w:left w:val="nil"/>
              <w:bottom w:val="single" w:sz="4" w:space="0" w:color="auto"/>
              <w:right w:val="nil"/>
            </w:tcBorders>
            <w:shd w:val="clear" w:color="auto" w:fill="auto"/>
          </w:tcPr>
          <w:p w:rsidR="00DA392A" w:rsidRPr="00DA392A" w:rsidRDefault="00DA392A" w:rsidP="00DA392A">
            <w:pPr>
              <w:jc w:val="right"/>
              <w:rPr>
                <w:rFonts w:ascii="Arial" w:hAnsi="Arial" w:cs="Arial"/>
                <w:color w:val="auto"/>
                <w:sz w:val="18"/>
                <w:szCs w:val="18"/>
              </w:rPr>
            </w:pPr>
            <w:r w:rsidRPr="00DA392A">
              <w:rPr>
                <w:rFonts w:ascii="Arial" w:hAnsi="Arial" w:cs="Arial"/>
                <w:color w:val="auto"/>
                <w:sz w:val="18"/>
                <w:szCs w:val="18"/>
              </w:rPr>
              <w:t xml:space="preserve"> 14,803,638 </w:t>
            </w:r>
          </w:p>
        </w:tc>
        <w:tc>
          <w:tcPr>
            <w:tcW w:w="1296" w:type="dxa"/>
            <w:tcBorders>
              <w:top w:val="nil"/>
              <w:left w:val="nil"/>
              <w:bottom w:val="single" w:sz="4" w:space="0" w:color="auto"/>
              <w:right w:val="nil"/>
            </w:tcBorders>
            <w:shd w:val="clear" w:color="auto" w:fill="FAFAFA"/>
          </w:tcPr>
          <w:p w:rsidR="00DA392A" w:rsidRPr="00CE56DC" w:rsidRDefault="00DA392A" w:rsidP="0003224F">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DA392A" w:rsidRPr="00CE56DC" w:rsidRDefault="00DA392A" w:rsidP="006E1B08">
            <w:pPr>
              <w:jc w:val="right"/>
              <w:rPr>
                <w:rFonts w:ascii="Arial" w:hAnsi="Arial" w:cs="Arial"/>
                <w:color w:val="auto"/>
                <w:sz w:val="18"/>
                <w:szCs w:val="18"/>
              </w:rPr>
            </w:pPr>
            <w:r w:rsidRPr="00CE56DC">
              <w:rPr>
                <w:rFonts w:ascii="Arial" w:hAnsi="Arial" w:cs="Arial"/>
                <w:color w:val="auto"/>
                <w:sz w:val="18"/>
                <w:szCs w:val="18"/>
              </w:rPr>
              <w:t>-</w:t>
            </w:r>
          </w:p>
        </w:tc>
      </w:tr>
      <w:tr w:rsidR="00DA392A" w:rsidRPr="00CE56DC" w:rsidTr="006E1B08">
        <w:tc>
          <w:tcPr>
            <w:tcW w:w="4378" w:type="dxa"/>
            <w:tcBorders>
              <w:top w:val="nil"/>
              <w:left w:val="nil"/>
              <w:bottom w:val="nil"/>
              <w:right w:val="nil"/>
            </w:tcBorders>
            <w:vAlign w:val="center"/>
          </w:tcPr>
          <w:p w:rsidR="00DA392A" w:rsidRPr="00DA392A" w:rsidRDefault="00DA392A" w:rsidP="006E1B08">
            <w:pPr>
              <w:tabs>
                <w:tab w:val="left" w:pos="1604"/>
              </w:tabs>
              <w:ind w:left="6"/>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rsidR="00DA392A" w:rsidRPr="00DA392A" w:rsidRDefault="00DA392A" w:rsidP="006E1B08">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DA392A" w:rsidRPr="00DA392A" w:rsidRDefault="00DA392A" w:rsidP="006E1B08">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rsidR="00DA392A" w:rsidRPr="00DA392A" w:rsidRDefault="00DA392A" w:rsidP="0003224F">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DA392A" w:rsidRPr="00DA392A" w:rsidRDefault="00DA392A" w:rsidP="006E1B08">
            <w:pPr>
              <w:jc w:val="right"/>
              <w:rPr>
                <w:rFonts w:ascii="Arial" w:hAnsi="Arial" w:cs="Arial"/>
                <w:color w:val="auto"/>
                <w:sz w:val="10"/>
                <w:szCs w:val="10"/>
              </w:rPr>
            </w:pPr>
          </w:p>
        </w:tc>
      </w:tr>
      <w:tr w:rsidR="00DA392A" w:rsidRPr="00CE56DC" w:rsidTr="006E1B08">
        <w:tc>
          <w:tcPr>
            <w:tcW w:w="4378" w:type="dxa"/>
            <w:tcBorders>
              <w:top w:val="nil"/>
              <w:left w:val="nil"/>
              <w:bottom w:val="nil"/>
              <w:right w:val="nil"/>
            </w:tcBorders>
          </w:tcPr>
          <w:p w:rsidR="00DA392A" w:rsidRPr="00CE56DC" w:rsidRDefault="00DA392A" w:rsidP="006E1B08">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rsidR="00DA392A" w:rsidRPr="00DA392A" w:rsidRDefault="00AA699C" w:rsidP="00DA392A">
            <w:pPr>
              <w:jc w:val="right"/>
              <w:rPr>
                <w:rFonts w:ascii="Arial" w:hAnsi="Arial" w:cs="Arial"/>
                <w:color w:val="auto"/>
                <w:sz w:val="18"/>
                <w:szCs w:val="18"/>
              </w:rPr>
            </w:pPr>
            <w:r>
              <w:rPr>
                <w:rFonts w:ascii="Arial" w:hAnsi="Arial" w:cs="Arial"/>
                <w:color w:val="auto"/>
                <w:sz w:val="18"/>
                <w:szCs w:val="18"/>
              </w:rPr>
              <w:t>96,</w:t>
            </w:r>
            <w:r w:rsidR="00D7215D">
              <w:rPr>
                <w:rFonts w:ascii="Arial" w:hAnsi="Arial" w:cs="Arial"/>
                <w:color w:val="auto"/>
                <w:sz w:val="18"/>
                <w:szCs w:val="18"/>
              </w:rPr>
              <w:t>172</w:t>
            </w:r>
            <w:r>
              <w:rPr>
                <w:rFonts w:ascii="Arial" w:hAnsi="Arial" w:cs="Arial"/>
                <w:color w:val="auto"/>
                <w:sz w:val="18"/>
                <w:szCs w:val="18"/>
              </w:rPr>
              <w:t>,6</w:t>
            </w:r>
            <w:r w:rsidR="00D7215D">
              <w:rPr>
                <w:rFonts w:ascii="Arial" w:hAnsi="Arial" w:cs="Arial"/>
                <w:color w:val="auto"/>
                <w:sz w:val="18"/>
                <w:szCs w:val="18"/>
              </w:rPr>
              <w:t>98</w:t>
            </w:r>
            <w:r w:rsidR="00DA392A" w:rsidRPr="00DA392A">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rsidR="00DA392A" w:rsidRPr="00DA392A" w:rsidRDefault="00DA392A" w:rsidP="00DA392A">
            <w:pPr>
              <w:jc w:val="right"/>
              <w:rPr>
                <w:rFonts w:ascii="Arial" w:hAnsi="Arial" w:cs="Arial"/>
                <w:color w:val="auto"/>
                <w:sz w:val="18"/>
                <w:szCs w:val="18"/>
              </w:rPr>
            </w:pPr>
            <w:r w:rsidRPr="00DA392A">
              <w:rPr>
                <w:rFonts w:ascii="Arial" w:hAnsi="Arial" w:cs="Arial"/>
                <w:color w:val="auto"/>
                <w:sz w:val="18"/>
                <w:szCs w:val="18"/>
              </w:rPr>
              <w:t xml:space="preserve"> 32,062,169 </w:t>
            </w:r>
          </w:p>
        </w:tc>
        <w:tc>
          <w:tcPr>
            <w:tcW w:w="1296" w:type="dxa"/>
            <w:tcBorders>
              <w:top w:val="nil"/>
              <w:left w:val="nil"/>
              <w:bottom w:val="single" w:sz="4" w:space="0" w:color="auto"/>
              <w:right w:val="nil"/>
            </w:tcBorders>
            <w:shd w:val="clear" w:color="auto" w:fill="FAFAFA"/>
          </w:tcPr>
          <w:p w:rsidR="00DA392A" w:rsidRPr="00CE56DC" w:rsidRDefault="00DA392A" w:rsidP="0003224F">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DA392A" w:rsidRPr="00CE56DC" w:rsidRDefault="00DA392A" w:rsidP="006E1B08">
            <w:pPr>
              <w:jc w:val="right"/>
              <w:rPr>
                <w:rFonts w:ascii="Arial" w:hAnsi="Arial" w:cs="Arial"/>
                <w:color w:val="auto"/>
                <w:sz w:val="18"/>
                <w:szCs w:val="18"/>
              </w:rPr>
            </w:pPr>
            <w:r w:rsidRPr="00CE56DC">
              <w:rPr>
                <w:rFonts w:ascii="Arial" w:hAnsi="Arial" w:cs="Arial"/>
                <w:color w:val="auto"/>
                <w:sz w:val="18"/>
                <w:szCs w:val="18"/>
              </w:rPr>
              <w:t>-</w:t>
            </w:r>
          </w:p>
        </w:tc>
      </w:tr>
    </w:tbl>
    <w:p w:rsidR="00333148" w:rsidRPr="00CE56DC" w:rsidRDefault="00333148" w:rsidP="009A3626">
      <w:pPr>
        <w:ind w:left="540" w:hanging="540"/>
        <w:jc w:val="thaiDistribute"/>
        <w:rPr>
          <w:rFonts w:ascii="Arial" w:hAnsi="Arial" w:cs="Arial"/>
          <w:snapToGrid w:val="0"/>
          <w:color w:val="auto"/>
          <w:sz w:val="18"/>
          <w:szCs w:val="18"/>
          <w:lang w:eastAsia="th-TH"/>
        </w:rPr>
      </w:pPr>
    </w:p>
    <w:p w:rsidR="00AA699C" w:rsidRPr="00CE56DC" w:rsidRDefault="00AA699C" w:rsidP="00AA699C">
      <w:pPr>
        <w:jc w:val="thaiDistribute"/>
        <w:rPr>
          <w:rFonts w:ascii="Arial" w:hAnsi="Arial" w:cs="Arial"/>
          <w:color w:val="auto"/>
          <w:sz w:val="18"/>
          <w:szCs w:val="18"/>
        </w:rPr>
      </w:pPr>
      <w:r w:rsidRPr="00CE56DC">
        <w:rPr>
          <w:rFonts w:ascii="Arial" w:hAnsi="Arial" w:cs="Arial"/>
          <w:color w:val="auto"/>
          <w:sz w:val="18"/>
          <w:szCs w:val="18"/>
        </w:rPr>
        <w:t xml:space="preserve">Share </w:t>
      </w:r>
      <w:r w:rsidR="006132D8">
        <w:rPr>
          <w:rFonts w:ascii="Arial" w:hAnsi="Arial" w:cs="Arial"/>
          <w:color w:val="auto"/>
          <w:sz w:val="18"/>
          <w:szCs w:val="18"/>
        </w:rPr>
        <w:t xml:space="preserve">of </w:t>
      </w:r>
      <w:r w:rsidRPr="0021066D">
        <w:rPr>
          <w:rFonts w:ascii="Arial" w:hAnsi="Arial" w:cs="Arial"/>
          <w:sz w:val="18"/>
          <w:szCs w:val="18"/>
        </w:rPr>
        <w:t>other comprehensive income</w:t>
      </w:r>
      <w:r w:rsidRPr="00CE56DC">
        <w:rPr>
          <w:rFonts w:ascii="Arial" w:hAnsi="Arial" w:cs="Arial"/>
          <w:color w:val="auto"/>
          <w:sz w:val="18"/>
          <w:szCs w:val="18"/>
        </w:rPr>
        <w:t xml:space="preserve"> from investments in associates and joint ventures</w:t>
      </w:r>
    </w:p>
    <w:p w:rsidR="00AA699C" w:rsidRPr="00CE56DC"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AA699C" w:rsidRPr="00CE56DC" w:rsidTr="00F801B5">
        <w:tc>
          <w:tcPr>
            <w:tcW w:w="4378" w:type="dxa"/>
            <w:tcBorders>
              <w:top w:val="nil"/>
              <w:left w:val="nil"/>
              <w:bottom w:val="nil"/>
              <w:right w:val="nil"/>
            </w:tcBorders>
          </w:tcPr>
          <w:p w:rsidR="00AA699C" w:rsidRPr="00CE56DC" w:rsidRDefault="00AA699C" w:rsidP="00F801B5">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AA699C" w:rsidRPr="00CE56DC" w:rsidRDefault="00AA699C" w:rsidP="00F801B5">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AA699C" w:rsidRPr="00CE56DC" w:rsidRDefault="00AA699C" w:rsidP="00F801B5">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AA699C" w:rsidRPr="00CE56DC" w:rsidRDefault="00AA699C" w:rsidP="00F801B5">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AA699C" w:rsidRPr="00CE56DC" w:rsidTr="00F801B5">
        <w:tc>
          <w:tcPr>
            <w:tcW w:w="4378" w:type="dxa"/>
            <w:tcBorders>
              <w:top w:val="nil"/>
              <w:left w:val="nil"/>
              <w:bottom w:val="nil"/>
              <w:right w:val="nil"/>
            </w:tcBorders>
          </w:tcPr>
          <w:p w:rsidR="00AA699C" w:rsidRPr="00CE56DC" w:rsidRDefault="00AA699C" w:rsidP="00F801B5">
            <w:pPr>
              <w:ind w:left="6"/>
              <w:rPr>
                <w:rFonts w:ascii="Arial" w:hAnsi="Arial" w:cs="Arial"/>
                <w:b/>
                <w:bCs/>
                <w:color w:val="auto"/>
                <w:sz w:val="18"/>
                <w:szCs w:val="18"/>
                <w:cs/>
              </w:rPr>
            </w:pPr>
            <w:r w:rsidRPr="00CE56DC">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rsidR="00AA699C" w:rsidRPr="00CE56DC" w:rsidRDefault="00AA699C" w:rsidP="00F801B5">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AA699C" w:rsidRPr="00CE56DC" w:rsidRDefault="00AA699C" w:rsidP="00F801B5">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center"/>
          </w:tcPr>
          <w:p w:rsidR="00AA699C" w:rsidRPr="00CE56DC" w:rsidRDefault="00AA699C" w:rsidP="00F801B5">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center"/>
          </w:tcPr>
          <w:p w:rsidR="00AA699C" w:rsidRPr="00CE56DC" w:rsidRDefault="00AA699C" w:rsidP="00F801B5">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r>
      <w:tr w:rsidR="00AA699C" w:rsidRPr="00CE56DC" w:rsidTr="00F801B5">
        <w:tc>
          <w:tcPr>
            <w:tcW w:w="4378" w:type="dxa"/>
            <w:tcBorders>
              <w:top w:val="nil"/>
              <w:left w:val="nil"/>
              <w:bottom w:val="nil"/>
              <w:right w:val="nil"/>
            </w:tcBorders>
            <w:vAlign w:val="center"/>
          </w:tcPr>
          <w:p w:rsidR="00AA699C" w:rsidRPr="00CE56DC" w:rsidRDefault="00AA699C" w:rsidP="00F801B5">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699C" w:rsidRPr="00CE56DC" w:rsidRDefault="00AA699C" w:rsidP="00F801B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699C" w:rsidRPr="00CE56DC" w:rsidRDefault="00AA699C" w:rsidP="00F801B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699C" w:rsidRPr="00CE56DC" w:rsidRDefault="00AA699C" w:rsidP="00F801B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699C" w:rsidRPr="00CE56DC" w:rsidRDefault="00AA699C" w:rsidP="00F801B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A699C" w:rsidRPr="00CE56DC" w:rsidTr="00F801B5">
        <w:tc>
          <w:tcPr>
            <w:tcW w:w="4378" w:type="dxa"/>
            <w:tcBorders>
              <w:top w:val="nil"/>
              <w:left w:val="nil"/>
              <w:bottom w:val="nil"/>
              <w:right w:val="nil"/>
            </w:tcBorders>
            <w:vAlign w:val="center"/>
          </w:tcPr>
          <w:p w:rsidR="00AA699C" w:rsidRPr="00CE56DC" w:rsidRDefault="00AA699C" w:rsidP="00F801B5">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AA699C" w:rsidRPr="00CE56DC"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AA699C" w:rsidRPr="00CE56DC"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AA699C" w:rsidRPr="00CE56DC"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AA699C" w:rsidRPr="00CE56DC" w:rsidRDefault="00AA699C" w:rsidP="00F801B5">
            <w:pPr>
              <w:jc w:val="right"/>
              <w:rPr>
                <w:rFonts w:ascii="Arial" w:hAnsi="Arial" w:cs="Arial"/>
                <w:color w:val="auto"/>
                <w:sz w:val="18"/>
                <w:szCs w:val="18"/>
              </w:rPr>
            </w:pPr>
          </w:p>
        </w:tc>
      </w:tr>
      <w:tr w:rsidR="00AA699C" w:rsidRPr="00CE56DC" w:rsidTr="00F801B5">
        <w:tc>
          <w:tcPr>
            <w:tcW w:w="4378" w:type="dxa"/>
            <w:tcBorders>
              <w:top w:val="nil"/>
              <w:left w:val="nil"/>
              <w:bottom w:val="nil"/>
              <w:right w:val="nil"/>
            </w:tcBorders>
          </w:tcPr>
          <w:p w:rsidR="00AA699C" w:rsidRPr="00CE56DC" w:rsidRDefault="00AA699C" w:rsidP="00AA699C">
            <w:pPr>
              <w:ind w:left="6"/>
              <w:rPr>
                <w:rFonts w:ascii="Arial" w:hAnsi="Arial" w:cs="Arial"/>
                <w:color w:val="auto"/>
                <w:sz w:val="18"/>
                <w:szCs w:val="18"/>
                <w:cs/>
              </w:rPr>
            </w:pPr>
            <w:r w:rsidRPr="00CE56DC">
              <w:rPr>
                <w:rFonts w:ascii="Arial" w:hAnsi="Arial" w:cs="Arial"/>
                <w:color w:val="auto"/>
                <w:sz w:val="18"/>
                <w:szCs w:val="18"/>
              </w:rPr>
              <w:t>Associates</w:t>
            </w:r>
          </w:p>
        </w:tc>
        <w:tc>
          <w:tcPr>
            <w:tcW w:w="1296" w:type="dxa"/>
            <w:tcBorders>
              <w:top w:val="nil"/>
              <w:left w:val="nil"/>
              <w:right w:val="nil"/>
            </w:tcBorders>
            <w:shd w:val="clear" w:color="auto" w:fill="FAFAFA"/>
          </w:tcPr>
          <w:p w:rsidR="00AA699C" w:rsidRPr="00DA392A" w:rsidRDefault="00D7215D" w:rsidP="00AA699C">
            <w:pPr>
              <w:jc w:val="right"/>
              <w:rPr>
                <w:rFonts w:ascii="Arial" w:hAnsi="Arial" w:cs="Arial"/>
                <w:color w:val="auto"/>
                <w:sz w:val="18"/>
                <w:szCs w:val="18"/>
              </w:rPr>
            </w:pPr>
            <w:r>
              <w:rPr>
                <w:rFonts w:ascii="Arial" w:hAnsi="Arial" w:cs="Arial"/>
                <w:color w:val="auto"/>
                <w:sz w:val="18"/>
                <w:szCs w:val="18"/>
              </w:rPr>
              <w:t>(292,393)</w:t>
            </w:r>
          </w:p>
        </w:tc>
        <w:tc>
          <w:tcPr>
            <w:tcW w:w="1296" w:type="dxa"/>
            <w:tcBorders>
              <w:top w:val="nil"/>
              <w:left w:val="nil"/>
              <w:right w:val="nil"/>
            </w:tcBorders>
            <w:shd w:val="clear" w:color="auto" w:fill="auto"/>
          </w:tcPr>
          <w:p w:rsidR="00AA699C" w:rsidRPr="00CE56DC" w:rsidRDefault="00C77ABA" w:rsidP="00AA699C">
            <w:pPr>
              <w:jc w:val="right"/>
              <w:rPr>
                <w:rFonts w:ascii="Arial" w:hAnsi="Arial" w:cs="Arial"/>
                <w:color w:val="auto"/>
                <w:sz w:val="18"/>
                <w:szCs w:val="18"/>
              </w:rPr>
            </w:pPr>
            <w:r w:rsidRPr="00C77ABA">
              <w:rPr>
                <w:rFonts w:ascii="Arial" w:hAnsi="Arial" w:cs="Arial"/>
                <w:color w:val="auto"/>
                <w:sz w:val="18"/>
                <w:szCs w:val="18"/>
              </w:rPr>
              <w:t>670,338</w:t>
            </w:r>
          </w:p>
        </w:tc>
        <w:tc>
          <w:tcPr>
            <w:tcW w:w="1296" w:type="dxa"/>
            <w:tcBorders>
              <w:top w:val="nil"/>
              <w:left w:val="nil"/>
              <w:right w:val="nil"/>
            </w:tcBorders>
            <w:shd w:val="clear" w:color="auto" w:fill="FAFAFA"/>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right w:val="nil"/>
            </w:tcBorders>
            <w:shd w:val="clear" w:color="auto" w:fill="auto"/>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r>
      <w:tr w:rsidR="00AA699C" w:rsidRPr="00CE56DC" w:rsidTr="00F801B5">
        <w:tc>
          <w:tcPr>
            <w:tcW w:w="4378" w:type="dxa"/>
            <w:tcBorders>
              <w:top w:val="nil"/>
              <w:left w:val="nil"/>
              <w:bottom w:val="nil"/>
              <w:right w:val="nil"/>
            </w:tcBorders>
          </w:tcPr>
          <w:p w:rsidR="00AA699C" w:rsidRPr="00CE56DC" w:rsidRDefault="00AA699C" w:rsidP="00AA699C">
            <w:pPr>
              <w:ind w:left="6"/>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rsidR="00AA699C" w:rsidRPr="00DA392A" w:rsidRDefault="00AA699C" w:rsidP="00AA699C">
            <w:pPr>
              <w:jc w:val="right"/>
              <w:rPr>
                <w:rFonts w:ascii="Arial" w:hAnsi="Arial" w:cs="Arial"/>
                <w:color w:val="auto"/>
                <w:sz w:val="18"/>
                <w:szCs w:val="18"/>
              </w:rPr>
            </w:pPr>
            <w:r>
              <w:rPr>
                <w:rFonts w:ascii="Arial" w:hAnsi="Arial" w:cs="Arial"/>
                <w:color w:val="auto"/>
                <w:sz w:val="18"/>
                <w:szCs w:val="18"/>
              </w:rPr>
              <w:t>(</w:t>
            </w:r>
            <w:r w:rsidR="00D7215D">
              <w:rPr>
                <w:rFonts w:ascii="Arial" w:hAnsi="Arial" w:cs="Arial"/>
                <w:color w:val="auto"/>
                <w:sz w:val="18"/>
                <w:szCs w:val="18"/>
              </w:rPr>
              <w:t>3</w:t>
            </w:r>
            <w:r w:rsidR="00BD7046">
              <w:rPr>
                <w:rFonts w:ascii="Arial" w:hAnsi="Arial" w:cs="Arial"/>
                <w:color w:val="auto"/>
                <w:sz w:val="18"/>
                <w:szCs w:val="18"/>
              </w:rPr>
              <w:t>8</w:t>
            </w:r>
            <w:r w:rsidR="00D7215D">
              <w:rPr>
                <w:rFonts w:ascii="Arial" w:hAnsi="Arial" w:cs="Arial"/>
                <w:color w:val="auto"/>
                <w:sz w:val="18"/>
                <w:szCs w:val="18"/>
              </w:rPr>
              <w:t>8</w:t>
            </w:r>
            <w:r w:rsidR="008F11DC">
              <w:rPr>
                <w:rFonts w:ascii="Arial" w:hAnsi="Arial" w:cs="Arial"/>
                <w:color w:val="auto"/>
                <w:sz w:val="18"/>
                <w:szCs w:val="18"/>
              </w:rPr>
              <w:t>,</w:t>
            </w:r>
            <w:r w:rsidR="00D7215D">
              <w:rPr>
                <w:rFonts w:ascii="Arial" w:hAnsi="Arial" w:cs="Arial"/>
                <w:color w:val="auto"/>
                <w:sz w:val="18"/>
                <w:szCs w:val="18"/>
              </w:rPr>
              <w:t>018</w:t>
            </w:r>
            <w:r w:rsidR="008F11D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AA699C" w:rsidRPr="00CE56DC" w:rsidRDefault="00C77ABA" w:rsidP="00AA699C">
            <w:pPr>
              <w:jc w:val="right"/>
              <w:rPr>
                <w:rFonts w:ascii="Arial" w:hAnsi="Arial" w:cs="Arial"/>
                <w:color w:val="auto"/>
                <w:sz w:val="18"/>
                <w:szCs w:val="18"/>
              </w:rPr>
            </w:pPr>
            <w:r w:rsidRPr="00C77ABA">
              <w:rPr>
                <w:rFonts w:ascii="Arial" w:hAnsi="Arial" w:cs="Arial"/>
                <w:color w:val="auto"/>
                <w:sz w:val="18"/>
                <w:szCs w:val="18"/>
              </w:rPr>
              <w:t>17,574</w:t>
            </w:r>
          </w:p>
        </w:tc>
        <w:tc>
          <w:tcPr>
            <w:tcW w:w="1296" w:type="dxa"/>
            <w:tcBorders>
              <w:top w:val="nil"/>
              <w:left w:val="nil"/>
              <w:bottom w:val="single" w:sz="4" w:space="0" w:color="auto"/>
              <w:right w:val="nil"/>
            </w:tcBorders>
            <w:shd w:val="clear" w:color="auto" w:fill="FAFAFA"/>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r>
      <w:tr w:rsidR="00AA699C" w:rsidRPr="00CE56DC" w:rsidTr="00F801B5">
        <w:tc>
          <w:tcPr>
            <w:tcW w:w="4378" w:type="dxa"/>
            <w:tcBorders>
              <w:top w:val="nil"/>
              <w:left w:val="nil"/>
              <w:bottom w:val="nil"/>
              <w:right w:val="nil"/>
            </w:tcBorders>
            <w:vAlign w:val="center"/>
          </w:tcPr>
          <w:p w:rsidR="00AA699C" w:rsidRPr="00DA392A" w:rsidRDefault="00AA699C" w:rsidP="00AA699C">
            <w:pPr>
              <w:tabs>
                <w:tab w:val="left" w:pos="1604"/>
              </w:tabs>
              <w:ind w:left="6"/>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rsidR="00AA699C" w:rsidRPr="00DA392A" w:rsidRDefault="00AA699C" w:rsidP="00AA699C">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AA699C" w:rsidRPr="00DA392A" w:rsidRDefault="00AA699C" w:rsidP="00AA699C">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rsidR="00AA699C" w:rsidRPr="00DA392A" w:rsidRDefault="00AA699C" w:rsidP="00AA699C">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rsidR="00AA699C" w:rsidRPr="00DA392A" w:rsidRDefault="00AA699C" w:rsidP="00AA699C">
            <w:pPr>
              <w:jc w:val="right"/>
              <w:rPr>
                <w:rFonts w:ascii="Arial" w:hAnsi="Arial" w:cs="Arial"/>
                <w:color w:val="auto"/>
                <w:sz w:val="10"/>
                <w:szCs w:val="10"/>
              </w:rPr>
            </w:pPr>
          </w:p>
        </w:tc>
      </w:tr>
      <w:tr w:rsidR="00AA699C" w:rsidRPr="00CE56DC" w:rsidTr="00F801B5">
        <w:tc>
          <w:tcPr>
            <w:tcW w:w="4378" w:type="dxa"/>
            <w:tcBorders>
              <w:top w:val="nil"/>
              <w:left w:val="nil"/>
              <w:bottom w:val="nil"/>
              <w:right w:val="nil"/>
            </w:tcBorders>
          </w:tcPr>
          <w:p w:rsidR="00AA699C" w:rsidRPr="00CE56DC" w:rsidRDefault="00AA699C" w:rsidP="00AA699C">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rsidR="00AA699C" w:rsidRPr="00DA392A" w:rsidRDefault="00AA699C" w:rsidP="00AA699C">
            <w:pPr>
              <w:jc w:val="right"/>
              <w:rPr>
                <w:rFonts w:ascii="Arial" w:hAnsi="Arial" w:cs="Arial"/>
                <w:color w:val="auto"/>
                <w:sz w:val="18"/>
                <w:szCs w:val="18"/>
              </w:rPr>
            </w:pPr>
            <w:r>
              <w:rPr>
                <w:rFonts w:ascii="Arial" w:hAnsi="Arial" w:cs="Arial"/>
                <w:color w:val="auto"/>
                <w:sz w:val="18"/>
                <w:szCs w:val="18"/>
              </w:rPr>
              <w:t>(</w:t>
            </w:r>
            <w:r w:rsidR="008F11DC">
              <w:rPr>
                <w:rFonts w:ascii="Arial" w:hAnsi="Arial" w:cs="Arial"/>
                <w:color w:val="auto"/>
                <w:sz w:val="18"/>
                <w:szCs w:val="18"/>
              </w:rPr>
              <w:t>680,411</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AA699C" w:rsidRPr="00CE56DC" w:rsidRDefault="00C77ABA" w:rsidP="00AA699C">
            <w:pPr>
              <w:jc w:val="right"/>
              <w:rPr>
                <w:rFonts w:ascii="Arial" w:hAnsi="Arial" w:cs="Arial"/>
                <w:color w:val="auto"/>
                <w:sz w:val="18"/>
                <w:szCs w:val="18"/>
              </w:rPr>
            </w:pPr>
            <w:r w:rsidRPr="00C77ABA">
              <w:rPr>
                <w:rFonts w:ascii="Arial" w:hAnsi="Arial" w:cs="Arial"/>
                <w:color w:val="auto"/>
                <w:sz w:val="18"/>
                <w:szCs w:val="18"/>
              </w:rPr>
              <w:t>687,912</w:t>
            </w:r>
          </w:p>
        </w:tc>
        <w:tc>
          <w:tcPr>
            <w:tcW w:w="1296" w:type="dxa"/>
            <w:tcBorders>
              <w:top w:val="nil"/>
              <w:left w:val="nil"/>
              <w:bottom w:val="single" w:sz="4" w:space="0" w:color="auto"/>
              <w:right w:val="nil"/>
            </w:tcBorders>
            <w:shd w:val="clear" w:color="auto" w:fill="FAFAFA"/>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rsidR="00AA699C" w:rsidRPr="00CE56DC" w:rsidRDefault="00AA699C" w:rsidP="00AA699C">
            <w:pPr>
              <w:jc w:val="right"/>
              <w:rPr>
                <w:rFonts w:ascii="Arial" w:hAnsi="Arial" w:cs="Arial"/>
                <w:color w:val="auto"/>
                <w:sz w:val="18"/>
                <w:szCs w:val="18"/>
              </w:rPr>
            </w:pPr>
            <w:r w:rsidRPr="00CE56DC">
              <w:rPr>
                <w:rFonts w:ascii="Arial" w:hAnsi="Arial" w:cs="Arial"/>
                <w:color w:val="auto"/>
                <w:sz w:val="18"/>
                <w:szCs w:val="18"/>
              </w:rPr>
              <w:t>-</w:t>
            </w:r>
          </w:p>
        </w:tc>
      </w:tr>
    </w:tbl>
    <w:p w:rsidR="00AA699C" w:rsidRPr="00CE56DC" w:rsidRDefault="00AA699C" w:rsidP="004059A8">
      <w:pPr>
        <w:jc w:val="right"/>
        <w:rPr>
          <w:rFonts w:ascii="Arial" w:hAnsi="Arial" w:cs="Arial"/>
          <w:snapToGrid w:val="0"/>
          <w:color w:val="auto"/>
          <w:sz w:val="18"/>
          <w:szCs w:val="18"/>
          <w:lang w:eastAsia="th-TH"/>
        </w:rPr>
        <w:sectPr w:rsidR="00AA699C" w:rsidRPr="00CE56DC" w:rsidSect="003B43C2">
          <w:headerReference w:type="default" r:id="rId8"/>
          <w:footerReference w:type="default" r:id="rId9"/>
          <w:pgSz w:w="11907" w:h="16840" w:code="9"/>
          <w:pgMar w:top="1440" w:right="720" w:bottom="720" w:left="1728" w:header="706" w:footer="706" w:gutter="0"/>
          <w:pgNumType w:start="16"/>
          <w:cols w:space="720"/>
          <w:noEndnote/>
          <w:docGrid w:linePitch="326"/>
        </w:sectPr>
      </w:pPr>
    </w:p>
    <w:p w:rsidR="00326480" w:rsidRDefault="00326480" w:rsidP="001A1F14">
      <w:pPr>
        <w:ind w:left="540" w:hanging="540"/>
        <w:jc w:val="both"/>
        <w:outlineLvl w:val="0"/>
        <w:rPr>
          <w:rFonts w:ascii="Arial" w:hAnsi="Arial" w:cs="Arial"/>
          <w:b/>
          <w:bCs/>
          <w:color w:val="CF4A02"/>
          <w:sz w:val="18"/>
          <w:szCs w:val="18"/>
        </w:rPr>
      </w:pPr>
    </w:p>
    <w:p w:rsidR="003F0F43" w:rsidRPr="001A1F14" w:rsidRDefault="003F0F43" w:rsidP="001A1F14">
      <w:pPr>
        <w:ind w:left="540" w:hanging="540"/>
        <w:jc w:val="both"/>
        <w:outlineLvl w:val="0"/>
        <w:rPr>
          <w:rFonts w:ascii="Arial" w:hAnsi="Arial" w:cs="Arial"/>
          <w:b/>
          <w:bCs/>
          <w:color w:val="CF4A02"/>
          <w:sz w:val="18"/>
          <w:szCs w:val="18"/>
          <w:cs/>
        </w:rPr>
      </w:pPr>
      <w:r w:rsidRPr="001A1F14">
        <w:rPr>
          <w:rFonts w:ascii="Arial" w:hAnsi="Arial" w:cs="Arial"/>
          <w:b/>
          <w:bCs/>
          <w:color w:val="CF4A02"/>
          <w:sz w:val="18"/>
          <w:szCs w:val="18"/>
        </w:rPr>
        <w:t>1</w:t>
      </w:r>
      <w:r w:rsidR="00495A95" w:rsidRPr="001A1F14">
        <w:rPr>
          <w:rFonts w:ascii="Arial" w:hAnsi="Arial" w:cs="Arial"/>
          <w:b/>
          <w:bCs/>
          <w:color w:val="CF4A02"/>
          <w:sz w:val="18"/>
          <w:szCs w:val="18"/>
        </w:rPr>
        <w:t>1</w:t>
      </w:r>
      <w:r w:rsidRPr="001A1F14">
        <w:rPr>
          <w:rFonts w:ascii="Arial" w:hAnsi="Arial" w:cs="Arial"/>
          <w:b/>
          <w:bCs/>
          <w:color w:val="CF4A02"/>
          <w:sz w:val="18"/>
          <w:szCs w:val="18"/>
        </w:rPr>
        <w:t>.1</w:t>
      </w:r>
      <w:r w:rsidRPr="001A1F14">
        <w:rPr>
          <w:rFonts w:ascii="Arial" w:hAnsi="Arial" w:cs="Arial"/>
          <w:b/>
          <w:bCs/>
          <w:color w:val="CF4A02"/>
          <w:sz w:val="18"/>
          <w:szCs w:val="18"/>
          <w:cs/>
        </w:rPr>
        <w:tab/>
      </w:r>
      <w:r w:rsidRPr="001A1F14">
        <w:rPr>
          <w:rFonts w:ascii="Arial" w:hAnsi="Arial" w:cs="Arial"/>
          <w:b/>
          <w:bCs/>
          <w:color w:val="CF4A02"/>
          <w:sz w:val="18"/>
          <w:szCs w:val="18"/>
        </w:rPr>
        <w:t>Investments in associates</w:t>
      </w:r>
    </w:p>
    <w:p w:rsidR="00BA3D1A" w:rsidRPr="00CE56DC" w:rsidRDefault="00BA3D1A" w:rsidP="00BA3D1A">
      <w:pPr>
        <w:ind w:right="0"/>
        <w:jc w:val="thaiDistribute"/>
        <w:rPr>
          <w:rFonts w:ascii="Arial" w:eastAsia="MS Mincho" w:hAnsi="Arial" w:cs="Arial"/>
          <w:color w:val="auto"/>
          <w:sz w:val="18"/>
          <w:szCs w:val="18"/>
        </w:rPr>
      </w:pPr>
    </w:p>
    <w:tbl>
      <w:tblPr>
        <w:tblW w:w="14585" w:type="dxa"/>
        <w:tblInd w:w="648" w:type="dxa"/>
        <w:tblLayout w:type="fixed"/>
        <w:tblLook w:val="04A0" w:firstRow="1" w:lastRow="0" w:firstColumn="1" w:lastColumn="0" w:noHBand="0" w:noVBand="1"/>
      </w:tblPr>
      <w:tblGrid>
        <w:gridCol w:w="3150"/>
        <w:gridCol w:w="3420"/>
        <w:gridCol w:w="1530"/>
        <w:gridCol w:w="1080"/>
        <w:gridCol w:w="1081"/>
        <w:gridCol w:w="1081"/>
        <w:gridCol w:w="1081"/>
        <w:gridCol w:w="1081"/>
        <w:gridCol w:w="1081"/>
      </w:tblGrid>
      <w:tr w:rsidR="00333148" w:rsidRPr="00CE56DC" w:rsidTr="0003224F">
        <w:trPr>
          <w:cantSplit/>
        </w:trPr>
        <w:tc>
          <w:tcPr>
            <w:tcW w:w="3150" w:type="dxa"/>
            <w:vAlign w:val="bottom"/>
          </w:tcPr>
          <w:p w:rsidR="00333148" w:rsidRPr="00CE56DC" w:rsidRDefault="00333148" w:rsidP="009C6A82">
            <w:pPr>
              <w:ind w:left="-112"/>
              <w:jc w:val="center"/>
              <w:rPr>
                <w:rFonts w:ascii="Arial" w:hAnsi="Arial" w:cs="Arial"/>
                <w:b/>
                <w:bCs/>
                <w:color w:val="auto"/>
                <w:sz w:val="18"/>
                <w:szCs w:val="18"/>
              </w:rPr>
            </w:pPr>
          </w:p>
        </w:tc>
        <w:tc>
          <w:tcPr>
            <w:tcW w:w="3420" w:type="dxa"/>
            <w:vAlign w:val="bottom"/>
          </w:tcPr>
          <w:p w:rsidR="00333148" w:rsidRPr="00CE56DC" w:rsidRDefault="00333148" w:rsidP="000B4E48">
            <w:pPr>
              <w:jc w:val="center"/>
              <w:rPr>
                <w:rFonts w:ascii="Arial" w:hAnsi="Arial" w:cs="Arial"/>
                <w:b/>
                <w:bCs/>
                <w:snapToGrid w:val="0"/>
                <w:color w:val="auto"/>
                <w:sz w:val="18"/>
                <w:szCs w:val="18"/>
              </w:rPr>
            </w:pPr>
          </w:p>
        </w:tc>
        <w:tc>
          <w:tcPr>
            <w:tcW w:w="1530" w:type="dxa"/>
            <w:vAlign w:val="bottom"/>
          </w:tcPr>
          <w:p w:rsidR="00333148" w:rsidRPr="00CE56DC" w:rsidRDefault="00333148" w:rsidP="000B4E48">
            <w:pPr>
              <w:jc w:val="center"/>
              <w:rPr>
                <w:rFonts w:ascii="Arial" w:hAnsi="Arial" w:cs="Arial"/>
                <w:b/>
                <w:bCs/>
                <w:color w:val="auto"/>
                <w:sz w:val="18"/>
                <w:szCs w:val="18"/>
              </w:rPr>
            </w:pPr>
          </w:p>
        </w:tc>
        <w:tc>
          <w:tcPr>
            <w:tcW w:w="2161" w:type="dxa"/>
            <w:gridSpan w:val="2"/>
            <w:tcBorders>
              <w:top w:val="single" w:sz="4" w:space="0" w:color="auto"/>
              <w:bottom w:val="single" w:sz="4" w:space="0" w:color="auto"/>
            </w:tcBorders>
            <w:vAlign w:val="bottom"/>
          </w:tcPr>
          <w:p w:rsidR="00333148" w:rsidRPr="00CE56DC" w:rsidRDefault="00333148" w:rsidP="000B4E48">
            <w:pPr>
              <w:jc w:val="center"/>
              <w:rPr>
                <w:rFonts w:ascii="Arial" w:hAnsi="Arial" w:cs="Arial"/>
                <w:b/>
                <w:bCs/>
                <w:color w:val="auto"/>
                <w:sz w:val="18"/>
                <w:szCs w:val="18"/>
              </w:rPr>
            </w:pPr>
            <w:r w:rsidRPr="00CE56DC">
              <w:rPr>
                <w:rFonts w:ascii="Arial" w:hAnsi="Arial" w:cs="Arial"/>
                <w:b/>
                <w:bCs/>
                <w:color w:val="auto"/>
                <w:sz w:val="18"/>
                <w:szCs w:val="18"/>
              </w:rPr>
              <w:t>Shareholding</w:t>
            </w:r>
            <w:r w:rsidRPr="00CE56DC">
              <w:rPr>
                <w:rFonts w:ascii="Arial" w:hAnsi="Arial" w:cs="Arial"/>
                <w:b/>
                <w:bCs/>
                <w:color w:val="auto"/>
                <w:sz w:val="18"/>
                <w:szCs w:val="18"/>
              </w:rPr>
              <w:br/>
              <w:t>direct and indirect</w:t>
            </w:r>
          </w:p>
        </w:tc>
        <w:tc>
          <w:tcPr>
            <w:tcW w:w="2162" w:type="dxa"/>
            <w:gridSpan w:val="2"/>
            <w:tcBorders>
              <w:top w:val="single" w:sz="4" w:space="0" w:color="auto"/>
              <w:bottom w:val="single" w:sz="4" w:space="0" w:color="auto"/>
            </w:tcBorders>
            <w:vAlign w:val="bottom"/>
          </w:tcPr>
          <w:p w:rsidR="00057E4F" w:rsidRPr="00CE56DC" w:rsidRDefault="00333148" w:rsidP="000B4E48">
            <w:pPr>
              <w:jc w:val="center"/>
              <w:rPr>
                <w:rFonts w:ascii="Arial" w:hAnsi="Arial" w:cs="Arial"/>
                <w:b/>
                <w:bCs/>
                <w:color w:val="auto"/>
                <w:sz w:val="18"/>
                <w:szCs w:val="18"/>
              </w:rPr>
            </w:pPr>
            <w:r w:rsidRPr="00CE56DC">
              <w:rPr>
                <w:rFonts w:ascii="Arial" w:hAnsi="Arial" w:cs="Arial"/>
                <w:b/>
                <w:bCs/>
                <w:color w:val="auto"/>
                <w:sz w:val="18"/>
                <w:szCs w:val="18"/>
              </w:rPr>
              <w:t xml:space="preserve">Cost </w:t>
            </w:r>
          </w:p>
          <w:p w:rsidR="00333148" w:rsidRPr="00CE56DC" w:rsidRDefault="00333148" w:rsidP="000B4E48">
            <w:pPr>
              <w:jc w:val="center"/>
              <w:rPr>
                <w:rFonts w:ascii="Arial" w:hAnsi="Arial" w:cs="Arial"/>
                <w:b/>
                <w:bCs/>
                <w:snapToGrid w:val="0"/>
                <w:color w:val="auto"/>
                <w:sz w:val="18"/>
                <w:szCs w:val="18"/>
              </w:rPr>
            </w:pPr>
            <w:r w:rsidRPr="00CE56DC">
              <w:rPr>
                <w:rFonts w:ascii="Arial" w:hAnsi="Arial" w:cs="Arial"/>
                <w:b/>
                <w:bCs/>
                <w:color w:val="auto"/>
                <w:sz w:val="18"/>
                <w:szCs w:val="18"/>
              </w:rPr>
              <w:t>(direct investment)</w:t>
            </w:r>
          </w:p>
        </w:tc>
        <w:tc>
          <w:tcPr>
            <w:tcW w:w="2162" w:type="dxa"/>
            <w:gridSpan w:val="2"/>
            <w:tcBorders>
              <w:top w:val="single" w:sz="4" w:space="0" w:color="auto"/>
              <w:bottom w:val="single" w:sz="4" w:space="0" w:color="auto"/>
            </w:tcBorders>
          </w:tcPr>
          <w:p w:rsidR="00333148" w:rsidRPr="00CE56DC" w:rsidRDefault="00333148" w:rsidP="000B4E48">
            <w:pPr>
              <w:jc w:val="center"/>
              <w:rPr>
                <w:rFonts w:ascii="Arial" w:hAnsi="Arial" w:cs="Arial"/>
                <w:b/>
                <w:bCs/>
                <w:color w:val="auto"/>
                <w:sz w:val="18"/>
                <w:szCs w:val="18"/>
              </w:rPr>
            </w:pPr>
            <w:r w:rsidRPr="00CE56DC">
              <w:rPr>
                <w:rFonts w:ascii="Arial" w:hAnsi="Arial" w:cs="Arial"/>
                <w:b/>
                <w:bCs/>
                <w:color w:val="auto"/>
                <w:sz w:val="18"/>
                <w:szCs w:val="18"/>
              </w:rPr>
              <w:t>Investment value</w:t>
            </w:r>
          </w:p>
          <w:p w:rsidR="00333148" w:rsidRPr="00CE56DC" w:rsidRDefault="00333148" w:rsidP="000B4E48">
            <w:pPr>
              <w:jc w:val="center"/>
              <w:rPr>
                <w:rFonts w:ascii="Arial" w:hAnsi="Arial" w:cs="Arial"/>
                <w:b/>
                <w:bCs/>
                <w:color w:val="auto"/>
                <w:sz w:val="18"/>
                <w:szCs w:val="18"/>
              </w:rPr>
            </w:pPr>
            <w:r w:rsidRPr="00CE56DC">
              <w:rPr>
                <w:rFonts w:ascii="Arial" w:hAnsi="Arial" w:cs="Arial"/>
                <w:b/>
                <w:bCs/>
                <w:color w:val="auto"/>
                <w:sz w:val="18"/>
                <w:szCs w:val="18"/>
              </w:rPr>
              <w:t>under equity method</w:t>
            </w:r>
          </w:p>
        </w:tc>
      </w:tr>
      <w:tr w:rsidR="00B74B89" w:rsidRPr="00CE56DC" w:rsidTr="0003224F">
        <w:trPr>
          <w:cantSplit/>
        </w:trPr>
        <w:tc>
          <w:tcPr>
            <w:tcW w:w="3150" w:type="dxa"/>
            <w:tcBorders>
              <w:bottom w:val="single" w:sz="4" w:space="0" w:color="auto"/>
            </w:tcBorders>
            <w:vAlign w:val="bottom"/>
          </w:tcPr>
          <w:p w:rsidR="00B74B89" w:rsidRPr="00CE56DC" w:rsidRDefault="00B74B89" w:rsidP="009C6A82">
            <w:pPr>
              <w:ind w:left="-112"/>
              <w:jc w:val="center"/>
              <w:rPr>
                <w:rFonts w:ascii="Arial" w:hAnsi="Arial" w:cs="Arial"/>
                <w:b/>
                <w:bCs/>
                <w:color w:val="auto"/>
                <w:sz w:val="18"/>
                <w:szCs w:val="18"/>
              </w:rPr>
            </w:pPr>
            <w:r w:rsidRPr="00CE56DC">
              <w:rPr>
                <w:rFonts w:ascii="Arial" w:hAnsi="Arial" w:cs="Arial"/>
                <w:b/>
                <w:bCs/>
                <w:color w:val="auto"/>
                <w:sz w:val="18"/>
                <w:szCs w:val="18"/>
              </w:rPr>
              <w:t>Company</w:t>
            </w:r>
          </w:p>
        </w:tc>
        <w:tc>
          <w:tcPr>
            <w:tcW w:w="3420" w:type="dxa"/>
            <w:tcBorders>
              <w:bottom w:val="single" w:sz="4" w:space="0" w:color="auto"/>
            </w:tcBorders>
            <w:vAlign w:val="bottom"/>
            <w:hideMark/>
          </w:tcPr>
          <w:p w:rsidR="00B74B89" w:rsidRPr="00CE56DC" w:rsidRDefault="00B74B89" w:rsidP="000B4E48">
            <w:pPr>
              <w:jc w:val="center"/>
              <w:rPr>
                <w:rFonts w:ascii="Arial" w:hAnsi="Arial" w:cs="Arial"/>
                <w:b/>
                <w:bCs/>
                <w:color w:val="auto"/>
                <w:sz w:val="18"/>
                <w:szCs w:val="18"/>
              </w:rPr>
            </w:pPr>
            <w:r w:rsidRPr="00CE56DC">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rsidR="00B74B89" w:rsidRPr="00CE56DC" w:rsidRDefault="00B74B89" w:rsidP="000B4E48">
            <w:pPr>
              <w:jc w:val="center"/>
              <w:rPr>
                <w:rFonts w:ascii="Arial" w:hAnsi="Arial" w:cs="Arial"/>
                <w:b/>
                <w:bCs/>
                <w:color w:val="auto"/>
                <w:sz w:val="18"/>
                <w:szCs w:val="18"/>
              </w:rPr>
            </w:pPr>
            <w:r w:rsidRPr="00CE56DC">
              <w:rPr>
                <w:rFonts w:ascii="Arial" w:hAnsi="Arial" w:cs="Arial"/>
                <w:b/>
                <w:bCs/>
                <w:color w:val="auto"/>
                <w:sz w:val="18"/>
                <w:szCs w:val="18"/>
              </w:rPr>
              <w:t>Country of incorporation</w:t>
            </w:r>
          </w:p>
        </w:tc>
        <w:tc>
          <w:tcPr>
            <w:tcW w:w="1080" w:type="dxa"/>
            <w:tcBorders>
              <w:top w:val="single" w:sz="4" w:space="0" w:color="auto"/>
              <w:bottom w:val="single" w:sz="4" w:space="0" w:color="auto"/>
            </w:tcBorders>
            <w:vAlign w:val="bottom"/>
            <w:hideMark/>
          </w:tcPr>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201</w:t>
            </w:r>
            <w:r w:rsidR="001C35EC" w:rsidRPr="00CE56DC">
              <w:rPr>
                <w:rFonts w:ascii="Arial" w:hAnsi="Arial" w:cs="Arial"/>
                <w:b/>
                <w:bCs/>
                <w:color w:val="auto"/>
                <w:sz w:val="18"/>
                <w:szCs w:val="18"/>
              </w:rPr>
              <w:t>9</w:t>
            </w:r>
          </w:p>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w:t>
            </w:r>
          </w:p>
        </w:tc>
        <w:tc>
          <w:tcPr>
            <w:tcW w:w="1081" w:type="dxa"/>
            <w:tcBorders>
              <w:top w:val="single" w:sz="4" w:space="0" w:color="auto"/>
              <w:bottom w:val="single" w:sz="4" w:space="0" w:color="auto"/>
            </w:tcBorders>
            <w:vAlign w:val="bottom"/>
          </w:tcPr>
          <w:p w:rsidR="00B74B89" w:rsidRPr="00CE56DC" w:rsidRDefault="001C35EC" w:rsidP="000B4E48">
            <w:pPr>
              <w:jc w:val="right"/>
              <w:rPr>
                <w:rFonts w:ascii="Arial" w:hAnsi="Arial" w:cs="Arial"/>
                <w:b/>
                <w:bCs/>
                <w:color w:val="auto"/>
                <w:sz w:val="18"/>
                <w:szCs w:val="18"/>
              </w:rPr>
            </w:pPr>
            <w:r w:rsidRPr="00CE56DC">
              <w:rPr>
                <w:rFonts w:ascii="Arial" w:hAnsi="Arial" w:cs="Arial"/>
                <w:b/>
                <w:bCs/>
                <w:color w:val="auto"/>
                <w:sz w:val="18"/>
                <w:szCs w:val="18"/>
              </w:rPr>
              <w:t>2018</w:t>
            </w:r>
          </w:p>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w:t>
            </w:r>
          </w:p>
        </w:tc>
        <w:tc>
          <w:tcPr>
            <w:tcW w:w="1081" w:type="dxa"/>
            <w:tcBorders>
              <w:top w:val="single" w:sz="4" w:space="0" w:color="auto"/>
              <w:bottom w:val="single" w:sz="4" w:space="0" w:color="auto"/>
            </w:tcBorders>
            <w:vAlign w:val="bottom"/>
          </w:tcPr>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201</w:t>
            </w:r>
            <w:r w:rsidR="001C35EC" w:rsidRPr="00CE56DC">
              <w:rPr>
                <w:rFonts w:ascii="Arial" w:hAnsi="Arial" w:cs="Arial"/>
                <w:b/>
                <w:bCs/>
                <w:color w:val="auto"/>
                <w:sz w:val="18"/>
                <w:szCs w:val="18"/>
              </w:rPr>
              <w:t>9</w:t>
            </w:r>
          </w:p>
          <w:p w:rsidR="00B74B89" w:rsidRPr="00CE56DC" w:rsidRDefault="00B74B89" w:rsidP="000B4E48">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201</w:t>
            </w:r>
            <w:r w:rsidR="001C35EC" w:rsidRPr="00CE56DC">
              <w:rPr>
                <w:rFonts w:ascii="Arial" w:hAnsi="Arial" w:cs="Arial"/>
                <w:b/>
                <w:bCs/>
                <w:color w:val="auto"/>
                <w:sz w:val="18"/>
                <w:szCs w:val="18"/>
              </w:rPr>
              <w:t>8</w:t>
            </w:r>
          </w:p>
          <w:p w:rsidR="00B74B89" w:rsidRPr="00CE56DC" w:rsidRDefault="00B74B89" w:rsidP="000B4E48">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201</w:t>
            </w:r>
            <w:r w:rsidR="001C35EC" w:rsidRPr="00CE56DC">
              <w:rPr>
                <w:rFonts w:ascii="Arial" w:hAnsi="Arial" w:cs="Arial"/>
                <w:b/>
                <w:bCs/>
                <w:color w:val="auto"/>
                <w:sz w:val="18"/>
                <w:szCs w:val="18"/>
              </w:rPr>
              <w:t>9</w:t>
            </w:r>
          </w:p>
          <w:p w:rsidR="00B74B89" w:rsidRPr="00CE56DC" w:rsidRDefault="00B74B89" w:rsidP="000B4E48">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rsidR="00B74B89" w:rsidRPr="00CE56DC" w:rsidRDefault="00B74B89" w:rsidP="000B4E48">
            <w:pPr>
              <w:jc w:val="right"/>
              <w:rPr>
                <w:rFonts w:ascii="Arial" w:hAnsi="Arial" w:cs="Arial"/>
                <w:b/>
                <w:bCs/>
                <w:color w:val="auto"/>
                <w:sz w:val="18"/>
                <w:szCs w:val="18"/>
              </w:rPr>
            </w:pPr>
            <w:r w:rsidRPr="00CE56DC">
              <w:rPr>
                <w:rFonts w:ascii="Arial" w:hAnsi="Arial" w:cs="Arial"/>
                <w:b/>
                <w:bCs/>
                <w:color w:val="auto"/>
                <w:sz w:val="18"/>
                <w:szCs w:val="18"/>
              </w:rPr>
              <w:t>201</w:t>
            </w:r>
            <w:r w:rsidR="001C35EC" w:rsidRPr="00CE56DC">
              <w:rPr>
                <w:rFonts w:ascii="Arial" w:hAnsi="Arial" w:cs="Arial"/>
                <w:b/>
                <w:bCs/>
                <w:color w:val="auto"/>
                <w:sz w:val="18"/>
                <w:szCs w:val="18"/>
              </w:rPr>
              <w:t>8</w:t>
            </w:r>
          </w:p>
          <w:p w:rsidR="00B74B89" w:rsidRPr="00CE56DC" w:rsidRDefault="00B74B89" w:rsidP="000B4E48">
            <w:pPr>
              <w:jc w:val="right"/>
              <w:rPr>
                <w:rFonts w:ascii="Arial" w:hAnsi="Arial" w:cs="Arial"/>
                <w:b/>
                <w:bCs/>
                <w:color w:val="auto"/>
                <w:sz w:val="18"/>
                <w:szCs w:val="18"/>
                <w:cs/>
              </w:rPr>
            </w:pPr>
            <w:r w:rsidRPr="00CE56DC">
              <w:rPr>
                <w:rFonts w:ascii="Arial" w:hAnsi="Arial" w:cs="Arial"/>
                <w:b/>
                <w:bCs/>
                <w:color w:val="auto"/>
                <w:sz w:val="18"/>
                <w:szCs w:val="18"/>
              </w:rPr>
              <w:t>Baht</w:t>
            </w:r>
          </w:p>
        </w:tc>
      </w:tr>
      <w:tr w:rsidR="00B74B89" w:rsidRPr="00CE56DC" w:rsidTr="0003224F">
        <w:trPr>
          <w:cantSplit/>
        </w:trPr>
        <w:tc>
          <w:tcPr>
            <w:tcW w:w="3150" w:type="dxa"/>
            <w:tcBorders>
              <w:top w:val="single" w:sz="4" w:space="0" w:color="auto"/>
            </w:tcBorders>
          </w:tcPr>
          <w:p w:rsidR="00B74B89" w:rsidRPr="00CE56DC" w:rsidRDefault="00B74B89" w:rsidP="009C6A82">
            <w:pPr>
              <w:ind w:left="-112"/>
              <w:jc w:val="center"/>
              <w:rPr>
                <w:rFonts w:ascii="Arial" w:hAnsi="Arial" w:cs="Arial"/>
                <w:color w:val="auto"/>
                <w:sz w:val="18"/>
                <w:szCs w:val="18"/>
                <w:cs/>
              </w:rPr>
            </w:pPr>
          </w:p>
        </w:tc>
        <w:tc>
          <w:tcPr>
            <w:tcW w:w="3420" w:type="dxa"/>
            <w:tcBorders>
              <w:top w:val="single" w:sz="4" w:space="0" w:color="auto"/>
            </w:tcBorders>
          </w:tcPr>
          <w:p w:rsidR="00B74B89" w:rsidRPr="00CE56DC" w:rsidRDefault="00B74B89" w:rsidP="000B4E48">
            <w:pPr>
              <w:jc w:val="center"/>
              <w:rPr>
                <w:rFonts w:ascii="Arial" w:hAnsi="Arial" w:cs="Arial"/>
                <w:color w:val="auto"/>
                <w:sz w:val="18"/>
                <w:szCs w:val="18"/>
              </w:rPr>
            </w:pPr>
          </w:p>
        </w:tc>
        <w:tc>
          <w:tcPr>
            <w:tcW w:w="1530" w:type="dxa"/>
            <w:tcBorders>
              <w:top w:val="single" w:sz="4" w:space="0" w:color="auto"/>
            </w:tcBorders>
          </w:tcPr>
          <w:p w:rsidR="00B74B89" w:rsidRPr="00CE56DC" w:rsidRDefault="00B74B89" w:rsidP="000B4E48">
            <w:pPr>
              <w:jc w:val="center"/>
              <w:rPr>
                <w:rFonts w:ascii="Arial" w:hAnsi="Arial" w:cs="Arial"/>
                <w:color w:val="auto"/>
                <w:sz w:val="18"/>
                <w:szCs w:val="18"/>
                <w:cs/>
              </w:rPr>
            </w:pPr>
          </w:p>
        </w:tc>
        <w:tc>
          <w:tcPr>
            <w:tcW w:w="1080" w:type="dxa"/>
            <w:tcBorders>
              <w:top w:val="single" w:sz="4" w:space="0" w:color="auto"/>
            </w:tcBorders>
            <w:shd w:val="clear" w:color="auto" w:fill="FAFAFA"/>
          </w:tcPr>
          <w:p w:rsidR="00B74B89" w:rsidRPr="00CE56DC" w:rsidRDefault="00B74B89" w:rsidP="000B4E48">
            <w:pPr>
              <w:jc w:val="right"/>
              <w:rPr>
                <w:rFonts w:ascii="Arial" w:hAnsi="Arial" w:cs="Arial"/>
                <w:color w:val="auto"/>
                <w:sz w:val="18"/>
                <w:szCs w:val="18"/>
                <w:cs/>
              </w:rPr>
            </w:pPr>
          </w:p>
        </w:tc>
        <w:tc>
          <w:tcPr>
            <w:tcW w:w="1081" w:type="dxa"/>
            <w:tcBorders>
              <w:top w:val="single" w:sz="4" w:space="0" w:color="auto"/>
            </w:tcBorders>
          </w:tcPr>
          <w:p w:rsidR="00B74B89" w:rsidRPr="00CE56DC" w:rsidRDefault="00B74B89" w:rsidP="000B4E48">
            <w:pPr>
              <w:jc w:val="right"/>
              <w:rPr>
                <w:rFonts w:ascii="Arial" w:hAnsi="Arial" w:cs="Arial"/>
                <w:color w:val="auto"/>
                <w:sz w:val="18"/>
                <w:szCs w:val="18"/>
                <w:cs/>
              </w:rPr>
            </w:pPr>
          </w:p>
        </w:tc>
        <w:tc>
          <w:tcPr>
            <w:tcW w:w="1081" w:type="dxa"/>
            <w:tcBorders>
              <w:top w:val="single" w:sz="4" w:space="0" w:color="auto"/>
            </w:tcBorders>
            <w:shd w:val="clear" w:color="auto" w:fill="FAFAFA"/>
          </w:tcPr>
          <w:p w:rsidR="00B74B89" w:rsidRPr="00CE56DC" w:rsidRDefault="00B74B89" w:rsidP="000B4E48">
            <w:pPr>
              <w:jc w:val="right"/>
              <w:rPr>
                <w:rFonts w:ascii="Arial" w:hAnsi="Arial" w:cs="Arial"/>
                <w:color w:val="auto"/>
                <w:sz w:val="18"/>
                <w:szCs w:val="18"/>
                <w:cs/>
              </w:rPr>
            </w:pPr>
          </w:p>
        </w:tc>
        <w:tc>
          <w:tcPr>
            <w:tcW w:w="1081" w:type="dxa"/>
            <w:tcBorders>
              <w:top w:val="single" w:sz="4" w:space="0" w:color="auto"/>
            </w:tcBorders>
          </w:tcPr>
          <w:p w:rsidR="00B74B89" w:rsidRPr="00CE56DC" w:rsidRDefault="00B74B89" w:rsidP="000B4E48">
            <w:pPr>
              <w:jc w:val="right"/>
              <w:rPr>
                <w:rFonts w:ascii="Arial" w:hAnsi="Arial" w:cs="Arial"/>
                <w:color w:val="auto"/>
                <w:sz w:val="18"/>
                <w:szCs w:val="18"/>
                <w:cs/>
              </w:rPr>
            </w:pPr>
          </w:p>
        </w:tc>
        <w:tc>
          <w:tcPr>
            <w:tcW w:w="1081" w:type="dxa"/>
            <w:tcBorders>
              <w:top w:val="single" w:sz="4" w:space="0" w:color="auto"/>
            </w:tcBorders>
            <w:shd w:val="clear" w:color="auto" w:fill="FAFAFA"/>
          </w:tcPr>
          <w:p w:rsidR="00B74B89" w:rsidRPr="00CE56DC" w:rsidRDefault="00B74B89" w:rsidP="000B4E48">
            <w:pPr>
              <w:jc w:val="right"/>
              <w:rPr>
                <w:rFonts w:ascii="Arial" w:hAnsi="Arial" w:cs="Arial"/>
                <w:color w:val="auto"/>
                <w:sz w:val="18"/>
                <w:szCs w:val="18"/>
                <w:cs/>
              </w:rPr>
            </w:pPr>
          </w:p>
        </w:tc>
        <w:tc>
          <w:tcPr>
            <w:tcW w:w="1081" w:type="dxa"/>
            <w:tcBorders>
              <w:top w:val="single" w:sz="4" w:space="0" w:color="auto"/>
            </w:tcBorders>
          </w:tcPr>
          <w:p w:rsidR="00B74B89" w:rsidRPr="00CE56DC" w:rsidRDefault="00B74B89" w:rsidP="000B4E48">
            <w:pPr>
              <w:jc w:val="right"/>
              <w:rPr>
                <w:rFonts w:ascii="Arial" w:hAnsi="Arial" w:cs="Arial"/>
                <w:color w:val="auto"/>
                <w:sz w:val="18"/>
                <w:szCs w:val="18"/>
                <w:cs/>
              </w:rPr>
            </w:pPr>
          </w:p>
        </w:tc>
      </w:tr>
      <w:tr w:rsidR="00FF0C7D" w:rsidRPr="00CE56DC" w:rsidTr="0003224F">
        <w:trPr>
          <w:cantSplit/>
        </w:trPr>
        <w:tc>
          <w:tcPr>
            <w:tcW w:w="3150" w:type="dxa"/>
          </w:tcPr>
          <w:p w:rsidR="00FF0C7D" w:rsidRPr="00FF0C7D" w:rsidRDefault="00FF0C7D" w:rsidP="009C6A82">
            <w:pPr>
              <w:ind w:left="-112"/>
              <w:jc w:val="thaiDistribute"/>
              <w:rPr>
                <w:rFonts w:ascii="Arial" w:hAnsi="Arial" w:cs="Arial"/>
                <w:b/>
                <w:bCs/>
                <w:color w:val="auto"/>
                <w:spacing w:val="-4"/>
                <w:sz w:val="18"/>
                <w:szCs w:val="18"/>
                <w:u w:val="single"/>
              </w:rPr>
            </w:pPr>
            <w:r w:rsidRPr="00FF0C7D">
              <w:rPr>
                <w:rFonts w:ascii="Arial" w:hAnsi="Arial" w:cs="Arial"/>
                <w:b/>
                <w:bCs/>
                <w:color w:val="auto"/>
                <w:spacing w:val="-4"/>
                <w:sz w:val="18"/>
                <w:szCs w:val="18"/>
                <w:u w:val="single"/>
              </w:rPr>
              <w:t>Direct associates</w:t>
            </w:r>
          </w:p>
        </w:tc>
        <w:tc>
          <w:tcPr>
            <w:tcW w:w="3420" w:type="dxa"/>
          </w:tcPr>
          <w:p w:rsidR="00FF0C7D" w:rsidRPr="00CE56DC" w:rsidRDefault="00FF0C7D" w:rsidP="000B4E48">
            <w:pPr>
              <w:jc w:val="center"/>
              <w:rPr>
                <w:rFonts w:ascii="Arial" w:hAnsi="Arial" w:cs="Arial"/>
                <w:color w:val="auto"/>
                <w:sz w:val="18"/>
                <w:szCs w:val="18"/>
              </w:rPr>
            </w:pPr>
          </w:p>
        </w:tc>
        <w:tc>
          <w:tcPr>
            <w:tcW w:w="1530" w:type="dxa"/>
            <w:vAlign w:val="bottom"/>
          </w:tcPr>
          <w:p w:rsidR="00FF0C7D" w:rsidRPr="00CE56DC" w:rsidRDefault="00FF0C7D" w:rsidP="000B4E48">
            <w:pPr>
              <w:ind w:left="43" w:right="43"/>
              <w:jc w:val="center"/>
              <w:rPr>
                <w:rFonts w:ascii="Arial" w:hAnsi="Arial" w:cs="Arial"/>
                <w:color w:val="auto"/>
                <w:sz w:val="18"/>
                <w:szCs w:val="18"/>
              </w:rPr>
            </w:pPr>
          </w:p>
        </w:tc>
        <w:tc>
          <w:tcPr>
            <w:tcW w:w="1080" w:type="dxa"/>
            <w:shd w:val="clear" w:color="auto" w:fill="FAFAFA"/>
          </w:tcPr>
          <w:p w:rsidR="00FF0C7D" w:rsidRPr="0003224F" w:rsidRDefault="00FF0C7D" w:rsidP="0003224F">
            <w:pPr>
              <w:jc w:val="right"/>
              <w:rPr>
                <w:rFonts w:ascii="Arial" w:hAnsi="Arial" w:cs="Arial"/>
                <w:color w:val="auto"/>
                <w:sz w:val="18"/>
                <w:szCs w:val="18"/>
              </w:rPr>
            </w:pPr>
          </w:p>
        </w:tc>
        <w:tc>
          <w:tcPr>
            <w:tcW w:w="1081" w:type="dxa"/>
          </w:tcPr>
          <w:p w:rsidR="00FF0C7D" w:rsidRPr="0003224F" w:rsidRDefault="00FF0C7D" w:rsidP="0003224F">
            <w:pPr>
              <w:jc w:val="right"/>
              <w:rPr>
                <w:rFonts w:ascii="Arial" w:hAnsi="Arial" w:cs="Arial"/>
                <w:color w:val="auto"/>
                <w:sz w:val="18"/>
                <w:szCs w:val="18"/>
              </w:rPr>
            </w:pPr>
          </w:p>
        </w:tc>
        <w:tc>
          <w:tcPr>
            <w:tcW w:w="1081" w:type="dxa"/>
            <w:shd w:val="clear" w:color="auto" w:fill="FAFAFA"/>
          </w:tcPr>
          <w:p w:rsidR="00FF0C7D" w:rsidRPr="0003224F" w:rsidRDefault="00FF0C7D" w:rsidP="0003224F">
            <w:pPr>
              <w:jc w:val="right"/>
              <w:rPr>
                <w:rFonts w:ascii="Arial" w:hAnsi="Arial" w:cs="Arial"/>
                <w:color w:val="auto"/>
                <w:sz w:val="18"/>
                <w:szCs w:val="18"/>
              </w:rPr>
            </w:pPr>
          </w:p>
        </w:tc>
        <w:tc>
          <w:tcPr>
            <w:tcW w:w="1081" w:type="dxa"/>
          </w:tcPr>
          <w:p w:rsidR="00FF0C7D" w:rsidRPr="0003224F" w:rsidRDefault="00FF0C7D" w:rsidP="0003224F">
            <w:pPr>
              <w:jc w:val="right"/>
              <w:rPr>
                <w:rFonts w:ascii="Arial" w:hAnsi="Arial" w:cs="Arial"/>
                <w:color w:val="auto"/>
                <w:sz w:val="18"/>
                <w:szCs w:val="18"/>
              </w:rPr>
            </w:pPr>
          </w:p>
        </w:tc>
        <w:tc>
          <w:tcPr>
            <w:tcW w:w="1081" w:type="dxa"/>
            <w:shd w:val="clear" w:color="auto" w:fill="FAFAFA"/>
          </w:tcPr>
          <w:p w:rsidR="00FF0C7D" w:rsidRPr="0003224F" w:rsidRDefault="00FF0C7D" w:rsidP="0003224F">
            <w:pPr>
              <w:jc w:val="right"/>
              <w:rPr>
                <w:rFonts w:ascii="Arial" w:hAnsi="Arial" w:cs="Arial"/>
                <w:color w:val="auto"/>
                <w:sz w:val="18"/>
                <w:szCs w:val="18"/>
              </w:rPr>
            </w:pPr>
          </w:p>
        </w:tc>
        <w:tc>
          <w:tcPr>
            <w:tcW w:w="1081" w:type="dxa"/>
          </w:tcPr>
          <w:p w:rsidR="00FF0C7D" w:rsidRPr="0003224F" w:rsidRDefault="00FF0C7D" w:rsidP="0003224F">
            <w:pPr>
              <w:jc w:val="right"/>
              <w:rPr>
                <w:rFonts w:ascii="Arial" w:hAnsi="Arial" w:cs="Arial"/>
                <w:color w:val="auto"/>
                <w:sz w:val="18"/>
                <w:szCs w:val="18"/>
              </w:rPr>
            </w:pPr>
          </w:p>
        </w:tc>
      </w:tr>
      <w:tr w:rsidR="0003224F" w:rsidRPr="00CE56DC" w:rsidTr="0003224F">
        <w:trPr>
          <w:cantSplit/>
        </w:trPr>
        <w:tc>
          <w:tcPr>
            <w:tcW w:w="3150" w:type="dxa"/>
          </w:tcPr>
          <w:p w:rsidR="0003224F" w:rsidRPr="00CE56DC" w:rsidRDefault="0003224F" w:rsidP="009C6A82">
            <w:pPr>
              <w:ind w:left="-112"/>
              <w:jc w:val="thaiDistribute"/>
              <w:rPr>
                <w:rFonts w:ascii="Arial" w:hAnsi="Arial" w:cs="Arial"/>
                <w:color w:val="auto"/>
                <w:spacing w:val="-4"/>
                <w:sz w:val="18"/>
                <w:szCs w:val="18"/>
                <w:cs/>
              </w:rPr>
            </w:pPr>
            <w:r w:rsidRPr="00CE56DC">
              <w:rPr>
                <w:rFonts w:ascii="Arial" w:hAnsi="Arial" w:cs="Arial"/>
                <w:color w:val="auto"/>
                <w:spacing w:val="-4"/>
                <w:sz w:val="18"/>
                <w:szCs w:val="18"/>
              </w:rPr>
              <w:t>CK Line (Thailand) Co., Ltd</w:t>
            </w:r>
          </w:p>
        </w:tc>
        <w:tc>
          <w:tcPr>
            <w:tcW w:w="3420" w:type="dxa"/>
          </w:tcPr>
          <w:p w:rsidR="0003224F" w:rsidRPr="008F11DC" w:rsidRDefault="0003224F" w:rsidP="000B4E48">
            <w:pPr>
              <w:jc w:val="center"/>
              <w:rPr>
                <w:rFonts w:ascii="Arial" w:hAnsi="Arial" w:cs="Arial"/>
                <w:color w:val="auto"/>
                <w:sz w:val="18"/>
                <w:szCs w:val="18"/>
                <w:cs/>
              </w:rPr>
            </w:pPr>
            <w:r w:rsidRPr="008F11DC">
              <w:rPr>
                <w:rFonts w:ascii="Arial" w:hAnsi="Arial" w:cs="Arial"/>
                <w:color w:val="auto"/>
                <w:sz w:val="18"/>
                <w:szCs w:val="18"/>
              </w:rPr>
              <w:t>International Maritime shipping agency</w:t>
            </w:r>
          </w:p>
        </w:tc>
        <w:tc>
          <w:tcPr>
            <w:tcW w:w="1530" w:type="dxa"/>
            <w:vAlign w:val="bottom"/>
          </w:tcPr>
          <w:p w:rsidR="0003224F" w:rsidRPr="00CE56DC" w:rsidRDefault="0003224F" w:rsidP="000B4E48">
            <w:pPr>
              <w:ind w:left="43" w:right="43"/>
              <w:jc w:val="center"/>
              <w:rPr>
                <w:rFonts w:ascii="Arial" w:hAnsi="Arial" w:cs="Arial"/>
                <w:color w:val="auto"/>
                <w:sz w:val="18"/>
                <w:szCs w:val="18"/>
              </w:rPr>
            </w:pPr>
            <w:r w:rsidRPr="00CE56DC">
              <w:rPr>
                <w:rFonts w:ascii="Arial" w:hAnsi="Arial" w:cs="Arial"/>
                <w:color w:val="auto"/>
                <w:sz w:val="18"/>
                <w:szCs w:val="18"/>
              </w:rPr>
              <w:t>Thailand</w:t>
            </w:r>
          </w:p>
        </w:tc>
        <w:tc>
          <w:tcPr>
            <w:tcW w:w="1080"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42</w:t>
            </w:r>
            <w:r w:rsidR="00DA4490">
              <w:rPr>
                <w:rFonts w:ascii="Arial" w:hAnsi="Arial" w:cs="Arial"/>
                <w:color w:val="auto"/>
                <w:sz w:val="18"/>
                <w:szCs w:val="18"/>
              </w:rPr>
              <w:t>.00</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42</w:t>
            </w:r>
            <w:r w:rsidR="00DA4490">
              <w:rPr>
                <w:rFonts w:ascii="Arial" w:hAnsi="Arial" w:cs="Arial"/>
                <w:color w:val="auto"/>
                <w:sz w:val="18"/>
                <w:szCs w:val="18"/>
              </w:rPr>
              <w:t>.00</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2,100,000 </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2,100,000 </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7,071,88</w:t>
            </w:r>
            <w:r w:rsidR="00EB6B40">
              <w:rPr>
                <w:rFonts w:ascii="Arial" w:hAnsi="Arial" w:cs="Arial"/>
                <w:color w:val="auto"/>
                <w:sz w:val="18"/>
                <w:szCs w:val="18"/>
              </w:rPr>
              <w:t>3</w:t>
            </w:r>
            <w:r w:rsidRPr="0003224F">
              <w:rPr>
                <w:rFonts w:ascii="Arial" w:hAnsi="Arial" w:cs="Arial"/>
                <w:color w:val="auto"/>
                <w:sz w:val="18"/>
                <w:szCs w:val="18"/>
              </w:rPr>
              <w:t xml:space="preserve"> </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9,350,817 </w:t>
            </w:r>
          </w:p>
        </w:tc>
      </w:tr>
      <w:tr w:rsidR="0003224F" w:rsidRPr="00CE56DC" w:rsidTr="0003224F">
        <w:trPr>
          <w:cantSplit/>
        </w:trPr>
        <w:tc>
          <w:tcPr>
            <w:tcW w:w="3150" w:type="dxa"/>
          </w:tcPr>
          <w:p w:rsidR="0003224F" w:rsidRPr="00CE56DC" w:rsidRDefault="0003224F" w:rsidP="009C6A82">
            <w:pPr>
              <w:ind w:left="-112"/>
              <w:jc w:val="thaiDistribute"/>
              <w:rPr>
                <w:rFonts w:ascii="Arial" w:hAnsi="Arial" w:cs="Arial"/>
                <w:color w:val="auto"/>
                <w:spacing w:val="-4"/>
                <w:sz w:val="18"/>
                <w:szCs w:val="18"/>
              </w:rPr>
            </w:pPr>
            <w:r w:rsidRPr="00CE56DC">
              <w:rPr>
                <w:rFonts w:ascii="Arial" w:hAnsi="Arial" w:cs="Arial"/>
                <w:color w:val="auto"/>
                <w:spacing w:val="-4"/>
                <w:sz w:val="18"/>
                <w:szCs w:val="18"/>
              </w:rPr>
              <w:t>ECU Worldwide (Thailand) Co., Ltd.</w:t>
            </w:r>
          </w:p>
        </w:tc>
        <w:tc>
          <w:tcPr>
            <w:tcW w:w="3420" w:type="dxa"/>
          </w:tcPr>
          <w:p w:rsidR="0003224F" w:rsidRPr="008F11DC" w:rsidRDefault="0003224F" w:rsidP="000B4E48">
            <w:pPr>
              <w:jc w:val="center"/>
              <w:rPr>
                <w:rFonts w:ascii="Arial" w:hAnsi="Arial" w:cs="Arial"/>
                <w:color w:val="auto"/>
                <w:sz w:val="18"/>
                <w:szCs w:val="18"/>
              </w:rPr>
            </w:pPr>
            <w:r w:rsidRPr="008F11DC">
              <w:rPr>
                <w:rFonts w:ascii="Arial" w:hAnsi="Arial" w:cs="Arial"/>
                <w:color w:val="auto"/>
                <w:sz w:val="18"/>
                <w:szCs w:val="18"/>
              </w:rPr>
              <w:t>International freight forwarding</w:t>
            </w:r>
          </w:p>
        </w:tc>
        <w:tc>
          <w:tcPr>
            <w:tcW w:w="1530" w:type="dxa"/>
            <w:vAlign w:val="bottom"/>
          </w:tcPr>
          <w:p w:rsidR="0003224F" w:rsidRPr="00CE56DC" w:rsidRDefault="0003224F" w:rsidP="000B4E48">
            <w:pPr>
              <w:ind w:left="43" w:right="43"/>
              <w:jc w:val="center"/>
              <w:rPr>
                <w:rFonts w:ascii="Arial" w:hAnsi="Arial" w:cs="Arial"/>
                <w:color w:val="auto"/>
                <w:sz w:val="18"/>
                <w:szCs w:val="18"/>
              </w:rPr>
            </w:pPr>
            <w:r w:rsidRPr="00CE56DC">
              <w:rPr>
                <w:rFonts w:ascii="Arial" w:hAnsi="Arial" w:cs="Arial"/>
                <w:color w:val="auto"/>
                <w:sz w:val="18"/>
                <w:szCs w:val="18"/>
              </w:rPr>
              <w:t>Thailand</w:t>
            </w:r>
          </w:p>
        </w:tc>
        <w:tc>
          <w:tcPr>
            <w:tcW w:w="1080"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43</w:t>
            </w:r>
            <w:r w:rsidR="00DA4490">
              <w:rPr>
                <w:rFonts w:ascii="Arial" w:hAnsi="Arial" w:cs="Arial"/>
                <w:color w:val="auto"/>
                <w:sz w:val="18"/>
                <w:szCs w:val="18"/>
              </w:rPr>
              <w:t>.00</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43</w:t>
            </w:r>
            <w:r w:rsidR="00DA4490">
              <w:rPr>
                <w:rFonts w:ascii="Arial" w:hAnsi="Arial" w:cs="Arial"/>
                <w:color w:val="auto"/>
                <w:sz w:val="18"/>
                <w:szCs w:val="18"/>
              </w:rPr>
              <w:t>.00</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2,365,215 </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2,365,215 </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3,817,17</w:t>
            </w:r>
            <w:r w:rsidR="00EB6B40">
              <w:rPr>
                <w:rFonts w:ascii="Arial" w:hAnsi="Arial" w:cs="Arial"/>
                <w:color w:val="auto"/>
                <w:sz w:val="18"/>
                <w:szCs w:val="18"/>
              </w:rPr>
              <w:t>1</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4,042,381 </w:t>
            </w:r>
          </w:p>
        </w:tc>
      </w:tr>
      <w:tr w:rsidR="0003224F" w:rsidRPr="00CE56DC" w:rsidTr="0003224F">
        <w:trPr>
          <w:cantSplit/>
        </w:trPr>
        <w:tc>
          <w:tcPr>
            <w:tcW w:w="3150" w:type="dxa"/>
          </w:tcPr>
          <w:p w:rsidR="0003224F" w:rsidRPr="00CE56DC" w:rsidRDefault="0003224F" w:rsidP="009C6A82">
            <w:pPr>
              <w:ind w:left="-112"/>
              <w:jc w:val="thaiDistribute"/>
              <w:rPr>
                <w:rFonts w:ascii="Arial" w:hAnsi="Arial" w:cs="Arial"/>
                <w:color w:val="auto"/>
                <w:sz w:val="18"/>
                <w:szCs w:val="18"/>
                <w:cs/>
              </w:rPr>
            </w:pPr>
            <w:r w:rsidRPr="00CE56DC">
              <w:rPr>
                <w:rFonts w:ascii="Arial" w:hAnsi="Arial" w:cs="Arial"/>
                <w:color w:val="auto"/>
                <w:sz w:val="18"/>
                <w:szCs w:val="18"/>
              </w:rPr>
              <w:t>Excel Air</w:t>
            </w:r>
            <w:r w:rsidRPr="00CE56DC">
              <w:rPr>
                <w:rFonts w:ascii="Arial" w:hAnsi="Arial" w:cs="Arial"/>
                <w:color w:val="auto"/>
                <w:sz w:val="18"/>
                <w:szCs w:val="18"/>
                <w:cs/>
              </w:rPr>
              <w:t xml:space="preserve"> </w:t>
            </w:r>
            <w:r w:rsidRPr="00CE56DC">
              <w:rPr>
                <w:rFonts w:ascii="Arial" w:hAnsi="Arial" w:cs="Arial"/>
                <w:color w:val="auto"/>
                <w:sz w:val="18"/>
                <w:szCs w:val="18"/>
              </w:rPr>
              <w:t>Co., Ltd.</w:t>
            </w:r>
          </w:p>
        </w:tc>
        <w:tc>
          <w:tcPr>
            <w:tcW w:w="3420" w:type="dxa"/>
          </w:tcPr>
          <w:p w:rsidR="0003224F" w:rsidRPr="008F11DC" w:rsidRDefault="0003224F" w:rsidP="000B4E48">
            <w:pPr>
              <w:jc w:val="center"/>
              <w:rPr>
                <w:rFonts w:ascii="Arial" w:hAnsi="Arial" w:cs="Arial"/>
                <w:color w:val="auto"/>
                <w:sz w:val="18"/>
                <w:szCs w:val="18"/>
                <w:cs/>
              </w:rPr>
            </w:pPr>
            <w:r w:rsidRPr="008F11DC">
              <w:rPr>
                <w:rFonts w:ascii="Arial" w:hAnsi="Arial" w:cs="Arial"/>
                <w:color w:val="auto"/>
                <w:sz w:val="18"/>
                <w:szCs w:val="18"/>
              </w:rPr>
              <w:t>Air</w:t>
            </w:r>
            <w:r w:rsidR="009E46C7" w:rsidRPr="008F11DC">
              <w:rPr>
                <w:rFonts w:ascii="Arial" w:hAnsi="Arial" w:cs="Arial"/>
                <w:color w:val="auto"/>
                <w:sz w:val="18"/>
                <w:szCs w:val="18"/>
              </w:rPr>
              <w:t xml:space="preserve"> </w:t>
            </w:r>
            <w:r w:rsidRPr="008F11DC">
              <w:rPr>
                <w:rFonts w:ascii="Arial" w:hAnsi="Arial" w:cs="Arial"/>
                <w:color w:val="auto"/>
                <w:sz w:val="18"/>
                <w:szCs w:val="18"/>
              </w:rPr>
              <w:t>freight agency</w:t>
            </w:r>
          </w:p>
        </w:tc>
        <w:tc>
          <w:tcPr>
            <w:tcW w:w="1530" w:type="dxa"/>
            <w:vAlign w:val="bottom"/>
          </w:tcPr>
          <w:p w:rsidR="0003224F" w:rsidRPr="00CE56DC" w:rsidRDefault="0003224F" w:rsidP="000B4E48">
            <w:pPr>
              <w:ind w:left="43" w:right="43"/>
              <w:jc w:val="center"/>
              <w:rPr>
                <w:rFonts w:ascii="Arial" w:hAnsi="Arial" w:cs="Arial"/>
                <w:color w:val="auto"/>
                <w:sz w:val="18"/>
                <w:szCs w:val="18"/>
                <w:cs/>
              </w:rPr>
            </w:pPr>
            <w:r w:rsidRPr="00CE56DC">
              <w:rPr>
                <w:rFonts w:ascii="Arial" w:hAnsi="Arial" w:cs="Arial"/>
                <w:color w:val="auto"/>
                <w:sz w:val="18"/>
                <w:szCs w:val="18"/>
              </w:rPr>
              <w:t>Thailand</w:t>
            </w:r>
          </w:p>
        </w:tc>
        <w:tc>
          <w:tcPr>
            <w:tcW w:w="1080"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30</w:t>
            </w:r>
            <w:r w:rsidR="00DA4490">
              <w:rPr>
                <w:rFonts w:ascii="Arial" w:hAnsi="Arial" w:cs="Arial"/>
                <w:color w:val="auto"/>
                <w:sz w:val="18"/>
                <w:szCs w:val="18"/>
              </w:rPr>
              <w:t>.00</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600,000 </w:t>
            </w:r>
          </w:p>
        </w:tc>
        <w:tc>
          <w:tcPr>
            <w:tcW w:w="1081" w:type="dxa"/>
            <w:shd w:val="clear" w:color="auto" w:fill="FAFAF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03224F" w:rsidRPr="0003224F" w:rsidRDefault="0003224F" w:rsidP="0003224F">
            <w:pPr>
              <w:jc w:val="right"/>
              <w:rPr>
                <w:rFonts w:ascii="Arial" w:hAnsi="Arial" w:cs="Arial"/>
                <w:color w:val="auto"/>
                <w:sz w:val="18"/>
                <w:szCs w:val="18"/>
              </w:rPr>
            </w:pPr>
            <w:r w:rsidRPr="0003224F">
              <w:rPr>
                <w:rFonts w:ascii="Arial" w:hAnsi="Arial" w:cs="Arial"/>
                <w:color w:val="auto"/>
                <w:sz w:val="18"/>
                <w:szCs w:val="18"/>
              </w:rPr>
              <w:t xml:space="preserve"> 8,992,191 </w:t>
            </w:r>
          </w:p>
        </w:tc>
      </w:tr>
      <w:tr w:rsidR="00FF0C7D" w:rsidRPr="00CE56DC" w:rsidTr="004C60BE">
        <w:trPr>
          <w:cantSplit/>
        </w:trPr>
        <w:tc>
          <w:tcPr>
            <w:tcW w:w="3150" w:type="dxa"/>
            <w:vAlign w:val="bottom"/>
          </w:tcPr>
          <w:p w:rsidR="00FF0C7D" w:rsidRPr="00CE56DC" w:rsidRDefault="00FF0C7D" w:rsidP="00FF0C7D">
            <w:pPr>
              <w:ind w:left="-112"/>
              <w:rPr>
                <w:rFonts w:ascii="Arial" w:hAnsi="Arial" w:cs="Arial"/>
                <w:color w:val="auto"/>
                <w:sz w:val="18"/>
                <w:szCs w:val="18"/>
              </w:rPr>
            </w:pPr>
            <w:r w:rsidRPr="0003224F">
              <w:rPr>
                <w:rFonts w:ascii="Arial" w:hAnsi="Arial" w:cs="Arial"/>
                <w:color w:val="auto"/>
                <w:sz w:val="18"/>
                <w:szCs w:val="18"/>
              </w:rPr>
              <w:t>Excel Air (Cambodia) Limited</w:t>
            </w:r>
          </w:p>
        </w:tc>
        <w:tc>
          <w:tcPr>
            <w:tcW w:w="3420" w:type="dxa"/>
            <w:vAlign w:val="bottom"/>
          </w:tcPr>
          <w:p w:rsidR="00FF0C7D" w:rsidRPr="008F11DC" w:rsidRDefault="00FF0C7D" w:rsidP="00FF0C7D">
            <w:pPr>
              <w:jc w:val="center"/>
              <w:rPr>
                <w:rFonts w:ascii="Arial" w:hAnsi="Arial" w:cs="Arial"/>
                <w:color w:val="auto"/>
                <w:sz w:val="18"/>
                <w:szCs w:val="18"/>
              </w:rPr>
            </w:pPr>
            <w:r w:rsidRPr="008F11DC">
              <w:rPr>
                <w:rFonts w:ascii="Arial" w:hAnsi="Arial" w:cs="Arial"/>
                <w:color w:val="auto"/>
                <w:sz w:val="18"/>
                <w:szCs w:val="18"/>
              </w:rPr>
              <w:t>Air</w:t>
            </w:r>
            <w:r w:rsidR="009E46C7" w:rsidRPr="008F11DC">
              <w:rPr>
                <w:rFonts w:ascii="Arial" w:hAnsi="Arial" w:cs="Arial"/>
                <w:color w:val="auto"/>
                <w:sz w:val="18"/>
                <w:szCs w:val="18"/>
              </w:rPr>
              <w:t xml:space="preserve"> </w:t>
            </w:r>
            <w:r w:rsidRPr="008F11DC">
              <w:rPr>
                <w:rFonts w:ascii="Arial" w:hAnsi="Arial" w:cs="Arial"/>
                <w:color w:val="auto"/>
                <w:sz w:val="18"/>
                <w:szCs w:val="18"/>
              </w:rPr>
              <w:t>freight agency</w:t>
            </w:r>
          </w:p>
        </w:tc>
        <w:tc>
          <w:tcPr>
            <w:tcW w:w="1530" w:type="dxa"/>
            <w:vAlign w:val="bottom"/>
          </w:tcPr>
          <w:p w:rsidR="00FF0C7D" w:rsidRPr="00CE56DC" w:rsidRDefault="00FF0C7D" w:rsidP="00FF0C7D">
            <w:pPr>
              <w:ind w:left="43" w:right="43"/>
              <w:jc w:val="center"/>
              <w:rPr>
                <w:rFonts w:ascii="Arial" w:hAnsi="Arial" w:cs="Arial"/>
                <w:color w:val="auto"/>
                <w:sz w:val="18"/>
                <w:szCs w:val="18"/>
              </w:rPr>
            </w:pPr>
            <w:r w:rsidRPr="0003224F">
              <w:rPr>
                <w:rFonts w:ascii="Arial" w:hAnsi="Arial" w:cs="Arial"/>
                <w:color w:val="auto"/>
                <w:sz w:val="18"/>
                <w:szCs w:val="18"/>
              </w:rPr>
              <w:t>Cambodia</w:t>
            </w:r>
          </w:p>
        </w:tc>
        <w:tc>
          <w:tcPr>
            <w:tcW w:w="1080" w:type="dxa"/>
            <w:shd w:val="clear" w:color="auto" w:fill="FAFAF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32</w:t>
            </w:r>
            <w:r w:rsidR="00DA4490">
              <w:rPr>
                <w:rFonts w:ascii="Arial" w:hAnsi="Arial" w:cs="Arial"/>
                <w:color w:val="auto"/>
                <w:sz w:val="18"/>
                <w:szCs w:val="18"/>
              </w:rPr>
              <w:t>.00</w:t>
            </w:r>
          </w:p>
        </w:tc>
        <w:tc>
          <w:tcPr>
            <w:tcW w:w="1081" w:type="dx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w:t>
            </w:r>
          </w:p>
        </w:tc>
        <w:tc>
          <w:tcPr>
            <w:tcW w:w="1081" w:type="dxa"/>
            <w:shd w:val="clear" w:color="auto" w:fill="FAFAF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972,348 </w:t>
            </w:r>
          </w:p>
        </w:tc>
        <w:tc>
          <w:tcPr>
            <w:tcW w:w="1081" w:type="dx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shd w:val="clear" w:color="auto" w:fill="FAFAF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9</w:t>
            </w:r>
            <w:r w:rsidR="000274C6">
              <w:rPr>
                <w:rFonts w:ascii="Arial" w:hAnsi="Arial" w:cs="Arial"/>
                <w:color w:val="auto"/>
                <w:sz w:val="18"/>
                <w:szCs w:val="18"/>
              </w:rPr>
              <w:t>16</w:t>
            </w:r>
            <w:r w:rsidRPr="0003224F">
              <w:rPr>
                <w:rFonts w:ascii="Arial" w:hAnsi="Arial" w:cs="Arial"/>
                <w:color w:val="auto"/>
                <w:sz w:val="18"/>
                <w:szCs w:val="18"/>
              </w:rPr>
              <w:t>,6</w:t>
            </w:r>
            <w:r w:rsidR="008F11DC">
              <w:rPr>
                <w:rFonts w:ascii="Arial" w:hAnsi="Arial" w:cs="Arial"/>
                <w:color w:val="auto"/>
                <w:sz w:val="18"/>
                <w:szCs w:val="18"/>
              </w:rPr>
              <w:t>7</w:t>
            </w:r>
            <w:r w:rsidRPr="0003224F">
              <w:rPr>
                <w:rFonts w:ascii="Arial" w:hAnsi="Arial" w:cs="Arial"/>
                <w:color w:val="auto"/>
                <w:sz w:val="18"/>
                <w:szCs w:val="18"/>
              </w:rPr>
              <w:t xml:space="preserve">8 </w:t>
            </w:r>
          </w:p>
        </w:tc>
        <w:tc>
          <w:tcPr>
            <w:tcW w:w="1081" w:type="dx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w:t>
            </w:r>
          </w:p>
        </w:tc>
      </w:tr>
      <w:tr w:rsidR="00FF0C7D" w:rsidRPr="00CE56DC" w:rsidTr="0003224F">
        <w:trPr>
          <w:cantSplit/>
        </w:trPr>
        <w:tc>
          <w:tcPr>
            <w:tcW w:w="3150" w:type="dxa"/>
          </w:tcPr>
          <w:p w:rsidR="00FF0C7D" w:rsidRPr="00CE56DC" w:rsidRDefault="00FF0C7D" w:rsidP="00FF0C7D">
            <w:pPr>
              <w:ind w:left="-112"/>
              <w:rPr>
                <w:rFonts w:ascii="Arial" w:hAnsi="Arial" w:cs="Arial"/>
                <w:color w:val="auto"/>
                <w:sz w:val="18"/>
                <w:szCs w:val="18"/>
              </w:rPr>
            </w:pPr>
          </w:p>
        </w:tc>
        <w:tc>
          <w:tcPr>
            <w:tcW w:w="3420" w:type="dxa"/>
            <w:vAlign w:val="bottom"/>
          </w:tcPr>
          <w:p w:rsidR="00FF0C7D" w:rsidRPr="008F11DC" w:rsidRDefault="00FF0C7D" w:rsidP="00FF0C7D">
            <w:pPr>
              <w:jc w:val="center"/>
              <w:rPr>
                <w:rFonts w:ascii="Arial" w:hAnsi="Arial" w:cs="Arial"/>
                <w:color w:val="auto"/>
                <w:sz w:val="18"/>
                <w:szCs w:val="18"/>
                <w:cs/>
              </w:rPr>
            </w:pPr>
          </w:p>
        </w:tc>
        <w:tc>
          <w:tcPr>
            <w:tcW w:w="1530" w:type="dxa"/>
            <w:vAlign w:val="bottom"/>
          </w:tcPr>
          <w:p w:rsidR="00FF0C7D" w:rsidRPr="00CE56DC" w:rsidRDefault="00FF0C7D" w:rsidP="00FF0C7D">
            <w:pPr>
              <w:ind w:left="43" w:right="43"/>
              <w:jc w:val="center"/>
              <w:rPr>
                <w:rFonts w:ascii="Arial" w:hAnsi="Arial" w:cs="Arial"/>
                <w:color w:val="auto"/>
                <w:sz w:val="18"/>
                <w:szCs w:val="18"/>
                <w:cs/>
              </w:rPr>
            </w:pPr>
          </w:p>
        </w:tc>
        <w:tc>
          <w:tcPr>
            <w:tcW w:w="1080"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c>
          <w:tcPr>
            <w:tcW w:w="1081"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c>
          <w:tcPr>
            <w:tcW w:w="1081"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r>
      <w:tr w:rsidR="00FF0C7D" w:rsidRPr="00CE56DC" w:rsidTr="0009008E">
        <w:trPr>
          <w:cantSplit/>
          <w:trHeight w:val="66"/>
        </w:trPr>
        <w:tc>
          <w:tcPr>
            <w:tcW w:w="3150" w:type="dxa"/>
            <w:vAlign w:val="bottom"/>
          </w:tcPr>
          <w:p w:rsidR="00FF0C7D" w:rsidRPr="00FF0C7D" w:rsidRDefault="00FF0C7D" w:rsidP="00FF0C7D">
            <w:pPr>
              <w:ind w:left="-112"/>
              <w:rPr>
                <w:rFonts w:ascii="Arial" w:hAnsi="Arial" w:cs="Arial"/>
                <w:b/>
                <w:bCs/>
                <w:color w:val="auto"/>
                <w:sz w:val="18"/>
                <w:szCs w:val="18"/>
                <w:u w:val="single"/>
              </w:rPr>
            </w:pPr>
            <w:r w:rsidRPr="00FF0C7D">
              <w:rPr>
                <w:rFonts w:ascii="Arial" w:hAnsi="Arial" w:cs="Arial"/>
                <w:b/>
                <w:bCs/>
                <w:color w:val="auto"/>
                <w:sz w:val="18"/>
                <w:szCs w:val="18"/>
                <w:u w:val="single"/>
              </w:rPr>
              <w:t>Indirect associates</w:t>
            </w:r>
          </w:p>
        </w:tc>
        <w:tc>
          <w:tcPr>
            <w:tcW w:w="3420" w:type="dxa"/>
            <w:vAlign w:val="bottom"/>
          </w:tcPr>
          <w:p w:rsidR="00FF0C7D" w:rsidRPr="008F11DC" w:rsidRDefault="00FF0C7D" w:rsidP="00FF0C7D">
            <w:pPr>
              <w:jc w:val="center"/>
              <w:rPr>
                <w:rFonts w:ascii="Arial" w:hAnsi="Arial" w:cs="Arial"/>
                <w:color w:val="auto"/>
                <w:sz w:val="18"/>
                <w:szCs w:val="18"/>
                <w:cs/>
              </w:rPr>
            </w:pPr>
          </w:p>
        </w:tc>
        <w:tc>
          <w:tcPr>
            <w:tcW w:w="1530" w:type="dxa"/>
            <w:vAlign w:val="bottom"/>
          </w:tcPr>
          <w:p w:rsidR="00FF0C7D" w:rsidRPr="00CE56DC" w:rsidRDefault="00FF0C7D" w:rsidP="00FF0C7D">
            <w:pPr>
              <w:ind w:left="43" w:right="43"/>
              <w:jc w:val="center"/>
              <w:rPr>
                <w:rFonts w:ascii="Arial" w:hAnsi="Arial" w:cs="Arial"/>
                <w:color w:val="auto"/>
                <w:sz w:val="18"/>
                <w:szCs w:val="18"/>
                <w:cs/>
              </w:rPr>
            </w:pPr>
          </w:p>
        </w:tc>
        <w:tc>
          <w:tcPr>
            <w:tcW w:w="1080"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c>
          <w:tcPr>
            <w:tcW w:w="1081"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c>
          <w:tcPr>
            <w:tcW w:w="1081"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r>
      <w:tr w:rsidR="00FF0C7D" w:rsidRPr="00CE56DC" w:rsidTr="004C60BE">
        <w:trPr>
          <w:cantSplit/>
          <w:trHeight w:val="66"/>
        </w:trPr>
        <w:tc>
          <w:tcPr>
            <w:tcW w:w="3150" w:type="dxa"/>
          </w:tcPr>
          <w:p w:rsidR="00FF0C7D" w:rsidRDefault="00FF0C7D" w:rsidP="00FF0C7D">
            <w:pPr>
              <w:ind w:left="-112"/>
              <w:jc w:val="thaiDistribute"/>
              <w:rPr>
                <w:rFonts w:ascii="Arial" w:hAnsi="Arial" w:cs="Arial"/>
                <w:color w:val="auto"/>
                <w:sz w:val="18"/>
                <w:szCs w:val="18"/>
              </w:rPr>
            </w:pPr>
            <w:r w:rsidRPr="00CE56DC">
              <w:rPr>
                <w:rFonts w:ascii="Arial" w:hAnsi="Arial" w:cs="Arial"/>
                <w:color w:val="auto"/>
                <w:sz w:val="18"/>
                <w:szCs w:val="18"/>
              </w:rPr>
              <w:t>Excel Air Limited</w:t>
            </w:r>
          </w:p>
          <w:p w:rsidR="00FF0C7D" w:rsidRPr="008F11DC" w:rsidRDefault="00FF0C7D" w:rsidP="008F11DC">
            <w:pPr>
              <w:ind w:left="-112"/>
              <w:jc w:val="thaiDistribute"/>
              <w:rPr>
                <w:rFonts w:ascii="Arial" w:hAnsi="Arial" w:cs="Arial"/>
                <w:color w:val="auto"/>
                <w:spacing w:val="-4"/>
                <w:sz w:val="18"/>
                <w:szCs w:val="18"/>
              </w:rPr>
            </w:pPr>
            <w:r>
              <w:rPr>
                <w:rFonts w:ascii="Arial" w:hAnsi="Arial" w:cs="Arial"/>
                <w:color w:val="auto"/>
                <w:sz w:val="18"/>
                <w:szCs w:val="18"/>
              </w:rPr>
              <w:t xml:space="preserve">   </w:t>
            </w:r>
            <w:r w:rsidRPr="008F11DC">
              <w:rPr>
                <w:rFonts w:ascii="Arial" w:hAnsi="Arial" w:cs="Arial"/>
                <w:color w:val="auto"/>
                <w:spacing w:val="-4"/>
                <w:sz w:val="18"/>
                <w:szCs w:val="18"/>
              </w:rPr>
              <w:t xml:space="preserve">(held by Triple </w:t>
            </w:r>
            <w:proofErr w:type="spellStart"/>
            <w:r w:rsidRPr="008F11DC">
              <w:rPr>
                <w:rFonts w:ascii="Arial" w:hAnsi="Arial" w:cs="Arial"/>
                <w:color w:val="auto"/>
                <w:spacing w:val="-4"/>
                <w:sz w:val="18"/>
                <w:szCs w:val="18"/>
              </w:rPr>
              <w:t>i</w:t>
            </w:r>
            <w:proofErr w:type="spellEnd"/>
            <w:r w:rsidRPr="008F11DC">
              <w:rPr>
                <w:rFonts w:ascii="Arial" w:hAnsi="Arial" w:cs="Arial"/>
                <w:color w:val="auto"/>
                <w:spacing w:val="-4"/>
                <w:sz w:val="18"/>
                <w:szCs w:val="18"/>
              </w:rPr>
              <w:t xml:space="preserve"> International</w:t>
            </w:r>
            <w:r w:rsidR="008F11DC" w:rsidRPr="008F11DC">
              <w:rPr>
                <w:rFonts w:ascii="Arial" w:hAnsi="Arial" w:cs="Arial"/>
                <w:color w:val="auto"/>
                <w:spacing w:val="-4"/>
                <w:sz w:val="18"/>
                <w:szCs w:val="18"/>
              </w:rPr>
              <w:t xml:space="preserve"> </w:t>
            </w:r>
            <w:proofErr w:type="spellStart"/>
            <w:r w:rsidR="00692D33" w:rsidRPr="008F11DC">
              <w:rPr>
                <w:rFonts w:ascii="Arial" w:hAnsi="Arial" w:cs="Arial"/>
                <w:color w:val="auto"/>
                <w:spacing w:val="-4"/>
                <w:sz w:val="18"/>
                <w:szCs w:val="18"/>
              </w:rPr>
              <w:t>Pte.</w:t>
            </w:r>
            <w:proofErr w:type="spellEnd"/>
            <w:r w:rsidR="00692D33" w:rsidRPr="008F11DC">
              <w:rPr>
                <w:rFonts w:ascii="Arial" w:hAnsi="Arial" w:cs="Arial"/>
                <w:color w:val="auto"/>
                <w:spacing w:val="-4"/>
                <w:sz w:val="18"/>
                <w:szCs w:val="18"/>
              </w:rPr>
              <w:t xml:space="preserve"> Ltd</w:t>
            </w:r>
            <w:r w:rsidRPr="008F11DC">
              <w:rPr>
                <w:rFonts w:ascii="Arial" w:hAnsi="Arial" w:cs="Arial"/>
                <w:color w:val="auto"/>
                <w:spacing w:val="-4"/>
                <w:sz w:val="18"/>
                <w:szCs w:val="18"/>
              </w:rPr>
              <w:t>.)</w:t>
            </w:r>
          </w:p>
        </w:tc>
        <w:tc>
          <w:tcPr>
            <w:tcW w:w="3420" w:type="dxa"/>
          </w:tcPr>
          <w:p w:rsidR="008F11DC" w:rsidRDefault="008F11DC" w:rsidP="00FF0C7D">
            <w:pPr>
              <w:jc w:val="center"/>
              <w:rPr>
                <w:rFonts w:ascii="Arial" w:hAnsi="Arial" w:cs="Arial"/>
                <w:color w:val="auto"/>
                <w:sz w:val="18"/>
                <w:szCs w:val="18"/>
              </w:rPr>
            </w:pPr>
          </w:p>
          <w:p w:rsidR="00FF0C7D" w:rsidRPr="008F11DC" w:rsidRDefault="00FF0C7D" w:rsidP="00FF0C7D">
            <w:pPr>
              <w:jc w:val="center"/>
              <w:rPr>
                <w:rFonts w:ascii="Arial" w:hAnsi="Arial" w:cs="Arial"/>
                <w:color w:val="auto"/>
                <w:sz w:val="18"/>
                <w:szCs w:val="18"/>
                <w:cs/>
              </w:rPr>
            </w:pPr>
            <w:r w:rsidRPr="008F11DC">
              <w:rPr>
                <w:rFonts w:ascii="Arial" w:hAnsi="Arial" w:cs="Arial"/>
                <w:color w:val="auto"/>
                <w:sz w:val="18"/>
                <w:szCs w:val="18"/>
              </w:rPr>
              <w:t>Air</w:t>
            </w:r>
            <w:r w:rsidR="009E46C7" w:rsidRPr="008F11DC">
              <w:rPr>
                <w:rFonts w:ascii="Arial" w:hAnsi="Arial" w:cs="Arial"/>
                <w:color w:val="auto"/>
                <w:sz w:val="18"/>
                <w:szCs w:val="18"/>
              </w:rPr>
              <w:t xml:space="preserve"> </w:t>
            </w:r>
            <w:r w:rsidRPr="008F11DC">
              <w:rPr>
                <w:rFonts w:ascii="Arial" w:hAnsi="Arial" w:cs="Arial"/>
                <w:color w:val="auto"/>
                <w:sz w:val="18"/>
                <w:szCs w:val="18"/>
              </w:rPr>
              <w:t>freight agency</w:t>
            </w:r>
          </w:p>
        </w:tc>
        <w:tc>
          <w:tcPr>
            <w:tcW w:w="1530" w:type="dxa"/>
          </w:tcPr>
          <w:p w:rsidR="008F11DC" w:rsidRDefault="008F11DC" w:rsidP="00FF0C7D">
            <w:pPr>
              <w:ind w:left="43" w:right="43"/>
              <w:jc w:val="center"/>
              <w:rPr>
                <w:rFonts w:ascii="Arial" w:hAnsi="Arial" w:cs="Arial"/>
                <w:color w:val="auto"/>
                <w:sz w:val="18"/>
                <w:szCs w:val="18"/>
              </w:rPr>
            </w:pPr>
          </w:p>
          <w:p w:rsidR="00FF0C7D" w:rsidRPr="00CE56DC" w:rsidRDefault="00FF0C7D" w:rsidP="00FF0C7D">
            <w:pPr>
              <w:ind w:left="43" w:right="43"/>
              <w:jc w:val="center"/>
              <w:rPr>
                <w:rFonts w:ascii="Arial" w:hAnsi="Arial" w:cs="Arial"/>
                <w:color w:val="auto"/>
                <w:sz w:val="18"/>
                <w:szCs w:val="18"/>
                <w:cs/>
              </w:rPr>
            </w:pPr>
            <w:r w:rsidRPr="00CE56DC">
              <w:rPr>
                <w:rFonts w:ascii="Arial" w:hAnsi="Arial" w:cs="Arial"/>
                <w:color w:val="auto"/>
                <w:sz w:val="18"/>
                <w:szCs w:val="18"/>
              </w:rPr>
              <w:t>Hong Kong</w:t>
            </w:r>
          </w:p>
        </w:tc>
        <w:tc>
          <w:tcPr>
            <w:tcW w:w="1080" w:type="dxa"/>
            <w:shd w:val="clear" w:color="auto" w:fill="FAFAFA"/>
          </w:tcPr>
          <w:p w:rsidR="008F11DC" w:rsidRDefault="008F11DC" w:rsidP="00FF0C7D">
            <w:pPr>
              <w:jc w:val="right"/>
              <w:rPr>
                <w:rFonts w:ascii="Arial" w:hAnsi="Arial" w:cs="Arial"/>
                <w:color w:val="auto"/>
                <w:sz w:val="18"/>
                <w:szCs w:val="18"/>
              </w:rPr>
            </w:pPr>
          </w:p>
          <w:p w:rsidR="00FF0C7D" w:rsidRPr="0003224F" w:rsidRDefault="00CB73C7" w:rsidP="00FF0C7D">
            <w:pPr>
              <w:jc w:val="right"/>
              <w:rPr>
                <w:rFonts w:ascii="Arial" w:hAnsi="Arial" w:cs="Arial"/>
                <w:color w:val="auto"/>
                <w:sz w:val="18"/>
                <w:szCs w:val="18"/>
              </w:rPr>
            </w:pPr>
            <w:r>
              <w:rPr>
                <w:rFonts w:ascii="Arial" w:hAnsi="Arial" w:cs="Arial"/>
                <w:color w:val="auto"/>
                <w:sz w:val="18"/>
                <w:szCs w:val="18"/>
              </w:rPr>
              <w:t>20.00</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20</w:t>
            </w:r>
            <w:r w:rsidR="00DA4490">
              <w:rPr>
                <w:rFonts w:ascii="Arial" w:hAnsi="Arial" w:cs="Arial"/>
                <w:color w:val="auto"/>
                <w:sz w:val="18"/>
                <w:szCs w:val="18"/>
              </w:rPr>
              <w:t>.00</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2,821,710 </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3,456,924 </w:t>
            </w:r>
          </w:p>
        </w:tc>
      </w:tr>
      <w:tr w:rsidR="00FF0C7D" w:rsidRPr="00CE56DC" w:rsidTr="004C60BE">
        <w:trPr>
          <w:cantSplit/>
          <w:trHeight w:val="66"/>
        </w:trPr>
        <w:tc>
          <w:tcPr>
            <w:tcW w:w="3150" w:type="dxa"/>
          </w:tcPr>
          <w:p w:rsidR="00FF0C7D" w:rsidRDefault="00FF0C7D" w:rsidP="00FF0C7D">
            <w:pPr>
              <w:ind w:left="-112"/>
              <w:jc w:val="thaiDistribute"/>
              <w:rPr>
                <w:rFonts w:ascii="Arial" w:hAnsi="Arial" w:cs="Arial"/>
                <w:color w:val="auto"/>
                <w:sz w:val="18"/>
                <w:szCs w:val="18"/>
              </w:rPr>
            </w:pPr>
            <w:proofErr w:type="spellStart"/>
            <w:r w:rsidRPr="00CE56DC">
              <w:rPr>
                <w:rFonts w:ascii="Arial" w:hAnsi="Arial" w:cs="Arial"/>
                <w:color w:val="auto"/>
                <w:sz w:val="18"/>
                <w:szCs w:val="18"/>
              </w:rPr>
              <w:t>Freightworks</w:t>
            </w:r>
            <w:proofErr w:type="spellEnd"/>
            <w:r w:rsidRPr="00CE56DC">
              <w:rPr>
                <w:rFonts w:ascii="Arial" w:hAnsi="Arial" w:cs="Arial"/>
                <w:color w:val="auto"/>
                <w:sz w:val="18"/>
                <w:szCs w:val="18"/>
              </w:rPr>
              <w:t xml:space="preserve"> GSA (HK) Limited</w:t>
            </w:r>
          </w:p>
          <w:p w:rsidR="00FF0C7D" w:rsidRPr="00CE56DC" w:rsidRDefault="00FF0C7D" w:rsidP="00FF0C7D">
            <w:pPr>
              <w:ind w:left="-112"/>
              <w:jc w:val="thaiDistribute"/>
              <w:rPr>
                <w:rFonts w:ascii="Arial" w:hAnsi="Arial" w:cs="Arial"/>
                <w:color w:val="auto"/>
                <w:sz w:val="18"/>
                <w:szCs w:val="18"/>
              </w:rPr>
            </w:pPr>
            <w:r>
              <w:rPr>
                <w:rFonts w:ascii="Arial" w:hAnsi="Arial" w:cs="Arial"/>
                <w:color w:val="auto"/>
                <w:sz w:val="18"/>
                <w:szCs w:val="18"/>
              </w:rPr>
              <w:t xml:space="preserve">   </w:t>
            </w:r>
            <w:r w:rsidR="008F11DC" w:rsidRPr="008F11DC">
              <w:rPr>
                <w:rFonts w:ascii="Arial" w:hAnsi="Arial" w:cs="Arial"/>
                <w:color w:val="auto"/>
                <w:spacing w:val="-4"/>
                <w:sz w:val="18"/>
                <w:szCs w:val="18"/>
              </w:rPr>
              <w:t xml:space="preserve">(held by Triple </w:t>
            </w:r>
            <w:proofErr w:type="spellStart"/>
            <w:r w:rsidR="008F11DC" w:rsidRPr="008F11DC">
              <w:rPr>
                <w:rFonts w:ascii="Arial" w:hAnsi="Arial" w:cs="Arial"/>
                <w:color w:val="auto"/>
                <w:spacing w:val="-4"/>
                <w:sz w:val="18"/>
                <w:szCs w:val="18"/>
              </w:rPr>
              <w:t>i</w:t>
            </w:r>
            <w:proofErr w:type="spellEnd"/>
            <w:r w:rsidR="008F11DC" w:rsidRPr="008F11DC">
              <w:rPr>
                <w:rFonts w:ascii="Arial" w:hAnsi="Arial" w:cs="Arial"/>
                <w:color w:val="auto"/>
                <w:spacing w:val="-4"/>
                <w:sz w:val="18"/>
                <w:szCs w:val="18"/>
              </w:rPr>
              <w:t xml:space="preserve"> International </w:t>
            </w:r>
            <w:proofErr w:type="spellStart"/>
            <w:r w:rsidR="008F11DC" w:rsidRPr="008F11DC">
              <w:rPr>
                <w:rFonts w:ascii="Arial" w:hAnsi="Arial" w:cs="Arial"/>
                <w:color w:val="auto"/>
                <w:spacing w:val="-4"/>
                <w:sz w:val="18"/>
                <w:szCs w:val="18"/>
              </w:rPr>
              <w:t>Pte.</w:t>
            </w:r>
            <w:proofErr w:type="spellEnd"/>
            <w:r w:rsidR="008F11DC" w:rsidRPr="008F11DC">
              <w:rPr>
                <w:rFonts w:ascii="Arial" w:hAnsi="Arial" w:cs="Arial"/>
                <w:color w:val="auto"/>
                <w:spacing w:val="-4"/>
                <w:sz w:val="18"/>
                <w:szCs w:val="18"/>
              </w:rPr>
              <w:t xml:space="preserve"> Ltd.)</w:t>
            </w:r>
          </w:p>
        </w:tc>
        <w:tc>
          <w:tcPr>
            <w:tcW w:w="3420" w:type="dxa"/>
            <w:vAlign w:val="bottom"/>
          </w:tcPr>
          <w:p w:rsidR="008F11DC" w:rsidRDefault="008F11DC" w:rsidP="00FF0C7D">
            <w:pPr>
              <w:jc w:val="center"/>
              <w:rPr>
                <w:rFonts w:ascii="Arial" w:hAnsi="Arial" w:cs="Arial"/>
                <w:color w:val="auto"/>
                <w:sz w:val="18"/>
                <w:szCs w:val="18"/>
              </w:rPr>
            </w:pPr>
          </w:p>
          <w:p w:rsidR="008F11DC" w:rsidRPr="008F11DC" w:rsidRDefault="00FF0C7D" w:rsidP="008F11DC">
            <w:pPr>
              <w:jc w:val="center"/>
              <w:rPr>
                <w:rFonts w:ascii="Arial" w:hAnsi="Arial" w:cs="Arial"/>
                <w:color w:val="auto"/>
                <w:sz w:val="18"/>
                <w:szCs w:val="18"/>
                <w:cs/>
              </w:rPr>
            </w:pPr>
            <w:r w:rsidRPr="008F11DC">
              <w:rPr>
                <w:rFonts w:ascii="Arial" w:hAnsi="Arial" w:cs="Arial"/>
                <w:color w:val="auto"/>
                <w:sz w:val="18"/>
                <w:szCs w:val="18"/>
              </w:rPr>
              <w:t>Air</w:t>
            </w:r>
            <w:r w:rsidR="009E46C7" w:rsidRPr="008F11DC">
              <w:rPr>
                <w:rFonts w:ascii="Arial" w:hAnsi="Arial" w:cs="Arial"/>
                <w:color w:val="auto"/>
                <w:sz w:val="18"/>
                <w:szCs w:val="18"/>
              </w:rPr>
              <w:t xml:space="preserve"> </w:t>
            </w:r>
            <w:r w:rsidRPr="008F11DC">
              <w:rPr>
                <w:rFonts w:ascii="Arial" w:hAnsi="Arial" w:cs="Arial"/>
                <w:color w:val="auto"/>
                <w:sz w:val="18"/>
                <w:szCs w:val="18"/>
              </w:rPr>
              <w:t>freight agency</w:t>
            </w:r>
          </w:p>
        </w:tc>
        <w:tc>
          <w:tcPr>
            <w:tcW w:w="1530" w:type="dxa"/>
            <w:vAlign w:val="bottom"/>
          </w:tcPr>
          <w:p w:rsidR="008F11DC" w:rsidRDefault="008F11DC" w:rsidP="00FF0C7D">
            <w:pPr>
              <w:ind w:left="43" w:right="43"/>
              <w:jc w:val="center"/>
              <w:rPr>
                <w:rFonts w:ascii="Arial" w:hAnsi="Arial" w:cs="Arial"/>
                <w:color w:val="auto"/>
                <w:sz w:val="18"/>
                <w:szCs w:val="18"/>
              </w:rPr>
            </w:pPr>
          </w:p>
          <w:p w:rsidR="008F11DC" w:rsidRPr="00CE56DC" w:rsidRDefault="00FF0C7D" w:rsidP="008F11DC">
            <w:pPr>
              <w:ind w:left="43" w:right="43"/>
              <w:jc w:val="center"/>
              <w:rPr>
                <w:rFonts w:ascii="Arial" w:hAnsi="Arial" w:cs="Arial"/>
                <w:color w:val="auto"/>
                <w:sz w:val="18"/>
                <w:szCs w:val="18"/>
                <w:cs/>
              </w:rPr>
            </w:pPr>
            <w:r w:rsidRPr="00CE56DC">
              <w:rPr>
                <w:rFonts w:ascii="Arial" w:hAnsi="Arial" w:cs="Arial"/>
                <w:color w:val="auto"/>
                <w:sz w:val="18"/>
                <w:szCs w:val="18"/>
              </w:rPr>
              <w:t>Hong Kong</w:t>
            </w:r>
          </w:p>
        </w:tc>
        <w:tc>
          <w:tcPr>
            <w:tcW w:w="1080" w:type="dxa"/>
            <w:shd w:val="clear" w:color="auto" w:fill="FAFAF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20</w:t>
            </w:r>
            <w:r w:rsidR="00DA4490">
              <w:rPr>
                <w:rFonts w:ascii="Arial" w:hAnsi="Arial" w:cs="Arial"/>
                <w:color w:val="auto"/>
                <w:sz w:val="18"/>
                <w:szCs w:val="18"/>
              </w:rPr>
              <w:t>.00</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8F11DC"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w:t>
            </w: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4,256,230 </w:t>
            </w:r>
          </w:p>
        </w:tc>
      </w:tr>
      <w:tr w:rsidR="00FF0C7D" w:rsidRPr="00CE56DC" w:rsidTr="0009008E">
        <w:trPr>
          <w:cantSplit/>
          <w:trHeight w:val="66"/>
        </w:trPr>
        <w:tc>
          <w:tcPr>
            <w:tcW w:w="3150" w:type="dxa"/>
            <w:vAlign w:val="bottom"/>
          </w:tcPr>
          <w:p w:rsidR="00FF0C7D" w:rsidRDefault="00FF0C7D" w:rsidP="00FF0C7D">
            <w:pPr>
              <w:ind w:left="-112"/>
              <w:rPr>
                <w:rFonts w:ascii="Arial" w:hAnsi="Arial" w:cs="Arial"/>
                <w:color w:val="auto"/>
                <w:sz w:val="18"/>
                <w:szCs w:val="18"/>
              </w:rPr>
            </w:pPr>
            <w:r w:rsidRPr="00CE56DC">
              <w:rPr>
                <w:rFonts w:ascii="Arial" w:hAnsi="Arial" w:cs="Arial"/>
                <w:color w:val="auto"/>
                <w:sz w:val="18"/>
                <w:szCs w:val="18"/>
              </w:rPr>
              <w:t>Excel Air (Guangzhou) Limited</w:t>
            </w:r>
          </w:p>
          <w:p w:rsidR="00FF0C7D" w:rsidRPr="00CE56DC" w:rsidRDefault="00FF0C7D" w:rsidP="00FF0C7D">
            <w:pPr>
              <w:ind w:left="-112"/>
              <w:rPr>
                <w:rFonts w:ascii="Arial" w:hAnsi="Arial" w:cs="Arial"/>
                <w:color w:val="auto"/>
                <w:sz w:val="18"/>
                <w:szCs w:val="18"/>
              </w:rPr>
            </w:pPr>
            <w:r>
              <w:rPr>
                <w:rFonts w:ascii="Arial" w:hAnsi="Arial" w:cs="Arial"/>
                <w:color w:val="auto"/>
                <w:sz w:val="18"/>
                <w:szCs w:val="18"/>
              </w:rPr>
              <w:t xml:space="preserve">   </w:t>
            </w:r>
            <w:r w:rsidR="008F11DC" w:rsidRPr="008F11DC">
              <w:rPr>
                <w:rFonts w:ascii="Arial" w:hAnsi="Arial" w:cs="Arial"/>
                <w:color w:val="auto"/>
                <w:spacing w:val="-4"/>
                <w:sz w:val="18"/>
                <w:szCs w:val="18"/>
              </w:rPr>
              <w:t xml:space="preserve">(held by Triple </w:t>
            </w:r>
            <w:proofErr w:type="spellStart"/>
            <w:r w:rsidR="008F11DC" w:rsidRPr="008F11DC">
              <w:rPr>
                <w:rFonts w:ascii="Arial" w:hAnsi="Arial" w:cs="Arial"/>
                <w:color w:val="auto"/>
                <w:spacing w:val="-4"/>
                <w:sz w:val="18"/>
                <w:szCs w:val="18"/>
              </w:rPr>
              <w:t>i</w:t>
            </w:r>
            <w:proofErr w:type="spellEnd"/>
            <w:r w:rsidR="008F11DC" w:rsidRPr="008F11DC">
              <w:rPr>
                <w:rFonts w:ascii="Arial" w:hAnsi="Arial" w:cs="Arial"/>
                <w:color w:val="auto"/>
                <w:spacing w:val="-4"/>
                <w:sz w:val="18"/>
                <w:szCs w:val="18"/>
              </w:rPr>
              <w:t xml:space="preserve"> International </w:t>
            </w:r>
            <w:proofErr w:type="spellStart"/>
            <w:r w:rsidR="008F11DC" w:rsidRPr="008F11DC">
              <w:rPr>
                <w:rFonts w:ascii="Arial" w:hAnsi="Arial" w:cs="Arial"/>
                <w:color w:val="auto"/>
                <w:spacing w:val="-4"/>
                <w:sz w:val="18"/>
                <w:szCs w:val="18"/>
              </w:rPr>
              <w:t>Pte.</w:t>
            </w:r>
            <w:proofErr w:type="spellEnd"/>
            <w:r w:rsidR="008F11DC" w:rsidRPr="008F11DC">
              <w:rPr>
                <w:rFonts w:ascii="Arial" w:hAnsi="Arial" w:cs="Arial"/>
                <w:color w:val="auto"/>
                <w:spacing w:val="-4"/>
                <w:sz w:val="18"/>
                <w:szCs w:val="18"/>
              </w:rPr>
              <w:t xml:space="preserve"> Ltd.)</w:t>
            </w:r>
          </w:p>
        </w:tc>
        <w:tc>
          <w:tcPr>
            <w:tcW w:w="3420" w:type="dxa"/>
            <w:vAlign w:val="bottom"/>
          </w:tcPr>
          <w:p w:rsidR="00FF0C7D" w:rsidRPr="008F11DC" w:rsidRDefault="00FF0C7D" w:rsidP="00FF0C7D">
            <w:pPr>
              <w:jc w:val="center"/>
              <w:rPr>
                <w:rFonts w:ascii="Arial" w:hAnsi="Arial" w:cs="Arial"/>
                <w:color w:val="auto"/>
                <w:sz w:val="18"/>
                <w:szCs w:val="18"/>
                <w:cs/>
              </w:rPr>
            </w:pPr>
            <w:r w:rsidRPr="008F11DC">
              <w:rPr>
                <w:rFonts w:ascii="Arial" w:hAnsi="Arial" w:cs="Arial"/>
                <w:color w:val="auto"/>
                <w:sz w:val="18"/>
                <w:szCs w:val="18"/>
              </w:rPr>
              <w:t>Air</w:t>
            </w:r>
            <w:r w:rsidR="009E46C7" w:rsidRPr="008F11DC">
              <w:rPr>
                <w:rFonts w:ascii="Arial" w:hAnsi="Arial" w:cs="Arial"/>
                <w:color w:val="auto"/>
                <w:sz w:val="18"/>
                <w:szCs w:val="18"/>
              </w:rPr>
              <w:t xml:space="preserve"> </w:t>
            </w:r>
            <w:r w:rsidRPr="008F11DC">
              <w:rPr>
                <w:rFonts w:ascii="Arial" w:hAnsi="Arial" w:cs="Arial"/>
                <w:color w:val="auto"/>
                <w:sz w:val="18"/>
                <w:szCs w:val="18"/>
              </w:rPr>
              <w:t>freight agency</w:t>
            </w:r>
          </w:p>
        </w:tc>
        <w:tc>
          <w:tcPr>
            <w:tcW w:w="1530" w:type="dxa"/>
            <w:vAlign w:val="bottom"/>
          </w:tcPr>
          <w:p w:rsidR="00FF0C7D" w:rsidRPr="00CE56DC" w:rsidRDefault="00FF0C7D" w:rsidP="00FF0C7D">
            <w:pPr>
              <w:ind w:left="43" w:right="43"/>
              <w:jc w:val="center"/>
              <w:rPr>
                <w:rFonts w:ascii="Arial" w:hAnsi="Arial" w:cs="Arial"/>
                <w:color w:val="auto"/>
                <w:sz w:val="18"/>
                <w:szCs w:val="18"/>
                <w:cs/>
              </w:rPr>
            </w:pPr>
            <w:r w:rsidRPr="00CE56DC">
              <w:rPr>
                <w:rFonts w:ascii="Arial" w:hAnsi="Arial" w:cs="Arial"/>
                <w:color w:val="auto"/>
                <w:sz w:val="18"/>
                <w:szCs w:val="18"/>
              </w:rPr>
              <w:t>China</w:t>
            </w:r>
          </w:p>
        </w:tc>
        <w:tc>
          <w:tcPr>
            <w:tcW w:w="1080" w:type="dxa"/>
            <w:shd w:val="clear" w:color="auto" w:fill="FAFAFA"/>
          </w:tcPr>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w:t>
            </w:r>
          </w:p>
        </w:tc>
        <w:tc>
          <w:tcPr>
            <w:tcW w:w="1081" w:type="dx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25</w:t>
            </w:r>
            <w:r w:rsidR="00DA4490">
              <w:rPr>
                <w:rFonts w:ascii="Arial" w:hAnsi="Arial" w:cs="Arial"/>
                <w:color w:val="auto"/>
                <w:sz w:val="18"/>
                <w:szCs w:val="18"/>
              </w:rPr>
              <w:t>.00</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8F11DC"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w:t>
            </w: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shd w:val="clear" w:color="auto" w:fill="FAFAFA"/>
          </w:tcPr>
          <w:p w:rsidR="008F11DC" w:rsidRDefault="008F11DC" w:rsidP="00FF0C7D">
            <w:pPr>
              <w:jc w:val="right"/>
              <w:rPr>
                <w:rFonts w:ascii="Arial" w:hAnsi="Arial" w:cs="Arial"/>
                <w:color w:val="auto"/>
                <w:sz w:val="18"/>
                <w:szCs w:val="18"/>
              </w:rPr>
            </w:pP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   </w:t>
            </w:r>
          </w:p>
        </w:tc>
        <w:tc>
          <w:tcPr>
            <w:tcW w:w="1081" w:type="dxa"/>
          </w:tcPr>
          <w:p w:rsidR="008F11DC"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 </w:t>
            </w:r>
          </w:p>
          <w:p w:rsidR="00FF0C7D" w:rsidRPr="0003224F" w:rsidRDefault="00FF0C7D" w:rsidP="00FF0C7D">
            <w:pPr>
              <w:jc w:val="right"/>
              <w:rPr>
                <w:rFonts w:ascii="Arial" w:hAnsi="Arial" w:cs="Arial"/>
                <w:color w:val="auto"/>
                <w:sz w:val="18"/>
                <w:szCs w:val="18"/>
              </w:rPr>
            </w:pPr>
            <w:r w:rsidRPr="0003224F">
              <w:rPr>
                <w:rFonts w:ascii="Arial" w:hAnsi="Arial" w:cs="Arial"/>
                <w:color w:val="auto"/>
                <w:sz w:val="18"/>
                <w:szCs w:val="18"/>
              </w:rPr>
              <w:t xml:space="preserve">2,471,161 </w:t>
            </w:r>
          </w:p>
        </w:tc>
      </w:tr>
      <w:tr w:rsidR="00FF0C7D" w:rsidRPr="00CE56DC" w:rsidTr="0009008E">
        <w:trPr>
          <w:cantSplit/>
        </w:trPr>
        <w:tc>
          <w:tcPr>
            <w:tcW w:w="3150" w:type="dxa"/>
          </w:tcPr>
          <w:p w:rsidR="00FF0C7D" w:rsidRPr="00FC4A05" w:rsidRDefault="00FF0C7D" w:rsidP="00FF0C7D">
            <w:pPr>
              <w:ind w:left="-112"/>
              <w:jc w:val="center"/>
              <w:rPr>
                <w:rFonts w:ascii="Arial" w:hAnsi="Arial" w:cs="Arial"/>
                <w:color w:val="auto"/>
                <w:sz w:val="10"/>
                <w:szCs w:val="10"/>
                <w:cs/>
              </w:rPr>
            </w:pPr>
          </w:p>
        </w:tc>
        <w:tc>
          <w:tcPr>
            <w:tcW w:w="3420" w:type="dxa"/>
          </w:tcPr>
          <w:p w:rsidR="00FF0C7D" w:rsidRPr="00FC4A05" w:rsidRDefault="00FF0C7D" w:rsidP="00FF0C7D">
            <w:pPr>
              <w:jc w:val="center"/>
              <w:rPr>
                <w:rFonts w:ascii="Arial" w:hAnsi="Arial" w:cs="Arial"/>
                <w:color w:val="auto"/>
                <w:sz w:val="10"/>
                <w:szCs w:val="10"/>
              </w:rPr>
            </w:pPr>
          </w:p>
        </w:tc>
        <w:tc>
          <w:tcPr>
            <w:tcW w:w="1530" w:type="dxa"/>
          </w:tcPr>
          <w:p w:rsidR="00FF0C7D" w:rsidRPr="00FC4A05" w:rsidRDefault="00FF0C7D" w:rsidP="00FF0C7D">
            <w:pPr>
              <w:jc w:val="center"/>
              <w:rPr>
                <w:rFonts w:ascii="Arial" w:hAnsi="Arial" w:cs="Arial"/>
                <w:color w:val="auto"/>
                <w:sz w:val="10"/>
                <w:szCs w:val="10"/>
                <w:cs/>
              </w:rPr>
            </w:pPr>
          </w:p>
        </w:tc>
        <w:tc>
          <w:tcPr>
            <w:tcW w:w="1080" w:type="dxa"/>
            <w:shd w:val="clear" w:color="auto" w:fill="FAFAFA"/>
          </w:tcPr>
          <w:p w:rsidR="00FF0C7D" w:rsidRPr="00FC4A05" w:rsidRDefault="00FF0C7D" w:rsidP="00FF0C7D">
            <w:pPr>
              <w:jc w:val="right"/>
              <w:rPr>
                <w:rFonts w:ascii="Arial" w:hAnsi="Arial" w:cs="Arial"/>
                <w:color w:val="auto"/>
                <w:sz w:val="10"/>
                <w:szCs w:val="10"/>
                <w:cs/>
              </w:rPr>
            </w:pPr>
          </w:p>
        </w:tc>
        <w:tc>
          <w:tcPr>
            <w:tcW w:w="1081" w:type="dxa"/>
          </w:tcPr>
          <w:p w:rsidR="00FF0C7D" w:rsidRPr="00FC4A05" w:rsidRDefault="00FF0C7D" w:rsidP="00FF0C7D">
            <w:pPr>
              <w:jc w:val="right"/>
              <w:rPr>
                <w:rFonts w:ascii="Arial" w:hAnsi="Arial" w:cs="Arial"/>
                <w:color w:val="auto"/>
                <w:sz w:val="10"/>
                <w:szCs w:val="10"/>
                <w:cs/>
              </w:rPr>
            </w:pPr>
          </w:p>
        </w:tc>
        <w:tc>
          <w:tcPr>
            <w:tcW w:w="1081" w:type="dxa"/>
            <w:tcBorders>
              <w:top w:val="single" w:sz="4" w:space="0" w:color="auto"/>
            </w:tcBorders>
            <w:shd w:val="clear" w:color="auto" w:fill="FAFAFA"/>
          </w:tcPr>
          <w:p w:rsidR="00FF0C7D" w:rsidRPr="00FC4A05" w:rsidRDefault="00FF0C7D" w:rsidP="00FF0C7D">
            <w:pPr>
              <w:jc w:val="right"/>
              <w:rPr>
                <w:rFonts w:ascii="Arial" w:hAnsi="Arial" w:cs="Arial"/>
                <w:color w:val="auto"/>
                <w:sz w:val="10"/>
                <w:szCs w:val="10"/>
                <w:cs/>
              </w:rPr>
            </w:pPr>
          </w:p>
        </w:tc>
        <w:tc>
          <w:tcPr>
            <w:tcW w:w="1081" w:type="dxa"/>
            <w:tcBorders>
              <w:top w:val="single" w:sz="4" w:space="0" w:color="auto"/>
            </w:tcBorders>
          </w:tcPr>
          <w:p w:rsidR="00FF0C7D" w:rsidRPr="00FC4A05" w:rsidRDefault="00FF0C7D" w:rsidP="00FF0C7D">
            <w:pPr>
              <w:jc w:val="right"/>
              <w:rPr>
                <w:rFonts w:ascii="Arial" w:hAnsi="Arial" w:cs="Arial"/>
                <w:color w:val="auto"/>
                <w:sz w:val="10"/>
                <w:szCs w:val="10"/>
                <w:cs/>
              </w:rPr>
            </w:pPr>
          </w:p>
        </w:tc>
        <w:tc>
          <w:tcPr>
            <w:tcW w:w="1081" w:type="dxa"/>
            <w:tcBorders>
              <w:top w:val="single" w:sz="4" w:space="0" w:color="auto"/>
            </w:tcBorders>
            <w:shd w:val="clear" w:color="auto" w:fill="FAFAFA"/>
          </w:tcPr>
          <w:p w:rsidR="00FF0C7D" w:rsidRPr="00FC4A05" w:rsidRDefault="00FF0C7D" w:rsidP="00FF0C7D">
            <w:pPr>
              <w:jc w:val="right"/>
              <w:rPr>
                <w:rFonts w:ascii="Arial" w:hAnsi="Arial" w:cs="Arial"/>
                <w:color w:val="auto"/>
                <w:sz w:val="10"/>
                <w:szCs w:val="10"/>
                <w:cs/>
              </w:rPr>
            </w:pPr>
          </w:p>
        </w:tc>
        <w:tc>
          <w:tcPr>
            <w:tcW w:w="1081" w:type="dxa"/>
            <w:tcBorders>
              <w:top w:val="single" w:sz="4" w:space="0" w:color="auto"/>
            </w:tcBorders>
          </w:tcPr>
          <w:p w:rsidR="00FF0C7D" w:rsidRPr="00FC4A05" w:rsidRDefault="00FF0C7D" w:rsidP="00FF0C7D">
            <w:pPr>
              <w:jc w:val="right"/>
              <w:rPr>
                <w:rFonts w:ascii="Arial" w:hAnsi="Arial" w:cs="Arial"/>
                <w:color w:val="auto"/>
                <w:sz w:val="10"/>
                <w:szCs w:val="10"/>
                <w:cs/>
              </w:rPr>
            </w:pPr>
          </w:p>
        </w:tc>
      </w:tr>
      <w:tr w:rsidR="00FF0C7D" w:rsidRPr="00CE56DC" w:rsidTr="0009008E">
        <w:trPr>
          <w:cantSplit/>
        </w:trPr>
        <w:tc>
          <w:tcPr>
            <w:tcW w:w="3150" w:type="dxa"/>
          </w:tcPr>
          <w:p w:rsidR="00FF0C7D" w:rsidRPr="00CE56DC" w:rsidRDefault="00FF0C7D" w:rsidP="00FF0C7D">
            <w:pPr>
              <w:ind w:left="-112"/>
              <w:jc w:val="thaiDistribute"/>
              <w:rPr>
                <w:rFonts w:ascii="Arial" w:hAnsi="Arial" w:cs="Arial"/>
                <w:color w:val="auto"/>
                <w:sz w:val="18"/>
                <w:szCs w:val="18"/>
              </w:rPr>
            </w:pPr>
          </w:p>
        </w:tc>
        <w:tc>
          <w:tcPr>
            <w:tcW w:w="3420" w:type="dxa"/>
          </w:tcPr>
          <w:p w:rsidR="00FF0C7D" w:rsidRPr="00CE56DC" w:rsidRDefault="00FF0C7D" w:rsidP="00FF0C7D">
            <w:pPr>
              <w:jc w:val="center"/>
              <w:rPr>
                <w:rFonts w:ascii="Arial" w:hAnsi="Arial" w:cs="Arial"/>
                <w:color w:val="auto"/>
                <w:sz w:val="18"/>
                <w:szCs w:val="18"/>
                <w:cs/>
              </w:rPr>
            </w:pPr>
          </w:p>
        </w:tc>
        <w:tc>
          <w:tcPr>
            <w:tcW w:w="1530" w:type="dxa"/>
          </w:tcPr>
          <w:p w:rsidR="00FF0C7D" w:rsidRPr="00CE56DC" w:rsidRDefault="00FF0C7D" w:rsidP="00FF0C7D">
            <w:pPr>
              <w:ind w:left="43" w:right="43"/>
              <w:jc w:val="center"/>
              <w:rPr>
                <w:rFonts w:ascii="Arial" w:hAnsi="Arial" w:cs="Arial"/>
                <w:color w:val="auto"/>
                <w:sz w:val="18"/>
                <w:szCs w:val="18"/>
                <w:cs/>
              </w:rPr>
            </w:pPr>
          </w:p>
        </w:tc>
        <w:tc>
          <w:tcPr>
            <w:tcW w:w="1080" w:type="dxa"/>
            <w:shd w:val="clear" w:color="auto" w:fill="FAFAFA"/>
          </w:tcPr>
          <w:p w:rsidR="00FF0C7D" w:rsidRPr="0003224F" w:rsidRDefault="00FF0C7D" w:rsidP="00FF0C7D">
            <w:pPr>
              <w:jc w:val="right"/>
              <w:rPr>
                <w:rFonts w:ascii="Arial" w:hAnsi="Arial" w:cs="Arial"/>
                <w:color w:val="auto"/>
                <w:sz w:val="18"/>
                <w:szCs w:val="18"/>
              </w:rPr>
            </w:pPr>
          </w:p>
        </w:tc>
        <w:tc>
          <w:tcPr>
            <w:tcW w:w="1081" w:type="dxa"/>
          </w:tcPr>
          <w:p w:rsidR="00FF0C7D" w:rsidRPr="0003224F" w:rsidRDefault="00FF0C7D" w:rsidP="00FF0C7D">
            <w:pPr>
              <w:jc w:val="right"/>
              <w:rPr>
                <w:rFonts w:ascii="Arial" w:hAnsi="Arial" w:cs="Arial"/>
                <w:color w:val="auto"/>
                <w:sz w:val="18"/>
                <w:szCs w:val="18"/>
              </w:rPr>
            </w:pPr>
          </w:p>
        </w:tc>
        <w:tc>
          <w:tcPr>
            <w:tcW w:w="1081" w:type="dxa"/>
            <w:tcBorders>
              <w:bottom w:val="single" w:sz="4" w:space="0" w:color="auto"/>
            </w:tcBorders>
            <w:shd w:val="clear" w:color="auto" w:fill="FAFAFA"/>
          </w:tcPr>
          <w:p w:rsidR="00FF0C7D" w:rsidRPr="00FC4A05" w:rsidRDefault="00FF0C7D" w:rsidP="00FF0C7D">
            <w:pPr>
              <w:jc w:val="right"/>
              <w:rPr>
                <w:rFonts w:ascii="Arial" w:hAnsi="Arial" w:cs="Arial"/>
                <w:color w:val="auto"/>
                <w:sz w:val="18"/>
                <w:szCs w:val="18"/>
              </w:rPr>
            </w:pPr>
            <w:r w:rsidRPr="00FC4A05">
              <w:rPr>
                <w:rFonts w:ascii="Arial" w:hAnsi="Arial" w:cs="Arial"/>
                <w:color w:val="auto"/>
                <w:sz w:val="18"/>
                <w:szCs w:val="18"/>
              </w:rPr>
              <w:t xml:space="preserve"> 5,437,563 </w:t>
            </w:r>
          </w:p>
        </w:tc>
        <w:tc>
          <w:tcPr>
            <w:tcW w:w="1081" w:type="dxa"/>
            <w:tcBorders>
              <w:bottom w:val="single" w:sz="4" w:space="0" w:color="auto"/>
            </w:tcBorders>
          </w:tcPr>
          <w:p w:rsidR="00FF0C7D" w:rsidRPr="00FC4A05" w:rsidRDefault="00FF0C7D" w:rsidP="00FF0C7D">
            <w:pPr>
              <w:jc w:val="right"/>
              <w:rPr>
                <w:rFonts w:ascii="Arial" w:hAnsi="Arial" w:cs="Arial"/>
                <w:color w:val="auto"/>
                <w:sz w:val="18"/>
                <w:szCs w:val="18"/>
              </w:rPr>
            </w:pPr>
            <w:r w:rsidRPr="00FC4A05">
              <w:rPr>
                <w:rFonts w:ascii="Arial" w:hAnsi="Arial" w:cs="Arial"/>
                <w:color w:val="auto"/>
                <w:sz w:val="18"/>
                <w:szCs w:val="18"/>
              </w:rPr>
              <w:t xml:space="preserve"> 5,065,215 </w:t>
            </w:r>
          </w:p>
        </w:tc>
        <w:tc>
          <w:tcPr>
            <w:tcW w:w="1081" w:type="dxa"/>
            <w:tcBorders>
              <w:bottom w:val="single" w:sz="4" w:space="0" w:color="auto"/>
            </w:tcBorders>
            <w:shd w:val="clear" w:color="auto" w:fill="FAFAFA"/>
          </w:tcPr>
          <w:p w:rsidR="00FF0C7D" w:rsidRPr="00FC4A05" w:rsidRDefault="00FF0C7D" w:rsidP="00FF0C7D">
            <w:pPr>
              <w:jc w:val="right"/>
              <w:rPr>
                <w:rFonts w:ascii="Arial" w:hAnsi="Arial" w:cs="Arial"/>
                <w:color w:val="auto"/>
                <w:sz w:val="18"/>
                <w:szCs w:val="18"/>
              </w:rPr>
            </w:pPr>
            <w:r w:rsidRPr="00FC4A05">
              <w:rPr>
                <w:rFonts w:ascii="Arial" w:hAnsi="Arial" w:cs="Arial"/>
                <w:color w:val="auto"/>
                <w:sz w:val="18"/>
                <w:szCs w:val="18"/>
              </w:rPr>
              <w:t>14,6</w:t>
            </w:r>
            <w:r w:rsidR="000274C6">
              <w:rPr>
                <w:rFonts w:ascii="Arial" w:hAnsi="Arial" w:cs="Arial"/>
                <w:color w:val="auto"/>
                <w:sz w:val="18"/>
                <w:szCs w:val="18"/>
              </w:rPr>
              <w:t>27</w:t>
            </w:r>
            <w:r w:rsidRPr="00FC4A05">
              <w:rPr>
                <w:rFonts w:ascii="Arial" w:hAnsi="Arial" w:cs="Arial"/>
                <w:color w:val="auto"/>
                <w:sz w:val="18"/>
                <w:szCs w:val="18"/>
              </w:rPr>
              <w:t>,4</w:t>
            </w:r>
            <w:r w:rsidR="008F11DC">
              <w:rPr>
                <w:rFonts w:ascii="Arial" w:hAnsi="Arial" w:cs="Arial"/>
                <w:color w:val="auto"/>
                <w:sz w:val="18"/>
                <w:szCs w:val="18"/>
              </w:rPr>
              <w:t>4</w:t>
            </w:r>
            <w:r w:rsidRPr="00FC4A05">
              <w:rPr>
                <w:rFonts w:ascii="Arial" w:hAnsi="Arial" w:cs="Arial"/>
                <w:color w:val="auto"/>
                <w:sz w:val="18"/>
                <w:szCs w:val="18"/>
              </w:rPr>
              <w:t xml:space="preserve">2 </w:t>
            </w:r>
          </w:p>
        </w:tc>
        <w:tc>
          <w:tcPr>
            <w:tcW w:w="1081" w:type="dxa"/>
            <w:tcBorders>
              <w:bottom w:val="single" w:sz="4" w:space="0" w:color="auto"/>
            </w:tcBorders>
          </w:tcPr>
          <w:p w:rsidR="00FF0C7D" w:rsidRPr="00FC4A05" w:rsidRDefault="00FF0C7D" w:rsidP="00FF0C7D">
            <w:pPr>
              <w:jc w:val="right"/>
              <w:rPr>
                <w:rFonts w:ascii="Arial" w:hAnsi="Arial" w:cs="Arial"/>
                <w:color w:val="auto"/>
                <w:sz w:val="18"/>
                <w:szCs w:val="18"/>
              </w:rPr>
            </w:pPr>
            <w:r w:rsidRPr="00FC4A05">
              <w:rPr>
                <w:rFonts w:ascii="Arial" w:hAnsi="Arial" w:cs="Arial"/>
                <w:color w:val="auto"/>
                <w:sz w:val="18"/>
                <w:szCs w:val="18"/>
              </w:rPr>
              <w:t xml:space="preserve">32,569,704 </w:t>
            </w:r>
          </w:p>
        </w:tc>
      </w:tr>
    </w:tbl>
    <w:p w:rsidR="001D7E93" w:rsidRDefault="001D7E93" w:rsidP="001A1F14">
      <w:pPr>
        <w:ind w:left="540" w:right="0"/>
        <w:jc w:val="both"/>
        <w:rPr>
          <w:rFonts w:ascii="Arial" w:eastAsia="MS Mincho" w:hAnsi="Arial" w:cs="Arial"/>
          <w:b/>
          <w:bCs/>
          <w:color w:val="auto"/>
          <w:sz w:val="18"/>
          <w:szCs w:val="18"/>
        </w:rPr>
      </w:pPr>
    </w:p>
    <w:p w:rsidR="005845BA" w:rsidRDefault="005845BA" w:rsidP="00622594">
      <w:pPr>
        <w:jc w:val="both"/>
        <w:outlineLvl w:val="0"/>
        <w:rPr>
          <w:rFonts w:ascii="Arial" w:hAnsi="Arial" w:cs="Arial"/>
          <w:color w:val="auto"/>
          <w:sz w:val="18"/>
          <w:szCs w:val="18"/>
        </w:rPr>
      </w:pPr>
    </w:p>
    <w:p w:rsidR="00512F55" w:rsidRPr="00CE56DC" w:rsidRDefault="00512F55" w:rsidP="006F7A1A">
      <w:pPr>
        <w:ind w:left="1080" w:right="28"/>
        <w:jc w:val="thaiDistribute"/>
        <w:rPr>
          <w:rFonts w:ascii="Arial" w:hAnsi="Arial" w:cs="Angsana New"/>
          <w:color w:val="auto"/>
          <w:sz w:val="18"/>
          <w:szCs w:val="18"/>
          <w:cs/>
        </w:rPr>
        <w:sectPr w:rsidR="00512F55" w:rsidRPr="00CE56DC" w:rsidSect="003B43C2">
          <w:pgSz w:w="16840" w:h="11907" w:orient="landscape" w:code="9"/>
          <w:pgMar w:top="1440" w:right="864" w:bottom="720" w:left="864" w:header="706" w:footer="706" w:gutter="0"/>
          <w:cols w:space="720"/>
          <w:noEndnote/>
          <w:docGrid w:linePitch="326"/>
        </w:sectPr>
      </w:pPr>
    </w:p>
    <w:p w:rsidR="006D6C86" w:rsidRPr="00273BD8" w:rsidRDefault="006D6C86" w:rsidP="004A35FB">
      <w:pPr>
        <w:ind w:left="540"/>
        <w:jc w:val="both"/>
        <w:outlineLvl w:val="0"/>
        <w:rPr>
          <w:rFonts w:ascii="Arial" w:hAnsi="Arial"/>
          <w:color w:val="auto"/>
          <w:sz w:val="18"/>
          <w:szCs w:val="18"/>
          <w:u w:val="single"/>
        </w:rPr>
      </w:pPr>
    </w:p>
    <w:p w:rsidR="006D6C86" w:rsidRPr="006D6C86" w:rsidRDefault="006D6C86" w:rsidP="006D6C86">
      <w:pPr>
        <w:ind w:left="540"/>
        <w:jc w:val="thaiDistribute"/>
        <w:rPr>
          <w:rFonts w:ascii="Arial" w:hAnsi="Arial" w:cs="Arial"/>
          <w:sz w:val="18"/>
          <w:szCs w:val="18"/>
        </w:rPr>
      </w:pPr>
      <w:r w:rsidRPr="006D6C86">
        <w:rPr>
          <w:rFonts w:ascii="Arial" w:hAnsi="Arial" w:cs="Arial"/>
          <w:sz w:val="18"/>
          <w:szCs w:val="18"/>
        </w:rPr>
        <w:t>The movements of investments in joint ventures during the year are as follows:</w:t>
      </w:r>
    </w:p>
    <w:p w:rsidR="006D6C86" w:rsidRPr="006D6C86" w:rsidRDefault="006D6C86" w:rsidP="006D6C86">
      <w:pPr>
        <w:ind w:left="540"/>
        <w:rPr>
          <w:rFonts w:ascii="Arial" w:hAnsi="Arial" w:cs="Arial"/>
          <w:sz w:val="18"/>
          <w:szCs w:val="18"/>
        </w:rPr>
      </w:pPr>
    </w:p>
    <w:tbl>
      <w:tblPr>
        <w:tblW w:w="8906" w:type="dxa"/>
        <w:tblInd w:w="648" w:type="dxa"/>
        <w:tblLayout w:type="fixed"/>
        <w:tblLook w:val="01E0" w:firstRow="1" w:lastRow="1" w:firstColumn="1" w:lastColumn="1" w:noHBand="0" w:noVBand="0"/>
      </w:tblPr>
      <w:tblGrid>
        <w:gridCol w:w="4320"/>
        <w:gridCol w:w="2293"/>
        <w:gridCol w:w="2293"/>
      </w:tblGrid>
      <w:tr w:rsidR="006D6C86" w:rsidRPr="006D6C86" w:rsidTr="00E7645A">
        <w:tc>
          <w:tcPr>
            <w:tcW w:w="4320" w:type="dxa"/>
            <w:shd w:val="clear" w:color="auto" w:fill="auto"/>
          </w:tcPr>
          <w:p w:rsidR="006D6C86" w:rsidRPr="006D6C86" w:rsidRDefault="006D6C86" w:rsidP="00E7645A">
            <w:pPr>
              <w:ind w:left="-74" w:right="-74"/>
              <w:rPr>
                <w:rFonts w:ascii="Arial" w:hAnsi="Arial" w:cs="Arial"/>
                <w:b/>
                <w:bCs/>
                <w:sz w:val="18"/>
                <w:szCs w:val="18"/>
              </w:rPr>
            </w:pPr>
          </w:p>
          <w:p w:rsidR="006D6C86" w:rsidRPr="006D6C86" w:rsidRDefault="006D6C86" w:rsidP="00E7645A">
            <w:pPr>
              <w:tabs>
                <w:tab w:val="left" w:pos="2862"/>
              </w:tabs>
              <w:ind w:left="-74" w:right="-74"/>
              <w:rPr>
                <w:rFonts w:ascii="Arial" w:hAnsi="Arial" w:cs="Arial"/>
                <w:b/>
                <w:bCs/>
                <w:sz w:val="18"/>
                <w:szCs w:val="18"/>
              </w:rPr>
            </w:pPr>
          </w:p>
        </w:tc>
        <w:tc>
          <w:tcPr>
            <w:tcW w:w="2293" w:type="dxa"/>
            <w:tcBorders>
              <w:top w:val="single" w:sz="4" w:space="0" w:color="auto"/>
            </w:tcBorders>
            <w:shd w:val="clear" w:color="auto" w:fill="auto"/>
            <w:vAlign w:val="bottom"/>
          </w:tcPr>
          <w:p w:rsidR="006D6C86" w:rsidRPr="006D6C86" w:rsidRDefault="006D6C86" w:rsidP="00E7645A">
            <w:pPr>
              <w:jc w:val="right"/>
              <w:rPr>
                <w:rFonts w:ascii="Arial" w:hAnsi="Arial" w:cs="Arial"/>
                <w:b/>
                <w:sz w:val="18"/>
                <w:szCs w:val="18"/>
              </w:rPr>
            </w:pPr>
            <w:r w:rsidRPr="006D6C86">
              <w:rPr>
                <w:rFonts w:ascii="Arial" w:hAnsi="Arial" w:cs="Arial"/>
                <w:b/>
                <w:sz w:val="18"/>
                <w:szCs w:val="18"/>
              </w:rPr>
              <w:t>Consolidated</w:t>
            </w:r>
          </w:p>
          <w:p w:rsidR="006D6C86" w:rsidRPr="006D6C86" w:rsidRDefault="006D6C86" w:rsidP="00E7645A">
            <w:pPr>
              <w:jc w:val="right"/>
              <w:rPr>
                <w:rFonts w:ascii="Arial" w:hAnsi="Arial" w:cs="Arial"/>
                <w:b/>
                <w:sz w:val="18"/>
                <w:szCs w:val="18"/>
                <w:cs/>
              </w:rPr>
            </w:pPr>
            <w:r w:rsidRPr="006D6C86">
              <w:rPr>
                <w:rFonts w:ascii="Arial" w:hAnsi="Arial" w:cs="Arial"/>
                <w:b/>
                <w:sz w:val="18"/>
                <w:szCs w:val="18"/>
              </w:rPr>
              <w:t>financial statements</w:t>
            </w:r>
          </w:p>
        </w:tc>
        <w:tc>
          <w:tcPr>
            <w:tcW w:w="2293" w:type="dxa"/>
            <w:tcBorders>
              <w:top w:val="single" w:sz="4" w:space="0" w:color="auto"/>
            </w:tcBorders>
            <w:shd w:val="clear" w:color="auto" w:fill="auto"/>
            <w:vAlign w:val="bottom"/>
          </w:tcPr>
          <w:p w:rsidR="006D6C86" w:rsidRPr="006D6C86" w:rsidRDefault="006D6C86" w:rsidP="00E7645A">
            <w:pPr>
              <w:jc w:val="right"/>
              <w:rPr>
                <w:rFonts w:ascii="Arial" w:hAnsi="Arial" w:cs="Arial"/>
                <w:b/>
                <w:sz w:val="18"/>
                <w:szCs w:val="18"/>
              </w:rPr>
            </w:pPr>
            <w:r w:rsidRPr="006D6C86">
              <w:rPr>
                <w:rFonts w:ascii="Arial" w:hAnsi="Arial" w:cs="Arial"/>
                <w:b/>
                <w:sz w:val="18"/>
                <w:szCs w:val="18"/>
              </w:rPr>
              <w:t>Separate</w:t>
            </w:r>
          </w:p>
          <w:p w:rsidR="006D6C86" w:rsidRPr="006D6C86" w:rsidRDefault="006D6C86" w:rsidP="00E7645A">
            <w:pPr>
              <w:jc w:val="right"/>
              <w:rPr>
                <w:rFonts w:ascii="Arial" w:hAnsi="Arial" w:cs="Arial"/>
                <w:b/>
                <w:sz w:val="18"/>
                <w:szCs w:val="18"/>
                <w:cs/>
              </w:rPr>
            </w:pPr>
            <w:r w:rsidRPr="006D6C86">
              <w:rPr>
                <w:rFonts w:ascii="Arial" w:hAnsi="Arial" w:cs="Arial"/>
                <w:b/>
                <w:sz w:val="18"/>
                <w:szCs w:val="18"/>
              </w:rPr>
              <w:t>financial statements</w:t>
            </w:r>
          </w:p>
        </w:tc>
      </w:tr>
      <w:tr w:rsidR="006D6C86" w:rsidRPr="006D6C86" w:rsidTr="00E7645A">
        <w:tc>
          <w:tcPr>
            <w:tcW w:w="4320" w:type="dxa"/>
            <w:shd w:val="clear" w:color="auto" w:fill="auto"/>
          </w:tcPr>
          <w:p w:rsidR="006D6C86" w:rsidRPr="006D6C86" w:rsidRDefault="006D6C86" w:rsidP="00E7645A">
            <w:pPr>
              <w:tabs>
                <w:tab w:val="left" w:pos="2862"/>
              </w:tabs>
              <w:ind w:left="-74" w:right="-74"/>
              <w:rPr>
                <w:rFonts w:ascii="Arial" w:hAnsi="Arial" w:cs="Arial"/>
                <w:sz w:val="18"/>
                <w:szCs w:val="18"/>
                <w:cs/>
              </w:rPr>
            </w:pPr>
            <w:r w:rsidRPr="006D6C86">
              <w:rPr>
                <w:rFonts w:ascii="Arial" w:hAnsi="Arial" w:cs="Arial"/>
                <w:b/>
                <w:bCs/>
                <w:sz w:val="18"/>
                <w:szCs w:val="18"/>
              </w:rPr>
              <w:t>For the year ended 31 December 2019</w:t>
            </w:r>
          </w:p>
        </w:tc>
        <w:tc>
          <w:tcPr>
            <w:tcW w:w="2293" w:type="dxa"/>
            <w:tcBorders>
              <w:bottom w:val="single" w:sz="4" w:space="0" w:color="auto"/>
            </w:tcBorders>
            <w:shd w:val="clear" w:color="auto" w:fill="auto"/>
            <w:vAlign w:val="bottom"/>
          </w:tcPr>
          <w:p w:rsidR="006D6C86" w:rsidRPr="006D6C86" w:rsidRDefault="006D6C86" w:rsidP="00E7645A">
            <w:pPr>
              <w:jc w:val="right"/>
              <w:rPr>
                <w:rFonts w:ascii="Arial" w:hAnsi="Arial" w:cs="Arial"/>
                <w:b/>
                <w:sz w:val="18"/>
                <w:szCs w:val="18"/>
                <w:cs/>
              </w:rPr>
            </w:pPr>
            <w:r w:rsidRPr="006D6C86">
              <w:rPr>
                <w:rFonts w:ascii="Arial" w:hAnsi="Arial" w:cs="Arial"/>
                <w:b/>
                <w:sz w:val="18"/>
                <w:szCs w:val="18"/>
              </w:rPr>
              <w:t>Baht</w:t>
            </w:r>
          </w:p>
        </w:tc>
        <w:tc>
          <w:tcPr>
            <w:tcW w:w="2293" w:type="dxa"/>
            <w:tcBorders>
              <w:bottom w:val="single" w:sz="4" w:space="0" w:color="auto"/>
            </w:tcBorders>
            <w:shd w:val="clear" w:color="auto" w:fill="auto"/>
            <w:vAlign w:val="bottom"/>
          </w:tcPr>
          <w:p w:rsidR="006D6C86" w:rsidRPr="006D6C86" w:rsidRDefault="006D6C86" w:rsidP="00E7645A">
            <w:pPr>
              <w:jc w:val="right"/>
              <w:rPr>
                <w:rFonts w:ascii="Arial" w:hAnsi="Arial" w:cs="Arial"/>
                <w:b/>
                <w:sz w:val="18"/>
                <w:szCs w:val="18"/>
                <w:cs/>
              </w:rPr>
            </w:pPr>
            <w:r w:rsidRPr="006D6C86">
              <w:rPr>
                <w:rFonts w:ascii="Arial" w:hAnsi="Arial" w:cs="Arial"/>
                <w:b/>
                <w:sz w:val="18"/>
                <w:szCs w:val="18"/>
              </w:rPr>
              <w:t>Baht</w:t>
            </w:r>
          </w:p>
        </w:tc>
      </w:tr>
      <w:tr w:rsidR="006D6C86" w:rsidRPr="006D6C86" w:rsidTr="00E7645A">
        <w:trPr>
          <w:trHeight w:val="73"/>
        </w:trPr>
        <w:tc>
          <w:tcPr>
            <w:tcW w:w="4320" w:type="dxa"/>
          </w:tcPr>
          <w:p w:rsidR="006D6C86" w:rsidRPr="006D6C86" w:rsidRDefault="006D6C86" w:rsidP="00E7645A">
            <w:pPr>
              <w:ind w:left="-74" w:right="-74"/>
              <w:rPr>
                <w:rFonts w:ascii="Arial" w:eastAsia="SimSun" w:hAnsi="Arial" w:cs="Arial"/>
                <w:sz w:val="18"/>
                <w:szCs w:val="18"/>
                <w:lang w:eastAsia="zh-CN"/>
              </w:rPr>
            </w:pPr>
          </w:p>
        </w:tc>
        <w:tc>
          <w:tcPr>
            <w:tcW w:w="2293" w:type="dxa"/>
            <w:tcBorders>
              <w:top w:val="single" w:sz="4" w:space="0" w:color="auto"/>
            </w:tcBorders>
            <w:shd w:val="clear" w:color="auto" w:fill="FAFAFA"/>
          </w:tcPr>
          <w:p w:rsidR="006D6C86" w:rsidRPr="006D6C86" w:rsidRDefault="006D6C86" w:rsidP="00E7645A">
            <w:pPr>
              <w:jc w:val="right"/>
              <w:rPr>
                <w:rFonts w:ascii="Arial" w:hAnsi="Arial" w:cs="Arial"/>
                <w:snapToGrid w:val="0"/>
                <w:sz w:val="18"/>
                <w:szCs w:val="18"/>
                <w:lang w:eastAsia="th-TH"/>
              </w:rPr>
            </w:pPr>
          </w:p>
        </w:tc>
        <w:tc>
          <w:tcPr>
            <w:tcW w:w="2293" w:type="dxa"/>
            <w:tcBorders>
              <w:top w:val="single" w:sz="4" w:space="0" w:color="auto"/>
            </w:tcBorders>
            <w:shd w:val="clear" w:color="auto" w:fill="FAFAFA"/>
          </w:tcPr>
          <w:p w:rsidR="006D6C86" w:rsidRPr="006D6C86" w:rsidRDefault="006D6C86" w:rsidP="00E7645A">
            <w:pPr>
              <w:jc w:val="right"/>
              <w:rPr>
                <w:rFonts w:ascii="Arial" w:hAnsi="Arial" w:cs="Arial"/>
                <w:snapToGrid w:val="0"/>
                <w:sz w:val="18"/>
                <w:szCs w:val="18"/>
                <w:lang w:eastAsia="th-TH"/>
              </w:rPr>
            </w:pPr>
          </w:p>
        </w:tc>
      </w:tr>
      <w:tr w:rsidR="006D6C86" w:rsidRPr="006D6C86" w:rsidTr="00E7645A">
        <w:trPr>
          <w:trHeight w:val="221"/>
        </w:trPr>
        <w:tc>
          <w:tcPr>
            <w:tcW w:w="4320" w:type="dxa"/>
          </w:tcPr>
          <w:p w:rsidR="006D6C86" w:rsidRPr="006D6C86" w:rsidRDefault="006D6C86" w:rsidP="00E7645A">
            <w:pPr>
              <w:tabs>
                <w:tab w:val="left" w:pos="1080"/>
                <w:tab w:val="center" w:pos="2821"/>
              </w:tabs>
              <w:ind w:left="-74" w:right="-74"/>
              <w:jc w:val="thaiDistribute"/>
              <w:rPr>
                <w:rFonts w:ascii="Arial" w:hAnsi="Arial" w:cs="Arial"/>
                <w:sz w:val="18"/>
                <w:szCs w:val="18"/>
              </w:rPr>
            </w:pPr>
            <w:r w:rsidRPr="006D6C86">
              <w:rPr>
                <w:rFonts w:ascii="Arial" w:hAnsi="Arial" w:cs="Arial"/>
                <w:sz w:val="18"/>
                <w:szCs w:val="18"/>
              </w:rPr>
              <w:t>Opening net book value</w:t>
            </w:r>
          </w:p>
        </w:tc>
        <w:tc>
          <w:tcPr>
            <w:tcW w:w="2293" w:type="dxa"/>
            <w:shd w:val="clear" w:color="auto" w:fill="FAFAFA"/>
            <w:vAlign w:val="bottom"/>
          </w:tcPr>
          <w:p w:rsidR="006D6C86" w:rsidRPr="006D6C86" w:rsidRDefault="006D6C86" w:rsidP="00E7645A">
            <w:pPr>
              <w:jc w:val="right"/>
              <w:rPr>
                <w:rFonts w:ascii="Arial" w:hAnsi="Arial" w:cs="Arial"/>
                <w:sz w:val="18"/>
                <w:szCs w:val="18"/>
              </w:rPr>
            </w:pPr>
            <w:r w:rsidRPr="006D6C86">
              <w:rPr>
                <w:rFonts w:ascii="Arial" w:hAnsi="Arial" w:cs="Arial"/>
                <w:sz w:val="18"/>
                <w:szCs w:val="18"/>
              </w:rPr>
              <w:t>32,569,704</w:t>
            </w:r>
          </w:p>
        </w:tc>
        <w:tc>
          <w:tcPr>
            <w:tcW w:w="2293" w:type="dxa"/>
            <w:shd w:val="clear" w:color="auto" w:fill="FAFAFA"/>
            <w:vAlign w:val="bottom"/>
          </w:tcPr>
          <w:p w:rsidR="006D6C86" w:rsidRPr="0021066D" w:rsidRDefault="00DA4490" w:rsidP="00E7645A">
            <w:pPr>
              <w:jc w:val="right"/>
              <w:rPr>
                <w:rFonts w:ascii="Arial" w:hAnsi="Arial" w:cs="Arial"/>
                <w:sz w:val="18"/>
                <w:szCs w:val="18"/>
              </w:rPr>
            </w:pPr>
            <w:r w:rsidRPr="0021066D">
              <w:rPr>
                <w:rFonts w:ascii="Arial" w:hAnsi="Arial" w:cs="Arial"/>
                <w:sz w:val="18"/>
                <w:szCs w:val="18"/>
              </w:rPr>
              <w:t>5,065,215</w:t>
            </w:r>
          </w:p>
        </w:tc>
      </w:tr>
      <w:tr w:rsidR="006D6C86" w:rsidRPr="006D6C86" w:rsidTr="00E7645A">
        <w:trPr>
          <w:trHeight w:val="221"/>
        </w:trPr>
        <w:tc>
          <w:tcPr>
            <w:tcW w:w="4320" w:type="dxa"/>
          </w:tcPr>
          <w:p w:rsidR="006D6C86" w:rsidRPr="006D6C86" w:rsidRDefault="006D6C86" w:rsidP="00E7645A">
            <w:pPr>
              <w:tabs>
                <w:tab w:val="left" w:pos="1080"/>
                <w:tab w:val="center" w:pos="2821"/>
              </w:tabs>
              <w:ind w:left="-74" w:right="-74"/>
              <w:jc w:val="thaiDistribute"/>
              <w:rPr>
                <w:rFonts w:ascii="Arial" w:hAnsi="Arial" w:cs="Arial"/>
                <w:sz w:val="18"/>
                <w:szCs w:val="18"/>
              </w:rPr>
            </w:pPr>
            <w:r w:rsidRPr="006D6C86">
              <w:rPr>
                <w:rFonts w:ascii="Arial" w:hAnsi="Arial" w:cs="Arial"/>
                <w:sz w:val="18"/>
                <w:szCs w:val="18"/>
              </w:rPr>
              <w:t>Addition</w:t>
            </w:r>
          </w:p>
        </w:tc>
        <w:tc>
          <w:tcPr>
            <w:tcW w:w="2293" w:type="dxa"/>
            <w:shd w:val="clear" w:color="auto" w:fill="FAFAFA"/>
            <w:vAlign w:val="bottom"/>
          </w:tcPr>
          <w:p w:rsidR="006D6C86" w:rsidRPr="006D6C86" w:rsidRDefault="006D6C86" w:rsidP="00E7645A">
            <w:pPr>
              <w:jc w:val="right"/>
              <w:rPr>
                <w:rFonts w:ascii="Arial" w:hAnsi="Arial" w:cs="Arial"/>
                <w:sz w:val="18"/>
                <w:szCs w:val="18"/>
              </w:rPr>
            </w:pPr>
            <w:r w:rsidRPr="006D6C86">
              <w:rPr>
                <w:rFonts w:ascii="Arial" w:hAnsi="Arial" w:cs="Arial"/>
                <w:sz w:val="18"/>
                <w:szCs w:val="18"/>
              </w:rPr>
              <w:t>972,348</w:t>
            </w:r>
          </w:p>
        </w:tc>
        <w:tc>
          <w:tcPr>
            <w:tcW w:w="2293" w:type="dxa"/>
            <w:shd w:val="clear" w:color="auto" w:fill="FAFAFA"/>
            <w:vAlign w:val="bottom"/>
          </w:tcPr>
          <w:p w:rsidR="006D6C86" w:rsidRPr="0021066D" w:rsidRDefault="00DA4490" w:rsidP="00E7645A">
            <w:pPr>
              <w:jc w:val="right"/>
              <w:rPr>
                <w:rFonts w:ascii="Arial" w:hAnsi="Arial" w:cs="Arial"/>
                <w:sz w:val="18"/>
                <w:szCs w:val="18"/>
              </w:rPr>
            </w:pPr>
            <w:r w:rsidRPr="0021066D">
              <w:rPr>
                <w:rFonts w:ascii="Arial" w:hAnsi="Arial" w:cs="Arial"/>
                <w:sz w:val="18"/>
                <w:szCs w:val="18"/>
              </w:rPr>
              <w:t>972,348</w:t>
            </w:r>
          </w:p>
        </w:tc>
      </w:tr>
      <w:tr w:rsidR="006D6C86" w:rsidRPr="006D6C86" w:rsidTr="00E7645A">
        <w:trPr>
          <w:trHeight w:val="221"/>
        </w:trPr>
        <w:tc>
          <w:tcPr>
            <w:tcW w:w="4320" w:type="dxa"/>
          </w:tcPr>
          <w:p w:rsidR="006D6C86" w:rsidRPr="0021066D" w:rsidRDefault="006D6C86" w:rsidP="00E7645A">
            <w:pPr>
              <w:tabs>
                <w:tab w:val="left" w:pos="1080"/>
              </w:tabs>
              <w:ind w:left="-74" w:right="-74"/>
              <w:jc w:val="thaiDistribute"/>
              <w:rPr>
                <w:rFonts w:ascii="Arial" w:hAnsi="Arial" w:cs="Arial"/>
                <w:sz w:val="18"/>
                <w:szCs w:val="18"/>
              </w:rPr>
            </w:pPr>
            <w:r w:rsidRPr="0021066D">
              <w:rPr>
                <w:rFonts w:ascii="Arial" w:hAnsi="Arial" w:cs="Arial"/>
                <w:sz w:val="18"/>
                <w:szCs w:val="18"/>
              </w:rPr>
              <w:t xml:space="preserve">Share of </w:t>
            </w:r>
            <w:r w:rsidR="00DA4490" w:rsidRPr="0021066D">
              <w:rPr>
                <w:rFonts w:ascii="Arial" w:hAnsi="Arial" w:cs="Arial"/>
                <w:sz w:val="18"/>
                <w:szCs w:val="18"/>
              </w:rPr>
              <w:t>profit</w:t>
            </w:r>
          </w:p>
        </w:tc>
        <w:tc>
          <w:tcPr>
            <w:tcW w:w="2293" w:type="dxa"/>
            <w:shd w:val="clear" w:color="auto" w:fill="FAFAFA"/>
            <w:vAlign w:val="bottom"/>
          </w:tcPr>
          <w:p w:rsidR="006D6C86" w:rsidRPr="0021066D" w:rsidRDefault="00D7215D" w:rsidP="00E7645A">
            <w:pPr>
              <w:jc w:val="right"/>
              <w:rPr>
                <w:rFonts w:ascii="Arial" w:hAnsi="Arial" w:cs="Arial"/>
                <w:sz w:val="18"/>
                <w:szCs w:val="18"/>
              </w:rPr>
            </w:pPr>
            <w:r>
              <w:rPr>
                <w:rFonts w:ascii="Arial" w:hAnsi="Arial" w:cs="Arial"/>
                <w:sz w:val="18"/>
                <w:szCs w:val="18"/>
              </w:rPr>
              <w:t>7,153,294</w:t>
            </w:r>
          </w:p>
        </w:tc>
        <w:tc>
          <w:tcPr>
            <w:tcW w:w="2293" w:type="dxa"/>
            <w:shd w:val="clear" w:color="auto" w:fill="FAFAFA"/>
            <w:vAlign w:val="bottom"/>
          </w:tcPr>
          <w:p w:rsidR="006D6C86" w:rsidRPr="0021066D" w:rsidRDefault="00DA4490" w:rsidP="00E7645A">
            <w:pPr>
              <w:jc w:val="right"/>
              <w:rPr>
                <w:rFonts w:ascii="Arial" w:hAnsi="Arial" w:cs="Arial"/>
                <w:sz w:val="18"/>
                <w:szCs w:val="18"/>
              </w:rPr>
            </w:pPr>
            <w:r w:rsidRPr="0021066D">
              <w:rPr>
                <w:rFonts w:ascii="Arial" w:hAnsi="Arial" w:cs="Arial"/>
                <w:sz w:val="18"/>
                <w:szCs w:val="18"/>
              </w:rPr>
              <w:t>-</w:t>
            </w:r>
          </w:p>
        </w:tc>
      </w:tr>
      <w:tr w:rsidR="0021066D" w:rsidRPr="006D6C86" w:rsidTr="00E7645A">
        <w:trPr>
          <w:trHeight w:val="221"/>
        </w:trPr>
        <w:tc>
          <w:tcPr>
            <w:tcW w:w="4320" w:type="dxa"/>
          </w:tcPr>
          <w:p w:rsidR="0021066D" w:rsidRPr="0021066D" w:rsidRDefault="0021066D" w:rsidP="00E7645A">
            <w:pPr>
              <w:tabs>
                <w:tab w:val="left" w:pos="1080"/>
              </w:tabs>
              <w:ind w:left="-74" w:right="-74"/>
              <w:jc w:val="thaiDistribute"/>
              <w:rPr>
                <w:rFonts w:ascii="Arial" w:hAnsi="Arial" w:cs="Arial"/>
                <w:sz w:val="18"/>
                <w:szCs w:val="18"/>
              </w:rPr>
            </w:pPr>
            <w:r>
              <w:rPr>
                <w:rFonts w:ascii="Arial" w:hAnsi="Arial" w:cs="Arial"/>
                <w:sz w:val="18"/>
                <w:szCs w:val="18"/>
              </w:rPr>
              <w:t xml:space="preserve">Share of </w:t>
            </w:r>
            <w:r w:rsidRPr="0021066D">
              <w:rPr>
                <w:rFonts w:ascii="Arial" w:hAnsi="Arial" w:cs="Arial"/>
                <w:sz w:val="18"/>
                <w:szCs w:val="18"/>
              </w:rPr>
              <w:t>other comprehensive income</w:t>
            </w:r>
          </w:p>
        </w:tc>
        <w:tc>
          <w:tcPr>
            <w:tcW w:w="2293" w:type="dxa"/>
            <w:shd w:val="clear" w:color="auto" w:fill="FAFAFA"/>
            <w:vAlign w:val="bottom"/>
          </w:tcPr>
          <w:p w:rsidR="0021066D" w:rsidRPr="0021066D" w:rsidRDefault="00D7215D" w:rsidP="00E7645A">
            <w:pPr>
              <w:jc w:val="right"/>
              <w:rPr>
                <w:rFonts w:ascii="Arial" w:hAnsi="Arial" w:cs="Arial"/>
                <w:sz w:val="18"/>
                <w:szCs w:val="18"/>
              </w:rPr>
            </w:pPr>
            <w:r>
              <w:rPr>
                <w:rFonts w:ascii="Arial" w:hAnsi="Arial" w:cs="Arial"/>
                <w:sz w:val="18"/>
                <w:szCs w:val="18"/>
              </w:rPr>
              <w:t>(292,393)</w:t>
            </w:r>
          </w:p>
        </w:tc>
        <w:tc>
          <w:tcPr>
            <w:tcW w:w="2293" w:type="dxa"/>
            <w:shd w:val="clear" w:color="auto" w:fill="FAFAFA"/>
            <w:vAlign w:val="bottom"/>
          </w:tcPr>
          <w:p w:rsidR="0021066D" w:rsidRPr="0021066D" w:rsidRDefault="00CB73C7" w:rsidP="00E7645A">
            <w:pPr>
              <w:jc w:val="right"/>
              <w:rPr>
                <w:rFonts w:ascii="Arial" w:hAnsi="Arial" w:cs="Arial"/>
                <w:sz w:val="18"/>
                <w:szCs w:val="18"/>
              </w:rPr>
            </w:pPr>
            <w:r>
              <w:rPr>
                <w:rFonts w:ascii="Arial" w:hAnsi="Arial" w:cs="Arial"/>
                <w:sz w:val="18"/>
                <w:szCs w:val="18"/>
              </w:rPr>
              <w:t>-</w:t>
            </w:r>
          </w:p>
        </w:tc>
      </w:tr>
      <w:tr w:rsidR="00DA4490" w:rsidRPr="006D6C86" w:rsidTr="00E7645A">
        <w:trPr>
          <w:trHeight w:val="221"/>
        </w:trPr>
        <w:tc>
          <w:tcPr>
            <w:tcW w:w="4320" w:type="dxa"/>
          </w:tcPr>
          <w:p w:rsidR="00DA4490" w:rsidRPr="0021066D" w:rsidRDefault="00DA4490" w:rsidP="00DA4490">
            <w:pPr>
              <w:tabs>
                <w:tab w:val="left" w:pos="1080"/>
              </w:tabs>
              <w:ind w:left="-74" w:right="-74"/>
              <w:jc w:val="thaiDistribute"/>
              <w:rPr>
                <w:rFonts w:ascii="Arial" w:hAnsi="Arial" w:cs="Arial"/>
                <w:sz w:val="18"/>
                <w:szCs w:val="18"/>
              </w:rPr>
            </w:pPr>
            <w:r w:rsidRPr="0021066D">
              <w:rPr>
                <w:rFonts w:ascii="Arial" w:hAnsi="Arial" w:cs="Arial"/>
                <w:sz w:val="18"/>
                <w:szCs w:val="18"/>
              </w:rPr>
              <w:t>Reclassification to investments in joint ventures</w:t>
            </w:r>
          </w:p>
        </w:tc>
        <w:tc>
          <w:tcPr>
            <w:tcW w:w="2293" w:type="dxa"/>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w:t>
            </w:r>
            <w:r w:rsidR="0021066D" w:rsidRPr="0021066D">
              <w:rPr>
                <w:rFonts w:ascii="Arial" w:hAnsi="Arial" w:cs="Arial"/>
                <w:sz w:val="18"/>
                <w:szCs w:val="18"/>
              </w:rPr>
              <w:t>13,400,654</w:t>
            </w:r>
            <w:r w:rsidRPr="0021066D">
              <w:rPr>
                <w:rFonts w:ascii="Arial" w:hAnsi="Arial" w:cs="Arial"/>
                <w:sz w:val="18"/>
                <w:szCs w:val="18"/>
              </w:rPr>
              <w:t>)</w:t>
            </w:r>
          </w:p>
        </w:tc>
        <w:tc>
          <w:tcPr>
            <w:tcW w:w="2293" w:type="dxa"/>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(600,000)</w:t>
            </w:r>
          </w:p>
        </w:tc>
      </w:tr>
      <w:tr w:rsidR="00DA4490" w:rsidRPr="006D6C86" w:rsidTr="00E7645A">
        <w:trPr>
          <w:trHeight w:val="221"/>
        </w:trPr>
        <w:tc>
          <w:tcPr>
            <w:tcW w:w="4320" w:type="dxa"/>
          </w:tcPr>
          <w:p w:rsidR="00DA4490" w:rsidRPr="0021066D" w:rsidRDefault="00DA4490" w:rsidP="00DA4490">
            <w:pPr>
              <w:tabs>
                <w:tab w:val="left" w:pos="1080"/>
              </w:tabs>
              <w:ind w:left="-74" w:right="-74"/>
              <w:jc w:val="thaiDistribute"/>
              <w:rPr>
                <w:rFonts w:ascii="Arial" w:hAnsi="Arial" w:cs="Arial"/>
                <w:sz w:val="18"/>
                <w:szCs w:val="18"/>
              </w:rPr>
            </w:pPr>
            <w:r w:rsidRPr="0021066D">
              <w:rPr>
                <w:rFonts w:ascii="Arial" w:hAnsi="Arial" w:cs="Arial"/>
                <w:sz w:val="18"/>
                <w:szCs w:val="18"/>
              </w:rPr>
              <w:t>Dividends received</w:t>
            </w:r>
          </w:p>
        </w:tc>
        <w:tc>
          <w:tcPr>
            <w:tcW w:w="2293" w:type="dxa"/>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(12,</w:t>
            </w:r>
            <w:r w:rsidR="0021066D" w:rsidRPr="0021066D">
              <w:rPr>
                <w:rFonts w:ascii="Arial" w:hAnsi="Arial" w:cs="Arial"/>
                <w:sz w:val="18"/>
                <w:szCs w:val="18"/>
              </w:rPr>
              <w:t>153,00</w:t>
            </w:r>
            <w:r w:rsidR="00C350CA">
              <w:rPr>
                <w:rFonts w:ascii="Arial" w:hAnsi="Arial" w:cs="Arial"/>
                <w:sz w:val="18"/>
                <w:szCs w:val="18"/>
              </w:rPr>
              <w:t>6</w:t>
            </w:r>
            <w:r w:rsidRPr="0021066D">
              <w:rPr>
                <w:rFonts w:ascii="Arial" w:hAnsi="Arial" w:cs="Arial"/>
                <w:sz w:val="18"/>
                <w:szCs w:val="18"/>
              </w:rPr>
              <w:t>)</w:t>
            </w:r>
          </w:p>
        </w:tc>
        <w:tc>
          <w:tcPr>
            <w:tcW w:w="2293" w:type="dxa"/>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w:t>
            </w:r>
          </w:p>
        </w:tc>
      </w:tr>
      <w:tr w:rsidR="00DA4490" w:rsidRPr="006D6C86" w:rsidTr="00E7645A">
        <w:trPr>
          <w:trHeight w:val="221"/>
        </w:trPr>
        <w:tc>
          <w:tcPr>
            <w:tcW w:w="4320" w:type="dxa"/>
          </w:tcPr>
          <w:p w:rsidR="00DA4490" w:rsidRPr="0021066D" w:rsidRDefault="00DA4490" w:rsidP="00DA4490">
            <w:pPr>
              <w:tabs>
                <w:tab w:val="left" w:pos="1080"/>
              </w:tabs>
              <w:ind w:left="-74" w:right="-74"/>
              <w:jc w:val="thaiDistribute"/>
              <w:rPr>
                <w:rFonts w:ascii="Arial" w:hAnsi="Arial" w:cs="Arial"/>
                <w:sz w:val="18"/>
                <w:szCs w:val="18"/>
              </w:rPr>
            </w:pPr>
            <w:r w:rsidRPr="0021066D">
              <w:rPr>
                <w:rFonts w:ascii="Arial" w:hAnsi="Arial" w:cs="Arial"/>
                <w:sz w:val="18"/>
                <w:szCs w:val="18"/>
              </w:rPr>
              <w:t>Currency translation difference</w:t>
            </w:r>
          </w:p>
        </w:tc>
        <w:tc>
          <w:tcPr>
            <w:tcW w:w="2293" w:type="dxa"/>
            <w:tcBorders>
              <w:bottom w:val="single" w:sz="4" w:space="0" w:color="auto"/>
            </w:tcBorders>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w:t>
            </w:r>
            <w:r w:rsidR="0021066D" w:rsidRPr="0021066D">
              <w:rPr>
                <w:rFonts w:ascii="Arial" w:hAnsi="Arial" w:cs="Arial"/>
                <w:sz w:val="18"/>
                <w:szCs w:val="18"/>
              </w:rPr>
              <w:t>221,851</w:t>
            </w:r>
            <w:r w:rsidRPr="0021066D">
              <w:rPr>
                <w:rFonts w:ascii="Arial" w:hAnsi="Arial" w:cs="Arial"/>
                <w:sz w:val="18"/>
                <w:szCs w:val="18"/>
              </w:rPr>
              <w:t>)</w:t>
            </w:r>
          </w:p>
        </w:tc>
        <w:tc>
          <w:tcPr>
            <w:tcW w:w="2293" w:type="dxa"/>
            <w:tcBorders>
              <w:bottom w:val="single" w:sz="4" w:space="0" w:color="auto"/>
            </w:tcBorders>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w:t>
            </w:r>
          </w:p>
        </w:tc>
      </w:tr>
      <w:tr w:rsidR="00DA4490" w:rsidRPr="006D6C86" w:rsidTr="00E7645A">
        <w:trPr>
          <w:trHeight w:val="162"/>
        </w:trPr>
        <w:tc>
          <w:tcPr>
            <w:tcW w:w="4320" w:type="dxa"/>
          </w:tcPr>
          <w:p w:rsidR="00DA4490" w:rsidRPr="006D6C86" w:rsidRDefault="00DA4490" w:rsidP="00DA4490">
            <w:pPr>
              <w:ind w:left="-74" w:right="-74"/>
              <w:rPr>
                <w:rFonts w:ascii="Arial" w:eastAsia="SimSun" w:hAnsi="Arial" w:cs="Arial"/>
                <w:sz w:val="18"/>
                <w:szCs w:val="18"/>
                <w:lang w:eastAsia="zh-CN"/>
              </w:rPr>
            </w:pPr>
          </w:p>
        </w:tc>
        <w:tc>
          <w:tcPr>
            <w:tcW w:w="2293" w:type="dxa"/>
            <w:tcBorders>
              <w:top w:val="single" w:sz="4" w:space="0" w:color="auto"/>
            </w:tcBorders>
            <w:shd w:val="clear" w:color="auto" w:fill="FAFAFA"/>
          </w:tcPr>
          <w:p w:rsidR="00DA4490" w:rsidRPr="0021066D" w:rsidRDefault="00DA4490" w:rsidP="00DA4490">
            <w:pPr>
              <w:jc w:val="right"/>
              <w:rPr>
                <w:rFonts w:ascii="Arial" w:hAnsi="Arial" w:cs="Arial"/>
                <w:snapToGrid w:val="0"/>
                <w:sz w:val="18"/>
                <w:szCs w:val="18"/>
                <w:lang w:eastAsia="th-TH"/>
              </w:rPr>
            </w:pPr>
          </w:p>
        </w:tc>
        <w:tc>
          <w:tcPr>
            <w:tcW w:w="2293" w:type="dxa"/>
            <w:tcBorders>
              <w:top w:val="single" w:sz="4" w:space="0" w:color="auto"/>
            </w:tcBorders>
            <w:shd w:val="clear" w:color="auto" w:fill="FAFAFA"/>
          </w:tcPr>
          <w:p w:rsidR="00DA4490" w:rsidRPr="0021066D" w:rsidRDefault="00DA4490" w:rsidP="00DA4490">
            <w:pPr>
              <w:jc w:val="right"/>
              <w:rPr>
                <w:rFonts w:ascii="Arial" w:hAnsi="Arial" w:cs="Arial"/>
                <w:snapToGrid w:val="0"/>
                <w:sz w:val="18"/>
                <w:szCs w:val="18"/>
                <w:lang w:eastAsia="th-TH"/>
              </w:rPr>
            </w:pPr>
          </w:p>
        </w:tc>
      </w:tr>
      <w:tr w:rsidR="00DA4490" w:rsidRPr="006D6C86" w:rsidTr="00E7645A">
        <w:trPr>
          <w:trHeight w:val="221"/>
        </w:trPr>
        <w:tc>
          <w:tcPr>
            <w:tcW w:w="4320" w:type="dxa"/>
          </w:tcPr>
          <w:p w:rsidR="00DA4490" w:rsidRPr="006D6C86" w:rsidRDefault="00DA4490" w:rsidP="00DA4490">
            <w:pPr>
              <w:tabs>
                <w:tab w:val="left" w:pos="1080"/>
              </w:tabs>
              <w:ind w:left="-74" w:right="-74"/>
              <w:jc w:val="thaiDistribute"/>
              <w:rPr>
                <w:rFonts w:ascii="Arial" w:hAnsi="Arial" w:cs="Arial"/>
                <w:sz w:val="18"/>
                <w:szCs w:val="18"/>
              </w:rPr>
            </w:pPr>
            <w:r w:rsidRPr="006D6C86">
              <w:rPr>
                <w:rFonts w:ascii="Arial" w:hAnsi="Arial" w:cs="Arial"/>
                <w:sz w:val="18"/>
                <w:szCs w:val="18"/>
              </w:rPr>
              <w:t xml:space="preserve">Closing net book value </w:t>
            </w:r>
          </w:p>
        </w:tc>
        <w:tc>
          <w:tcPr>
            <w:tcW w:w="2293" w:type="dxa"/>
            <w:tcBorders>
              <w:bottom w:val="single" w:sz="4" w:space="0" w:color="auto"/>
            </w:tcBorders>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14,</w:t>
            </w:r>
            <w:r w:rsidR="0021066D" w:rsidRPr="0021066D">
              <w:rPr>
                <w:rFonts w:ascii="Arial" w:hAnsi="Arial" w:cs="Arial"/>
                <w:sz w:val="18"/>
                <w:szCs w:val="18"/>
              </w:rPr>
              <w:t>627,442</w:t>
            </w:r>
          </w:p>
        </w:tc>
        <w:tc>
          <w:tcPr>
            <w:tcW w:w="2293" w:type="dxa"/>
            <w:tcBorders>
              <w:bottom w:val="single" w:sz="4" w:space="0" w:color="auto"/>
            </w:tcBorders>
            <w:shd w:val="clear" w:color="auto" w:fill="FAFAFA"/>
            <w:vAlign w:val="bottom"/>
          </w:tcPr>
          <w:p w:rsidR="00DA4490" w:rsidRPr="0021066D" w:rsidRDefault="00DA4490" w:rsidP="00DA4490">
            <w:pPr>
              <w:jc w:val="right"/>
              <w:rPr>
                <w:rFonts w:ascii="Arial" w:hAnsi="Arial" w:cs="Arial"/>
                <w:sz w:val="18"/>
                <w:szCs w:val="18"/>
              </w:rPr>
            </w:pPr>
            <w:r w:rsidRPr="0021066D">
              <w:rPr>
                <w:rFonts w:ascii="Arial" w:hAnsi="Arial" w:cs="Arial"/>
                <w:sz w:val="18"/>
                <w:szCs w:val="18"/>
              </w:rPr>
              <w:t>5,437,563</w:t>
            </w:r>
          </w:p>
        </w:tc>
      </w:tr>
    </w:tbl>
    <w:p w:rsidR="006D6C86" w:rsidRPr="006D6C86" w:rsidRDefault="006D6C86" w:rsidP="005C52B2">
      <w:pPr>
        <w:ind w:right="0"/>
        <w:jc w:val="both"/>
        <w:rPr>
          <w:rFonts w:ascii="Georgia" w:hAnsi="Georgia"/>
          <w:sz w:val="18"/>
          <w:szCs w:val="18"/>
        </w:rPr>
      </w:pPr>
    </w:p>
    <w:p w:rsidR="006D6C86" w:rsidRPr="00252E6D" w:rsidRDefault="006D6C86" w:rsidP="005C52B2">
      <w:pPr>
        <w:ind w:right="0" w:firstLine="540"/>
        <w:jc w:val="both"/>
        <w:rPr>
          <w:rFonts w:ascii="Browallia New" w:eastAsia="Arial Unicode MS" w:hAnsi="Browallia New" w:cs="Browallia New"/>
          <w:color w:val="auto"/>
          <w:sz w:val="26"/>
          <w:szCs w:val="26"/>
          <w:u w:val="single"/>
          <w:cs/>
        </w:rPr>
      </w:pPr>
      <w:r w:rsidRPr="00CE56DC">
        <w:rPr>
          <w:rFonts w:ascii="Arial" w:hAnsi="Arial" w:cs="Arial"/>
          <w:color w:val="auto"/>
          <w:sz w:val="18"/>
          <w:szCs w:val="18"/>
          <w:u w:val="single"/>
        </w:rPr>
        <w:t xml:space="preserve">Additional investments in increased share capital of </w:t>
      </w:r>
      <w:r w:rsidRPr="00F76B45">
        <w:rPr>
          <w:rFonts w:ascii="Arial" w:hAnsi="Arial" w:cs="Arial"/>
          <w:color w:val="auto"/>
          <w:sz w:val="18"/>
          <w:szCs w:val="18"/>
          <w:u w:val="single"/>
        </w:rPr>
        <w:t>associates</w:t>
      </w:r>
    </w:p>
    <w:p w:rsidR="006D6C86" w:rsidRDefault="006D6C86" w:rsidP="005C52B2">
      <w:pPr>
        <w:ind w:left="540" w:right="0"/>
        <w:jc w:val="both"/>
        <w:outlineLvl w:val="0"/>
        <w:rPr>
          <w:rFonts w:ascii="Arial" w:hAnsi="Arial" w:cs="Arial"/>
          <w:color w:val="auto"/>
          <w:sz w:val="18"/>
          <w:szCs w:val="18"/>
        </w:rPr>
      </w:pPr>
    </w:p>
    <w:p w:rsidR="006D6C86" w:rsidRPr="00F76B45" w:rsidRDefault="006D6C86" w:rsidP="005C52B2">
      <w:pPr>
        <w:ind w:left="547" w:right="0"/>
        <w:jc w:val="both"/>
        <w:outlineLvl w:val="0"/>
        <w:rPr>
          <w:rFonts w:ascii="Arial" w:hAnsi="Arial" w:cs="Arial"/>
          <w:color w:val="auto"/>
          <w:sz w:val="18"/>
          <w:szCs w:val="18"/>
        </w:rPr>
      </w:pPr>
      <w:r w:rsidRPr="00F76B45">
        <w:rPr>
          <w:rFonts w:ascii="Arial" w:hAnsi="Arial" w:cs="Arial"/>
          <w:color w:val="auto"/>
          <w:sz w:val="18"/>
          <w:szCs w:val="18"/>
        </w:rPr>
        <w:t>The Board of Directors’ Meeting No. 6/2019 on 23 July 2019 approved the Company to invest in E</w:t>
      </w:r>
      <w:r>
        <w:rPr>
          <w:rFonts w:ascii="Arial" w:hAnsi="Arial" w:cs="Arial"/>
          <w:color w:val="auto"/>
          <w:sz w:val="18"/>
          <w:szCs w:val="18"/>
        </w:rPr>
        <w:t>xcel Air (Cambodia) Limited (“ECA-KH”)</w:t>
      </w:r>
      <w:r w:rsidRPr="00F76B45">
        <w:rPr>
          <w:rFonts w:ascii="Arial" w:hAnsi="Arial" w:cs="Arial"/>
          <w:color w:val="auto"/>
          <w:sz w:val="18"/>
          <w:szCs w:val="18"/>
        </w:rPr>
        <w:t xml:space="preserve"> which is a company operat</w:t>
      </w:r>
      <w:r w:rsidR="00CB73C7">
        <w:rPr>
          <w:rFonts w:ascii="Arial" w:hAnsi="Arial" w:cs="Arial"/>
          <w:color w:val="auto"/>
          <w:sz w:val="18"/>
          <w:szCs w:val="18"/>
        </w:rPr>
        <w:t>es in</w:t>
      </w:r>
      <w:r w:rsidRPr="00F76B45">
        <w:rPr>
          <w:rFonts w:ascii="Arial" w:hAnsi="Arial" w:cs="Arial"/>
          <w:color w:val="auto"/>
          <w:sz w:val="18"/>
          <w:szCs w:val="18"/>
        </w:rPr>
        <w:t xml:space="preserve"> cargo sale agent business. The investment amount is USD 32,000</w:t>
      </w:r>
      <w:r>
        <w:rPr>
          <w:rFonts w:ascii="Arial" w:hAnsi="Arial" w:cs="Arial"/>
          <w:color w:val="auto"/>
          <w:sz w:val="18"/>
          <w:szCs w:val="18"/>
        </w:rPr>
        <w:t>,</w:t>
      </w:r>
      <w:r w:rsidRPr="00273BD8">
        <w:rPr>
          <w:rFonts w:ascii="Arial" w:hAnsi="Arial" w:hint="cs"/>
          <w:color w:val="auto"/>
          <w:sz w:val="18"/>
          <w:szCs w:val="18"/>
          <w:cs/>
        </w:rPr>
        <w:t xml:space="preserve"> </w:t>
      </w:r>
      <w:r w:rsidRPr="00CE56DC">
        <w:rPr>
          <w:rFonts w:ascii="Arial" w:hAnsi="Arial" w:cs="Arial"/>
          <w:color w:val="auto"/>
          <w:sz w:val="18"/>
          <w:szCs w:val="18"/>
        </w:rPr>
        <w:t xml:space="preserve">which approximately of Baht </w:t>
      </w:r>
      <w:r>
        <w:rPr>
          <w:rFonts w:ascii="Arial" w:hAnsi="Arial" w:cs="Arial"/>
          <w:color w:val="auto"/>
          <w:sz w:val="18"/>
          <w:szCs w:val="18"/>
        </w:rPr>
        <w:t>0.97</w:t>
      </w:r>
      <w:r w:rsidRPr="00CE56DC">
        <w:rPr>
          <w:rFonts w:ascii="Arial" w:hAnsi="Arial" w:cs="Arial"/>
          <w:color w:val="auto"/>
          <w:sz w:val="18"/>
          <w:szCs w:val="18"/>
        </w:rPr>
        <w:t xml:space="preserve"> million</w:t>
      </w:r>
      <w:r w:rsidRPr="00F76B45">
        <w:rPr>
          <w:rFonts w:ascii="Arial" w:hAnsi="Arial" w:cs="Arial"/>
          <w:color w:val="auto"/>
          <w:sz w:val="18"/>
          <w:szCs w:val="18"/>
        </w:rPr>
        <w:t>, representing 32% of the total registered and paid-up share capital</w:t>
      </w:r>
      <w:r>
        <w:rPr>
          <w:rFonts w:ascii="Arial" w:hAnsi="Arial" w:cs="Arial"/>
          <w:color w:val="auto"/>
          <w:sz w:val="18"/>
          <w:szCs w:val="18"/>
        </w:rPr>
        <w:t xml:space="preserve"> of ECA-KH</w:t>
      </w:r>
      <w:r w:rsidR="00CB73C7">
        <w:rPr>
          <w:rFonts w:ascii="Arial" w:hAnsi="Arial" w:cs="Arial"/>
          <w:color w:val="auto"/>
          <w:sz w:val="18"/>
          <w:szCs w:val="18"/>
        </w:rPr>
        <w:t>.</w:t>
      </w:r>
      <w:r w:rsidRPr="00273BD8">
        <w:rPr>
          <w:rFonts w:ascii="Arial" w:hAnsi="Arial" w:hint="cs"/>
          <w:color w:val="auto"/>
          <w:sz w:val="18"/>
          <w:szCs w:val="18"/>
          <w:cs/>
        </w:rPr>
        <w:t xml:space="preserve"> </w:t>
      </w:r>
      <w:r w:rsidR="00CB73C7">
        <w:rPr>
          <w:rFonts w:ascii="Arial" w:hAnsi="Arial"/>
          <w:color w:val="auto"/>
          <w:sz w:val="18"/>
          <w:szCs w:val="18"/>
        </w:rPr>
        <w:t>T</w:t>
      </w:r>
      <w:r w:rsidRPr="00F76B45">
        <w:rPr>
          <w:rFonts w:ascii="Arial" w:hAnsi="Arial" w:cs="Arial"/>
          <w:color w:val="auto"/>
          <w:sz w:val="18"/>
          <w:szCs w:val="18"/>
        </w:rPr>
        <w:t xml:space="preserve">he </w:t>
      </w:r>
      <w:r w:rsidR="00CB73C7">
        <w:rPr>
          <w:rFonts w:ascii="Arial" w:hAnsi="Arial" w:cs="Arial"/>
          <w:color w:val="auto"/>
          <w:sz w:val="18"/>
          <w:szCs w:val="18"/>
        </w:rPr>
        <w:t>C</w:t>
      </w:r>
      <w:r w:rsidRPr="00F76B45">
        <w:rPr>
          <w:rFonts w:ascii="Arial" w:hAnsi="Arial" w:cs="Arial"/>
          <w:color w:val="auto"/>
          <w:sz w:val="18"/>
          <w:szCs w:val="18"/>
        </w:rPr>
        <w:t>ompany paid for the investment on 22 November 2019.</w:t>
      </w:r>
    </w:p>
    <w:p w:rsidR="006D6C86" w:rsidRPr="00CE56DC" w:rsidRDefault="006D6C86" w:rsidP="005C52B2">
      <w:pPr>
        <w:ind w:left="547" w:right="0"/>
        <w:jc w:val="both"/>
        <w:outlineLvl w:val="0"/>
        <w:rPr>
          <w:rFonts w:ascii="Arial" w:hAnsi="Arial" w:cs="Arial"/>
          <w:color w:val="auto"/>
          <w:sz w:val="18"/>
          <w:szCs w:val="18"/>
        </w:rPr>
      </w:pPr>
    </w:p>
    <w:p w:rsidR="006D6C86" w:rsidRPr="00CE56DC" w:rsidRDefault="006D6C86" w:rsidP="005C52B2">
      <w:pPr>
        <w:ind w:left="547" w:right="0"/>
        <w:jc w:val="both"/>
        <w:rPr>
          <w:rFonts w:ascii="Arial" w:hAnsi="Arial" w:cs="Arial"/>
          <w:color w:val="auto"/>
          <w:sz w:val="18"/>
          <w:szCs w:val="18"/>
          <w:u w:val="single"/>
        </w:rPr>
      </w:pPr>
      <w:r w:rsidRPr="00CE56DC">
        <w:rPr>
          <w:rFonts w:ascii="Arial" w:hAnsi="Arial" w:cs="Arial"/>
          <w:color w:val="auto"/>
          <w:sz w:val="18"/>
          <w:szCs w:val="18"/>
          <w:u w:val="single"/>
        </w:rPr>
        <w:t>Dividends received from associates</w:t>
      </w:r>
    </w:p>
    <w:p w:rsidR="006D6C86" w:rsidRDefault="006D6C86" w:rsidP="005C52B2">
      <w:pPr>
        <w:ind w:left="547" w:right="0"/>
        <w:jc w:val="both"/>
        <w:outlineLvl w:val="0"/>
        <w:rPr>
          <w:rFonts w:ascii="Arial" w:hAnsi="Arial" w:cs="Arial"/>
          <w:color w:val="auto"/>
          <w:sz w:val="18"/>
          <w:szCs w:val="18"/>
        </w:rPr>
      </w:pPr>
    </w:p>
    <w:p w:rsidR="006D6C86" w:rsidRPr="00CE56DC" w:rsidRDefault="006D6C86" w:rsidP="005C52B2">
      <w:pPr>
        <w:ind w:left="547" w:right="0"/>
        <w:jc w:val="both"/>
        <w:outlineLvl w:val="0"/>
        <w:rPr>
          <w:rFonts w:ascii="Arial" w:hAnsi="Arial" w:cs="Arial"/>
          <w:color w:val="auto"/>
          <w:sz w:val="18"/>
          <w:szCs w:val="18"/>
        </w:rPr>
      </w:pPr>
      <w:r w:rsidRPr="00CE56DC">
        <w:rPr>
          <w:rFonts w:ascii="Arial" w:hAnsi="Arial" w:cs="Arial"/>
          <w:color w:val="auto"/>
          <w:sz w:val="18"/>
          <w:szCs w:val="18"/>
        </w:rPr>
        <w:t xml:space="preserve">The Board of Directors’ Meeting No. 1/2019 on 23 January 2019 of </w:t>
      </w:r>
      <w:proofErr w:type="spellStart"/>
      <w:r w:rsidRPr="00CE56DC">
        <w:rPr>
          <w:rFonts w:ascii="Arial" w:hAnsi="Arial" w:cs="Arial"/>
          <w:color w:val="auto"/>
          <w:sz w:val="18"/>
          <w:szCs w:val="18"/>
        </w:rPr>
        <w:t>Freightworks</w:t>
      </w:r>
      <w:proofErr w:type="spellEnd"/>
      <w:r w:rsidRPr="00CE56DC">
        <w:rPr>
          <w:rFonts w:ascii="Arial" w:hAnsi="Arial" w:cs="Arial"/>
          <w:color w:val="auto"/>
          <w:sz w:val="18"/>
          <w:szCs w:val="18"/>
        </w:rPr>
        <w:t xml:space="preserve"> GSA (HK) Limited</w:t>
      </w:r>
      <w:r>
        <w:rPr>
          <w:rFonts w:ascii="Arial" w:hAnsi="Arial" w:cs="Arial"/>
          <w:color w:val="auto"/>
          <w:sz w:val="18"/>
          <w:szCs w:val="18"/>
        </w:rPr>
        <w:t xml:space="preserve"> </w:t>
      </w:r>
      <w:r w:rsidRPr="00CE56DC">
        <w:rPr>
          <w:rFonts w:ascii="Arial" w:hAnsi="Arial" w:cs="Arial"/>
          <w:color w:val="auto"/>
          <w:sz w:val="18"/>
          <w:szCs w:val="18"/>
        </w:rPr>
        <w:t>approved the interim dividend payment to the shareholders of HKD 8.948 per share for 500,000 shares, totalling HKD 4,474,000, which approximately of Baht 18.01 million. The Group received the dividends as proportion of 20% shareholding of Baht 3.61 million on 1 April 2019 and 11 June 2019.</w:t>
      </w:r>
    </w:p>
    <w:p w:rsidR="006D6C86" w:rsidRPr="00CE56DC" w:rsidRDefault="006D6C86" w:rsidP="005C52B2">
      <w:pPr>
        <w:ind w:left="547" w:right="0"/>
        <w:jc w:val="both"/>
        <w:outlineLvl w:val="0"/>
        <w:rPr>
          <w:rFonts w:ascii="Arial" w:hAnsi="Arial" w:cs="Arial"/>
          <w:color w:val="auto"/>
          <w:sz w:val="18"/>
          <w:szCs w:val="18"/>
        </w:rPr>
      </w:pPr>
    </w:p>
    <w:p w:rsidR="006D6C86" w:rsidRPr="00CE56DC" w:rsidRDefault="006D6C86" w:rsidP="005C52B2">
      <w:pPr>
        <w:ind w:left="547" w:right="0"/>
        <w:jc w:val="both"/>
        <w:outlineLvl w:val="0"/>
        <w:rPr>
          <w:rFonts w:ascii="Arial" w:hAnsi="Arial" w:cs="Arial"/>
          <w:color w:val="auto"/>
          <w:sz w:val="18"/>
          <w:szCs w:val="18"/>
        </w:rPr>
      </w:pPr>
      <w:r w:rsidRPr="00CE56DC">
        <w:rPr>
          <w:rFonts w:ascii="Arial" w:hAnsi="Arial" w:cs="Arial"/>
          <w:color w:val="auto"/>
          <w:sz w:val="18"/>
          <w:szCs w:val="18"/>
        </w:rPr>
        <w:t>The Board of Directors’ Meeting No. 1/2019 on 23 January 2019 of Excel Air (Guangzhou) Limited</w:t>
      </w:r>
      <w:r>
        <w:rPr>
          <w:rFonts w:ascii="Arial" w:hAnsi="Arial" w:cs="Arial"/>
          <w:color w:val="auto"/>
          <w:sz w:val="18"/>
          <w:szCs w:val="18"/>
        </w:rPr>
        <w:t xml:space="preserve"> </w:t>
      </w:r>
      <w:r w:rsidRPr="00CE56DC">
        <w:rPr>
          <w:rFonts w:ascii="Arial" w:hAnsi="Arial" w:cs="Arial"/>
          <w:color w:val="auto"/>
          <w:sz w:val="18"/>
          <w:szCs w:val="18"/>
        </w:rPr>
        <w:t>approved the interim dividend payment to the shareholders of USD 28.50 per share for 10,000 shares, totalling USD 285,000, which approximately of Baht 9.00 million. The Group received the dividends as proportion of 25% shareholding of Baht 2.22 million on 1 April 2019.</w:t>
      </w:r>
    </w:p>
    <w:p w:rsidR="006D6C86" w:rsidRPr="00CE56DC" w:rsidRDefault="006D6C86" w:rsidP="005C52B2">
      <w:pPr>
        <w:ind w:left="547" w:right="0"/>
        <w:jc w:val="both"/>
        <w:outlineLvl w:val="0"/>
        <w:rPr>
          <w:rFonts w:ascii="Arial" w:hAnsi="Arial" w:cs="Arial"/>
          <w:color w:val="auto"/>
          <w:sz w:val="18"/>
          <w:szCs w:val="18"/>
        </w:rPr>
      </w:pPr>
    </w:p>
    <w:p w:rsidR="006D6C86" w:rsidRPr="00CE56DC" w:rsidRDefault="006D6C86" w:rsidP="005C52B2">
      <w:pPr>
        <w:ind w:left="547" w:right="0"/>
        <w:jc w:val="both"/>
        <w:outlineLvl w:val="0"/>
        <w:rPr>
          <w:rFonts w:ascii="Arial" w:hAnsi="Arial" w:cs="Arial"/>
          <w:color w:val="auto"/>
          <w:sz w:val="18"/>
          <w:szCs w:val="18"/>
        </w:rPr>
      </w:pPr>
      <w:r w:rsidRPr="00CB73C7">
        <w:rPr>
          <w:rFonts w:ascii="Arial" w:hAnsi="Arial" w:cs="Arial"/>
          <w:color w:val="auto"/>
          <w:spacing w:val="-4"/>
          <w:sz w:val="18"/>
          <w:szCs w:val="18"/>
        </w:rPr>
        <w:t>The Extraordinary Meeting of Shareholders No. 1/2019 on 10 June 2019 of CK Line (Thailand) Co., Ltd. approved</w:t>
      </w:r>
      <w:r w:rsidRPr="00CE56DC">
        <w:rPr>
          <w:rFonts w:ascii="Arial" w:hAnsi="Arial" w:cs="Arial"/>
          <w:color w:val="auto"/>
          <w:sz w:val="18"/>
          <w:szCs w:val="18"/>
        </w:rPr>
        <w:t xml:space="preserve"> the interim dividend payment of Baht 100 per share for 50,000 ordinary shares, totalling Baht 5.00 million. </w:t>
      </w:r>
      <w:r w:rsidR="007711A0">
        <w:rPr>
          <w:rFonts w:ascii="Arial" w:hAnsi="Arial" w:cs="Arial"/>
          <w:color w:val="auto"/>
          <w:sz w:val="18"/>
          <w:szCs w:val="18"/>
        </w:rPr>
        <w:br/>
      </w:r>
      <w:r w:rsidRPr="00CE56DC">
        <w:rPr>
          <w:rFonts w:ascii="Arial" w:hAnsi="Arial" w:cs="Arial"/>
          <w:color w:val="auto"/>
          <w:sz w:val="18"/>
          <w:szCs w:val="18"/>
        </w:rPr>
        <w:t xml:space="preserve">The </w:t>
      </w:r>
      <w:r w:rsidR="00CB73C7">
        <w:rPr>
          <w:rFonts w:ascii="Arial" w:hAnsi="Arial" w:cs="Arial"/>
          <w:color w:val="auto"/>
          <w:sz w:val="18"/>
          <w:szCs w:val="18"/>
        </w:rPr>
        <w:t>Company</w:t>
      </w:r>
      <w:r w:rsidRPr="00CE56DC">
        <w:rPr>
          <w:rFonts w:ascii="Arial" w:hAnsi="Arial" w:cs="Arial"/>
          <w:color w:val="auto"/>
          <w:sz w:val="18"/>
          <w:szCs w:val="18"/>
        </w:rPr>
        <w:t xml:space="preserve"> received the dividends as proportion of 42% shareholding of Baht 2.10 million on 21 June 2019.</w:t>
      </w:r>
    </w:p>
    <w:p w:rsidR="006D6C86" w:rsidRDefault="006D6C86" w:rsidP="005C52B2">
      <w:pPr>
        <w:ind w:left="547" w:right="0"/>
        <w:jc w:val="both"/>
        <w:outlineLvl w:val="0"/>
        <w:rPr>
          <w:rFonts w:ascii="Arial" w:hAnsi="Arial" w:cs="Arial"/>
          <w:color w:val="auto"/>
          <w:sz w:val="18"/>
          <w:szCs w:val="18"/>
        </w:rPr>
      </w:pPr>
    </w:p>
    <w:p w:rsidR="006D6C86" w:rsidRPr="00CE56DC" w:rsidRDefault="006D6C86" w:rsidP="005C52B2">
      <w:pPr>
        <w:ind w:left="547" w:right="0"/>
        <w:jc w:val="both"/>
        <w:outlineLvl w:val="0"/>
        <w:rPr>
          <w:rFonts w:ascii="Arial" w:hAnsi="Arial" w:cs="Arial"/>
          <w:color w:val="auto"/>
          <w:sz w:val="18"/>
          <w:szCs w:val="18"/>
        </w:rPr>
      </w:pPr>
      <w:r w:rsidRPr="00CB73C7">
        <w:rPr>
          <w:rFonts w:ascii="Arial" w:hAnsi="Arial" w:cs="Arial"/>
          <w:color w:val="auto"/>
          <w:spacing w:val="-2"/>
          <w:sz w:val="18"/>
          <w:szCs w:val="18"/>
        </w:rPr>
        <w:t>The Board of Directors’ Meeting No. 3/2019 on 3 December 2019 of ECU Worldwide (Thailand) Co., Ltd. approved</w:t>
      </w:r>
      <w:r w:rsidRPr="00CE56DC">
        <w:rPr>
          <w:rFonts w:ascii="Arial" w:hAnsi="Arial" w:cs="Arial"/>
          <w:color w:val="auto"/>
          <w:sz w:val="18"/>
          <w:szCs w:val="18"/>
        </w:rPr>
        <w:t xml:space="preserve"> the in</w:t>
      </w:r>
      <w:r>
        <w:rPr>
          <w:rFonts w:ascii="Arial" w:hAnsi="Arial" w:cs="Arial"/>
          <w:color w:val="auto"/>
          <w:sz w:val="18"/>
          <w:szCs w:val="18"/>
        </w:rPr>
        <w:t>terim dividend payment of Baht 2</w:t>
      </w:r>
      <w:r w:rsidRPr="00CE56DC">
        <w:rPr>
          <w:rFonts w:ascii="Arial" w:hAnsi="Arial" w:cs="Arial"/>
          <w:color w:val="auto"/>
          <w:sz w:val="18"/>
          <w:szCs w:val="18"/>
        </w:rPr>
        <w:t xml:space="preserve">00 per share for 50,000 ordinary shares, totalling Baht </w:t>
      </w:r>
      <w:r>
        <w:rPr>
          <w:rFonts w:ascii="Arial" w:hAnsi="Arial" w:cs="Arial"/>
          <w:color w:val="auto"/>
          <w:sz w:val="18"/>
          <w:szCs w:val="18"/>
        </w:rPr>
        <w:t>10</w:t>
      </w:r>
      <w:r w:rsidRPr="00CE56DC">
        <w:rPr>
          <w:rFonts w:ascii="Arial" w:hAnsi="Arial" w:cs="Arial"/>
          <w:color w:val="auto"/>
          <w:sz w:val="18"/>
          <w:szCs w:val="18"/>
        </w:rPr>
        <w:t xml:space="preserve">.00 million. </w:t>
      </w:r>
      <w:r w:rsidR="007711A0">
        <w:rPr>
          <w:rFonts w:ascii="Arial" w:hAnsi="Arial" w:cs="Arial"/>
          <w:color w:val="auto"/>
          <w:sz w:val="18"/>
          <w:szCs w:val="18"/>
        </w:rPr>
        <w:br/>
      </w:r>
      <w:r w:rsidRPr="00CE56DC">
        <w:rPr>
          <w:rFonts w:ascii="Arial" w:hAnsi="Arial" w:cs="Arial"/>
          <w:color w:val="auto"/>
          <w:sz w:val="18"/>
          <w:szCs w:val="18"/>
        </w:rPr>
        <w:t xml:space="preserve">The </w:t>
      </w:r>
      <w:r w:rsidR="00CB73C7">
        <w:rPr>
          <w:rFonts w:ascii="Arial" w:hAnsi="Arial" w:cs="Arial"/>
          <w:color w:val="auto"/>
          <w:sz w:val="18"/>
          <w:szCs w:val="18"/>
        </w:rPr>
        <w:t>Company</w:t>
      </w:r>
      <w:r w:rsidRPr="00CE56DC">
        <w:rPr>
          <w:rFonts w:ascii="Arial" w:hAnsi="Arial" w:cs="Arial"/>
          <w:color w:val="auto"/>
          <w:sz w:val="18"/>
          <w:szCs w:val="18"/>
        </w:rPr>
        <w:t xml:space="preserve"> </w:t>
      </w:r>
      <w:r w:rsidRPr="008F11DC">
        <w:rPr>
          <w:rFonts w:ascii="Arial" w:hAnsi="Arial" w:cs="Arial"/>
          <w:color w:val="auto"/>
          <w:sz w:val="18"/>
          <w:szCs w:val="18"/>
        </w:rPr>
        <w:t>will receive the dividends as proportion of 43% shareholding of Baht 4.30 million within 2020.</w:t>
      </w:r>
    </w:p>
    <w:p w:rsidR="006D6C86" w:rsidRPr="00273BD8" w:rsidRDefault="006D6C86" w:rsidP="005C52B2">
      <w:pPr>
        <w:ind w:left="547" w:right="0"/>
        <w:jc w:val="both"/>
        <w:outlineLvl w:val="0"/>
        <w:rPr>
          <w:rFonts w:ascii="Arial" w:hAnsi="Arial"/>
          <w:color w:val="auto"/>
          <w:sz w:val="18"/>
          <w:szCs w:val="18"/>
          <w:u w:val="single"/>
        </w:rPr>
      </w:pPr>
    </w:p>
    <w:p w:rsidR="00482220" w:rsidRPr="00CE56DC" w:rsidRDefault="00482220" w:rsidP="005C52B2">
      <w:pPr>
        <w:ind w:left="547" w:right="0"/>
        <w:jc w:val="both"/>
        <w:outlineLvl w:val="0"/>
        <w:rPr>
          <w:rFonts w:ascii="Arial" w:hAnsi="Arial" w:cs="Arial"/>
          <w:color w:val="auto"/>
          <w:sz w:val="18"/>
          <w:szCs w:val="18"/>
          <w:u w:val="single"/>
        </w:rPr>
      </w:pPr>
      <w:r w:rsidRPr="00CE56DC">
        <w:rPr>
          <w:rFonts w:ascii="Arial" w:hAnsi="Arial" w:cs="Arial"/>
          <w:color w:val="auto"/>
          <w:sz w:val="18"/>
          <w:szCs w:val="18"/>
          <w:u w:val="single"/>
        </w:rPr>
        <w:t>Changes in classification in investments in associates</w:t>
      </w:r>
    </w:p>
    <w:p w:rsidR="00482220" w:rsidRPr="00CE56DC" w:rsidRDefault="00482220" w:rsidP="005C52B2">
      <w:pPr>
        <w:ind w:left="547" w:right="0"/>
        <w:jc w:val="both"/>
        <w:outlineLvl w:val="0"/>
        <w:rPr>
          <w:rFonts w:ascii="Arial" w:hAnsi="Arial" w:cs="Arial"/>
          <w:color w:val="auto"/>
          <w:sz w:val="18"/>
          <w:szCs w:val="18"/>
          <w:u w:val="single"/>
        </w:rPr>
      </w:pPr>
    </w:p>
    <w:p w:rsidR="00482220" w:rsidRPr="00CE56DC" w:rsidRDefault="00482220" w:rsidP="005C52B2">
      <w:pPr>
        <w:ind w:left="547" w:right="0"/>
        <w:jc w:val="both"/>
        <w:outlineLvl w:val="0"/>
        <w:rPr>
          <w:rFonts w:ascii="Arial" w:hAnsi="Arial" w:cs="Arial"/>
          <w:color w:val="auto"/>
          <w:sz w:val="18"/>
          <w:szCs w:val="18"/>
        </w:rPr>
      </w:pPr>
      <w:r w:rsidRPr="00CE56DC">
        <w:rPr>
          <w:rFonts w:ascii="Arial" w:hAnsi="Arial" w:cs="Arial"/>
          <w:color w:val="auto"/>
          <w:sz w:val="18"/>
          <w:szCs w:val="18"/>
        </w:rPr>
        <w:t xml:space="preserve">After the Company invested in shares of Around Logistics Management Limited (“Around”) (Note </w:t>
      </w:r>
      <w:r w:rsidR="001D7E93">
        <w:rPr>
          <w:rFonts w:ascii="Arial" w:hAnsi="Arial" w:cs="Arial"/>
          <w:color w:val="auto"/>
          <w:sz w:val="18"/>
          <w:szCs w:val="18"/>
        </w:rPr>
        <w:t>11</w:t>
      </w:r>
      <w:r w:rsidRPr="00CE56DC">
        <w:rPr>
          <w:rFonts w:ascii="Arial" w:hAnsi="Arial" w:cs="Arial"/>
          <w:color w:val="auto"/>
          <w:sz w:val="18"/>
          <w:szCs w:val="18"/>
        </w:rPr>
        <w:t xml:space="preserve">.2) which considered as an investment in </w:t>
      </w:r>
      <w:r w:rsidR="00CB73C7">
        <w:rPr>
          <w:rFonts w:ascii="Arial" w:hAnsi="Arial" w:cs="Arial"/>
          <w:color w:val="auto"/>
          <w:sz w:val="18"/>
          <w:szCs w:val="18"/>
        </w:rPr>
        <w:t xml:space="preserve">a </w:t>
      </w:r>
      <w:r w:rsidRPr="00CE56DC">
        <w:rPr>
          <w:rFonts w:ascii="Arial" w:hAnsi="Arial" w:cs="Arial"/>
          <w:color w:val="auto"/>
          <w:sz w:val="18"/>
          <w:szCs w:val="18"/>
        </w:rPr>
        <w:t>joint venture, the Company has joint control</w:t>
      </w:r>
      <w:r w:rsidR="00175BBD" w:rsidRPr="00CE56DC">
        <w:rPr>
          <w:rFonts w:ascii="Arial" w:hAnsi="Arial" w:cs="Arial"/>
          <w:color w:val="auto"/>
          <w:sz w:val="18"/>
          <w:szCs w:val="18"/>
        </w:rPr>
        <w:t xml:space="preserve"> </w:t>
      </w:r>
      <w:r w:rsidRPr="00CE56DC">
        <w:rPr>
          <w:rFonts w:ascii="Arial" w:hAnsi="Arial" w:cs="Arial"/>
          <w:color w:val="auto"/>
          <w:sz w:val="18"/>
          <w:szCs w:val="18"/>
        </w:rPr>
        <w:t xml:space="preserve">instead of significant influence over the Excel Air </w:t>
      </w:r>
      <w:r w:rsidR="00CB73C7">
        <w:rPr>
          <w:rFonts w:ascii="Arial" w:hAnsi="Arial" w:cs="Arial"/>
          <w:color w:val="auto"/>
          <w:sz w:val="18"/>
          <w:szCs w:val="18"/>
        </w:rPr>
        <w:t>Co., Ltd.</w:t>
      </w:r>
      <w:r w:rsidRPr="00CE56DC">
        <w:rPr>
          <w:rFonts w:ascii="Arial" w:hAnsi="Arial" w:cs="Arial"/>
          <w:color w:val="auto"/>
          <w:sz w:val="18"/>
          <w:szCs w:val="18"/>
        </w:rPr>
        <w:t xml:space="preserve">, </w:t>
      </w:r>
      <w:proofErr w:type="spellStart"/>
      <w:r w:rsidRPr="00CE56DC">
        <w:rPr>
          <w:rFonts w:ascii="Arial" w:hAnsi="Arial" w:cs="Arial"/>
          <w:color w:val="auto"/>
          <w:sz w:val="18"/>
          <w:szCs w:val="18"/>
        </w:rPr>
        <w:t>Freightworks</w:t>
      </w:r>
      <w:proofErr w:type="spellEnd"/>
      <w:r w:rsidRPr="00CE56DC">
        <w:rPr>
          <w:rFonts w:ascii="Arial" w:hAnsi="Arial" w:cs="Arial"/>
          <w:color w:val="auto"/>
          <w:sz w:val="18"/>
          <w:szCs w:val="18"/>
        </w:rPr>
        <w:t xml:space="preserve"> GSA (HK) Limited and Excel Air (Guangzhou) Limited, formerly the associates of the group and the subsidiaries of Around. Therefore, the Company reclassified these investments from investments in associates to investments in joint ventures.</w:t>
      </w:r>
    </w:p>
    <w:p w:rsidR="00CB5503" w:rsidRPr="00CE56DC" w:rsidRDefault="00CB5503" w:rsidP="005C52B2">
      <w:pPr>
        <w:ind w:left="547" w:right="0"/>
        <w:jc w:val="both"/>
        <w:rPr>
          <w:rFonts w:ascii="Arial" w:eastAsia="MS Mincho" w:hAnsi="Arial" w:cs="Arial"/>
          <w:color w:val="auto"/>
          <w:sz w:val="18"/>
          <w:szCs w:val="18"/>
        </w:rPr>
      </w:pPr>
    </w:p>
    <w:p w:rsidR="00D91D9C" w:rsidRPr="00CE56DC" w:rsidRDefault="00F47571" w:rsidP="005C52B2">
      <w:pPr>
        <w:ind w:left="547" w:right="0"/>
        <w:jc w:val="both"/>
        <w:rPr>
          <w:rFonts w:ascii="Arial" w:eastAsia="MS Mincho" w:hAnsi="Arial" w:cs="Arial"/>
          <w:b/>
          <w:bCs/>
          <w:color w:val="auto"/>
          <w:sz w:val="18"/>
          <w:szCs w:val="18"/>
        </w:rPr>
      </w:pPr>
      <w:r w:rsidRPr="00CE56DC">
        <w:rPr>
          <w:rFonts w:ascii="Arial" w:eastAsia="MS Mincho" w:hAnsi="Arial" w:cs="Arial"/>
          <w:b/>
          <w:bCs/>
          <w:color w:val="auto"/>
          <w:sz w:val="18"/>
          <w:szCs w:val="18"/>
        </w:rPr>
        <w:t>Summary of</w:t>
      </w:r>
      <w:r w:rsidR="00D91D9C" w:rsidRPr="00CE56DC">
        <w:rPr>
          <w:rFonts w:ascii="Arial" w:eastAsia="MS Mincho" w:hAnsi="Arial" w:cs="Arial"/>
          <w:b/>
          <w:bCs/>
          <w:color w:val="auto"/>
          <w:sz w:val="18"/>
          <w:szCs w:val="18"/>
        </w:rPr>
        <w:t xml:space="preserve"> financial information </w:t>
      </w:r>
      <w:r w:rsidRPr="00CE56DC">
        <w:rPr>
          <w:rFonts w:ascii="Arial" w:eastAsia="MS Mincho" w:hAnsi="Arial" w:cs="Arial"/>
          <w:b/>
          <w:bCs/>
          <w:color w:val="auto"/>
          <w:sz w:val="18"/>
          <w:szCs w:val="18"/>
        </w:rPr>
        <w:t>of</w:t>
      </w:r>
      <w:r w:rsidR="00D91D9C" w:rsidRPr="00CE56DC">
        <w:rPr>
          <w:rFonts w:ascii="Arial" w:eastAsia="MS Mincho" w:hAnsi="Arial" w:cs="Arial"/>
          <w:b/>
          <w:bCs/>
          <w:color w:val="auto"/>
          <w:sz w:val="18"/>
          <w:szCs w:val="18"/>
        </w:rPr>
        <w:t xml:space="preserve"> </w:t>
      </w:r>
      <w:r w:rsidRPr="00CE56DC">
        <w:rPr>
          <w:rFonts w:ascii="Arial" w:eastAsia="MS Mincho" w:hAnsi="Arial" w:cs="Arial"/>
          <w:b/>
          <w:bCs/>
          <w:color w:val="auto"/>
          <w:sz w:val="18"/>
          <w:szCs w:val="18"/>
        </w:rPr>
        <w:t>significant</w:t>
      </w:r>
      <w:r w:rsidR="00D91D9C" w:rsidRPr="00CE56DC">
        <w:rPr>
          <w:rFonts w:ascii="Arial" w:eastAsia="MS Mincho" w:hAnsi="Arial" w:cs="Arial"/>
          <w:b/>
          <w:bCs/>
          <w:color w:val="auto"/>
          <w:sz w:val="18"/>
          <w:szCs w:val="18"/>
        </w:rPr>
        <w:t xml:space="preserve"> associate</w:t>
      </w:r>
      <w:r w:rsidRPr="00CE56DC">
        <w:rPr>
          <w:rFonts w:ascii="Arial" w:eastAsia="MS Mincho" w:hAnsi="Arial" w:cs="Arial"/>
          <w:b/>
          <w:bCs/>
          <w:color w:val="auto"/>
          <w:sz w:val="18"/>
          <w:szCs w:val="18"/>
        </w:rPr>
        <w:t>s</w:t>
      </w:r>
    </w:p>
    <w:p w:rsidR="00D91D9C" w:rsidRPr="00CE56DC" w:rsidRDefault="00D91D9C" w:rsidP="005C52B2">
      <w:pPr>
        <w:ind w:left="547" w:right="0"/>
        <w:jc w:val="both"/>
        <w:rPr>
          <w:rFonts w:ascii="Arial" w:eastAsia="MS Mincho" w:hAnsi="Arial" w:cs="Arial"/>
          <w:color w:val="auto"/>
          <w:sz w:val="18"/>
          <w:szCs w:val="18"/>
        </w:rPr>
      </w:pPr>
    </w:p>
    <w:p w:rsidR="00D91D9C" w:rsidRPr="00CE56DC" w:rsidRDefault="00D91D9C" w:rsidP="005C52B2">
      <w:pPr>
        <w:ind w:left="547" w:right="0"/>
        <w:jc w:val="both"/>
        <w:rPr>
          <w:rFonts w:ascii="Arial" w:eastAsia="MS Mincho" w:hAnsi="Arial" w:cs="Arial"/>
          <w:color w:val="auto"/>
          <w:sz w:val="18"/>
          <w:szCs w:val="18"/>
        </w:rPr>
      </w:pPr>
      <w:r w:rsidRPr="004A35FB">
        <w:rPr>
          <w:rFonts w:ascii="Arial" w:eastAsia="MS Mincho" w:hAnsi="Arial" w:cs="Arial"/>
          <w:color w:val="auto"/>
          <w:spacing w:val="-2"/>
          <w:sz w:val="18"/>
          <w:szCs w:val="18"/>
        </w:rPr>
        <w:t>Set out below are the summarised financial information for CK Line (Thail</w:t>
      </w:r>
      <w:r w:rsidR="00465B6E" w:rsidRPr="004A35FB">
        <w:rPr>
          <w:rFonts w:ascii="Arial" w:eastAsia="MS Mincho" w:hAnsi="Arial" w:cs="Arial"/>
          <w:color w:val="auto"/>
          <w:spacing w:val="-2"/>
          <w:sz w:val="18"/>
          <w:szCs w:val="18"/>
        </w:rPr>
        <w:t>a</w:t>
      </w:r>
      <w:r w:rsidR="00D714D1" w:rsidRPr="004A35FB">
        <w:rPr>
          <w:rFonts w:ascii="Arial" w:eastAsia="MS Mincho" w:hAnsi="Arial" w:cs="Arial"/>
          <w:color w:val="auto"/>
          <w:spacing w:val="-2"/>
          <w:sz w:val="18"/>
          <w:szCs w:val="18"/>
        </w:rPr>
        <w:t>nd) Company Limited,</w:t>
      </w:r>
      <w:r w:rsidR="004A35FB" w:rsidRPr="004A35FB">
        <w:rPr>
          <w:rFonts w:ascii="Arial" w:eastAsia="MS Mincho" w:hAnsi="Arial" w:cs="Arial"/>
          <w:color w:val="auto"/>
          <w:spacing w:val="-2"/>
          <w:sz w:val="18"/>
          <w:szCs w:val="18"/>
        </w:rPr>
        <w:t xml:space="preserve"> </w:t>
      </w:r>
      <w:r w:rsidR="00302C6B" w:rsidRPr="004A35FB">
        <w:rPr>
          <w:rFonts w:ascii="Arial" w:eastAsia="MS Mincho" w:hAnsi="Arial" w:cs="Arial"/>
          <w:color w:val="auto"/>
          <w:spacing w:val="-2"/>
          <w:sz w:val="18"/>
          <w:szCs w:val="18"/>
          <w:lang w:val="en-US"/>
        </w:rPr>
        <w:t>ECU Worldwide</w:t>
      </w:r>
      <w:r w:rsidR="00302C6B" w:rsidRPr="00CE56DC">
        <w:rPr>
          <w:rFonts w:ascii="Arial" w:eastAsia="MS Mincho" w:hAnsi="Arial" w:cs="Arial"/>
          <w:color w:val="auto"/>
          <w:spacing w:val="-4"/>
          <w:sz w:val="18"/>
          <w:szCs w:val="18"/>
          <w:lang w:val="en-US"/>
        </w:rPr>
        <w:t xml:space="preserve"> (Thailand) Co., Ltd. </w:t>
      </w:r>
      <w:r w:rsidR="00D42318" w:rsidRPr="00CE56DC">
        <w:rPr>
          <w:rFonts w:ascii="Arial" w:eastAsia="MS Mincho" w:hAnsi="Arial" w:cs="Arial"/>
          <w:color w:val="auto"/>
          <w:spacing w:val="-4"/>
          <w:sz w:val="18"/>
          <w:szCs w:val="18"/>
          <w:lang w:val="en-US"/>
        </w:rPr>
        <w:t xml:space="preserve">and </w:t>
      </w:r>
      <w:r w:rsidR="00D42318" w:rsidRPr="00CE56DC">
        <w:rPr>
          <w:rFonts w:ascii="Arial" w:eastAsia="MS Mincho" w:hAnsi="Arial" w:cs="Arial"/>
          <w:color w:val="auto"/>
          <w:spacing w:val="-4"/>
          <w:sz w:val="18"/>
          <w:szCs w:val="18"/>
        </w:rPr>
        <w:t xml:space="preserve">Excel Air Co., Ltd. </w:t>
      </w:r>
      <w:r w:rsidRPr="00CE56DC">
        <w:rPr>
          <w:rFonts w:ascii="Arial" w:eastAsia="MS Mincho" w:hAnsi="Arial" w:cs="Arial"/>
          <w:color w:val="auto"/>
          <w:spacing w:val="-4"/>
          <w:sz w:val="18"/>
          <w:szCs w:val="18"/>
        </w:rPr>
        <w:t>which are accounted for using the equity method.</w:t>
      </w:r>
    </w:p>
    <w:p w:rsidR="00D91D9C" w:rsidRPr="00CE56DC" w:rsidRDefault="00D91D9C" w:rsidP="004A35FB">
      <w:pPr>
        <w:ind w:left="540" w:right="0"/>
        <w:jc w:val="both"/>
        <w:rPr>
          <w:rFonts w:ascii="Arial" w:eastAsia="MS Mincho" w:hAnsi="Arial" w:cs="Arial"/>
          <w:color w:val="auto"/>
          <w:sz w:val="18"/>
          <w:szCs w:val="18"/>
        </w:rPr>
      </w:pPr>
    </w:p>
    <w:p w:rsidR="006D6C86" w:rsidRPr="00273BD8" w:rsidRDefault="006D6C86" w:rsidP="004A35FB">
      <w:pPr>
        <w:ind w:left="540" w:right="0"/>
        <w:jc w:val="both"/>
        <w:rPr>
          <w:rFonts w:ascii="Arial" w:eastAsia="MS Mincho" w:hAnsi="Arial"/>
          <w:b/>
          <w:bCs/>
          <w:color w:val="auto"/>
          <w:sz w:val="18"/>
          <w:szCs w:val="18"/>
        </w:rPr>
      </w:pPr>
      <w:r>
        <w:rPr>
          <w:rFonts w:ascii="Arial" w:eastAsia="MS Mincho" w:hAnsi="Arial" w:cs="Arial"/>
          <w:b/>
          <w:bCs/>
          <w:color w:val="auto"/>
          <w:sz w:val="18"/>
          <w:szCs w:val="18"/>
        </w:rPr>
        <w:br w:type="page"/>
      </w:r>
    </w:p>
    <w:p w:rsidR="00ED6CB7" w:rsidRPr="00CE56DC" w:rsidRDefault="00ED6CB7" w:rsidP="004A35FB">
      <w:pPr>
        <w:ind w:left="540" w:right="0"/>
        <w:jc w:val="both"/>
        <w:rPr>
          <w:rFonts w:ascii="Arial" w:eastAsia="MS Mincho" w:hAnsi="Arial" w:cs="Arial"/>
          <w:b/>
          <w:bCs/>
          <w:color w:val="auto"/>
          <w:sz w:val="18"/>
          <w:szCs w:val="18"/>
        </w:rPr>
      </w:pPr>
      <w:r w:rsidRPr="00CE56DC">
        <w:rPr>
          <w:rFonts w:ascii="Arial" w:eastAsia="MS Mincho" w:hAnsi="Arial" w:cs="Arial"/>
          <w:b/>
          <w:bCs/>
          <w:color w:val="auto"/>
          <w:sz w:val="18"/>
          <w:szCs w:val="18"/>
        </w:rPr>
        <w:t>Summarised statements of financial position</w:t>
      </w:r>
    </w:p>
    <w:p w:rsidR="002670A6" w:rsidRPr="004A35FB" w:rsidRDefault="002670A6" w:rsidP="004A35FB">
      <w:pPr>
        <w:ind w:left="540" w:right="0"/>
        <w:jc w:val="both"/>
        <w:rPr>
          <w:rFonts w:ascii="Arial" w:eastAsia="MS Mincho" w:hAnsi="Arial" w:cs="Arial"/>
          <w:b/>
          <w:bCs/>
          <w:color w:val="auto"/>
          <w:sz w:val="18"/>
          <w:szCs w:val="18"/>
        </w:rPr>
      </w:pPr>
    </w:p>
    <w:tbl>
      <w:tblPr>
        <w:tblW w:w="9887" w:type="dxa"/>
        <w:tblInd w:w="-318" w:type="dxa"/>
        <w:tblLayout w:type="fixed"/>
        <w:tblLook w:val="0000" w:firstRow="0" w:lastRow="0" w:firstColumn="0" w:lastColumn="0" w:noHBand="0" w:noVBand="0"/>
      </w:tblPr>
      <w:tblGrid>
        <w:gridCol w:w="3629"/>
        <w:gridCol w:w="1155"/>
        <w:gridCol w:w="1103"/>
        <w:gridCol w:w="6"/>
        <w:gridCol w:w="1038"/>
        <w:gridCol w:w="1032"/>
        <w:gridCol w:w="6"/>
        <w:gridCol w:w="880"/>
        <w:gridCol w:w="1038"/>
      </w:tblGrid>
      <w:tr w:rsidR="00D42318" w:rsidRPr="004A35FB" w:rsidTr="007711A0">
        <w:trPr>
          <w:cantSplit/>
        </w:trPr>
        <w:tc>
          <w:tcPr>
            <w:tcW w:w="3629" w:type="dxa"/>
          </w:tcPr>
          <w:p w:rsidR="00D42318" w:rsidRPr="004A35FB" w:rsidRDefault="00D42318" w:rsidP="000B4E48">
            <w:pPr>
              <w:ind w:left="852"/>
              <w:rPr>
                <w:rFonts w:ascii="Arial" w:hAnsi="Arial" w:cs="Arial"/>
                <w:color w:val="auto"/>
                <w:sz w:val="16"/>
                <w:szCs w:val="16"/>
              </w:rPr>
            </w:pPr>
          </w:p>
        </w:tc>
        <w:tc>
          <w:tcPr>
            <w:tcW w:w="2258" w:type="dxa"/>
            <w:gridSpan w:val="2"/>
            <w:tcBorders>
              <w:top w:val="single" w:sz="4" w:space="0" w:color="auto"/>
              <w:bottom w:val="single" w:sz="4" w:space="0" w:color="auto"/>
            </w:tcBorders>
          </w:tcPr>
          <w:p w:rsidR="00D42318" w:rsidRPr="004A35FB" w:rsidRDefault="00D42318" w:rsidP="000B4E48">
            <w:pPr>
              <w:jc w:val="center"/>
              <w:rPr>
                <w:rFonts w:ascii="Arial" w:hAnsi="Arial" w:cs="Arial"/>
                <w:b/>
                <w:bCs/>
                <w:color w:val="auto"/>
                <w:sz w:val="16"/>
                <w:szCs w:val="16"/>
              </w:rPr>
            </w:pPr>
            <w:r w:rsidRPr="004A35FB">
              <w:rPr>
                <w:rFonts w:ascii="Arial" w:hAnsi="Arial" w:cs="Arial"/>
                <w:b/>
                <w:bCs/>
                <w:color w:val="auto"/>
                <w:sz w:val="16"/>
                <w:szCs w:val="16"/>
              </w:rPr>
              <w:t xml:space="preserve">CK Line (Thailand) </w:t>
            </w:r>
            <w:r w:rsidRPr="004A35FB">
              <w:rPr>
                <w:rFonts w:ascii="Arial" w:hAnsi="Arial" w:cs="Arial"/>
                <w:b/>
                <w:bCs/>
                <w:color w:val="auto"/>
                <w:sz w:val="16"/>
                <w:szCs w:val="16"/>
              </w:rPr>
              <w:br/>
              <w:t>Co., Ltd.</w:t>
            </w:r>
          </w:p>
        </w:tc>
        <w:tc>
          <w:tcPr>
            <w:tcW w:w="2076" w:type="dxa"/>
            <w:gridSpan w:val="3"/>
            <w:tcBorders>
              <w:top w:val="single" w:sz="4" w:space="0" w:color="auto"/>
              <w:bottom w:val="single" w:sz="4" w:space="0" w:color="auto"/>
            </w:tcBorders>
          </w:tcPr>
          <w:p w:rsidR="00D42318" w:rsidRPr="004A35FB" w:rsidRDefault="00D42318" w:rsidP="000B4E48">
            <w:pPr>
              <w:jc w:val="center"/>
              <w:rPr>
                <w:rFonts w:ascii="Arial" w:hAnsi="Arial" w:cs="Arial"/>
                <w:b/>
                <w:bCs/>
                <w:color w:val="auto"/>
                <w:sz w:val="16"/>
                <w:szCs w:val="16"/>
                <w:cs/>
              </w:rPr>
            </w:pPr>
            <w:r w:rsidRPr="004A35FB">
              <w:rPr>
                <w:rFonts w:ascii="Arial" w:hAnsi="Arial" w:cs="Arial"/>
                <w:b/>
                <w:bCs/>
                <w:color w:val="auto"/>
                <w:sz w:val="16"/>
                <w:szCs w:val="16"/>
              </w:rPr>
              <w:t>ECU Worldwide (Thailand) Co., Ltd.</w:t>
            </w:r>
          </w:p>
        </w:tc>
        <w:tc>
          <w:tcPr>
            <w:tcW w:w="1924" w:type="dxa"/>
            <w:gridSpan w:val="3"/>
            <w:tcBorders>
              <w:top w:val="single" w:sz="4" w:space="0" w:color="auto"/>
              <w:bottom w:val="single" w:sz="4" w:space="0" w:color="auto"/>
            </w:tcBorders>
            <w:vAlign w:val="bottom"/>
          </w:tcPr>
          <w:p w:rsidR="00D42318" w:rsidRPr="004A35FB" w:rsidRDefault="00D42318" w:rsidP="000B4E48">
            <w:pPr>
              <w:jc w:val="center"/>
              <w:rPr>
                <w:rFonts w:ascii="Arial" w:hAnsi="Arial" w:cs="Arial"/>
                <w:b/>
                <w:bCs/>
                <w:color w:val="auto"/>
                <w:sz w:val="16"/>
                <w:szCs w:val="16"/>
                <w:cs/>
              </w:rPr>
            </w:pPr>
            <w:r w:rsidRPr="004A35FB">
              <w:rPr>
                <w:rFonts w:ascii="Arial" w:hAnsi="Arial" w:cs="Arial"/>
                <w:b/>
                <w:bCs/>
                <w:color w:val="auto"/>
                <w:sz w:val="16"/>
                <w:szCs w:val="16"/>
              </w:rPr>
              <w:t>Excel Air Co., Ltd.</w:t>
            </w:r>
          </w:p>
        </w:tc>
      </w:tr>
      <w:tr w:rsidR="00C5500F" w:rsidRPr="004A35FB" w:rsidTr="007711A0">
        <w:trPr>
          <w:cantSplit/>
        </w:trPr>
        <w:tc>
          <w:tcPr>
            <w:tcW w:w="3629" w:type="dxa"/>
          </w:tcPr>
          <w:p w:rsidR="001C35EC" w:rsidRPr="004A35FB" w:rsidRDefault="001C35EC" w:rsidP="000B4E48">
            <w:pPr>
              <w:ind w:left="852"/>
              <w:rPr>
                <w:rFonts w:ascii="Arial" w:hAnsi="Arial" w:cs="Arial"/>
                <w:b/>
                <w:bCs/>
                <w:color w:val="auto"/>
                <w:sz w:val="16"/>
                <w:szCs w:val="16"/>
              </w:rPr>
            </w:pPr>
            <w:r w:rsidRPr="004A35FB">
              <w:rPr>
                <w:rFonts w:ascii="Arial" w:hAnsi="Arial" w:cs="Arial"/>
                <w:b/>
                <w:bCs/>
                <w:color w:val="auto"/>
                <w:sz w:val="16"/>
                <w:szCs w:val="16"/>
              </w:rPr>
              <w:t>As at 31 December</w:t>
            </w:r>
          </w:p>
        </w:tc>
        <w:tc>
          <w:tcPr>
            <w:tcW w:w="1155" w:type="dxa"/>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109" w:type="dxa"/>
            <w:gridSpan w:val="2"/>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c>
          <w:tcPr>
            <w:tcW w:w="1038" w:type="dxa"/>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038" w:type="dxa"/>
            <w:gridSpan w:val="2"/>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c>
          <w:tcPr>
            <w:tcW w:w="880" w:type="dxa"/>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038" w:type="dxa"/>
            <w:tcBorders>
              <w:top w:val="single" w:sz="4" w:space="0" w:color="auto"/>
              <w:left w:val="nil"/>
              <w:right w:val="nil"/>
            </w:tcBorders>
            <w:vAlign w:val="center"/>
          </w:tcPr>
          <w:p w:rsidR="001C35EC" w:rsidRPr="004A35FB" w:rsidRDefault="001C35EC" w:rsidP="000B4E48">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r>
      <w:tr w:rsidR="00D42318" w:rsidRPr="004A35FB" w:rsidTr="007711A0">
        <w:trPr>
          <w:cantSplit/>
        </w:trPr>
        <w:tc>
          <w:tcPr>
            <w:tcW w:w="3629" w:type="dxa"/>
          </w:tcPr>
          <w:p w:rsidR="00D42318" w:rsidRPr="004A35FB" w:rsidRDefault="00D42318" w:rsidP="000B4E48">
            <w:pPr>
              <w:ind w:left="852"/>
              <w:rPr>
                <w:rFonts w:ascii="Arial" w:hAnsi="Arial" w:cs="Arial"/>
                <w:color w:val="auto"/>
                <w:sz w:val="16"/>
                <w:szCs w:val="16"/>
              </w:rPr>
            </w:pPr>
          </w:p>
        </w:tc>
        <w:tc>
          <w:tcPr>
            <w:tcW w:w="1155" w:type="dxa"/>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109" w:type="dxa"/>
            <w:gridSpan w:val="2"/>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38" w:type="dxa"/>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38" w:type="dxa"/>
            <w:gridSpan w:val="2"/>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c>
          <w:tcPr>
            <w:tcW w:w="880" w:type="dxa"/>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38" w:type="dxa"/>
            <w:tcBorders>
              <w:bottom w:val="single" w:sz="4" w:space="0" w:color="auto"/>
            </w:tcBorders>
            <w:vAlign w:val="bottom"/>
          </w:tcPr>
          <w:p w:rsidR="00D42318" w:rsidRPr="004A35FB" w:rsidRDefault="00D42318" w:rsidP="000B4E48">
            <w:pPr>
              <w:jc w:val="right"/>
              <w:rPr>
                <w:rFonts w:ascii="Arial" w:hAnsi="Arial" w:cs="Arial"/>
                <w:b/>
                <w:bCs/>
                <w:color w:val="auto"/>
                <w:sz w:val="16"/>
                <w:szCs w:val="16"/>
              </w:rPr>
            </w:pPr>
            <w:r w:rsidRPr="004A35FB">
              <w:rPr>
                <w:rFonts w:ascii="Arial" w:hAnsi="Arial" w:cs="Arial"/>
                <w:b/>
                <w:bCs/>
                <w:color w:val="auto"/>
                <w:sz w:val="16"/>
                <w:szCs w:val="16"/>
              </w:rPr>
              <w:t>Baht</w:t>
            </w:r>
          </w:p>
        </w:tc>
      </w:tr>
      <w:tr w:rsidR="00B74B89" w:rsidRPr="004A35FB" w:rsidTr="007711A0">
        <w:trPr>
          <w:cantSplit/>
        </w:trPr>
        <w:tc>
          <w:tcPr>
            <w:tcW w:w="3629" w:type="dxa"/>
          </w:tcPr>
          <w:p w:rsidR="00B74B89" w:rsidRPr="004A35FB" w:rsidRDefault="00B74B89" w:rsidP="000B4E48">
            <w:pPr>
              <w:ind w:left="852"/>
              <w:rPr>
                <w:rFonts w:ascii="Arial" w:hAnsi="Arial" w:cs="Arial"/>
                <w:b/>
                <w:bCs/>
                <w:color w:val="auto"/>
                <w:sz w:val="16"/>
                <w:szCs w:val="16"/>
              </w:rPr>
            </w:pPr>
            <w:r w:rsidRPr="004A35FB">
              <w:rPr>
                <w:rFonts w:ascii="Arial" w:hAnsi="Arial" w:cs="Arial"/>
                <w:b/>
                <w:bCs/>
                <w:color w:val="auto"/>
                <w:sz w:val="16"/>
                <w:szCs w:val="16"/>
              </w:rPr>
              <w:t>Current portion</w:t>
            </w:r>
          </w:p>
        </w:tc>
        <w:tc>
          <w:tcPr>
            <w:tcW w:w="1155" w:type="dxa"/>
            <w:tcBorders>
              <w:top w:val="single" w:sz="4" w:space="0" w:color="auto"/>
            </w:tcBorders>
            <w:shd w:val="clear" w:color="auto" w:fill="FAFAFA"/>
          </w:tcPr>
          <w:p w:rsidR="00B74B89" w:rsidRPr="004A35FB" w:rsidRDefault="00B74B89" w:rsidP="000B4E48">
            <w:pPr>
              <w:jc w:val="right"/>
              <w:rPr>
                <w:rFonts w:ascii="Arial" w:hAnsi="Arial" w:cs="Arial"/>
                <w:color w:val="auto"/>
                <w:sz w:val="16"/>
                <w:szCs w:val="16"/>
              </w:rPr>
            </w:pPr>
          </w:p>
        </w:tc>
        <w:tc>
          <w:tcPr>
            <w:tcW w:w="1109" w:type="dxa"/>
            <w:gridSpan w:val="2"/>
            <w:tcBorders>
              <w:top w:val="single" w:sz="4" w:space="0" w:color="auto"/>
            </w:tcBorders>
          </w:tcPr>
          <w:p w:rsidR="00B74B89" w:rsidRPr="004A35FB" w:rsidRDefault="00B74B89" w:rsidP="000B4E48">
            <w:pPr>
              <w:jc w:val="right"/>
              <w:rPr>
                <w:rFonts w:ascii="Arial" w:hAnsi="Arial" w:cs="Arial"/>
                <w:color w:val="auto"/>
                <w:sz w:val="16"/>
                <w:szCs w:val="16"/>
              </w:rPr>
            </w:pPr>
          </w:p>
        </w:tc>
        <w:tc>
          <w:tcPr>
            <w:tcW w:w="1038" w:type="dxa"/>
            <w:tcBorders>
              <w:top w:val="single" w:sz="4" w:space="0" w:color="auto"/>
            </w:tcBorders>
            <w:shd w:val="clear" w:color="auto" w:fill="FAFAFA"/>
          </w:tcPr>
          <w:p w:rsidR="00B74B89" w:rsidRPr="004A35FB" w:rsidRDefault="00B74B89" w:rsidP="000B4E48">
            <w:pPr>
              <w:jc w:val="right"/>
              <w:rPr>
                <w:rFonts w:ascii="Arial" w:hAnsi="Arial" w:cs="Arial"/>
                <w:color w:val="auto"/>
                <w:sz w:val="16"/>
                <w:szCs w:val="16"/>
              </w:rPr>
            </w:pPr>
          </w:p>
        </w:tc>
        <w:tc>
          <w:tcPr>
            <w:tcW w:w="1038" w:type="dxa"/>
            <w:gridSpan w:val="2"/>
            <w:tcBorders>
              <w:top w:val="single" w:sz="4" w:space="0" w:color="auto"/>
            </w:tcBorders>
          </w:tcPr>
          <w:p w:rsidR="00B74B89" w:rsidRPr="004A35FB" w:rsidRDefault="00B74B89" w:rsidP="000B4E48">
            <w:pPr>
              <w:jc w:val="right"/>
              <w:rPr>
                <w:rFonts w:ascii="Arial" w:hAnsi="Arial" w:cs="Arial"/>
                <w:color w:val="auto"/>
                <w:sz w:val="16"/>
                <w:szCs w:val="16"/>
              </w:rPr>
            </w:pPr>
          </w:p>
        </w:tc>
        <w:tc>
          <w:tcPr>
            <w:tcW w:w="880" w:type="dxa"/>
            <w:tcBorders>
              <w:top w:val="single" w:sz="4" w:space="0" w:color="auto"/>
            </w:tcBorders>
            <w:shd w:val="clear" w:color="auto" w:fill="FAFAFA"/>
          </w:tcPr>
          <w:p w:rsidR="00B74B89" w:rsidRPr="004A35FB" w:rsidRDefault="00B74B89" w:rsidP="000B4E48">
            <w:pPr>
              <w:jc w:val="right"/>
              <w:rPr>
                <w:rFonts w:ascii="Arial" w:hAnsi="Arial" w:cs="Arial"/>
                <w:color w:val="auto"/>
                <w:sz w:val="16"/>
                <w:szCs w:val="16"/>
              </w:rPr>
            </w:pPr>
          </w:p>
        </w:tc>
        <w:tc>
          <w:tcPr>
            <w:tcW w:w="1038" w:type="dxa"/>
            <w:tcBorders>
              <w:top w:val="single" w:sz="4" w:space="0" w:color="auto"/>
            </w:tcBorders>
          </w:tcPr>
          <w:p w:rsidR="00B74B89" w:rsidRPr="004A35FB" w:rsidRDefault="00B74B89" w:rsidP="000B4E48">
            <w:pPr>
              <w:jc w:val="right"/>
              <w:rPr>
                <w:rFonts w:ascii="Arial" w:hAnsi="Arial" w:cs="Arial"/>
                <w:color w:val="auto"/>
                <w:sz w:val="16"/>
                <w:szCs w:val="16"/>
              </w:rPr>
            </w:pPr>
          </w:p>
        </w:tc>
      </w:tr>
      <w:tr w:rsidR="005845BA" w:rsidRPr="004A35FB" w:rsidTr="007711A0">
        <w:trPr>
          <w:cantSplit/>
        </w:trPr>
        <w:tc>
          <w:tcPr>
            <w:tcW w:w="3629" w:type="dxa"/>
          </w:tcPr>
          <w:p w:rsidR="005845BA" w:rsidRPr="004A35FB" w:rsidRDefault="005845BA" w:rsidP="000B4E48">
            <w:pPr>
              <w:ind w:left="852"/>
              <w:rPr>
                <w:rFonts w:ascii="Arial" w:hAnsi="Arial" w:cs="Arial"/>
                <w:color w:val="auto"/>
                <w:sz w:val="16"/>
                <w:szCs w:val="16"/>
              </w:rPr>
            </w:pPr>
            <w:r w:rsidRPr="004A35FB">
              <w:rPr>
                <w:rFonts w:ascii="Arial" w:hAnsi="Arial" w:cs="Arial"/>
                <w:color w:val="auto"/>
                <w:sz w:val="16"/>
                <w:szCs w:val="16"/>
              </w:rPr>
              <w:t>Cash and cash equivalents</w:t>
            </w:r>
          </w:p>
        </w:tc>
        <w:tc>
          <w:tcPr>
            <w:tcW w:w="1155" w:type="dxa"/>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35,597,088 </w:t>
            </w:r>
          </w:p>
        </w:tc>
        <w:tc>
          <w:tcPr>
            <w:tcW w:w="1109" w:type="dxa"/>
            <w:gridSpan w:val="2"/>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29,386,818 </w:t>
            </w:r>
          </w:p>
        </w:tc>
        <w:tc>
          <w:tcPr>
            <w:tcW w:w="1038" w:type="dxa"/>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21,135,001 </w:t>
            </w:r>
          </w:p>
        </w:tc>
        <w:tc>
          <w:tcPr>
            <w:tcW w:w="1038" w:type="dxa"/>
            <w:gridSpan w:val="2"/>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8,834,356 </w:t>
            </w:r>
          </w:p>
        </w:tc>
        <w:tc>
          <w:tcPr>
            <w:tcW w:w="880" w:type="dxa"/>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w:t>
            </w:r>
            <w:r w:rsidR="00DA4490" w:rsidRPr="00945AB9">
              <w:rPr>
                <w:rFonts w:ascii="Arial" w:hAnsi="Arial" w:cs="Arial"/>
                <w:color w:val="auto"/>
                <w:sz w:val="16"/>
                <w:szCs w:val="16"/>
              </w:rPr>
              <w:t>-</w:t>
            </w:r>
            <w:r w:rsidRPr="00945AB9">
              <w:rPr>
                <w:rFonts w:ascii="Arial" w:hAnsi="Arial" w:cs="Arial"/>
                <w:color w:val="auto"/>
                <w:sz w:val="16"/>
                <w:szCs w:val="16"/>
              </w:rPr>
              <w:t xml:space="preserve"> </w:t>
            </w:r>
          </w:p>
        </w:tc>
        <w:tc>
          <w:tcPr>
            <w:tcW w:w="1038" w:type="dx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29,019,766</w:t>
            </w:r>
          </w:p>
        </w:tc>
      </w:tr>
      <w:tr w:rsidR="005845BA" w:rsidRPr="004A35FB" w:rsidTr="007711A0">
        <w:trPr>
          <w:cantSplit/>
        </w:trPr>
        <w:tc>
          <w:tcPr>
            <w:tcW w:w="3629" w:type="dxa"/>
          </w:tcPr>
          <w:p w:rsidR="005845BA" w:rsidRPr="004A35FB" w:rsidRDefault="005845BA" w:rsidP="000B4E48">
            <w:pPr>
              <w:ind w:left="852"/>
              <w:rPr>
                <w:rFonts w:ascii="Arial" w:hAnsi="Arial" w:cs="Arial"/>
                <w:color w:val="auto"/>
                <w:sz w:val="16"/>
                <w:szCs w:val="16"/>
              </w:rPr>
            </w:pPr>
            <w:r w:rsidRPr="004A35FB">
              <w:rPr>
                <w:rFonts w:ascii="Arial" w:hAnsi="Arial" w:cs="Arial"/>
                <w:color w:val="auto"/>
                <w:sz w:val="16"/>
                <w:szCs w:val="16"/>
              </w:rPr>
              <w:t>Other current assets (exclude cash)</w:t>
            </w:r>
          </w:p>
        </w:tc>
        <w:tc>
          <w:tcPr>
            <w:tcW w:w="1155" w:type="dxa"/>
            <w:tcBorders>
              <w:bottom w:val="single" w:sz="4" w:space="0" w:color="auto"/>
            </w:tcBorders>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3,320,156 </w:t>
            </w:r>
          </w:p>
        </w:tc>
        <w:tc>
          <w:tcPr>
            <w:tcW w:w="1109" w:type="dxa"/>
            <w:gridSpan w:val="2"/>
            <w:tcBorders>
              <w:bottom w:val="single" w:sz="4" w:space="0" w:color="auto"/>
            </w:tcBorders>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6,406,492 </w:t>
            </w:r>
          </w:p>
        </w:tc>
        <w:tc>
          <w:tcPr>
            <w:tcW w:w="1038" w:type="dxa"/>
            <w:tcBorders>
              <w:bottom w:val="single" w:sz="4" w:space="0" w:color="auto"/>
            </w:tcBorders>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77,473,893 </w:t>
            </w:r>
          </w:p>
        </w:tc>
        <w:tc>
          <w:tcPr>
            <w:tcW w:w="1038" w:type="dxa"/>
            <w:gridSpan w:val="2"/>
            <w:tcBorders>
              <w:bottom w:val="single" w:sz="4" w:space="0" w:color="auto"/>
            </w:tcBorders>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63,747,493 </w:t>
            </w:r>
          </w:p>
        </w:tc>
        <w:tc>
          <w:tcPr>
            <w:tcW w:w="880" w:type="dxa"/>
            <w:tcBorders>
              <w:bottom w:val="single" w:sz="4" w:space="0" w:color="auto"/>
            </w:tcBorders>
            <w:shd w:val="clear" w:color="auto" w:fill="FAFAFA"/>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 xml:space="preserve"> </w:t>
            </w:r>
            <w:r w:rsidR="00DA4490" w:rsidRPr="00945AB9">
              <w:rPr>
                <w:rFonts w:ascii="Arial" w:hAnsi="Arial" w:cs="Arial"/>
                <w:color w:val="auto"/>
                <w:sz w:val="16"/>
                <w:szCs w:val="16"/>
              </w:rPr>
              <w:t>-</w:t>
            </w:r>
            <w:r w:rsidRPr="00945AB9">
              <w:rPr>
                <w:rFonts w:ascii="Arial" w:hAnsi="Arial" w:cs="Arial"/>
                <w:color w:val="auto"/>
                <w:sz w:val="16"/>
                <w:szCs w:val="16"/>
              </w:rPr>
              <w:t xml:space="preserve"> </w:t>
            </w:r>
          </w:p>
        </w:tc>
        <w:tc>
          <w:tcPr>
            <w:tcW w:w="1038" w:type="dxa"/>
            <w:tcBorders>
              <w:bottom w:val="single" w:sz="4" w:space="0" w:color="auto"/>
            </w:tcBorders>
          </w:tcPr>
          <w:p w:rsidR="005845BA" w:rsidRPr="00945AB9" w:rsidRDefault="005845BA" w:rsidP="005845BA">
            <w:pPr>
              <w:jc w:val="right"/>
              <w:rPr>
                <w:rFonts w:ascii="Arial" w:hAnsi="Arial" w:cs="Arial"/>
                <w:color w:val="auto"/>
                <w:sz w:val="16"/>
                <w:szCs w:val="16"/>
              </w:rPr>
            </w:pPr>
            <w:r w:rsidRPr="00945AB9">
              <w:rPr>
                <w:rFonts w:ascii="Arial" w:hAnsi="Arial" w:cs="Arial"/>
                <w:color w:val="auto"/>
                <w:sz w:val="16"/>
                <w:szCs w:val="16"/>
              </w:rPr>
              <w:t>81,558,161</w:t>
            </w:r>
          </w:p>
        </w:tc>
      </w:tr>
      <w:tr w:rsidR="001C35EC" w:rsidRPr="004A35FB" w:rsidTr="007711A0">
        <w:trPr>
          <w:cantSplit/>
        </w:trPr>
        <w:tc>
          <w:tcPr>
            <w:tcW w:w="3629" w:type="dxa"/>
          </w:tcPr>
          <w:p w:rsidR="001C35EC" w:rsidRPr="004A35FB" w:rsidRDefault="001C35EC" w:rsidP="000B4E48">
            <w:pPr>
              <w:ind w:left="852"/>
              <w:rPr>
                <w:rFonts w:ascii="Arial" w:hAnsi="Arial" w:cs="Arial"/>
                <w:color w:val="auto"/>
                <w:sz w:val="16"/>
                <w:szCs w:val="16"/>
                <w:cs/>
              </w:rPr>
            </w:pPr>
          </w:p>
        </w:tc>
        <w:tc>
          <w:tcPr>
            <w:tcW w:w="1155" w:type="dxa"/>
            <w:tcBorders>
              <w:top w:val="single" w:sz="4" w:space="0" w:color="auto"/>
            </w:tcBorders>
            <w:shd w:val="clear" w:color="auto" w:fill="FAFAFA"/>
          </w:tcPr>
          <w:p w:rsidR="001C35EC" w:rsidRPr="00945AB9" w:rsidRDefault="001C35EC" w:rsidP="000B4E48">
            <w:pPr>
              <w:jc w:val="right"/>
              <w:rPr>
                <w:rFonts w:ascii="Arial" w:hAnsi="Arial" w:cs="Arial"/>
                <w:color w:val="auto"/>
                <w:sz w:val="16"/>
                <w:szCs w:val="16"/>
              </w:rPr>
            </w:pPr>
          </w:p>
        </w:tc>
        <w:tc>
          <w:tcPr>
            <w:tcW w:w="1109" w:type="dxa"/>
            <w:gridSpan w:val="2"/>
            <w:tcBorders>
              <w:top w:val="single" w:sz="4" w:space="0" w:color="auto"/>
            </w:tcBorders>
          </w:tcPr>
          <w:p w:rsidR="001C35EC" w:rsidRPr="00945AB9" w:rsidRDefault="001C35EC" w:rsidP="000B4E48">
            <w:pPr>
              <w:jc w:val="right"/>
              <w:rPr>
                <w:rFonts w:ascii="Arial" w:hAnsi="Arial" w:cs="Arial"/>
                <w:color w:val="auto"/>
                <w:sz w:val="16"/>
                <w:szCs w:val="16"/>
              </w:rPr>
            </w:pPr>
          </w:p>
        </w:tc>
        <w:tc>
          <w:tcPr>
            <w:tcW w:w="1038" w:type="dxa"/>
            <w:tcBorders>
              <w:top w:val="single" w:sz="4" w:space="0" w:color="auto"/>
            </w:tcBorders>
            <w:shd w:val="clear" w:color="auto" w:fill="FAFAFA"/>
          </w:tcPr>
          <w:p w:rsidR="001C35EC" w:rsidRPr="00945AB9" w:rsidRDefault="001C35EC" w:rsidP="000B4E48">
            <w:pPr>
              <w:jc w:val="right"/>
              <w:rPr>
                <w:rFonts w:ascii="Arial" w:hAnsi="Arial" w:cs="Arial"/>
                <w:color w:val="auto"/>
                <w:sz w:val="16"/>
                <w:szCs w:val="16"/>
              </w:rPr>
            </w:pPr>
          </w:p>
        </w:tc>
        <w:tc>
          <w:tcPr>
            <w:tcW w:w="1038" w:type="dxa"/>
            <w:gridSpan w:val="2"/>
            <w:tcBorders>
              <w:top w:val="single" w:sz="4" w:space="0" w:color="auto"/>
            </w:tcBorders>
          </w:tcPr>
          <w:p w:rsidR="001C35EC" w:rsidRPr="00945AB9" w:rsidRDefault="001C35EC" w:rsidP="000B4E48">
            <w:pPr>
              <w:jc w:val="right"/>
              <w:rPr>
                <w:rFonts w:ascii="Arial" w:hAnsi="Arial" w:cs="Arial"/>
                <w:color w:val="auto"/>
                <w:sz w:val="16"/>
                <w:szCs w:val="16"/>
              </w:rPr>
            </w:pPr>
          </w:p>
        </w:tc>
        <w:tc>
          <w:tcPr>
            <w:tcW w:w="880" w:type="dxa"/>
            <w:tcBorders>
              <w:top w:val="single" w:sz="4" w:space="0" w:color="auto"/>
            </w:tcBorders>
            <w:shd w:val="clear" w:color="auto" w:fill="FAFAFA"/>
          </w:tcPr>
          <w:p w:rsidR="001C35EC" w:rsidRPr="00945AB9" w:rsidRDefault="001C35EC" w:rsidP="000B4E48">
            <w:pPr>
              <w:jc w:val="right"/>
              <w:rPr>
                <w:rFonts w:ascii="Arial" w:hAnsi="Arial" w:cs="Arial"/>
                <w:color w:val="auto"/>
                <w:sz w:val="16"/>
                <w:szCs w:val="16"/>
              </w:rPr>
            </w:pPr>
          </w:p>
        </w:tc>
        <w:tc>
          <w:tcPr>
            <w:tcW w:w="1038" w:type="dxa"/>
            <w:tcBorders>
              <w:top w:val="single" w:sz="4" w:space="0" w:color="auto"/>
            </w:tcBorders>
          </w:tcPr>
          <w:p w:rsidR="001C35EC" w:rsidRPr="00945AB9" w:rsidRDefault="001C35EC" w:rsidP="000B4E48">
            <w:pPr>
              <w:jc w:val="right"/>
              <w:rPr>
                <w:rFonts w:ascii="Arial" w:hAnsi="Arial" w:cs="Arial"/>
                <w:color w:val="auto"/>
                <w:sz w:val="16"/>
                <w:szCs w:val="16"/>
              </w:rPr>
            </w:pPr>
          </w:p>
        </w:tc>
      </w:tr>
      <w:tr w:rsidR="00E76C18" w:rsidRPr="004A35FB" w:rsidTr="007711A0">
        <w:trPr>
          <w:cantSplit/>
        </w:trPr>
        <w:tc>
          <w:tcPr>
            <w:tcW w:w="3629" w:type="dxa"/>
          </w:tcPr>
          <w:p w:rsidR="00E76C18" w:rsidRPr="00E76C18" w:rsidRDefault="00E76C18" w:rsidP="00E76C18">
            <w:pPr>
              <w:ind w:left="852"/>
              <w:rPr>
                <w:rFonts w:ascii="Arial" w:hAnsi="Arial" w:cs="Arial"/>
                <w:b/>
                <w:bCs/>
                <w:color w:val="auto"/>
                <w:sz w:val="16"/>
                <w:szCs w:val="16"/>
              </w:rPr>
            </w:pPr>
            <w:r w:rsidRPr="00E76C18">
              <w:rPr>
                <w:rFonts w:ascii="Arial" w:hAnsi="Arial" w:cs="Arial"/>
                <w:b/>
                <w:bCs/>
                <w:color w:val="auto"/>
                <w:sz w:val="16"/>
                <w:szCs w:val="16"/>
              </w:rPr>
              <w:t>Total current assets</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38,917,244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35,793,310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98,608,894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72,581,849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Pr>
                <w:rFonts w:ascii="Arial" w:hAnsi="Arial" w:cs="Arial"/>
                <w:color w:val="auto"/>
                <w:sz w:val="16"/>
                <w:szCs w:val="16"/>
              </w:rPr>
              <w:t>110,577,927</w:t>
            </w:r>
          </w:p>
        </w:tc>
      </w:tr>
      <w:tr w:rsidR="00E76C18" w:rsidRPr="004A35FB" w:rsidTr="007711A0">
        <w:trPr>
          <w:cantSplit/>
          <w:trHeight w:val="155"/>
        </w:trPr>
        <w:tc>
          <w:tcPr>
            <w:tcW w:w="3629" w:type="dxa"/>
          </w:tcPr>
          <w:p w:rsidR="00E76C18" w:rsidRPr="004A35FB" w:rsidRDefault="00E76C18" w:rsidP="00E76C18">
            <w:pPr>
              <w:ind w:left="852"/>
              <w:rPr>
                <w:rFonts w:ascii="Arial" w:hAnsi="Arial" w:cs="Arial"/>
                <w:color w:val="auto"/>
                <w:sz w:val="16"/>
                <w:szCs w:val="16"/>
              </w:rPr>
            </w:pPr>
          </w:p>
        </w:tc>
        <w:tc>
          <w:tcPr>
            <w:tcW w:w="1155"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880"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tcPr>
          <w:p w:rsidR="00E76C18" w:rsidRPr="00E76C18" w:rsidRDefault="00E76C18" w:rsidP="00E76C18">
            <w:pPr>
              <w:jc w:val="right"/>
              <w:rPr>
                <w:rFonts w:ascii="Arial" w:hAnsi="Arial" w:cs="Arial"/>
                <w:color w:val="auto"/>
                <w:sz w:val="16"/>
                <w:szCs w:val="16"/>
              </w:rPr>
            </w:pPr>
          </w:p>
        </w:tc>
      </w:tr>
      <w:tr w:rsidR="00E76C18" w:rsidRPr="004A35FB" w:rsidTr="007711A0">
        <w:trPr>
          <w:cantSplit/>
          <w:trHeight w:val="155"/>
        </w:trPr>
        <w:tc>
          <w:tcPr>
            <w:tcW w:w="3629" w:type="dxa"/>
          </w:tcPr>
          <w:p w:rsidR="00E76C18" w:rsidRPr="004A35FB" w:rsidRDefault="00E76C18" w:rsidP="00E76C18">
            <w:pPr>
              <w:ind w:left="852"/>
              <w:rPr>
                <w:rFonts w:ascii="Arial" w:hAnsi="Arial" w:cs="Arial"/>
                <w:color w:val="auto"/>
                <w:sz w:val="16"/>
                <w:szCs w:val="16"/>
              </w:rPr>
            </w:pPr>
            <w:r w:rsidRPr="004A35FB">
              <w:rPr>
                <w:rFonts w:ascii="Arial" w:hAnsi="Arial" w:cs="Arial"/>
                <w:color w:val="auto"/>
                <w:sz w:val="16"/>
                <w:szCs w:val="16"/>
              </w:rPr>
              <w:t>Other current liabilities</w:t>
            </w:r>
          </w:p>
        </w:tc>
        <w:tc>
          <w:tcPr>
            <w:tcW w:w="1155" w:type="dxa"/>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Pr>
          <w:p w:rsidR="00E76C18" w:rsidRPr="00E76C18" w:rsidRDefault="00E76C18" w:rsidP="00E76C18">
            <w:pPr>
              <w:jc w:val="right"/>
              <w:rPr>
                <w:rFonts w:ascii="Arial" w:hAnsi="Arial" w:cs="Arial"/>
                <w:color w:val="auto"/>
                <w:sz w:val="16"/>
                <w:szCs w:val="16"/>
              </w:rPr>
            </w:pPr>
          </w:p>
        </w:tc>
        <w:tc>
          <w:tcPr>
            <w:tcW w:w="1038" w:type="dxa"/>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Pr>
          <w:p w:rsidR="00E76C18" w:rsidRPr="00E76C18" w:rsidRDefault="00E76C18" w:rsidP="00E76C18">
            <w:pPr>
              <w:jc w:val="right"/>
              <w:rPr>
                <w:rFonts w:ascii="Arial" w:hAnsi="Arial" w:cs="Arial"/>
                <w:color w:val="auto"/>
                <w:sz w:val="16"/>
                <w:szCs w:val="16"/>
              </w:rPr>
            </w:pPr>
          </w:p>
        </w:tc>
        <w:tc>
          <w:tcPr>
            <w:tcW w:w="880" w:type="dxa"/>
            <w:shd w:val="clear" w:color="auto" w:fill="FAFAFA"/>
          </w:tcPr>
          <w:p w:rsidR="00E76C18" w:rsidRPr="00E76C18" w:rsidRDefault="00E76C18" w:rsidP="00E76C18">
            <w:pPr>
              <w:jc w:val="right"/>
              <w:rPr>
                <w:rFonts w:ascii="Arial" w:hAnsi="Arial" w:cs="Arial"/>
                <w:color w:val="auto"/>
                <w:sz w:val="16"/>
                <w:szCs w:val="16"/>
              </w:rPr>
            </w:pPr>
          </w:p>
        </w:tc>
        <w:tc>
          <w:tcPr>
            <w:tcW w:w="1038" w:type="dxa"/>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rPr>
            </w:pPr>
            <w:r w:rsidRPr="004A35FB">
              <w:rPr>
                <w:rFonts w:ascii="Arial" w:hAnsi="Arial" w:cs="Arial"/>
                <w:color w:val="auto"/>
                <w:sz w:val="16"/>
                <w:szCs w:val="16"/>
              </w:rPr>
              <w:t xml:space="preserve">   (include accounts payable)</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26,707,752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17,226,958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87,138,381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62,340,231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 </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80,919,189</w:t>
            </w: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cs/>
              </w:rPr>
            </w:pPr>
          </w:p>
        </w:tc>
        <w:tc>
          <w:tcPr>
            <w:tcW w:w="1155"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880"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E76C18" w:rsidRDefault="00E76C18" w:rsidP="00E76C18">
            <w:pPr>
              <w:ind w:left="852"/>
              <w:rPr>
                <w:rFonts w:ascii="Arial" w:hAnsi="Arial" w:cs="Arial"/>
                <w:b/>
                <w:bCs/>
                <w:color w:val="auto"/>
                <w:sz w:val="16"/>
                <w:szCs w:val="16"/>
              </w:rPr>
            </w:pPr>
            <w:r w:rsidRPr="00E76C18">
              <w:rPr>
                <w:rFonts w:ascii="Arial" w:hAnsi="Arial" w:cs="Arial"/>
                <w:b/>
                <w:bCs/>
                <w:color w:val="auto"/>
                <w:sz w:val="16"/>
                <w:szCs w:val="16"/>
              </w:rPr>
              <w:t>Total current liabilities</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26,707,752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17,226,958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87,138,381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62,340,231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80,919,189</w:t>
            </w: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rPr>
            </w:pPr>
          </w:p>
        </w:tc>
        <w:tc>
          <w:tcPr>
            <w:tcW w:w="1155"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880"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4A35FB" w:rsidRDefault="00E76C18" w:rsidP="00E76C18">
            <w:pPr>
              <w:ind w:left="852"/>
              <w:rPr>
                <w:rFonts w:ascii="Arial" w:hAnsi="Arial" w:cs="Arial"/>
                <w:b/>
                <w:bCs/>
                <w:color w:val="auto"/>
                <w:sz w:val="16"/>
                <w:szCs w:val="16"/>
              </w:rPr>
            </w:pPr>
            <w:r w:rsidRPr="004A35FB">
              <w:rPr>
                <w:rFonts w:ascii="Arial" w:hAnsi="Arial" w:cs="Arial"/>
                <w:b/>
                <w:bCs/>
                <w:color w:val="auto"/>
                <w:sz w:val="16"/>
                <w:szCs w:val="16"/>
              </w:rPr>
              <w:t>Non-current portion</w:t>
            </w:r>
          </w:p>
        </w:tc>
        <w:tc>
          <w:tcPr>
            <w:tcW w:w="1155" w:type="dxa"/>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Pr>
          <w:p w:rsidR="00E76C18" w:rsidRPr="00E76C18" w:rsidRDefault="00E76C18" w:rsidP="00E76C18">
            <w:pPr>
              <w:jc w:val="right"/>
              <w:rPr>
                <w:rFonts w:ascii="Arial" w:hAnsi="Arial" w:cs="Arial"/>
                <w:color w:val="auto"/>
                <w:sz w:val="16"/>
                <w:szCs w:val="16"/>
              </w:rPr>
            </w:pPr>
          </w:p>
        </w:tc>
        <w:tc>
          <w:tcPr>
            <w:tcW w:w="1038" w:type="dxa"/>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Pr>
          <w:p w:rsidR="00E76C18" w:rsidRPr="00E76C18" w:rsidRDefault="00E76C18" w:rsidP="00E76C18">
            <w:pPr>
              <w:jc w:val="right"/>
              <w:rPr>
                <w:rFonts w:ascii="Arial" w:hAnsi="Arial" w:cs="Arial"/>
                <w:color w:val="auto"/>
                <w:sz w:val="16"/>
                <w:szCs w:val="16"/>
              </w:rPr>
            </w:pPr>
          </w:p>
        </w:tc>
        <w:tc>
          <w:tcPr>
            <w:tcW w:w="880" w:type="dxa"/>
            <w:shd w:val="clear" w:color="auto" w:fill="FAFAFA"/>
          </w:tcPr>
          <w:p w:rsidR="00E76C18" w:rsidRPr="00E76C18" w:rsidRDefault="00E76C18" w:rsidP="00E76C18">
            <w:pPr>
              <w:jc w:val="right"/>
              <w:rPr>
                <w:rFonts w:ascii="Arial" w:hAnsi="Arial" w:cs="Arial"/>
                <w:color w:val="auto"/>
                <w:sz w:val="16"/>
                <w:szCs w:val="16"/>
              </w:rPr>
            </w:pPr>
          </w:p>
        </w:tc>
        <w:tc>
          <w:tcPr>
            <w:tcW w:w="1038" w:type="dxa"/>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cs/>
              </w:rPr>
            </w:pPr>
            <w:r w:rsidRPr="004A35FB">
              <w:rPr>
                <w:rFonts w:ascii="Arial" w:hAnsi="Arial" w:cs="Arial"/>
                <w:color w:val="auto"/>
                <w:sz w:val="16"/>
                <w:szCs w:val="16"/>
              </w:rPr>
              <w:t>Non-current assets</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7,302,794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5,799,852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7,277,563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5,390,020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315,229</w:t>
            </w: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rPr>
            </w:pPr>
          </w:p>
        </w:tc>
        <w:tc>
          <w:tcPr>
            <w:tcW w:w="1155"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880"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cs/>
              </w:rPr>
            </w:pPr>
            <w:r w:rsidRPr="004A35FB">
              <w:rPr>
                <w:rFonts w:ascii="Arial" w:hAnsi="Arial" w:cs="Arial"/>
                <w:color w:val="auto"/>
                <w:sz w:val="16"/>
                <w:szCs w:val="16"/>
              </w:rPr>
              <w:t>Other non-current liabilities</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2,674,466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2,102,351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9,870,934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6,230,752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   </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w:t>
            </w:r>
          </w:p>
        </w:tc>
      </w:tr>
      <w:tr w:rsidR="00E76C18" w:rsidRPr="004A35FB" w:rsidTr="007711A0">
        <w:trPr>
          <w:cantSplit/>
        </w:trPr>
        <w:tc>
          <w:tcPr>
            <w:tcW w:w="3629" w:type="dxa"/>
          </w:tcPr>
          <w:p w:rsidR="00E76C18" w:rsidRPr="004A35FB" w:rsidRDefault="00E76C18" w:rsidP="00E76C18">
            <w:pPr>
              <w:ind w:left="852"/>
              <w:rPr>
                <w:rFonts w:ascii="Arial" w:hAnsi="Arial" w:cs="Arial"/>
                <w:color w:val="auto"/>
                <w:sz w:val="16"/>
                <w:szCs w:val="16"/>
                <w:cs/>
              </w:rPr>
            </w:pPr>
          </w:p>
        </w:tc>
        <w:tc>
          <w:tcPr>
            <w:tcW w:w="1155"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109"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gridSpan w:val="2"/>
            <w:tcBorders>
              <w:top w:val="single" w:sz="4" w:space="0" w:color="auto"/>
            </w:tcBorders>
          </w:tcPr>
          <w:p w:rsidR="00E76C18" w:rsidRPr="00E76C18" w:rsidRDefault="00E76C18" w:rsidP="00E76C18">
            <w:pPr>
              <w:jc w:val="right"/>
              <w:rPr>
                <w:rFonts w:ascii="Arial" w:hAnsi="Arial" w:cs="Arial"/>
                <w:color w:val="auto"/>
                <w:sz w:val="16"/>
                <w:szCs w:val="16"/>
              </w:rPr>
            </w:pPr>
          </w:p>
        </w:tc>
        <w:tc>
          <w:tcPr>
            <w:tcW w:w="880" w:type="dxa"/>
            <w:tcBorders>
              <w:top w:val="single" w:sz="4" w:space="0" w:color="auto"/>
            </w:tcBorders>
            <w:shd w:val="clear" w:color="auto" w:fill="FAFAFA"/>
          </w:tcPr>
          <w:p w:rsidR="00E76C18" w:rsidRPr="00E76C18" w:rsidRDefault="00E76C18" w:rsidP="00E76C18">
            <w:pPr>
              <w:jc w:val="right"/>
              <w:rPr>
                <w:rFonts w:ascii="Arial" w:hAnsi="Arial" w:cs="Arial"/>
                <w:color w:val="auto"/>
                <w:sz w:val="16"/>
                <w:szCs w:val="16"/>
              </w:rPr>
            </w:pPr>
          </w:p>
        </w:tc>
        <w:tc>
          <w:tcPr>
            <w:tcW w:w="1038" w:type="dxa"/>
            <w:tcBorders>
              <w:top w:val="single" w:sz="4" w:space="0" w:color="auto"/>
            </w:tcBorders>
          </w:tcPr>
          <w:p w:rsidR="00E76C18" w:rsidRPr="00E76C18" w:rsidRDefault="00E76C18" w:rsidP="00E76C18">
            <w:pPr>
              <w:jc w:val="right"/>
              <w:rPr>
                <w:rFonts w:ascii="Arial" w:hAnsi="Arial" w:cs="Arial"/>
                <w:color w:val="auto"/>
                <w:sz w:val="16"/>
                <w:szCs w:val="16"/>
              </w:rPr>
            </w:pPr>
          </w:p>
        </w:tc>
      </w:tr>
      <w:tr w:rsidR="00E76C18" w:rsidRPr="004A35FB" w:rsidTr="007711A0">
        <w:trPr>
          <w:cantSplit/>
        </w:trPr>
        <w:tc>
          <w:tcPr>
            <w:tcW w:w="3629" w:type="dxa"/>
          </w:tcPr>
          <w:p w:rsidR="00E76C18" w:rsidRPr="004A35FB" w:rsidRDefault="00E76C18" w:rsidP="00E76C18">
            <w:pPr>
              <w:ind w:left="852"/>
              <w:rPr>
                <w:rFonts w:ascii="Arial" w:hAnsi="Arial" w:cs="Arial"/>
                <w:b/>
                <w:bCs/>
                <w:color w:val="auto"/>
                <w:sz w:val="16"/>
                <w:szCs w:val="16"/>
                <w:cs/>
              </w:rPr>
            </w:pPr>
            <w:r w:rsidRPr="004A35FB">
              <w:rPr>
                <w:rFonts w:ascii="Arial" w:hAnsi="Arial" w:cs="Arial"/>
                <w:b/>
                <w:bCs/>
                <w:color w:val="auto"/>
                <w:sz w:val="16"/>
                <w:szCs w:val="16"/>
              </w:rPr>
              <w:t>Net assets</w:t>
            </w:r>
          </w:p>
        </w:tc>
        <w:tc>
          <w:tcPr>
            <w:tcW w:w="1155"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16,837,820 </w:t>
            </w:r>
          </w:p>
        </w:tc>
        <w:tc>
          <w:tcPr>
            <w:tcW w:w="1109"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22,263,853 </w:t>
            </w:r>
          </w:p>
        </w:tc>
        <w:tc>
          <w:tcPr>
            <w:tcW w:w="1038"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8,877,142 </w:t>
            </w:r>
          </w:p>
        </w:tc>
        <w:tc>
          <w:tcPr>
            <w:tcW w:w="1038" w:type="dxa"/>
            <w:gridSpan w:val="2"/>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9,400,886 </w:t>
            </w:r>
          </w:p>
        </w:tc>
        <w:tc>
          <w:tcPr>
            <w:tcW w:w="880" w:type="dxa"/>
            <w:tcBorders>
              <w:bottom w:val="single" w:sz="4" w:space="0" w:color="auto"/>
            </w:tcBorders>
            <w:shd w:val="clear" w:color="auto" w:fill="FAFAFA"/>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 xml:space="preserve"> - </w:t>
            </w:r>
          </w:p>
        </w:tc>
        <w:tc>
          <w:tcPr>
            <w:tcW w:w="1038" w:type="dxa"/>
            <w:tcBorders>
              <w:bottom w:val="single" w:sz="4" w:space="0" w:color="auto"/>
            </w:tcBorders>
          </w:tcPr>
          <w:p w:rsidR="00E76C18" w:rsidRPr="00E76C18" w:rsidRDefault="00E76C18" w:rsidP="00E76C18">
            <w:pPr>
              <w:jc w:val="right"/>
              <w:rPr>
                <w:rFonts w:ascii="Arial" w:hAnsi="Arial" w:cs="Arial"/>
                <w:color w:val="auto"/>
                <w:sz w:val="16"/>
                <w:szCs w:val="16"/>
              </w:rPr>
            </w:pPr>
            <w:r w:rsidRPr="00E76C18">
              <w:rPr>
                <w:rFonts w:ascii="Arial" w:hAnsi="Arial" w:cs="Arial"/>
                <w:color w:val="auto"/>
                <w:sz w:val="16"/>
                <w:szCs w:val="16"/>
              </w:rPr>
              <w:t>29,973,967</w:t>
            </w:r>
          </w:p>
        </w:tc>
      </w:tr>
    </w:tbl>
    <w:p w:rsidR="00ED6CB7" w:rsidRPr="004A35FB" w:rsidRDefault="00ED6CB7" w:rsidP="004A35FB">
      <w:pPr>
        <w:ind w:left="540" w:right="0"/>
        <w:jc w:val="both"/>
        <w:rPr>
          <w:rFonts w:ascii="Arial" w:eastAsia="MS Mincho" w:hAnsi="Arial" w:cs="Arial"/>
          <w:color w:val="auto"/>
          <w:sz w:val="18"/>
          <w:szCs w:val="18"/>
        </w:rPr>
      </w:pPr>
    </w:p>
    <w:p w:rsidR="00465B6E" w:rsidRPr="004A35FB" w:rsidRDefault="00465B6E" w:rsidP="004A35FB">
      <w:pPr>
        <w:ind w:left="540" w:right="0"/>
        <w:jc w:val="both"/>
        <w:rPr>
          <w:rFonts w:ascii="Arial" w:eastAsia="MS Mincho" w:hAnsi="Arial" w:cs="Arial"/>
          <w:b/>
          <w:bCs/>
          <w:color w:val="auto"/>
          <w:sz w:val="18"/>
          <w:szCs w:val="18"/>
        </w:rPr>
      </w:pPr>
      <w:r w:rsidRPr="004A35FB">
        <w:rPr>
          <w:rFonts w:ascii="Arial" w:eastAsia="MS Mincho" w:hAnsi="Arial" w:cs="Arial"/>
          <w:b/>
          <w:bCs/>
          <w:color w:val="auto"/>
          <w:sz w:val="18"/>
          <w:szCs w:val="18"/>
        </w:rPr>
        <w:t>Summarised statement</w:t>
      </w:r>
      <w:r w:rsidR="002414D3" w:rsidRPr="004A35FB">
        <w:rPr>
          <w:rFonts w:ascii="Arial" w:eastAsia="MS Mincho" w:hAnsi="Arial" w:cs="Arial"/>
          <w:b/>
          <w:bCs/>
          <w:color w:val="auto"/>
          <w:sz w:val="18"/>
          <w:szCs w:val="18"/>
        </w:rPr>
        <w:t>s</w:t>
      </w:r>
      <w:r w:rsidRPr="004A35FB">
        <w:rPr>
          <w:rFonts w:ascii="Arial" w:eastAsia="MS Mincho" w:hAnsi="Arial" w:cs="Arial"/>
          <w:b/>
          <w:bCs/>
          <w:color w:val="auto"/>
          <w:sz w:val="18"/>
          <w:szCs w:val="18"/>
        </w:rPr>
        <w:t xml:space="preserve"> of comprehensive income</w:t>
      </w:r>
    </w:p>
    <w:p w:rsidR="00465B6E" w:rsidRPr="004A35FB" w:rsidRDefault="00465B6E" w:rsidP="004A35FB">
      <w:pPr>
        <w:ind w:left="540" w:right="0"/>
        <w:jc w:val="both"/>
        <w:rPr>
          <w:rFonts w:ascii="Arial" w:eastAsia="MS Mincho" w:hAnsi="Arial" w:cs="Arial"/>
          <w:color w:val="auto"/>
          <w:sz w:val="18"/>
          <w:szCs w:val="18"/>
        </w:rPr>
      </w:pPr>
    </w:p>
    <w:tbl>
      <w:tblPr>
        <w:tblW w:w="9894" w:type="dxa"/>
        <w:tblInd w:w="-318" w:type="dxa"/>
        <w:tblLayout w:type="fixed"/>
        <w:tblLook w:val="0000" w:firstRow="0" w:lastRow="0" w:firstColumn="0" w:lastColumn="0" w:noHBand="0" w:noVBand="0"/>
      </w:tblPr>
      <w:tblGrid>
        <w:gridCol w:w="3846"/>
        <w:gridCol w:w="1008"/>
        <w:gridCol w:w="1008"/>
        <w:gridCol w:w="1008"/>
        <w:gridCol w:w="1008"/>
        <w:gridCol w:w="1008"/>
        <w:gridCol w:w="1008"/>
      </w:tblGrid>
      <w:tr w:rsidR="00D42318" w:rsidRPr="004A35FB" w:rsidTr="00D07E8B">
        <w:trPr>
          <w:cantSplit/>
        </w:trPr>
        <w:tc>
          <w:tcPr>
            <w:tcW w:w="3846" w:type="dxa"/>
          </w:tcPr>
          <w:p w:rsidR="00D42318" w:rsidRPr="004A35FB" w:rsidRDefault="00D42318" w:rsidP="00D07E8B">
            <w:pPr>
              <w:ind w:left="852"/>
              <w:rPr>
                <w:rFonts w:ascii="Arial" w:hAnsi="Arial" w:cs="Arial"/>
                <w:color w:val="auto"/>
                <w:sz w:val="16"/>
                <w:szCs w:val="16"/>
              </w:rPr>
            </w:pPr>
          </w:p>
        </w:tc>
        <w:tc>
          <w:tcPr>
            <w:tcW w:w="2016" w:type="dxa"/>
            <w:gridSpan w:val="2"/>
            <w:tcBorders>
              <w:top w:val="single" w:sz="4" w:space="0" w:color="auto"/>
              <w:bottom w:val="single" w:sz="4" w:space="0" w:color="auto"/>
            </w:tcBorders>
          </w:tcPr>
          <w:p w:rsidR="00D42318" w:rsidRPr="004A35FB" w:rsidRDefault="00D42318" w:rsidP="00D07E8B">
            <w:pPr>
              <w:jc w:val="center"/>
              <w:rPr>
                <w:rFonts w:ascii="Arial" w:hAnsi="Arial" w:cs="Arial"/>
                <w:b/>
                <w:bCs/>
                <w:color w:val="auto"/>
                <w:sz w:val="16"/>
                <w:szCs w:val="16"/>
              </w:rPr>
            </w:pPr>
            <w:r w:rsidRPr="004A35FB">
              <w:rPr>
                <w:rFonts w:ascii="Arial" w:hAnsi="Arial" w:cs="Arial"/>
                <w:b/>
                <w:bCs/>
                <w:color w:val="auto"/>
                <w:sz w:val="16"/>
                <w:szCs w:val="16"/>
              </w:rPr>
              <w:t xml:space="preserve">CK Line (Thailand) </w:t>
            </w:r>
            <w:r w:rsidRPr="004A35FB">
              <w:rPr>
                <w:rFonts w:ascii="Arial" w:hAnsi="Arial" w:cs="Arial"/>
                <w:b/>
                <w:bCs/>
                <w:color w:val="auto"/>
                <w:sz w:val="16"/>
                <w:szCs w:val="16"/>
              </w:rPr>
              <w:br/>
              <w:t>Co., Ltd.</w:t>
            </w:r>
          </w:p>
        </w:tc>
        <w:tc>
          <w:tcPr>
            <w:tcW w:w="2016" w:type="dxa"/>
            <w:gridSpan w:val="2"/>
            <w:tcBorders>
              <w:top w:val="single" w:sz="4" w:space="0" w:color="auto"/>
              <w:bottom w:val="single" w:sz="4" w:space="0" w:color="auto"/>
            </w:tcBorders>
            <w:vAlign w:val="bottom"/>
          </w:tcPr>
          <w:p w:rsidR="00D42318" w:rsidRPr="004A35FB" w:rsidRDefault="00D42318" w:rsidP="00D07E8B">
            <w:pPr>
              <w:jc w:val="center"/>
              <w:rPr>
                <w:rFonts w:ascii="Arial" w:hAnsi="Arial" w:cs="Arial"/>
                <w:b/>
                <w:bCs/>
                <w:color w:val="auto"/>
                <w:sz w:val="16"/>
                <w:szCs w:val="16"/>
                <w:cs/>
              </w:rPr>
            </w:pPr>
            <w:r w:rsidRPr="004A35FB">
              <w:rPr>
                <w:rFonts w:ascii="Arial" w:hAnsi="Arial" w:cs="Arial"/>
                <w:b/>
                <w:bCs/>
                <w:color w:val="auto"/>
                <w:sz w:val="16"/>
                <w:szCs w:val="16"/>
              </w:rPr>
              <w:t>ECU Worldwide (Thailand) Co., Ltd.</w:t>
            </w:r>
          </w:p>
        </w:tc>
        <w:tc>
          <w:tcPr>
            <w:tcW w:w="2016" w:type="dxa"/>
            <w:gridSpan w:val="2"/>
            <w:tcBorders>
              <w:top w:val="single" w:sz="4" w:space="0" w:color="auto"/>
              <w:bottom w:val="single" w:sz="4" w:space="0" w:color="auto"/>
            </w:tcBorders>
            <w:vAlign w:val="bottom"/>
          </w:tcPr>
          <w:p w:rsidR="00D42318" w:rsidRPr="004A35FB" w:rsidRDefault="00D42318" w:rsidP="00D07E8B">
            <w:pPr>
              <w:jc w:val="center"/>
              <w:rPr>
                <w:rFonts w:ascii="Arial" w:hAnsi="Arial" w:cs="Arial"/>
                <w:b/>
                <w:bCs/>
                <w:color w:val="auto"/>
                <w:sz w:val="16"/>
                <w:szCs w:val="16"/>
                <w:cs/>
              </w:rPr>
            </w:pPr>
            <w:r w:rsidRPr="004A35FB">
              <w:rPr>
                <w:rFonts w:ascii="Arial" w:hAnsi="Arial" w:cs="Arial"/>
                <w:b/>
                <w:bCs/>
                <w:color w:val="auto"/>
                <w:sz w:val="16"/>
                <w:szCs w:val="16"/>
              </w:rPr>
              <w:t>Excel Air Co., Ltd.</w:t>
            </w:r>
            <w:r w:rsidR="008013A7">
              <w:rPr>
                <w:rFonts w:ascii="Arial" w:hAnsi="Arial" w:cs="Arial"/>
                <w:b/>
                <w:bCs/>
                <w:color w:val="auto"/>
                <w:sz w:val="16"/>
                <w:szCs w:val="16"/>
              </w:rPr>
              <w:t>*</w:t>
            </w:r>
          </w:p>
        </w:tc>
      </w:tr>
      <w:tr w:rsidR="00C5500F" w:rsidRPr="004A35FB" w:rsidTr="00D07E8B">
        <w:trPr>
          <w:cantSplit/>
        </w:trPr>
        <w:tc>
          <w:tcPr>
            <w:tcW w:w="3846" w:type="dxa"/>
          </w:tcPr>
          <w:p w:rsidR="001C35EC" w:rsidRPr="004A35FB" w:rsidRDefault="001C35EC" w:rsidP="00D07E8B">
            <w:pPr>
              <w:ind w:left="852"/>
              <w:rPr>
                <w:rFonts w:ascii="Arial" w:hAnsi="Arial" w:cs="Arial"/>
                <w:b/>
                <w:bCs/>
                <w:color w:val="auto"/>
                <w:sz w:val="16"/>
                <w:szCs w:val="16"/>
              </w:rPr>
            </w:pPr>
            <w:r w:rsidRPr="004A35FB">
              <w:rPr>
                <w:rFonts w:ascii="Arial" w:hAnsi="Arial" w:cs="Arial"/>
                <w:b/>
                <w:bCs/>
                <w:color w:val="auto"/>
                <w:sz w:val="16"/>
                <w:szCs w:val="16"/>
              </w:rPr>
              <w:t>For the year ended 31 December</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2019</w:t>
            </w:r>
          </w:p>
        </w:tc>
        <w:tc>
          <w:tcPr>
            <w:tcW w:w="1008" w:type="dxa"/>
            <w:tcBorders>
              <w:top w:val="single" w:sz="4" w:space="0" w:color="auto"/>
              <w:left w:val="nil"/>
              <w:right w:val="nil"/>
            </w:tcBorders>
            <w:vAlign w:val="center"/>
          </w:tcPr>
          <w:p w:rsidR="001C35EC" w:rsidRPr="004A35FB" w:rsidRDefault="001C35EC" w:rsidP="00D07E8B">
            <w:pPr>
              <w:pStyle w:val="a"/>
              <w:spacing w:line="220" w:lineRule="exact"/>
              <w:ind w:right="-72"/>
              <w:jc w:val="right"/>
              <w:rPr>
                <w:rFonts w:ascii="Arial" w:hAnsi="Arial" w:cs="Arial"/>
                <w:b/>
                <w:bCs/>
                <w:color w:val="auto"/>
                <w:sz w:val="16"/>
                <w:szCs w:val="16"/>
                <w:cs/>
              </w:rPr>
            </w:pPr>
            <w:r w:rsidRPr="004A35FB">
              <w:rPr>
                <w:rFonts w:ascii="Arial" w:hAnsi="Arial" w:cs="Arial"/>
                <w:b/>
                <w:bCs/>
                <w:color w:val="auto"/>
                <w:sz w:val="16"/>
                <w:szCs w:val="16"/>
              </w:rPr>
              <w:t>2018</w:t>
            </w:r>
          </w:p>
        </w:tc>
      </w:tr>
      <w:tr w:rsidR="00D42318" w:rsidRPr="004A35FB" w:rsidTr="00D07E8B">
        <w:trPr>
          <w:cantSplit/>
        </w:trPr>
        <w:tc>
          <w:tcPr>
            <w:tcW w:w="3846" w:type="dxa"/>
          </w:tcPr>
          <w:p w:rsidR="00D42318" w:rsidRPr="004A35FB" w:rsidRDefault="00D42318" w:rsidP="00D07E8B">
            <w:pPr>
              <w:ind w:left="852"/>
              <w:rPr>
                <w:rFonts w:ascii="Arial" w:hAnsi="Arial" w:cs="Arial"/>
                <w:color w:val="auto"/>
                <w:sz w:val="16"/>
                <w:szCs w:val="16"/>
              </w:rPr>
            </w:pP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c>
          <w:tcPr>
            <w:tcW w:w="1008" w:type="dxa"/>
            <w:tcBorders>
              <w:bottom w:val="single" w:sz="4" w:space="0" w:color="auto"/>
            </w:tcBorders>
            <w:vAlign w:val="bottom"/>
          </w:tcPr>
          <w:p w:rsidR="00D42318" w:rsidRPr="004A35FB" w:rsidRDefault="00D42318" w:rsidP="00D07E8B">
            <w:pPr>
              <w:jc w:val="right"/>
              <w:rPr>
                <w:rFonts w:ascii="Arial" w:hAnsi="Arial" w:cs="Arial"/>
                <w:b/>
                <w:bCs/>
                <w:color w:val="auto"/>
                <w:sz w:val="16"/>
                <w:szCs w:val="16"/>
              </w:rPr>
            </w:pPr>
            <w:r w:rsidRPr="004A35FB">
              <w:rPr>
                <w:rFonts w:ascii="Arial" w:hAnsi="Arial" w:cs="Arial"/>
                <w:b/>
                <w:bCs/>
                <w:color w:val="auto"/>
                <w:sz w:val="16"/>
                <w:szCs w:val="16"/>
              </w:rPr>
              <w:t>Baht</w:t>
            </w:r>
          </w:p>
        </w:tc>
      </w:tr>
      <w:tr w:rsidR="00C5500F" w:rsidRPr="004A35FB" w:rsidTr="00A665C7">
        <w:trPr>
          <w:cantSplit/>
          <w:trHeight w:val="63"/>
        </w:trPr>
        <w:tc>
          <w:tcPr>
            <w:tcW w:w="3846" w:type="dxa"/>
          </w:tcPr>
          <w:p w:rsidR="00D42318" w:rsidRPr="004A35FB" w:rsidRDefault="00D42318" w:rsidP="00D07E8B">
            <w:pPr>
              <w:ind w:left="852"/>
              <w:rPr>
                <w:rFonts w:ascii="Arial" w:hAnsi="Arial" w:cs="Arial"/>
                <w:color w:val="auto"/>
                <w:sz w:val="16"/>
                <w:szCs w:val="16"/>
                <w:cs/>
              </w:rPr>
            </w:pPr>
          </w:p>
        </w:tc>
        <w:tc>
          <w:tcPr>
            <w:tcW w:w="1008" w:type="dxa"/>
            <w:tcBorders>
              <w:top w:val="single" w:sz="4" w:space="0" w:color="auto"/>
            </w:tcBorders>
            <w:shd w:val="clear" w:color="auto" w:fill="FAFAFA"/>
          </w:tcPr>
          <w:p w:rsidR="00D42318" w:rsidRPr="004A35FB" w:rsidRDefault="00D42318" w:rsidP="00D07E8B">
            <w:pPr>
              <w:jc w:val="right"/>
              <w:rPr>
                <w:rFonts w:ascii="Arial" w:hAnsi="Arial" w:cs="Arial"/>
                <w:color w:val="auto"/>
                <w:sz w:val="16"/>
                <w:szCs w:val="16"/>
              </w:rPr>
            </w:pPr>
          </w:p>
        </w:tc>
        <w:tc>
          <w:tcPr>
            <w:tcW w:w="1008" w:type="dxa"/>
            <w:tcBorders>
              <w:top w:val="single" w:sz="4" w:space="0" w:color="auto"/>
            </w:tcBorders>
          </w:tcPr>
          <w:p w:rsidR="00D42318" w:rsidRPr="004A35FB" w:rsidRDefault="00D42318" w:rsidP="00D07E8B">
            <w:pPr>
              <w:jc w:val="right"/>
              <w:rPr>
                <w:rFonts w:ascii="Arial" w:hAnsi="Arial" w:cs="Arial"/>
                <w:color w:val="auto"/>
                <w:sz w:val="16"/>
                <w:szCs w:val="16"/>
              </w:rPr>
            </w:pPr>
          </w:p>
        </w:tc>
        <w:tc>
          <w:tcPr>
            <w:tcW w:w="1008" w:type="dxa"/>
            <w:tcBorders>
              <w:top w:val="single" w:sz="4" w:space="0" w:color="auto"/>
            </w:tcBorders>
            <w:shd w:val="clear" w:color="auto" w:fill="FAFAFA"/>
          </w:tcPr>
          <w:p w:rsidR="00D42318" w:rsidRPr="004A35FB" w:rsidRDefault="00D42318" w:rsidP="00D07E8B">
            <w:pPr>
              <w:jc w:val="right"/>
              <w:rPr>
                <w:rFonts w:ascii="Arial" w:hAnsi="Arial" w:cs="Arial"/>
                <w:color w:val="auto"/>
                <w:sz w:val="16"/>
                <w:szCs w:val="16"/>
              </w:rPr>
            </w:pPr>
          </w:p>
        </w:tc>
        <w:tc>
          <w:tcPr>
            <w:tcW w:w="1008" w:type="dxa"/>
            <w:tcBorders>
              <w:top w:val="single" w:sz="4" w:space="0" w:color="auto"/>
            </w:tcBorders>
          </w:tcPr>
          <w:p w:rsidR="00D42318" w:rsidRPr="004A35FB" w:rsidRDefault="00D42318" w:rsidP="00D07E8B">
            <w:pPr>
              <w:jc w:val="right"/>
              <w:rPr>
                <w:rFonts w:ascii="Arial" w:hAnsi="Arial" w:cs="Arial"/>
                <w:color w:val="auto"/>
                <w:sz w:val="16"/>
                <w:szCs w:val="16"/>
              </w:rPr>
            </w:pPr>
          </w:p>
        </w:tc>
        <w:tc>
          <w:tcPr>
            <w:tcW w:w="1008" w:type="dxa"/>
            <w:tcBorders>
              <w:top w:val="single" w:sz="4" w:space="0" w:color="auto"/>
            </w:tcBorders>
            <w:shd w:val="clear" w:color="auto" w:fill="FAFAFA"/>
          </w:tcPr>
          <w:p w:rsidR="00D42318" w:rsidRPr="004A35FB" w:rsidRDefault="00D42318" w:rsidP="00D07E8B">
            <w:pPr>
              <w:jc w:val="right"/>
              <w:rPr>
                <w:rFonts w:ascii="Arial" w:hAnsi="Arial" w:cs="Arial"/>
                <w:color w:val="auto"/>
                <w:sz w:val="16"/>
                <w:szCs w:val="16"/>
              </w:rPr>
            </w:pPr>
          </w:p>
        </w:tc>
        <w:tc>
          <w:tcPr>
            <w:tcW w:w="1008" w:type="dxa"/>
            <w:tcBorders>
              <w:top w:val="single" w:sz="4" w:space="0" w:color="auto"/>
            </w:tcBorders>
          </w:tcPr>
          <w:p w:rsidR="00D42318" w:rsidRPr="004A35FB" w:rsidRDefault="00D42318" w:rsidP="00D07E8B">
            <w:pPr>
              <w:jc w:val="right"/>
              <w:rPr>
                <w:rFonts w:ascii="Arial" w:hAnsi="Arial" w:cs="Arial"/>
                <w:color w:val="auto"/>
                <w:sz w:val="16"/>
                <w:szCs w:val="16"/>
              </w:rPr>
            </w:pPr>
          </w:p>
        </w:tc>
      </w:tr>
      <w:tr w:rsidR="00D97184" w:rsidRPr="004A35FB" w:rsidTr="00A665C7">
        <w:trPr>
          <w:cantSplit/>
        </w:trPr>
        <w:tc>
          <w:tcPr>
            <w:tcW w:w="3846" w:type="dxa"/>
          </w:tcPr>
          <w:p w:rsidR="00D97184" w:rsidRPr="004A35FB" w:rsidRDefault="00D97184" w:rsidP="00D07E8B">
            <w:pPr>
              <w:ind w:left="852"/>
              <w:rPr>
                <w:rFonts w:ascii="Arial" w:hAnsi="Arial" w:cs="Arial"/>
                <w:color w:val="auto"/>
                <w:sz w:val="16"/>
                <w:szCs w:val="16"/>
                <w:cs/>
              </w:rPr>
            </w:pPr>
            <w:r w:rsidRPr="004A35FB">
              <w:rPr>
                <w:rFonts w:ascii="Arial" w:hAnsi="Arial" w:cs="Arial"/>
                <w:snapToGrid w:val="0"/>
                <w:color w:val="auto"/>
                <w:sz w:val="16"/>
                <w:szCs w:val="16"/>
                <w:cs/>
                <w:lang w:val="th-TH"/>
              </w:rPr>
              <w:t>Revenue</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56,674,589 </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59,237,553 </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292,440,946 </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216,227,475 </w:t>
            </w:r>
          </w:p>
        </w:tc>
        <w:tc>
          <w:tcPr>
            <w:tcW w:w="1008" w:type="dxa"/>
            <w:shd w:val="clear" w:color="auto" w:fill="FAFAFA"/>
          </w:tcPr>
          <w:p w:rsidR="00D97184" w:rsidRPr="00945AB9" w:rsidRDefault="00945AB9" w:rsidP="00D97184">
            <w:pPr>
              <w:jc w:val="right"/>
              <w:rPr>
                <w:rFonts w:ascii="Arial" w:hAnsi="Arial" w:cs="Arial"/>
                <w:color w:val="auto"/>
                <w:spacing w:val="-4"/>
                <w:sz w:val="16"/>
                <w:szCs w:val="16"/>
              </w:rPr>
            </w:pPr>
            <w:r w:rsidRPr="00945AB9">
              <w:rPr>
                <w:rFonts w:ascii="Arial" w:hAnsi="Arial" w:cs="Arial"/>
                <w:color w:val="auto"/>
                <w:spacing w:val="-4"/>
                <w:sz w:val="16"/>
                <w:szCs w:val="16"/>
              </w:rPr>
              <w:t>77,004,480</w:t>
            </w:r>
          </w:p>
        </w:tc>
        <w:tc>
          <w:tcPr>
            <w:tcW w:w="1008" w:type="dxa"/>
          </w:tcPr>
          <w:p w:rsidR="00D97184" w:rsidRPr="000B4E48" w:rsidRDefault="00D97184" w:rsidP="00D07E8B">
            <w:pPr>
              <w:jc w:val="right"/>
              <w:rPr>
                <w:rFonts w:ascii="Arial" w:hAnsi="Arial" w:cs="Arial"/>
                <w:color w:val="auto"/>
                <w:spacing w:val="-4"/>
                <w:sz w:val="16"/>
                <w:szCs w:val="16"/>
              </w:rPr>
            </w:pPr>
            <w:r w:rsidRPr="000B4E48">
              <w:rPr>
                <w:rFonts w:ascii="Arial" w:hAnsi="Arial" w:cs="Arial"/>
                <w:color w:val="auto"/>
                <w:spacing w:val="-4"/>
                <w:sz w:val="16"/>
                <w:szCs w:val="16"/>
              </w:rPr>
              <w:t>263,116,231</w:t>
            </w:r>
          </w:p>
        </w:tc>
      </w:tr>
      <w:tr w:rsidR="001C35EC" w:rsidRPr="004A35FB" w:rsidTr="00A665C7">
        <w:trPr>
          <w:cantSplit/>
        </w:trPr>
        <w:tc>
          <w:tcPr>
            <w:tcW w:w="3846" w:type="dxa"/>
          </w:tcPr>
          <w:p w:rsidR="001C35EC" w:rsidRPr="004A35FB" w:rsidRDefault="001C35EC" w:rsidP="00D07E8B">
            <w:pPr>
              <w:ind w:left="852"/>
              <w:rPr>
                <w:rFonts w:ascii="Arial" w:hAnsi="Arial" w:cs="Arial"/>
                <w:snapToGrid w:val="0"/>
                <w:color w:val="auto"/>
                <w:sz w:val="16"/>
                <w:szCs w:val="16"/>
                <w:cs/>
                <w:lang w:val="th-TH"/>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4A35FB" w:rsidRDefault="001C35EC" w:rsidP="00D07E8B">
            <w:pPr>
              <w:jc w:val="right"/>
              <w:rPr>
                <w:rFonts w:ascii="Arial" w:hAnsi="Arial" w:cs="Arial"/>
                <w:color w:val="auto"/>
                <w:sz w:val="16"/>
                <w:szCs w:val="16"/>
              </w:rPr>
            </w:pPr>
          </w:p>
        </w:tc>
      </w:tr>
      <w:tr w:rsidR="00D97184" w:rsidRPr="004A35FB" w:rsidTr="00A665C7">
        <w:trPr>
          <w:cantSplit/>
        </w:trPr>
        <w:tc>
          <w:tcPr>
            <w:tcW w:w="3846" w:type="dxa"/>
          </w:tcPr>
          <w:p w:rsidR="00D97184" w:rsidRPr="004A35FB" w:rsidRDefault="00D97184" w:rsidP="00D07E8B">
            <w:pPr>
              <w:ind w:left="852"/>
              <w:rPr>
                <w:rFonts w:ascii="Arial" w:hAnsi="Arial" w:cs="Arial"/>
                <w:color w:val="auto"/>
                <w:sz w:val="16"/>
                <w:szCs w:val="16"/>
                <w:cs/>
              </w:rPr>
            </w:pPr>
            <w:r w:rsidRPr="004A35FB">
              <w:rPr>
                <w:rFonts w:ascii="Arial" w:hAnsi="Arial" w:cs="Arial"/>
                <w:color w:val="auto"/>
                <w:sz w:val="16"/>
                <w:szCs w:val="16"/>
              </w:rPr>
              <w:t xml:space="preserve">Net </w:t>
            </w:r>
            <w:r w:rsidR="00E76C18">
              <w:rPr>
                <w:rFonts w:ascii="Arial" w:hAnsi="Arial" w:cs="Arial"/>
                <w:color w:val="auto"/>
                <w:sz w:val="16"/>
                <w:szCs w:val="16"/>
              </w:rPr>
              <w:t>profit</w:t>
            </w:r>
            <w:r w:rsidRPr="004A35FB">
              <w:rPr>
                <w:rFonts w:ascii="Arial" w:hAnsi="Arial" w:cs="Arial"/>
                <w:color w:val="auto"/>
                <w:sz w:val="16"/>
                <w:szCs w:val="16"/>
              </w:rPr>
              <w:t xml:space="preserve"> for the year</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w:t>
            </w:r>
            <w:r w:rsidR="00C350CA">
              <w:rPr>
                <w:rFonts w:ascii="Arial" w:hAnsi="Arial" w:cs="Arial"/>
                <w:color w:val="auto"/>
                <w:spacing w:val="-4"/>
                <w:sz w:val="16"/>
                <w:szCs w:val="16"/>
              </w:rPr>
              <w:t>525,318</w:t>
            </w:r>
            <w:r w:rsidRPr="00945AB9">
              <w:rPr>
                <w:rFonts w:ascii="Arial" w:hAnsi="Arial" w:cs="Arial"/>
                <w:color w:val="auto"/>
                <w:spacing w:val="-4"/>
                <w:sz w:val="16"/>
                <w:szCs w:val="16"/>
              </w:rPr>
              <w:t>)</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11,418,070 </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w:t>
            </w:r>
            <w:r w:rsidR="00C350CA">
              <w:rPr>
                <w:rFonts w:ascii="Arial" w:hAnsi="Arial" w:cs="Arial"/>
                <w:color w:val="auto"/>
                <w:spacing w:val="-4"/>
                <w:sz w:val="16"/>
                <w:szCs w:val="16"/>
              </w:rPr>
              <w:t>10,253,216</w:t>
            </w:r>
            <w:r w:rsidRPr="00945AB9">
              <w:rPr>
                <w:rFonts w:ascii="Arial" w:hAnsi="Arial" w:cs="Arial"/>
                <w:color w:val="auto"/>
                <w:spacing w:val="-4"/>
                <w:sz w:val="16"/>
                <w:szCs w:val="16"/>
              </w:rPr>
              <w:t xml:space="preserve"> </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w:t>
            </w:r>
            <w:r w:rsidR="00945AB9" w:rsidRPr="00945AB9">
              <w:rPr>
                <w:rFonts w:ascii="Arial" w:hAnsi="Arial" w:cs="Arial"/>
                <w:color w:val="auto"/>
                <w:spacing w:val="-4"/>
                <w:sz w:val="16"/>
                <w:szCs w:val="16"/>
              </w:rPr>
              <w:t>11,172,576</w:t>
            </w:r>
            <w:r w:rsidRPr="00945AB9">
              <w:rPr>
                <w:rFonts w:ascii="Arial" w:hAnsi="Arial" w:cs="Arial"/>
                <w:color w:val="auto"/>
                <w:spacing w:val="-4"/>
                <w:sz w:val="16"/>
                <w:szCs w:val="16"/>
              </w:rPr>
              <w:t xml:space="preserve"> </w:t>
            </w:r>
          </w:p>
        </w:tc>
        <w:tc>
          <w:tcPr>
            <w:tcW w:w="1008" w:type="dxa"/>
            <w:shd w:val="clear" w:color="auto" w:fill="FAFAFA"/>
          </w:tcPr>
          <w:p w:rsidR="00D97184" w:rsidRPr="00945AB9" w:rsidRDefault="00945AB9" w:rsidP="00D97184">
            <w:pPr>
              <w:jc w:val="right"/>
              <w:rPr>
                <w:rFonts w:ascii="Arial" w:hAnsi="Arial" w:cs="Arial"/>
                <w:color w:val="auto"/>
                <w:spacing w:val="-4"/>
                <w:sz w:val="16"/>
                <w:szCs w:val="16"/>
              </w:rPr>
            </w:pPr>
            <w:r w:rsidRPr="00945AB9">
              <w:rPr>
                <w:rFonts w:ascii="Arial" w:hAnsi="Arial" w:cs="Arial"/>
                <w:color w:val="auto"/>
                <w:spacing w:val="-4"/>
                <w:sz w:val="16"/>
                <w:szCs w:val="16"/>
              </w:rPr>
              <w:t>9,452,368</w:t>
            </w:r>
          </w:p>
        </w:tc>
        <w:tc>
          <w:tcPr>
            <w:tcW w:w="1008" w:type="dxa"/>
          </w:tcPr>
          <w:p w:rsidR="00D97184" w:rsidRPr="004A35FB" w:rsidRDefault="00D97184" w:rsidP="00D07E8B">
            <w:pPr>
              <w:jc w:val="right"/>
              <w:rPr>
                <w:rFonts w:ascii="Arial" w:hAnsi="Arial" w:cs="Arial"/>
                <w:color w:val="auto"/>
                <w:sz w:val="16"/>
                <w:szCs w:val="16"/>
              </w:rPr>
            </w:pPr>
            <w:r w:rsidRPr="004A35FB">
              <w:rPr>
                <w:rFonts w:ascii="Arial" w:hAnsi="Arial" w:cs="Arial"/>
                <w:color w:val="auto"/>
                <w:sz w:val="16"/>
                <w:szCs w:val="16"/>
              </w:rPr>
              <w:t>17,</w:t>
            </w:r>
            <w:r w:rsidR="00945AB9">
              <w:rPr>
                <w:rFonts w:ascii="Arial" w:hAnsi="Arial" w:cs="Arial"/>
                <w:color w:val="auto"/>
                <w:sz w:val="16"/>
                <w:szCs w:val="16"/>
              </w:rPr>
              <w:t>509,088</w:t>
            </w:r>
          </w:p>
        </w:tc>
      </w:tr>
      <w:tr w:rsidR="001C35EC" w:rsidRPr="004A35FB" w:rsidTr="00A665C7">
        <w:trPr>
          <w:cantSplit/>
        </w:trPr>
        <w:tc>
          <w:tcPr>
            <w:tcW w:w="3846" w:type="dxa"/>
          </w:tcPr>
          <w:p w:rsidR="001C35EC" w:rsidRPr="004A35FB" w:rsidRDefault="001C35EC" w:rsidP="00D07E8B">
            <w:pPr>
              <w:ind w:left="852"/>
              <w:rPr>
                <w:rFonts w:ascii="Arial" w:hAnsi="Arial" w:cs="Arial"/>
                <w:snapToGrid w:val="0"/>
                <w:color w:val="auto"/>
                <w:sz w:val="16"/>
                <w:szCs w:val="16"/>
                <w:cs/>
                <w:lang w:val="th-TH"/>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4A35FB" w:rsidRDefault="001C35EC" w:rsidP="00D07E8B">
            <w:pPr>
              <w:jc w:val="right"/>
              <w:rPr>
                <w:rFonts w:ascii="Arial" w:hAnsi="Arial" w:cs="Arial"/>
                <w:color w:val="auto"/>
                <w:sz w:val="16"/>
                <w:szCs w:val="16"/>
              </w:rPr>
            </w:pPr>
          </w:p>
        </w:tc>
      </w:tr>
      <w:tr w:rsidR="00D97184" w:rsidRPr="004A35FB" w:rsidTr="00A665C7">
        <w:trPr>
          <w:cantSplit/>
        </w:trPr>
        <w:tc>
          <w:tcPr>
            <w:tcW w:w="3846" w:type="dxa"/>
          </w:tcPr>
          <w:p w:rsidR="00D97184" w:rsidRPr="004A35FB" w:rsidRDefault="00D97184" w:rsidP="00D07E8B">
            <w:pPr>
              <w:ind w:left="852"/>
              <w:rPr>
                <w:rFonts w:ascii="Arial" w:hAnsi="Arial" w:cs="Arial"/>
                <w:color w:val="auto"/>
                <w:sz w:val="16"/>
                <w:szCs w:val="16"/>
                <w:cs/>
              </w:rPr>
            </w:pPr>
            <w:r w:rsidRPr="004A35FB">
              <w:rPr>
                <w:rFonts w:ascii="Arial" w:hAnsi="Arial" w:cs="Arial"/>
                <w:color w:val="auto"/>
                <w:sz w:val="16"/>
                <w:szCs w:val="16"/>
              </w:rPr>
              <w:t>Other comprehensive income (expense)</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w:t>
            </w:r>
            <w:r w:rsidR="00C350CA">
              <w:rPr>
                <w:rFonts w:ascii="Arial" w:hAnsi="Arial" w:cs="Arial"/>
                <w:color w:val="auto"/>
                <w:spacing w:val="-4"/>
                <w:sz w:val="16"/>
                <w:szCs w:val="16"/>
              </w:rPr>
              <w:t>99,285</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1,388,54</w:t>
            </w:r>
            <w:r w:rsidR="004A15DF">
              <w:rPr>
                <w:rFonts w:ascii="Arial" w:hAnsi="Arial" w:cs="Arial"/>
                <w:color w:val="auto"/>
                <w:spacing w:val="-4"/>
                <w:sz w:val="16"/>
                <w:szCs w:val="16"/>
              </w:rPr>
              <w:t>3</w:t>
            </w:r>
            <w:r w:rsidRPr="00945AB9">
              <w:rPr>
                <w:rFonts w:ascii="Arial" w:hAnsi="Arial" w:cs="Arial"/>
                <w:color w:val="auto"/>
                <w:spacing w:val="-4"/>
                <w:sz w:val="16"/>
                <w:szCs w:val="16"/>
              </w:rPr>
              <w:t xml:space="preserve"> </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w:t>
            </w:r>
            <w:r w:rsidR="00C350CA">
              <w:rPr>
                <w:rFonts w:ascii="Arial" w:hAnsi="Arial" w:cs="Arial"/>
                <w:color w:val="auto"/>
                <w:spacing w:val="-4"/>
                <w:sz w:val="16"/>
                <w:szCs w:val="16"/>
              </w:rPr>
              <w:t>(776,960)</w:t>
            </w:r>
            <w:r w:rsidRPr="00945AB9">
              <w:rPr>
                <w:rFonts w:ascii="Arial" w:hAnsi="Arial" w:cs="Arial"/>
                <w:color w:val="auto"/>
                <w:spacing w:val="-4"/>
                <w:sz w:val="16"/>
                <w:szCs w:val="16"/>
              </w:rPr>
              <w:t xml:space="preserve"> </w:t>
            </w:r>
          </w:p>
        </w:tc>
        <w:tc>
          <w:tcPr>
            <w:tcW w:w="1008" w:type="dx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202,674 </w:t>
            </w:r>
          </w:p>
        </w:tc>
        <w:tc>
          <w:tcPr>
            <w:tcW w:w="1008" w:type="dxa"/>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   </w:t>
            </w:r>
          </w:p>
        </w:tc>
        <w:tc>
          <w:tcPr>
            <w:tcW w:w="1008" w:type="dxa"/>
          </w:tcPr>
          <w:p w:rsidR="00D97184" w:rsidRPr="004A35FB" w:rsidRDefault="00D97184" w:rsidP="00D07E8B">
            <w:pPr>
              <w:jc w:val="right"/>
              <w:rPr>
                <w:rFonts w:ascii="Arial" w:hAnsi="Arial" w:cs="Arial"/>
                <w:color w:val="auto"/>
                <w:sz w:val="16"/>
                <w:szCs w:val="16"/>
              </w:rPr>
            </w:pPr>
            <w:r w:rsidRPr="004A35FB">
              <w:rPr>
                <w:rFonts w:ascii="Arial" w:hAnsi="Arial" w:cs="Arial"/>
                <w:color w:val="auto"/>
                <w:sz w:val="16"/>
                <w:szCs w:val="16"/>
              </w:rPr>
              <w:t>-</w:t>
            </w:r>
          </w:p>
        </w:tc>
      </w:tr>
      <w:tr w:rsidR="001C35EC" w:rsidRPr="004A35FB" w:rsidTr="00BB42FE">
        <w:trPr>
          <w:cantSplit/>
        </w:trPr>
        <w:tc>
          <w:tcPr>
            <w:tcW w:w="3846" w:type="dxa"/>
          </w:tcPr>
          <w:p w:rsidR="001C35EC" w:rsidRPr="004A35FB" w:rsidRDefault="001C35EC" w:rsidP="00D07E8B">
            <w:pPr>
              <w:ind w:left="852"/>
              <w:rPr>
                <w:rFonts w:ascii="Arial" w:hAnsi="Arial" w:cs="Arial"/>
                <w:snapToGrid w:val="0"/>
                <w:color w:val="auto"/>
                <w:sz w:val="16"/>
                <w:szCs w:val="16"/>
                <w:cs/>
                <w:lang w:val="th-TH"/>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4A35FB" w:rsidRDefault="001C35EC" w:rsidP="00D07E8B">
            <w:pPr>
              <w:jc w:val="right"/>
              <w:rPr>
                <w:rFonts w:ascii="Arial" w:hAnsi="Arial" w:cs="Arial"/>
                <w:color w:val="auto"/>
                <w:sz w:val="16"/>
                <w:szCs w:val="16"/>
              </w:rPr>
            </w:pPr>
          </w:p>
        </w:tc>
      </w:tr>
      <w:tr w:rsidR="00945AB9" w:rsidRPr="004A35FB" w:rsidTr="00BB42FE">
        <w:trPr>
          <w:cantSplit/>
        </w:trPr>
        <w:tc>
          <w:tcPr>
            <w:tcW w:w="3846" w:type="dxa"/>
          </w:tcPr>
          <w:p w:rsidR="00945AB9" w:rsidRPr="00D07E8B" w:rsidRDefault="00945AB9" w:rsidP="00945AB9">
            <w:pPr>
              <w:ind w:left="852"/>
              <w:rPr>
                <w:rFonts w:ascii="Arial" w:hAnsi="Arial" w:cs="Arial"/>
                <w:color w:val="auto"/>
                <w:spacing w:val="-4"/>
                <w:sz w:val="16"/>
                <w:szCs w:val="16"/>
                <w:cs/>
              </w:rPr>
            </w:pPr>
            <w:r w:rsidRPr="00D07E8B">
              <w:rPr>
                <w:rFonts w:ascii="Arial" w:hAnsi="Arial" w:cs="Arial"/>
                <w:color w:val="auto"/>
                <w:spacing w:val="-4"/>
                <w:sz w:val="16"/>
                <w:szCs w:val="16"/>
              </w:rPr>
              <w:t>Total comprehensive income</w:t>
            </w:r>
          </w:p>
        </w:tc>
        <w:tc>
          <w:tcPr>
            <w:tcW w:w="1008" w:type="dxa"/>
            <w:shd w:val="clear" w:color="auto" w:fill="FAFAFA"/>
          </w:tcPr>
          <w:p w:rsidR="00945AB9" w:rsidRPr="00945AB9" w:rsidRDefault="00945AB9" w:rsidP="00945AB9">
            <w:pPr>
              <w:jc w:val="right"/>
              <w:rPr>
                <w:rFonts w:ascii="Arial" w:hAnsi="Arial" w:cs="Arial"/>
                <w:color w:val="auto"/>
                <w:spacing w:val="-4"/>
                <w:sz w:val="16"/>
                <w:szCs w:val="16"/>
              </w:rPr>
            </w:pPr>
            <w:r w:rsidRPr="00945AB9">
              <w:rPr>
                <w:rFonts w:ascii="Arial" w:hAnsi="Arial" w:cs="Arial"/>
                <w:color w:val="auto"/>
                <w:spacing w:val="-4"/>
                <w:sz w:val="16"/>
                <w:szCs w:val="16"/>
              </w:rPr>
              <w:t xml:space="preserve"> (426,034)</w:t>
            </w:r>
          </w:p>
        </w:tc>
        <w:tc>
          <w:tcPr>
            <w:tcW w:w="1008" w:type="dxa"/>
          </w:tcPr>
          <w:p w:rsidR="00945AB9" w:rsidRPr="00945AB9" w:rsidRDefault="00945AB9" w:rsidP="00945AB9">
            <w:pPr>
              <w:jc w:val="right"/>
              <w:rPr>
                <w:rFonts w:ascii="Arial" w:hAnsi="Arial" w:cs="Arial"/>
                <w:color w:val="auto"/>
                <w:spacing w:val="-4"/>
                <w:sz w:val="16"/>
                <w:szCs w:val="16"/>
              </w:rPr>
            </w:pPr>
            <w:r w:rsidRPr="00945AB9">
              <w:rPr>
                <w:rFonts w:ascii="Arial" w:hAnsi="Arial" w:cs="Arial"/>
                <w:color w:val="auto"/>
                <w:spacing w:val="-4"/>
                <w:sz w:val="16"/>
                <w:szCs w:val="16"/>
              </w:rPr>
              <w:t xml:space="preserve"> 12,806,613 </w:t>
            </w:r>
          </w:p>
        </w:tc>
        <w:tc>
          <w:tcPr>
            <w:tcW w:w="1008" w:type="dxa"/>
            <w:shd w:val="clear" w:color="auto" w:fill="FAFAFA"/>
          </w:tcPr>
          <w:p w:rsidR="00945AB9" w:rsidRPr="00945AB9" w:rsidRDefault="00945AB9" w:rsidP="00945AB9">
            <w:pPr>
              <w:jc w:val="right"/>
              <w:rPr>
                <w:rFonts w:ascii="Arial" w:hAnsi="Arial" w:cs="Arial"/>
                <w:color w:val="auto"/>
                <w:spacing w:val="-4"/>
                <w:sz w:val="16"/>
                <w:szCs w:val="16"/>
              </w:rPr>
            </w:pPr>
            <w:r w:rsidRPr="00945AB9">
              <w:rPr>
                <w:rFonts w:ascii="Arial" w:hAnsi="Arial" w:cs="Arial"/>
                <w:color w:val="auto"/>
                <w:spacing w:val="-4"/>
                <w:sz w:val="16"/>
                <w:szCs w:val="16"/>
              </w:rPr>
              <w:t xml:space="preserve"> 9,476,256 </w:t>
            </w:r>
          </w:p>
        </w:tc>
        <w:tc>
          <w:tcPr>
            <w:tcW w:w="1008" w:type="dxa"/>
          </w:tcPr>
          <w:p w:rsidR="00945AB9" w:rsidRPr="00945AB9" w:rsidRDefault="00945AB9" w:rsidP="00945AB9">
            <w:pPr>
              <w:jc w:val="right"/>
              <w:rPr>
                <w:rFonts w:ascii="Arial" w:hAnsi="Arial" w:cs="Arial"/>
                <w:color w:val="auto"/>
                <w:spacing w:val="-4"/>
                <w:sz w:val="16"/>
                <w:szCs w:val="16"/>
              </w:rPr>
            </w:pPr>
            <w:r w:rsidRPr="00945AB9">
              <w:rPr>
                <w:rFonts w:ascii="Arial" w:hAnsi="Arial" w:cs="Arial"/>
                <w:color w:val="auto"/>
                <w:spacing w:val="-4"/>
                <w:sz w:val="16"/>
                <w:szCs w:val="16"/>
              </w:rPr>
              <w:t xml:space="preserve"> 11,375,250 </w:t>
            </w:r>
          </w:p>
        </w:tc>
        <w:tc>
          <w:tcPr>
            <w:tcW w:w="1008" w:type="dxa"/>
            <w:shd w:val="clear" w:color="auto" w:fill="FAFAFA"/>
          </w:tcPr>
          <w:p w:rsidR="00945AB9" w:rsidRPr="00945AB9" w:rsidRDefault="00945AB9" w:rsidP="00945AB9">
            <w:pPr>
              <w:jc w:val="right"/>
              <w:rPr>
                <w:rFonts w:ascii="Arial" w:hAnsi="Arial" w:cs="Arial"/>
                <w:color w:val="auto"/>
                <w:spacing w:val="-4"/>
                <w:sz w:val="16"/>
                <w:szCs w:val="16"/>
              </w:rPr>
            </w:pPr>
            <w:r w:rsidRPr="00945AB9">
              <w:rPr>
                <w:rFonts w:ascii="Arial" w:hAnsi="Arial" w:cs="Arial"/>
                <w:color w:val="auto"/>
                <w:spacing w:val="-4"/>
                <w:sz w:val="16"/>
                <w:szCs w:val="16"/>
              </w:rPr>
              <w:t>9,452,368</w:t>
            </w:r>
          </w:p>
        </w:tc>
        <w:tc>
          <w:tcPr>
            <w:tcW w:w="1008" w:type="dxa"/>
          </w:tcPr>
          <w:p w:rsidR="00945AB9" w:rsidRPr="004A35FB" w:rsidRDefault="00945AB9" w:rsidP="00945AB9">
            <w:pPr>
              <w:jc w:val="right"/>
              <w:rPr>
                <w:rFonts w:ascii="Arial" w:hAnsi="Arial" w:cs="Arial"/>
                <w:color w:val="auto"/>
                <w:sz w:val="16"/>
                <w:szCs w:val="16"/>
              </w:rPr>
            </w:pPr>
            <w:r w:rsidRPr="004A35FB">
              <w:rPr>
                <w:rFonts w:ascii="Arial" w:hAnsi="Arial" w:cs="Arial"/>
                <w:color w:val="auto"/>
                <w:sz w:val="16"/>
                <w:szCs w:val="16"/>
              </w:rPr>
              <w:t>17,</w:t>
            </w:r>
            <w:r>
              <w:rPr>
                <w:rFonts w:ascii="Arial" w:hAnsi="Arial" w:cs="Arial"/>
                <w:color w:val="auto"/>
                <w:sz w:val="16"/>
                <w:szCs w:val="16"/>
              </w:rPr>
              <w:t>509,088</w:t>
            </w:r>
          </w:p>
        </w:tc>
      </w:tr>
      <w:tr w:rsidR="001C35EC" w:rsidRPr="004A35FB" w:rsidTr="00BB42FE">
        <w:trPr>
          <w:cantSplit/>
        </w:trPr>
        <w:tc>
          <w:tcPr>
            <w:tcW w:w="3846" w:type="dxa"/>
          </w:tcPr>
          <w:p w:rsidR="001C35EC" w:rsidRPr="004A35FB" w:rsidRDefault="001C35EC" w:rsidP="00D07E8B">
            <w:pPr>
              <w:ind w:left="852"/>
              <w:rPr>
                <w:rFonts w:ascii="Arial" w:hAnsi="Arial" w:cs="Arial"/>
                <w:snapToGrid w:val="0"/>
                <w:color w:val="auto"/>
                <w:sz w:val="16"/>
                <w:szCs w:val="16"/>
                <w:cs/>
                <w:lang w:val="th-TH"/>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945AB9" w:rsidRDefault="001C35EC" w:rsidP="00D07E8B">
            <w:pPr>
              <w:jc w:val="right"/>
              <w:rPr>
                <w:rFonts w:ascii="Arial" w:hAnsi="Arial" w:cs="Arial"/>
                <w:color w:val="auto"/>
                <w:spacing w:val="-4"/>
                <w:sz w:val="16"/>
                <w:szCs w:val="16"/>
              </w:rPr>
            </w:pPr>
          </w:p>
        </w:tc>
        <w:tc>
          <w:tcPr>
            <w:tcW w:w="1008" w:type="dxa"/>
            <w:shd w:val="clear" w:color="auto" w:fill="FAFAFA"/>
          </w:tcPr>
          <w:p w:rsidR="001C35EC" w:rsidRPr="00945AB9" w:rsidRDefault="001C35EC" w:rsidP="00D07E8B">
            <w:pPr>
              <w:jc w:val="right"/>
              <w:rPr>
                <w:rFonts w:ascii="Arial" w:hAnsi="Arial" w:cs="Arial"/>
                <w:color w:val="auto"/>
                <w:spacing w:val="-4"/>
                <w:sz w:val="16"/>
                <w:szCs w:val="16"/>
              </w:rPr>
            </w:pPr>
          </w:p>
        </w:tc>
        <w:tc>
          <w:tcPr>
            <w:tcW w:w="1008" w:type="dxa"/>
          </w:tcPr>
          <w:p w:rsidR="001C35EC" w:rsidRPr="004A35FB" w:rsidRDefault="001C35EC" w:rsidP="00D07E8B">
            <w:pPr>
              <w:jc w:val="right"/>
              <w:rPr>
                <w:rFonts w:ascii="Arial" w:hAnsi="Arial" w:cs="Arial"/>
                <w:color w:val="auto"/>
                <w:sz w:val="16"/>
                <w:szCs w:val="16"/>
              </w:rPr>
            </w:pPr>
          </w:p>
        </w:tc>
      </w:tr>
      <w:tr w:rsidR="00D97184" w:rsidRPr="004A35FB" w:rsidTr="00A665C7">
        <w:trPr>
          <w:cantSplit/>
        </w:trPr>
        <w:tc>
          <w:tcPr>
            <w:tcW w:w="3846" w:type="dxa"/>
          </w:tcPr>
          <w:p w:rsidR="00D97184" w:rsidRPr="004A35FB" w:rsidRDefault="00D97184" w:rsidP="00D07E8B">
            <w:pPr>
              <w:ind w:left="852"/>
              <w:rPr>
                <w:rFonts w:ascii="Arial" w:hAnsi="Arial" w:cs="Arial"/>
                <w:color w:val="auto"/>
                <w:sz w:val="16"/>
                <w:szCs w:val="16"/>
                <w:cs/>
              </w:rPr>
            </w:pPr>
            <w:r w:rsidRPr="004A35FB">
              <w:rPr>
                <w:rFonts w:ascii="Arial" w:hAnsi="Arial" w:cs="Arial"/>
                <w:color w:val="auto"/>
                <w:sz w:val="16"/>
                <w:szCs w:val="16"/>
              </w:rPr>
              <w:t>Dividend received</w:t>
            </w:r>
          </w:p>
        </w:tc>
        <w:tc>
          <w:tcPr>
            <w:tcW w:w="1008" w:type="dxa"/>
            <w:tcBorders>
              <w:bottom w:val="single" w:sz="4" w:space="0" w:color="auto"/>
            </w:tcBorders>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2,100,000 </w:t>
            </w:r>
          </w:p>
        </w:tc>
        <w:tc>
          <w:tcPr>
            <w:tcW w:w="1008" w:type="dxa"/>
            <w:tcBorders>
              <w:bottom w:val="single" w:sz="4" w:space="0" w:color="auto"/>
            </w:tcBorders>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2,520,000 </w:t>
            </w:r>
          </w:p>
        </w:tc>
        <w:tc>
          <w:tcPr>
            <w:tcW w:w="1008" w:type="dxa"/>
            <w:tcBorders>
              <w:bottom w:val="single" w:sz="4" w:space="0" w:color="auto"/>
            </w:tcBorders>
            <w:shd w:val="clear" w:color="auto" w:fill="FAFAFA"/>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4,300,000 </w:t>
            </w:r>
          </w:p>
        </w:tc>
        <w:tc>
          <w:tcPr>
            <w:tcW w:w="1008" w:type="dxa"/>
            <w:tcBorders>
              <w:bottom w:val="single" w:sz="4" w:space="0" w:color="auto"/>
            </w:tcBorders>
          </w:tcPr>
          <w:p w:rsidR="00D97184" w:rsidRPr="00945AB9" w:rsidRDefault="00D97184" w:rsidP="00D97184">
            <w:pPr>
              <w:jc w:val="right"/>
              <w:rPr>
                <w:rFonts w:ascii="Arial" w:hAnsi="Arial" w:cs="Arial"/>
                <w:color w:val="auto"/>
                <w:spacing w:val="-4"/>
                <w:sz w:val="16"/>
                <w:szCs w:val="16"/>
              </w:rPr>
            </w:pPr>
            <w:r w:rsidRPr="00945AB9">
              <w:rPr>
                <w:rFonts w:ascii="Arial" w:hAnsi="Arial" w:cs="Arial"/>
                <w:color w:val="auto"/>
                <w:spacing w:val="-4"/>
                <w:sz w:val="16"/>
                <w:szCs w:val="16"/>
              </w:rPr>
              <w:t xml:space="preserve"> 4,730,000 </w:t>
            </w:r>
          </w:p>
        </w:tc>
        <w:tc>
          <w:tcPr>
            <w:tcW w:w="1008" w:type="dxa"/>
            <w:tcBorders>
              <w:bottom w:val="single" w:sz="4" w:space="0" w:color="auto"/>
            </w:tcBorders>
            <w:shd w:val="clear" w:color="auto" w:fill="FAFAFA"/>
          </w:tcPr>
          <w:p w:rsidR="00D97184" w:rsidRPr="00945AB9" w:rsidRDefault="00BB42FE" w:rsidP="00D97184">
            <w:pPr>
              <w:jc w:val="right"/>
              <w:rPr>
                <w:rFonts w:ascii="Arial" w:hAnsi="Arial" w:cs="Arial"/>
                <w:color w:val="auto"/>
                <w:spacing w:val="-4"/>
                <w:sz w:val="16"/>
                <w:szCs w:val="16"/>
              </w:rPr>
            </w:pPr>
            <w:r w:rsidRPr="00945AB9">
              <w:rPr>
                <w:rFonts w:ascii="Arial" w:hAnsi="Arial" w:cs="Arial"/>
                <w:color w:val="auto"/>
                <w:spacing w:val="-4"/>
                <w:sz w:val="16"/>
                <w:szCs w:val="16"/>
              </w:rPr>
              <w:t>-</w:t>
            </w:r>
          </w:p>
        </w:tc>
        <w:tc>
          <w:tcPr>
            <w:tcW w:w="1008" w:type="dxa"/>
            <w:tcBorders>
              <w:bottom w:val="single" w:sz="4" w:space="0" w:color="auto"/>
            </w:tcBorders>
          </w:tcPr>
          <w:p w:rsidR="00D97184" w:rsidRPr="004A35FB" w:rsidRDefault="00D97184" w:rsidP="00D07E8B">
            <w:pPr>
              <w:jc w:val="right"/>
              <w:rPr>
                <w:rFonts w:ascii="Arial" w:hAnsi="Arial" w:cs="Arial"/>
                <w:color w:val="auto"/>
                <w:sz w:val="16"/>
                <w:szCs w:val="16"/>
              </w:rPr>
            </w:pPr>
            <w:r w:rsidRPr="004A35FB">
              <w:rPr>
                <w:rFonts w:ascii="Arial" w:hAnsi="Arial" w:cs="Arial"/>
                <w:color w:val="auto"/>
                <w:sz w:val="16"/>
                <w:szCs w:val="16"/>
              </w:rPr>
              <w:t>-</w:t>
            </w:r>
          </w:p>
        </w:tc>
      </w:tr>
    </w:tbl>
    <w:p w:rsidR="00465B6E" w:rsidRPr="004A35FB" w:rsidRDefault="00465B6E" w:rsidP="00D07E8B">
      <w:pPr>
        <w:ind w:left="540" w:right="0"/>
        <w:jc w:val="both"/>
        <w:rPr>
          <w:rFonts w:ascii="Arial" w:eastAsia="MS Mincho" w:hAnsi="Arial" w:cs="Arial"/>
          <w:color w:val="auto"/>
          <w:sz w:val="18"/>
          <w:szCs w:val="18"/>
        </w:rPr>
      </w:pPr>
    </w:p>
    <w:p w:rsidR="008013A7" w:rsidRDefault="00BD7046" w:rsidP="00874433">
      <w:pPr>
        <w:numPr>
          <w:ilvl w:val="0"/>
          <w:numId w:val="17"/>
        </w:numPr>
        <w:ind w:left="567" w:right="0" w:firstLine="0"/>
        <w:jc w:val="both"/>
        <w:rPr>
          <w:rFonts w:ascii="Arial" w:eastAsia="MS Mincho" w:hAnsi="Arial" w:cs="Arial"/>
          <w:color w:val="auto"/>
          <w:sz w:val="18"/>
          <w:szCs w:val="18"/>
        </w:rPr>
      </w:pPr>
      <w:r>
        <w:rPr>
          <w:rFonts w:ascii="Arial" w:eastAsia="MS Mincho" w:hAnsi="Arial" w:cs="Browallia New"/>
          <w:color w:val="auto"/>
          <w:sz w:val="18"/>
          <w:szCs w:val="22"/>
        </w:rPr>
        <w:t>For the year 2019, s</w:t>
      </w:r>
      <w:r w:rsidR="008013A7">
        <w:rPr>
          <w:rFonts w:ascii="Arial" w:eastAsia="MS Mincho" w:hAnsi="Arial" w:cs="Arial"/>
          <w:color w:val="auto"/>
          <w:sz w:val="18"/>
          <w:szCs w:val="18"/>
        </w:rPr>
        <w:t>tatements of comprehensive income</w:t>
      </w:r>
      <w:r w:rsidR="007F505C">
        <w:rPr>
          <w:rFonts w:ascii="Arial" w:eastAsia="MS Mincho" w:hAnsi="Arial" w:cs="Arial"/>
          <w:color w:val="auto"/>
          <w:sz w:val="18"/>
          <w:szCs w:val="18"/>
        </w:rPr>
        <w:t xml:space="preserve"> of </w:t>
      </w:r>
      <w:r w:rsidR="008013A7">
        <w:rPr>
          <w:rFonts w:ascii="Arial" w:eastAsia="MS Mincho" w:hAnsi="Arial" w:cs="Arial"/>
          <w:color w:val="auto"/>
          <w:sz w:val="18"/>
          <w:szCs w:val="18"/>
        </w:rPr>
        <w:t>Excel Air Co., Ltd</w:t>
      </w:r>
      <w:r w:rsidR="00E76C18">
        <w:rPr>
          <w:rFonts w:ascii="Arial" w:eastAsia="MS Mincho" w:hAnsi="Arial" w:cs="Arial"/>
          <w:color w:val="auto"/>
          <w:sz w:val="18"/>
          <w:szCs w:val="18"/>
        </w:rPr>
        <w:t>.</w:t>
      </w:r>
      <w:r w:rsidR="007F505C">
        <w:rPr>
          <w:rFonts w:ascii="Arial" w:eastAsia="MS Mincho" w:hAnsi="Arial" w:cs="Arial"/>
          <w:color w:val="auto"/>
          <w:sz w:val="18"/>
          <w:szCs w:val="18"/>
        </w:rPr>
        <w:t xml:space="preserve"> represents the information for the period from 1 January to 11 March 2019.</w:t>
      </w:r>
    </w:p>
    <w:p w:rsidR="008013A7" w:rsidRDefault="008013A7" w:rsidP="00D07E8B">
      <w:pPr>
        <w:ind w:left="540" w:right="0"/>
        <w:jc w:val="both"/>
        <w:rPr>
          <w:rFonts w:ascii="Arial" w:eastAsia="MS Mincho" w:hAnsi="Arial" w:cs="Arial"/>
          <w:color w:val="auto"/>
          <w:sz w:val="18"/>
          <w:szCs w:val="18"/>
        </w:rPr>
      </w:pPr>
    </w:p>
    <w:p w:rsidR="00CD3086" w:rsidRPr="00CE56DC" w:rsidRDefault="00CD3086" w:rsidP="00D07E8B">
      <w:pPr>
        <w:ind w:left="540" w:right="0"/>
        <w:jc w:val="both"/>
        <w:rPr>
          <w:rFonts w:ascii="Arial" w:eastAsia="MS Mincho" w:hAnsi="Arial" w:cs="Arial"/>
          <w:color w:val="auto"/>
          <w:sz w:val="18"/>
          <w:szCs w:val="18"/>
        </w:rPr>
      </w:pPr>
      <w:proofErr w:type="gramStart"/>
      <w:r w:rsidRPr="00CE56DC">
        <w:rPr>
          <w:rFonts w:ascii="Arial" w:eastAsia="MS Mincho" w:hAnsi="Arial" w:cs="Arial"/>
          <w:color w:val="auto"/>
          <w:sz w:val="18"/>
          <w:szCs w:val="18"/>
        </w:rPr>
        <w:t>These information</w:t>
      </w:r>
      <w:proofErr w:type="gramEnd"/>
      <w:r w:rsidRPr="00CE56DC">
        <w:rPr>
          <w:rFonts w:ascii="Arial" w:eastAsia="MS Mincho" w:hAnsi="Arial" w:cs="Arial"/>
          <w:color w:val="auto"/>
          <w:sz w:val="18"/>
          <w:szCs w:val="18"/>
        </w:rPr>
        <w:t xml:space="preserve"> are amounts included in consolidated financial statement of associates (which are not only part of the Group in the associates) and adjusted for difference</w:t>
      </w:r>
      <w:r w:rsidR="002414D3" w:rsidRPr="00CE56DC">
        <w:rPr>
          <w:rFonts w:ascii="Arial" w:eastAsia="MS Mincho" w:hAnsi="Arial" w:cs="Arial"/>
          <w:color w:val="auto"/>
          <w:sz w:val="18"/>
          <w:szCs w:val="18"/>
        </w:rPr>
        <w:t>s</w:t>
      </w:r>
      <w:r w:rsidRPr="00CE56DC">
        <w:rPr>
          <w:rFonts w:ascii="Arial" w:eastAsia="MS Mincho" w:hAnsi="Arial" w:cs="Arial"/>
          <w:color w:val="auto"/>
          <w:sz w:val="18"/>
          <w:szCs w:val="18"/>
        </w:rPr>
        <w:t xml:space="preserve"> between accounting polic</w:t>
      </w:r>
      <w:r w:rsidR="002414D3" w:rsidRPr="00CE56DC">
        <w:rPr>
          <w:rFonts w:ascii="Arial" w:eastAsia="MS Mincho" w:hAnsi="Arial" w:cs="Arial"/>
          <w:color w:val="auto"/>
          <w:sz w:val="18"/>
          <w:szCs w:val="18"/>
        </w:rPr>
        <w:t>ies</w:t>
      </w:r>
      <w:r w:rsidRPr="00CE56DC">
        <w:rPr>
          <w:rFonts w:ascii="Arial" w:eastAsia="MS Mincho" w:hAnsi="Arial" w:cs="Arial"/>
          <w:color w:val="auto"/>
          <w:sz w:val="18"/>
          <w:szCs w:val="18"/>
        </w:rPr>
        <w:t xml:space="preserve"> of the Group and </w:t>
      </w:r>
      <w:r w:rsidR="002414D3" w:rsidRPr="00CE56DC">
        <w:rPr>
          <w:rFonts w:ascii="Arial" w:eastAsia="MS Mincho" w:hAnsi="Arial" w:cs="Arial"/>
          <w:color w:val="auto"/>
          <w:sz w:val="18"/>
          <w:szCs w:val="18"/>
        </w:rPr>
        <w:t>the associates</w:t>
      </w:r>
      <w:r w:rsidR="00396D8B" w:rsidRPr="00CE56DC">
        <w:rPr>
          <w:rFonts w:ascii="Arial" w:eastAsia="MS Mincho" w:hAnsi="Arial" w:cs="Arial"/>
          <w:color w:val="auto"/>
          <w:sz w:val="18"/>
          <w:szCs w:val="18"/>
        </w:rPr>
        <w:t>.</w:t>
      </w:r>
    </w:p>
    <w:p w:rsidR="00512F55" w:rsidRPr="00CE56DC" w:rsidRDefault="00512F55" w:rsidP="00D07E8B">
      <w:pPr>
        <w:ind w:left="540" w:right="0"/>
        <w:jc w:val="both"/>
        <w:rPr>
          <w:rFonts w:ascii="Arial" w:eastAsia="MS Mincho" w:hAnsi="Arial" w:cs="Arial"/>
          <w:color w:val="auto"/>
          <w:sz w:val="18"/>
          <w:szCs w:val="18"/>
        </w:rPr>
      </w:pPr>
    </w:p>
    <w:p w:rsidR="00396D8B" w:rsidRPr="00CE56DC" w:rsidRDefault="00396D8B" w:rsidP="00D07E8B">
      <w:pPr>
        <w:ind w:left="540"/>
        <w:jc w:val="both"/>
        <w:rPr>
          <w:rFonts w:ascii="Arial" w:hAnsi="Arial" w:cs="Arial"/>
          <w:b/>
          <w:bCs/>
          <w:color w:val="auto"/>
          <w:sz w:val="18"/>
          <w:szCs w:val="18"/>
        </w:rPr>
      </w:pPr>
      <w:r w:rsidRPr="00CE56DC">
        <w:rPr>
          <w:rFonts w:ascii="Arial" w:hAnsi="Arial" w:cs="Arial"/>
          <w:b/>
          <w:bCs/>
          <w:color w:val="auto"/>
          <w:sz w:val="18"/>
          <w:szCs w:val="18"/>
        </w:rPr>
        <w:t xml:space="preserve">Reconciliation of summarised financial information </w:t>
      </w:r>
    </w:p>
    <w:p w:rsidR="00396D8B" w:rsidRPr="00D07E8B" w:rsidRDefault="00396D8B" w:rsidP="00D07E8B">
      <w:pPr>
        <w:ind w:left="540"/>
        <w:jc w:val="both"/>
        <w:rPr>
          <w:rFonts w:ascii="Arial" w:hAnsi="Arial" w:cs="Arial"/>
          <w:color w:val="auto"/>
          <w:spacing w:val="-4"/>
          <w:sz w:val="18"/>
          <w:szCs w:val="18"/>
        </w:rPr>
      </w:pPr>
    </w:p>
    <w:p w:rsidR="00396D8B" w:rsidRDefault="00396D8B" w:rsidP="00D07E8B">
      <w:pPr>
        <w:ind w:left="540" w:right="0"/>
        <w:jc w:val="both"/>
        <w:rPr>
          <w:rFonts w:ascii="Arial" w:eastAsia="MS Mincho" w:hAnsi="Arial" w:cs="Arial"/>
          <w:color w:val="auto"/>
          <w:spacing w:val="-4"/>
          <w:sz w:val="18"/>
          <w:szCs w:val="18"/>
        </w:rPr>
      </w:pPr>
      <w:r w:rsidRPr="00D07E8B">
        <w:rPr>
          <w:rFonts w:ascii="Arial" w:eastAsia="MS Mincho" w:hAnsi="Arial" w:cs="Arial"/>
          <w:color w:val="auto"/>
          <w:spacing w:val="-4"/>
          <w:sz w:val="18"/>
          <w:szCs w:val="18"/>
        </w:rPr>
        <w:t>Reconciliation of the summarised financial information presented to the carrying amount of its interest in associates</w:t>
      </w:r>
    </w:p>
    <w:p w:rsidR="00D07E8B" w:rsidRPr="00D07E8B" w:rsidRDefault="00D07E8B" w:rsidP="00D07E8B">
      <w:pPr>
        <w:ind w:left="540" w:right="0"/>
        <w:jc w:val="both"/>
        <w:rPr>
          <w:rFonts w:ascii="Arial" w:eastAsia="MS Mincho" w:hAnsi="Arial" w:cs="Arial"/>
          <w:color w:val="auto"/>
          <w:spacing w:val="-4"/>
          <w:sz w:val="18"/>
          <w:szCs w:val="18"/>
        </w:rPr>
      </w:pPr>
    </w:p>
    <w:tbl>
      <w:tblPr>
        <w:tblW w:w="9000" w:type="dxa"/>
        <w:tblInd w:w="558" w:type="dxa"/>
        <w:tblLayout w:type="fixed"/>
        <w:tblLook w:val="0000" w:firstRow="0" w:lastRow="0" w:firstColumn="0" w:lastColumn="0" w:noHBand="0" w:noVBand="0"/>
      </w:tblPr>
      <w:tblGrid>
        <w:gridCol w:w="2520"/>
        <w:gridCol w:w="1080"/>
        <w:gridCol w:w="1080"/>
        <w:gridCol w:w="1080"/>
        <w:gridCol w:w="1080"/>
        <w:gridCol w:w="1080"/>
        <w:gridCol w:w="1080"/>
      </w:tblGrid>
      <w:tr w:rsidR="00D42318" w:rsidRPr="00487C5F" w:rsidTr="00D97184">
        <w:trPr>
          <w:trHeight w:val="252"/>
        </w:trPr>
        <w:tc>
          <w:tcPr>
            <w:tcW w:w="2520" w:type="dxa"/>
          </w:tcPr>
          <w:p w:rsidR="00D42318" w:rsidRPr="00487C5F" w:rsidRDefault="00D42318" w:rsidP="00D07E8B">
            <w:pPr>
              <w:ind w:left="-17" w:firstLine="4"/>
              <w:rPr>
                <w:rFonts w:ascii="Arial" w:hAnsi="Arial" w:cs="Arial"/>
                <w:b/>
                <w:bCs/>
                <w:color w:val="auto"/>
                <w:sz w:val="16"/>
                <w:szCs w:val="16"/>
                <w:cs/>
              </w:rPr>
            </w:pPr>
          </w:p>
        </w:tc>
        <w:tc>
          <w:tcPr>
            <w:tcW w:w="2160" w:type="dxa"/>
            <w:gridSpan w:val="2"/>
            <w:tcBorders>
              <w:top w:val="single" w:sz="4" w:space="0" w:color="auto"/>
              <w:bottom w:val="single" w:sz="4" w:space="0" w:color="auto"/>
            </w:tcBorders>
          </w:tcPr>
          <w:p w:rsidR="00D42318" w:rsidRPr="00487C5F" w:rsidRDefault="00D42318" w:rsidP="00D07E8B">
            <w:pPr>
              <w:jc w:val="center"/>
              <w:rPr>
                <w:rFonts w:ascii="Arial" w:hAnsi="Arial" w:cs="Arial"/>
                <w:b/>
                <w:bCs/>
                <w:color w:val="auto"/>
                <w:sz w:val="16"/>
                <w:szCs w:val="16"/>
              </w:rPr>
            </w:pPr>
            <w:r w:rsidRPr="00487C5F">
              <w:rPr>
                <w:rFonts w:ascii="Arial" w:hAnsi="Arial" w:cs="Arial"/>
                <w:b/>
                <w:bCs/>
                <w:color w:val="auto"/>
                <w:spacing w:val="-4"/>
                <w:sz w:val="16"/>
                <w:szCs w:val="16"/>
              </w:rPr>
              <w:t xml:space="preserve">CK Line (Thailand) </w:t>
            </w:r>
            <w:r w:rsidRPr="00487C5F">
              <w:rPr>
                <w:rFonts w:ascii="Arial" w:hAnsi="Arial" w:cs="Arial"/>
                <w:b/>
                <w:bCs/>
                <w:color w:val="auto"/>
                <w:spacing w:val="-4"/>
                <w:sz w:val="16"/>
                <w:szCs w:val="16"/>
              </w:rPr>
              <w:br/>
              <w:t>Co., Ltd.</w:t>
            </w:r>
          </w:p>
        </w:tc>
        <w:tc>
          <w:tcPr>
            <w:tcW w:w="2160" w:type="dxa"/>
            <w:gridSpan w:val="2"/>
            <w:tcBorders>
              <w:top w:val="single" w:sz="4" w:space="0" w:color="auto"/>
              <w:bottom w:val="single" w:sz="4" w:space="0" w:color="auto"/>
            </w:tcBorders>
            <w:vAlign w:val="bottom"/>
          </w:tcPr>
          <w:p w:rsidR="00D42318" w:rsidRPr="00487C5F" w:rsidRDefault="00D42318" w:rsidP="00D07E8B">
            <w:pPr>
              <w:jc w:val="center"/>
              <w:rPr>
                <w:rFonts w:ascii="Arial" w:hAnsi="Arial" w:cs="Arial"/>
                <w:b/>
                <w:bCs/>
                <w:color w:val="auto"/>
                <w:sz w:val="16"/>
                <w:szCs w:val="16"/>
                <w:cs/>
              </w:rPr>
            </w:pPr>
            <w:r w:rsidRPr="00487C5F">
              <w:rPr>
                <w:rFonts w:ascii="Arial" w:hAnsi="Arial" w:cs="Arial"/>
                <w:b/>
                <w:bCs/>
                <w:color w:val="auto"/>
                <w:sz w:val="16"/>
                <w:szCs w:val="16"/>
              </w:rPr>
              <w:t>ECU Worldwide (Thailand) Co., Ltd.</w:t>
            </w:r>
          </w:p>
        </w:tc>
        <w:tc>
          <w:tcPr>
            <w:tcW w:w="2160" w:type="dxa"/>
            <w:gridSpan w:val="2"/>
            <w:tcBorders>
              <w:top w:val="single" w:sz="4" w:space="0" w:color="auto"/>
              <w:bottom w:val="single" w:sz="4" w:space="0" w:color="auto"/>
            </w:tcBorders>
            <w:vAlign w:val="bottom"/>
          </w:tcPr>
          <w:p w:rsidR="00D42318" w:rsidRPr="00487C5F" w:rsidRDefault="00D42318" w:rsidP="00D07E8B">
            <w:pPr>
              <w:jc w:val="center"/>
              <w:rPr>
                <w:rFonts w:ascii="Arial" w:hAnsi="Arial" w:cs="Arial"/>
                <w:b/>
                <w:bCs/>
                <w:color w:val="auto"/>
                <w:sz w:val="16"/>
                <w:szCs w:val="16"/>
                <w:cs/>
              </w:rPr>
            </w:pPr>
            <w:r w:rsidRPr="00487C5F">
              <w:rPr>
                <w:rFonts w:ascii="Arial" w:hAnsi="Arial" w:cs="Arial"/>
                <w:b/>
                <w:bCs/>
                <w:color w:val="auto"/>
                <w:sz w:val="16"/>
                <w:szCs w:val="16"/>
              </w:rPr>
              <w:t>Excel Air Co., Ltd.</w:t>
            </w:r>
          </w:p>
        </w:tc>
      </w:tr>
      <w:tr w:rsidR="00396D8B" w:rsidRPr="00487C5F" w:rsidTr="00D97184">
        <w:trPr>
          <w:cantSplit/>
        </w:trPr>
        <w:tc>
          <w:tcPr>
            <w:tcW w:w="2520" w:type="dxa"/>
          </w:tcPr>
          <w:p w:rsidR="00396D8B" w:rsidRPr="00487C5F" w:rsidRDefault="00396D8B" w:rsidP="00D07E8B">
            <w:pPr>
              <w:ind w:left="-17" w:firstLine="4"/>
              <w:rPr>
                <w:rFonts w:ascii="Arial" w:hAnsi="Arial" w:cs="Arial"/>
                <w:b/>
                <w:bCs/>
                <w:color w:val="auto"/>
                <w:sz w:val="16"/>
                <w:szCs w:val="16"/>
                <w:cs/>
              </w:rPr>
            </w:pPr>
          </w:p>
        </w:tc>
        <w:tc>
          <w:tcPr>
            <w:tcW w:w="2160" w:type="dxa"/>
            <w:gridSpan w:val="2"/>
            <w:tcBorders>
              <w:top w:val="single" w:sz="4" w:space="0" w:color="auto"/>
              <w:bottom w:val="single" w:sz="4" w:space="0" w:color="auto"/>
            </w:tcBorders>
            <w:vAlign w:val="bottom"/>
          </w:tcPr>
          <w:p w:rsidR="00396D8B" w:rsidRPr="00487C5F" w:rsidRDefault="00396D8B" w:rsidP="00D07E8B">
            <w:pPr>
              <w:jc w:val="center"/>
              <w:rPr>
                <w:rFonts w:ascii="Arial" w:hAnsi="Arial" w:cs="Arial"/>
                <w:b/>
                <w:bCs/>
                <w:color w:val="auto"/>
                <w:sz w:val="16"/>
                <w:szCs w:val="16"/>
                <w:cs/>
              </w:rPr>
            </w:pPr>
            <w:r w:rsidRPr="00487C5F">
              <w:rPr>
                <w:rFonts w:ascii="Arial" w:hAnsi="Arial" w:cs="Arial"/>
                <w:b/>
                <w:bCs/>
                <w:color w:val="auto"/>
                <w:sz w:val="16"/>
                <w:szCs w:val="16"/>
              </w:rPr>
              <w:t>As at 31 December</w:t>
            </w:r>
          </w:p>
        </w:tc>
        <w:tc>
          <w:tcPr>
            <w:tcW w:w="2160" w:type="dxa"/>
            <w:gridSpan w:val="2"/>
            <w:tcBorders>
              <w:top w:val="single" w:sz="4" w:space="0" w:color="auto"/>
              <w:bottom w:val="single" w:sz="4" w:space="0" w:color="auto"/>
            </w:tcBorders>
            <w:vAlign w:val="bottom"/>
          </w:tcPr>
          <w:p w:rsidR="00396D8B" w:rsidRPr="00487C5F" w:rsidRDefault="00396D8B" w:rsidP="00D07E8B">
            <w:pPr>
              <w:jc w:val="center"/>
              <w:rPr>
                <w:rFonts w:ascii="Arial" w:hAnsi="Arial" w:cs="Arial"/>
                <w:b/>
                <w:bCs/>
                <w:color w:val="auto"/>
                <w:sz w:val="16"/>
                <w:szCs w:val="16"/>
                <w:cs/>
              </w:rPr>
            </w:pPr>
            <w:r w:rsidRPr="00487C5F">
              <w:rPr>
                <w:rFonts w:ascii="Arial" w:hAnsi="Arial" w:cs="Arial"/>
                <w:b/>
                <w:bCs/>
                <w:color w:val="auto"/>
                <w:sz w:val="16"/>
                <w:szCs w:val="16"/>
              </w:rPr>
              <w:t>As at 31 December</w:t>
            </w:r>
          </w:p>
        </w:tc>
        <w:tc>
          <w:tcPr>
            <w:tcW w:w="2160" w:type="dxa"/>
            <w:gridSpan w:val="2"/>
            <w:tcBorders>
              <w:top w:val="single" w:sz="4" w:space="0" w:color="auto"/>
              <w:bottom w:val="single" w:sz="4" w:space="0" w:color="auto"/>
            </w:tcBorders>
            <w:vAlign w:val="bottom"/>
          </w:tcPr>
          <w:p w:rsidR="00396D8B" w:rsidRPr="00487C5F" w:rsidRDefault="00396D8B" w:rsidP="00D07E8B">
            <w:pPr>
              <w:jc w:val="center"/>
              <w:rPr>
                <w:rFonts w:ascii="Arial" w:hAnsi="Arial" w:cs="Arial"/>
                <w:b/>
                <w:bCs/>
                <w:color w:val="auto"/>
                <w:sz w:val="16"/>
                <w:szCs w:val="16"/>
                <w:cs/>
              </w:rPr>
            </w:pPr>
            <w:r w:rsidRPr="00487C5F">
              <w:rPr>
                <w:rFonts w:ascii="Arial" w:hAnsi="Arial" w:cs="Arial"/>
                <w:b/>
                <w:bCs/>
                <w:color w:val="auto"/>
                <w:sz w:val="16"/>
                <w:szCs w:val="16"/>
              </w:rPr>
              <w:t>As at 31 December</w:t>
            </w:r>
          </w:p>
        </w:tc>
      </w:tr>
      <w:tr w:rsidR="00C5500F" w:rsidRPr="00487C5F" w:rsidTr="00D97184">
        <w:trPr>
          <w:cantSplit/>
        </w:trPr>
        <w:tc>
          <w:tcPr>
            <w:tcW w:w="2520" w:type="dxa"/>
          </w:tcPr>
          <w:p w:rsidR="001C35EC" w:rsidRPr="00487C5F" w:rsidRDefault="001D7E93" w:rsidP="00D07E8B">
            <w:pPr>
              <w:ind w:left="-17" w:firstLine="4"/>
              <w:rPr>
                <w:rFonts w:ascii="Arial" w:hAnsi="Arial" w:cs="Arial"/>
                <w:color w:val="auto"/>
                <w:sz w:val="16"/>
                <w:szCs w:val="16"/>
              </w:rPr>
            </w:pPr>
            <w:r w:rsidRPr="00487C5F">
              <w:rPr>
                <w:rFonts w:ascii="Arial" w:hAnsi="Arial" w:cs="Arial"/>
                <w:b/>
                <w:bCs/>
                <w:noProof/>
                <w:snapToGrid w:val="0"/>
                <w:color w:val="auto"/>
                <w:sz w:val="16"/>
                <w:szCs w:val="16"/>
              </w:rPr>
              <w:t>Reconciliation to carrying</w:t>
            </w:r>
            <w:r w:rsidR="001C35EC" w:rsidRPr="00487C5F">
              <w:rPr>
                <w:rFonts w:ascii="Arial" w:hAnsi="Arial" w:cs="Arial"/>
                <w:b/>
                <w:bCs/>
                <w:noProof/>
                <w:snapToGrid w:val="0"/>
                <w:color w:val="auto"/>
                <w:sz w:val="16"/>
                <w:szCs w:val="16"/>
              </w:rPr>
              <w:t xml:space="preserve"> </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2019</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2018</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2019</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2018</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2019</w:t>
            </w:r>
          </w:p>
        </w:tc>
        <w:tc>
          <w:tcPr>
            <w:tcW w:w="1080" w:type="dxa"/>
            <w:tcBorders>
              <w:top w:val="single" w:sz="4" w:space="0" w:color="auto"/>
              <w:left w:val="nil"/>
              <w:right w:val="nil"/>
            </w:tcBorders>
            <w:vAlign w:val="center"/>
          </w:tcPr>
          <w:p w:rsidR="001C35EC" w:rsidRPr="00487C5F" w:rsidRDefault="001C35EC" w:rsidP="00D07E8B">
            <w:pPr>
              <w:pStyle w:val="a"/>
              <w:spacing w:line="220" w:lineRule="exact"/>
              <w:ind w:right="-72"/>
              <w:jc w:val="right"/>
              <w:rPr>
                <w:rFonts w:ascii="Arial" w:hAnsi="Arial" w:cs="Arial"/>
                <w:b/>
                <w:bCs/>
                <w:color w:val="auto"/>
                <w:sz w:val="16"/>
                <w:szCs w:val="16"/>
                <w:cs/>
              </w:rPr>
            </w:pPr>
            <w:r w:rsidRPr="00487C5F">
              <w:rPr>
                <w:rFonts w:ascii="Arial" w:hAnsi="Arial" w:cs="Arial"/>
                <w:b/>
                <w:bCs/>
                <w:color w:val="auto"/>
                <w:sz w:val="16"/>
                <w:szCs w:val="16"/>
              </w:rPr>
              <w:t>2018</w:t>
            </w:r>
          </w:p>
        </w:tc>
      </w:tr>
      <w:tr w:rsidR="009478C8" w:rsidRPr="00487C5F" w:rsidTr="00D97184">
        <w:trPr>
          <w:cantSplit/>
        </w:trPr>
        <w:tc>
          <w:tcPr>
            <w:tcW w:w="2520" w:type="dxa"/>
          </w:tcPr>
          <w:p w:rsidR="009478C8" w:rsidRPr="00487C5F" w:rsidRDefault="009478C8" w:rsidP="00D07E8B">
            <w:pPr>
              <w:ind w:left="-17" w:firstLine="4"/>
              <w:rPr>
                <w:rFonts w:ascii="Arial" w:hAnsi="Arial" w:cs="Arial"/>
                <w:color w:val="auto"/>
                <w:sz w:val="16"/>
                <w:szCs w:val="16"/>
              </w:rPr>
            </w:pPr>
            <w:r w:rsidRPr="00487C5F">
              <w:rPr>
                <w:rFonts w:ascii="Arial" w:hAnsi="Arial" w:cs="Arial"/>
                <w:b/>
                <w:bCs/>
                <w:noProof/>
                <w:snapToGrid w:val="0"/>
                <w:color w:val="auto"/>
                <w:sz w:val="16"/>
                <w:szCs w:val="16"/>
              </w:rPr>
              <w:t xml:space="preserve">   </w:t>
            </w:r>
            <w:r w:rsidR="001D7E93" w:rsidRPr="00487C5F">
              <w:rPr>
                <w:rFonts w:ascii="Arial" w:hAnsi="Arial" w:cs="Arial"/>
                <w:b/>
                <w:bCs/>
                <w:noProof/>
                <w:snapToGrid w:val="0"/>
                <w:color w:val="auto"/>
                <w:sz w:val="16"/>
                <w:szCs w:val="16"/>
              </w:rPr>
              <w:t>amount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c>
          <w:tcPr>
            <w:tcW w:w="1080" w:type="dxa"/>
            <w:tcBorders>
              <w:bottom w:val="single" w:sz="4" w:space="0" w:color="auto"/>
            </w:tcBorders>
            <w:vAlign w:val="bottom"/>
          </w:tcPr>
          <w:p w:rsidR="009478C8" w:rsidRPr="00487C5F" w:rsidRDefault="009478C8" w:rsidP="00D07E8B">
            <w:pPr>
              <w:jc w:val="right"/>
              <w:rPr>
                <w:rFonts w:ascii="Arial" w:hAnsi="Arial" w:cs="Arial"/>
                <w:b/>
                <w:bCs/>
                <w:color w:val="auto"/>
                <w:sz w:val="16"/>
                <w:szCs w:val="16"/>
              </w:rPr>
            </w:pPr>
            <w:r w:rsidRPr="00487C5F">
              <w:rPr>
                <w:rFonts w:ascii="Arial" w:hAnsi="Arial" w:cs="Arial"/>
                <w:b/>
                <w:bCs/>
                <w:color w:val="auto"/>
                <w:sz w:val="16"/>
                <w:szCs w:val="16"/>
              </w:rPr>
              <w:t>Baht</w:t>
            </w:r>
          </w:p>
        </w:tc>
      </w:tr>
      <w:tr w:rsidR="00C5500F" w:rsidRPr="00487C5F" w:rsidTr="00692D33">
        <w:trPr>
          <w:cantSplit/>
          <w:trHeight w:val="63"/>
        </w:trPr>
        <w:tc>
          <w:tcPr>
            <w:tcW w:w="2520" w:type="dxa"/>
          </w:tcPr>
          <w:p w:rsidR="009478C8" w:rsidRPr="00487C5F" w:rsidRDefault="00BD7046" w:rsidP="00D07E8B">
            <w:pPr>
              <w:ind w:left="-17" w:firstLine="4"/>
              <w:rPr>
                <w:rFonts w:ascii="Arial" w:hAnsi="Arial" w:cs="Arial"/>
                <w:color w:val="auto"/>
                <w:sz w:val="16"/>
                <w:szCs w:val="16"/>
              </w:rPr>
            </w:pPr>
            <w:r>
              <w:rPr>
                <w:rFonts w:ascii="Arial" w:hAnsi="Arial" w:cs="Arial"/>
                <w:color w:val="auto"/>
                <w:sz w:val="16"/>
                <w:szCs w:val="16"/>
              </w:rPr>
              <w:t>Opening net assets</w:t>
            </w:r>
          </w:p>
        </w:tc>
        <w:tc>
          <w:tcPr>
            <w:tcW w:w="1080" w:type="dxa"/>
            <w:tcBorders>
              <w:top w:val="single" w:sz="4" w:space="0" w:color="auto"/>
            </w:tcBorders>
            <w:shd w:val="clear" w:color="auto" w:fill="FAFAFA"/>
            <w:vAlign w:val="bottom"/>
          </w:tcPr>
          <w:p w:rsidR="009478C8" w:rsidRPr="00487C5F" w:rsidRDefault="00692D33" w:rsidP="00D07E8B">
            <w:pPr>
              <w:jc w:val="right"/>
              <w:rPr>
                <w:rFonts w:ascii="Arial" w:hAnsi="Arial" w:cs="Arial"/>
                <w:b/>
                <w:bCs/>
                <w:color w:val="auto"/>
                <w:sz w:val="16"/>
                <w:szCs w:val="16"/>
                <w:cs/>
              </w:rPr>
            </w:pPr>
            <w:r w:rsidRPr="00487C5F">
              <w:rPr>
                <w:rFonts w:ascii="Arial" w:hAnsi="Arial" w:cs="Arial"/>
                <w:color w:val="auto"/>
                <w:sz w:val="16"/>
                <w:szCs w:val="16"/>
              </w:rPr>
              <w:t>22,263,8</w:t>
            </w:r>
            <w:r w:rsidR="00BB42FE" w:rsidRPr="00487C5F">
              <w:rPr>
                <w:rFonts w:ascii="Arial" w:hAnsi="Arial" w:cs="Arial"/>
                <w:color w:val="auto"/>
                <w:sz w:val="16"/>
                <w:szCs w:val="16"/>
              </w:rPr>
              <w:t>5</w:t>
            </w:r>
            <w:r w:rsidR="00487C5F" w:rsidRPr="00487C5F">
              <w:rPr>
                <w:rFonts w:ascii="Arial" w:hAnsi="Arial" w:cs="Arial"/>
                <w:color w:val="auto"/>
                <w:sz w:val="16"/>
                <w:szCs w:val="16"/>
              </w:rPr>
              <w:t>3</w:t>
            </w:r>
          </w:p>
        </w:tc>
        <w:tc>
          <w:tcPr>
            <w:tcW w:w="1080" w:type="dxa"/>
            <w:tcBorders>
              <w:top w:val="single" w:sz="4" w:space="0" w:color="auto"/>
            </w:tcBorders>
            <w:vAlign w:val="bottom"/>
          </w:tcPr>
          <w:p w:rsidR="009478C8" w:rsidRPr="00487C5F" w:rsidRDefault="00BB42FE" w:rsidP="00D07E8B">
            <w:pPr>
              <w:jc w:val="right"/>
              <w:rPr>
                <w:rFonts w:ascii="Arial" w:hAnsi="Arial" w:cs="Arial"/>
                <w:color w:val="auto"/>
                <w:sz w:val="16"/>
                <w:szCs w:val="16"/>
                <w:cs/>
              </w:rPr>
            </w:pPr>
            <w:r w:rsidRPr="00487C5F">
              <w:rPr>
                <w:rFonts w:ascii="Arial" w:hAnsi="Arial" w:cs="Arial"/>
                <w:color w:val="auto"/>
                <w:sz w:val="16"/>
                <w:szCs w:val="16"/>
              </w:rPr>
              <w:t>15,457,240</w:t>
            </w:r>
          </w:p>
        </w:tc>
        <w:tc>
          <w:tcPr>
            <w:tcW w:w="1080" w:type="dxa"/>
            <w:tcBorders>
              <w:top w:val="single" w:sz="4" w:space="0" w:color="auto"/>
            </w:tcBorders>
            <w:shd w:val="clear" w:color="auto" w:fill="FAFAFA"/>
            <w:vAlign w:val="bottom"/>
          </w:tcPr>
          <w:p w:rsidR="009478C8" w:rsidRPr="00487C5F" w:rsidRDefault="00692D33" w:rsidP="00D07E8B">
            <w:pPr>
              <w:jc w:val="right"/>
              <w:rPr>
                <w:rFonts w:ascii="Arial" w:hAnsi="Arial" w:cs="Arial"/>
                <w:b/>
                <w:bCs/>
                <w:color w:val="auto"/>
                <w:sz w:val="16"/>
                <w:szCs w:val="16"/>
                <w:cs/>
              </w:rPr>
            </w:pPr>
            <w:r w:rsidRPr="00487C5F">
              <w:rPr>
                <w:rFonts w:ascii="Arial" w:hAnsi="Arial" w:cs="Arial"/>
                <w:color w:val="auto"/>
                <w:sz w:val="16"/>
                <w:szCs w:val="16"/>
              </w:rPr>
              <w:t>9,400,886</w:t>
            </w:r>
          </w:p>
        </w:tc>
        <w:tc>
          <w:tcPr>
            <w:tcW w:w="1080" w:type="dxa"/>
            <w:tcBorders>
              <w:top w:val="single" w:sz="4" w:space="0" w:color="auto"/>
            </w:tcBorders>
            <w:vAlign w:val="bottom"/>
          </w:tcPr>
          <w:p w:rsidR="009478C8" w:rsidRPr="00487C5F" w:rsidRDefault="00BB42FE" w:rsidP="00D07E8B">
            <w:pPr>
              <w:jc w:val="right"/>
              <w:rPr>
                <w:rFonts w:ascii="Arial" w:hAnsi="Arial" w:cs="Arial"/>
                <w:color w:val="auto"/>
                <w:sz w:val="16"/>
                <w:szCs w:val="16"/>
                <w:cs/>
              </w:rPr>
            </w:pPr>
            <w:r w:rsidRPr="00487C5F">
              <w:rPr>
                <w:rFonts w:ascii="Arial" w:hAnsi="Arial" w:cs="Arial"/>
                <w:color w:val="auto"/>
                <w:sz w:val="16"/>
                <w:szCs w:val="16"/>
              </w:rPr>
              <w:t>9,</w:t>
            </w:r>
            <w:r w:rsidR="00046729">
              <w:rPr>
                <w:rFonts w:ascii="Arial" w:hAnsi="Arial" w:cs="Arial"/>
                <w:color w:val="auto"/>
                <w:sz w:val="16"/>
                <w:szCs w:val="16"/>
              </w:rPr>
              <w:t>025</w:t>
            </w:r>
            <w:r w:rsidRPr="00487C5F">
              <w:rPr>
                <w:rFonts w:ascii="Arial" w:hAnsi="Arial" w:cs="Arial"/>
                <w:color w:val="auto"/>
                <w:sz w:val="16"/>
                <w:szCs w:val="16"/>
              </w:rPr>
              <w:t>,</w:t>
            </w:r>
            <w:r w:rsidR="00046729">
              <w:rPr>
                <w:rFonts w:ascii="Arial" w:hAnsi="Arial" w:cs="Arial"/>
                <w:color w:val="auto"/>
                <w:sz w:val="16"/>
                <w:szCs w:val="16"/>
              </w:rPr>
              <w:t>63</w:t>
            </w:r>
            <w:r w:rsidRPr="00487C5F">
              <w:rPr>
                <w:rFonts w:ascii="Arial" w:hAnsi="Arial" w:cs="Arial"/>
                <w:color w:val="auto"/>
                <w:sz w:val="16"/>
                <w:szCs w:val="16"/>
              </w:rPr>
              <w:t>6</w:t>
            </w:r>
          </w:p>
        </w:tc>
        <w:tc>
          <w:tcPr>
            <w:tcW w:w="1080" w:type="dxa"/>
            <w:tcBorders>
              <w:top w:val="single" w:sz="4" w:space="0" w:color="auto"/>
            </w:tcBorders>
            <w:shd w:val="clear" w:color="auto" w:fill="FAFAFA"/>
            <w:vAlign w:val="bottom"/>
          </w:tcPr>
          <w:p w:rsidR="009478C8" w:rsidRPr="00487C5F" w:rsidRDefault="00692D33" w:rsidP="00D07E8B">
            <w:pPr>
              <w:jc w:val="right"/>
              <w:rPr>
                <w:rFonts w:ascii="Arial" w:hAnsi="Arial" w:cs="Arial"/>
                <w:b/>
                <w:bCs/>
                <w:color w:val="auto"/>
                <w:sz w:val="16"/>
                <w:szCs w:val="16"/>
                <w:cs/>
              </w:rPr>
            </w:pPr>
            <w:r w:rsidRPr="00487C5F">
              <w:rPr>
                <w:rFonts w:ascii="Arial" w:hAnsi="Arial" w:cs="Arial"/>
                <w:color w:val="auto"/>
                <w:sz w:val="16"/>
                <w:szCs w:val="16"/>
              </w:rPr>
              <w:t>29,973,96</w:t>
            </w:r>
            <w:r w:rsidR="004A15DF">
              <w:rPr>
                <w:rFonts w:ascii="Arial" w:hAnsi="Arial" w:cs="Arial"/>
                <w:color w:val="auto"/>
                <w:sz w:val="16"/>
                <w:szCs w:val="16"/>
              </w:rPr>
              <w:t>7</w:t>
            </w:r>
          </w:p>
        </w:tc>
        <w:tc>
          <w:tcPr>
            <w:tcW w:w="1080" w:type="dxa"/>
            <w:tcBorders>
              <w:top w:val="single" w:sz="4" w:space="0" w:color="auto"/>
            </w:tcBorders>
            <w:vAlign w:val="bottom"/>
          </w:tcPr>
          <w:p w:rsidR="009478C8" w:rsidRPr="00487C5F" w:rsidRDefault="00BB42FE" w:rsidP="00D07E8B">
            <w:pPr>
              <w:jc w:val="right"/>
              <w:rPr>
                <w:rFonts w:ascii="Arial" w:hAnsi="Arial" w:cs="Arial"/>
                <w:color w:val="auto"/>
                <w:sz w:val="16"/>
                <w:szCs w:val="16"/>
                <w:cs/>
              </w:rPr>
            </w:pPr>
            <w:r w:rsidRPr="00487C5F">
              <w:rPr>
                <w:rFonts w:ascii="Arial" w:hAnsi="Arial" w:cs="Arial"/>
                <w:color w:val="auto"/>
                <w:sz w:val="16"/>
                <w:szCs w:val="16"/>
              </w:rPr>
              <w:t>12,</w:t>
            </w:r>
            <w:r w:rsidR="00487C5F" w:rsidRPr="00487C5F">
              <w:rPr>
                <w:rFonts w:ascii="Arial" w:hAnsi="Arial" w:cs="Arial"/>
                <w:color w:val="auto"/>
                <w:sz w:val="16"/>
                <w:szCs w:val="16"/>
              </w:rPr>
              <w:t>464,879</w:t>
            </w:r>
          </w:p>
        </w:tc>
      </w:tr>
      <w:tr w:rsidR="001D7E93" w:rsidRPr="00487C5F" w:rsidTr="00692D33">
        <w:trPr>
          <w:cantSplit/>
        </w:trPr>
        <w:tc>
          <w:tcPr>
            <w:tcW w:w="2520" w:type="dxa"/>
          </w:tcPr>
          <w:p w:rsidR="001D7E93" w:rsidRPr="00487C5F" w:rsidRDefault="007A2080" w:rsidP="00D07E8B">
            <w:pPr>
              <w:ind w:left="-17" w:firstLine="4"/>
              <w:rPr>
                <w:rFonts w:ascii="Arial" w:hAnsi="Arial" w:cs="Arial"/>
                <w:color w:val="auto"/>
                <w:sz w:val="16"/>
                <w:szCs w:val="16"/>
              </w:rPr>
            </w:pPr>
            <w:r>
              <w:rPr>
                <w:rFonts w:ascii="Arial" w:hAnsi="Arial" w:cs="Arial"/>
                <w:color w:val="auto"/>
                <w:sz w:val="16"/>
                <w:szCs w:val="16"/>
              </w:rPr>
              <w:t>Net p</w:t>
            </w:r>
            <w:r w:rsidR="00692D33" w:rsidRPr="00487C5F">
              <w:rPr>
                <w:rFonts w:ascii="Arial" w:hAnsi="Arial" w:cs="Arial"/>
                <w:color w:val="auto"/>
                <w:sz w:val="16"/>
                <w:szCs w:val="16"/>
              </w:rPr>
              <w:t xml:space="preserve">rofit for the </w:t>
            </w:r>
            <w:r>
              <w:rPr>
                <w:rFonts w:ascii="Arial" w:hAnsi="Arial" w:cs="Arial"/>
                <w:color w:val="auto"/>
                <w:sz w:val="16"/>
                <w:szCs w:val="16"/>
              </w:rPr>
              <w:t>year</w:t>
            </w:r>
          </w:p>
        </w:tc>
        <w:tc>
          <w:tcPr>
            <w:tcW w:w="1080" w:type="dxa"/>
            <w:shd w:val="clear" w:color="auto" w:fill="FAFAF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r w:rsidR="00C350CA">
              <w:rPr>
                <w:rFonts w:ascii="Arial" w:hAnsi="Arial" w:cs="Arial"/>
                <w:color w:val="auto"/>
                <w:sz w:val="16"/>
                <w:szCs w:val="16"/>
              </w:rPr>
              <w:t>525,318</w:t>
            </w:r>
            <w:r w:rsidRPr="00487C5F">
              <w:rPr>
                <w:rFonts w:ascii="Arial" w:hAnsi="Arial" w:cs="Arial"/>
                <w:color w:val="auto"/>
                <w:sz w:val="16"/>
                <w:szCs w:val="16"/>
              </w:rPr>
              <w:t>)</w:t>
            </w:r>
          </w:p>
        </w:tc>
        <w:tc>
          <w:tcPr>
            <w:tcW w:w="1080" w:type="dx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11,418,070</w:t>
            </w:r>
          </w:p>
        </w:tc>
        <w:tc>
          <w:tcPr>
            <w:tcW w:w="1080" w:type="dxa"/>
            <w:shd w:val="clear" w:color="auto" w:fill="FAFAFA"/>
          </w:tcPr>
          <w:p w:rsidR="001D7E93" w:rsidRPr="00487C5F" w:rsidRDefault="00C350CA" w:rsidP="00D97184">
            <w:pPr>
              <w:jc w:val="right"/>
              <w:rPr>
                <w:rFonts w:ascii="Arial" w:hAnsi="Arial" w:cs="Arial"/>
                <w:color w:val="auto"/>
                <w:sz w:val="16"/>
                <w:szCs w:val="16"/>
              </w:rPr>
            </w:pPr>
            <w:r>
              <w:rPr>
                <w:rFonts w:ascii="Arial" w:hAnsi="Arial" w:cs="Arial"/>
                <w:color w:val="auto"/>
                <w:sz w:val="16"/>
                <w:szCs w:val="16"/>
              </w:rPr>
              <w:t>10,253,216</w:t>
            </w:r>
          </w:p>
        </w:tc>
        <w:tc>
          <w:tcPr>
            <w:tcW w:w="1080" w:type="dx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11,</w:t>
            </w:r>
            <w:r w:rsidR="00487C5F" w:rsidRPr="00487C5F">
              <w:rPr>
                <w:rFonts w:ascii="Arial" w:hAnsi="Arial" w:cs="Arial"/>
                <w:color w:val="auto"/>
                <w:sz w:val="16"/>
                <w:szCs w:val="16"/>
              </w:rPr>
              <w:t>172,576</w:t>
            </w:r>
          </w:p>
        </w:tc>
        <w:tc>
          <w:tcPr>
            <w:tcW w:w="1080" w:type="dxa"/>
            <w:shd w:val="clear" w:color="auto" w:fill="FAFAFA"/>
          </w:tcPr>
          <w:p w:rsidR="001D7E93" w:rsidRPr="00487C5F" w:rsidRDefault="00487C5F" w:rsidP="00D97184">
            <w:pPr>
              <w:jc w:val="right"/>
              <w:rPr>
                <w:rFonts w:ascii="Arial" w:hAnsi="Arial" w:cs="Arial"/>
                <w:color w:val="auto"/>
                <w:sz w:val="16"/>
                <w:szCs w:val="16"/>
              </w:rPr>
            </w:pPr>
            <w:r w:rsidRPr="00487C5F">
              <w:rPr>
                <w:rFonts w:ascii="Arial" w:hAnsi="Arial" w:cs="Arial"/>
                <w:color w:val="auto"/>
                <w:sz w:val="16"/>
                <w:szCs w:val="16"/>
              </w:rPr>
              <w:t>9,452,368</w:t>
            </w:r>
          </w:p>
        </w:tc>
        <w:tc>
          <w:tcPr>
            <w:tcW w:w="1080" w:type="dxa"/>
          </w:tcPr>
          <w:p w:rsidR="001D7E93" w:rsidRPr="00487C5F" w:rsidRDefault="00BB42FE" w:rsidP="00D07E8B">
            <w:pPr>
              <w:jc w:val="right"/>
              <w:rPr>
                <w:rFonts w:ascii="Arial" w:hAnsi="Arial" w:cs="Arial"/>
                <w:color w:val="auto"/>
                <w:sz w:val="16"/>
                <w:szCs w:val="16"/>
              </w:rPr>
            </w:pPr>
            <w:r w:rsidRPr="00487C5F">
              <w:rPr>
                <w:rFonts w:ascii="Arial" w:hAnsi="Arial" w:cs="Arial"/>
                <w:color w:val="auto"/>
                <w:sz w:val="16"/>
                <w:szCs w:val="16"/>
              </w:rPr>
              <w:t>17,5</w:t>
            </w:r>
            <w:r w:rsidR="00487C5F" w:rsidRPr="00487C5F">
              <w:rPr>
                <w:rFonts w:ascii="Arial" w:hAnsi="Arial" w:cs="Arial"/>
                <w:color w:val="auto"/>
                <w:sz w:val="16"/>
                <w:szCs w:val="16"/>
              </w:rPr>
              <w:t>09,088</w:t>
            </w:r>
          </w:p>
        </w:tc>
      </w:tr>
      <w:tr w:rsidR="001D7E93" w:rsidRPr="00487C5F" w:rsidTr="00046729">
        <w:trPr>
          <w:cantSplit/>
        </w:trPr>
        <w:tc>
          <w:tcPr>
            <w:tcW w:w="2520" w:type="dxa"/>
            <w:vAlign w:val="bottom"/>
          </w:tcPr>
          <w:p w:rsidR="00046729" w:rsidRDefault="00692D33" w:rsidP="00692D33">
            <w:pPr>
              <w:rPr>
                <w:rFonts w:ascii="Arial" w:hAnsi="Arial" w:cs="Arial"/>
                <w:color w:val="auto"/>
                <w:sz w:val="16"/>
                <w:szCs w:val="16"/>
              </w:rPr>
            </w:pPr>
            <w:r w:rsidRPr="00487C5F">
              <w:rPr>
                <w:rFonts w:ascii="Arial" w:hAnsi="Arial" w:cs="Arial"/>
                <w:color w:val="auto"/>
                <w:sz w:val="16"/>
                <w:szCs w:val="16"/>
              </w:rPr>
              <w:t>Other comprehensive income</w:t>
            </w:r>
          </w:p>
          <w:p w:rsidR="001D7E93" w:rsidRPr="00487C5F" w:rsidRDefault="00046729" w:rsidP="00692D33">
            <w:pPr>
              <w:rPr>
                <w:rFonts w:ascii="Arial" w:hAnsi="Arial" w:cs="Arial"/>
                <w:color w:val="auto"/>
                <w:sz w:val="16"/>
                <w:szCs w:val="16"/>
              </w:rPr>
            </w:pPr>
            <w:r>
              <w:rPr>
                <w:rFonts w:ascii="Arial" w:hAnsi="Arial" w:cs="Arial"/>
                <w:color w:val="auto"/>
                <w:sz w:val="16"/>
                <w:szCs w:val="16"/>
              </w:rPr>
              <w:t xml:space="preserve">  (expense)</w:t>
            </w:r>
          </w:p>
        </w:tc>
        <w:tc>
          <w:tcPr>
            <w:tcW w:w="1080" w:type="dxa"/>
            <w:shd w:val="clear" w:color="auto" w:fill="FAFAFA"/>
            <w:vAlign w:val="bottom"/>
          </w:tcPr>
          <w:p w:rsidR="001D7E93" w:rsidRPr="00487C5F" w:rsidRDefault="00C350CA" w:rsidP="00D97184">
            <w:pPr>
              <w:jc w:val="right"/>
              <w:rPr>
                <w:rFonts w:ascii="Arial" w:hAnsi="Arial" w:cs="Arial"/>
                <w:color w:val="auto"/>
                <w:sz w:val="16"/>
                <w:szCs w:val="16"/>
              </w:rPr>
            </w:pPr>
            <w:r>
              <w:rPr>
                <w:rFonts w:ascii="Arial" w:hAnsi="Arial" w:cs="Arial"/>
                <w:color w:val="auto"/>
                <w:sz w:val="16"/>
                <w:szCs w:val="16"/>
              </w:rPr>
              <w:t>99,285</w:t>
            </w:r>
          </w:p>
        </w:tc>
        <w:tc>
          <w:tcPr>
            <w:tcW w:w="1080" w:type="dxa"/>
            <w:vAlign w:val="bottom"/>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1,388,543</w:t>
            </w:r>
          </w:p>
        </w:tc>
        <w:tc>
          <w:tcPr>
            <w:tcW w:w="1080" w:type="dxa"/>
            <w:shd w:val="clear" w:color="auto" w:fill="FAFAFA"/>
            <w:vAlign w:val="bottom"/>
          </w:tcPr>
          <w:p w:rsidR="001D7E93" w:rsidRPr="00487C5F" w:rsidRDefault="00C350CA" w:rsidP="00D97184">
            <w:pPr>
              <w:jc w:val="right"/>
              <w:rPr>
                <w:rFonts w:ascii="Arial" w:hAnsi="Arial" w:cs="Arial"/>
                <w:color w:val="auto"/>
                <w:sz w:val="16"/>
                <w:szCs w:val="16"/>
              </w:rPr>
            </w:pPr>
            <w:r>
              <w:rPr>
                <w:rFonts w:ascii="Arial" w:hAnsi="Arial" w:cs="Arial"/>
                <w:color w:val="auto"/>
                <w:sz w:val="16"/>
                <w:szCs w:val="16"/>
              </w:rPr>
              <w:t>(776,960)</w:t>
            </w:r>
          </w:p>
        </w:tc>
        <w:tc>
          <w:tcPr>
            <w:tcW w:w="1080" w:type="dxa"/>
            <w:vAlign w:val="bottom"/>
          </w:tcPr>
          <w:p w:rsidR="001D7E93" w:rsidRPr="00487C5F" w:rsidRDefault="00487C5F" w:rsidP="00D97184">
            <w:pPr>
              <w:jc w:val="right"/>
              <w:rPr>
                <w:rFonts w:ascii="Arial" w:hAnsi="Arial" w:cs="Arial"/>
                <w:color w:val="auto"/>
                <w:sz w:val="16"/>
                <w:szCs w:val="16"/>
              </w:rPr>
            </w:pPr>
            <w:r w:rsidRPr="00487C5F">
              <w:rPr>
                <w:rFonts w:ascii="Arial" w:hAnsi="Arial" w:cs="Arial"/>
                <w:color w:val="auto"/>
                <w:sz w:val="16"/>
                <w:szCs w:val="16"/>
              </w:rPr>
              <w:t>202,674</w:t>
            </w:r>
          </w:p>
        </w:tc>
        <w:tc>
          <w:tcPr>
            <w:tcW w:w="1080" w:type="dxa"/>
            <w:shd w:val="clear" w:color="auto" w:fill="FAFAFA"/>
            <w:vAlign w:val="bottom"/>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vAlign w:val="bottom"/>
          </w:tcPr>
          <w:p w:rsidR="001D7E93" w:rsidRPr="00487C5F" w:rsidRDefault="00BB42FE" w:rsidP="00D07E8B">
            <w:pPr>
              <w:jc w:val="right"/>
              <w:rPr>
                <w:rFonts w:ascii="Arial" w:hAnsi="Arial" w:cs="Arial"/>
                <w:color w:val="auto"/>
                <w:sz w:val="16"/>
                <w:szCs w:val="16"/>
              </w:rPr>
            </w:pPr>
            <w:r w:rsidRPr="00487C5F">
              <w:rPr>
                <w:rFonts w:ascii="Arial" w:hAnsi="Arial" w:cs="Arial"/>
                <w:color w:val="auto"/>
                <w:sz w:val="16"/>
                <w:szCs w:val="16"/>
              </w:rPr>
              <w:t>-</w:t>
            </w:r>
          </w:p>
        </w:tc>
      </w:tr>
      <w:tr w:rsidR="001D7E93" w:rsidRPr="00487C5F" w:rsidTr="00692D33">
        <w:trPr>
          <w:cantSplit/>
        </w:trPr>
        <w:tc>
          <w:tcPr>
            <w:tcW w:w="2520" w:type="dxa"/>
          </w:tcPr>
          <w:p w:rsidR="001D7E93" w:rsidRPr="00487C5F" w:rsidRDefault="00692D33" w:rsidP="00D07E8B">
            <w:pPr>
              <w:ind w:left="-17" w:firstLine="4"/>
              <w:rPr>
                <w:rFonts w:ascii="Arial" w:hAnsi="Arial" w:cs="Arial"/>
                <w:b/>
                <w:bCs/>
                <w:color w:val="auto"/>
                <w:sz w:val="16"/>
                <w:szCs w:val="16"/>
              </w:rPr>
            </w:pPr>
            <w:r w:rsidRPr="00487C5F">
              <w:rPr>
                <w:rFonts w:ascii="Arial" w:hAnsi="Arial" w:cs="Arial"/>
                <w:color w:val="auto"/>
                <w:sz w:val="16"/>
                <w:szCs w:val="16"/>
              </w:rPr>
              <w:t>Dividend paid</w:t>
            </w:r>
          </w:p>
        </w:tc>
        <w:tc>
          <w:tcPr>
            <w:tcW w:w="1080" w:type="dxa"/>
            <w:shd w:val="clear" w:color="auto" w:fill="FAFAF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(5,000,000)</w:t>
            </w:r>
          </w:p>
        </w:tc>
        <w:tc>
          <w:tcPr>
            <w:tcW w:w="1080" w:type="dx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(6,000,000)</w:t>
            </w:r>
          </w:p>
        </w:tc>
        <w:tc>
          <w:tcPr>
            <w:tcW w:w="1080" w:type="dxa"/>
            <w:shd w:val="clear" w:color="auto" w:fill="FAFAF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(10,000,000)</w:t>
            </w:r>
          </w:p>
        </w:tc>
        <w:tc>
          <w:tcPr>
            <w:tcW w:w="1080" w:type="dx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(11,000,000)</w:t>
            </w:r>
          </w:p>
        </w:tc>
        <w:tc>
          <w:tcPr>
            <w:tcW w:w="1080" w:type="dxa"/>
            <w:shd w:val="clear" w:color="auto" w:fill="FAFAFA"/>
          </w:tcPr>
          <w:p w:rsidR="001D7E9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tcPr>
          <w:p w:rsidR="001D7E93" w:rsidRPr="00487C5F" w:rsidRDefault="00BB42FE" w:rsidP="00D07E8B">
            <w:pPr>
              <w:jc w:val="right"/>
              <w:rPr>
                <w:rFonts w:ascii="Arial" w:hAnsi="Arial" w:cs="Arial"/>
                <w:color w:val="auto"/>
                <w:sz w:val="16"/>
                <w:szCs w:val="16"/>
              </w:rPr>
            </w:pPr>
            <w:r w:rsidRPr="00487C5F">
              <w:rPr>
                <w:rFonts w:ascii="Arial" w:hAnsi="Arial" w:cs="Arial"/>
                <w:color w:val="auto"/>
                <w:sz w:val="16"/>
                <w:szCs w:val="16"/>
              </w:rPr>
              <w:t>-</w:t>
            </w:r>
          </w:p>
        </w:tc>
      </w:tr>
      <w:tr w:rsidR="00692D33" w:rsidRPr="00487C5F" w:rsidTr="00400488">
        <w:trPr>
          <w:cantSplit/>
        </w:trPr>
        <w:tc>
          <w:tcPr>
            <w:tcW w:w="2520" w:type="dxa"/>
          </w:tcPr>
          <w:p w:rsidR="00400488" w:rsidRPr="00F87191" w:rsidRDefault="00692D33" w:rsidP="00D07E8B">
            <w:pPr>
              <w:ind w:left="-17" w:firstLine="4"/>
              <w:rPr>
                <w:rFonts w:ascii="Arial" w:hAnsi="Arial"/>
                <w:color w:val="auto"/>
                <w:sz w:val="16"/>
                <w:szCs w:val="16"/>
              </w:rPr>
            </w:pPr>
            <w:r w:rsidRPr="00487C5F">
              <w:rPr>
                <w:rFonts w:ascii="Arial" w:hAnsi="Arial" w:cs="Arial"/>
                <w:color w:val="auto"/>
                <w:sz w:val="16"/>
                <w:szCs w:val="16"/>
              </w:rPr>
              <w:t>Reclassif</w:t>
            </w:r>
            <w:r w:rsidR="00BB42FE" w:rsidRPr="00487C5F">
              <w:rPr>
                <w:rFonts w:ascii="Arial" w:hAnsi="Arial" w:cs="Arial"/>
                <w:color w:val="auto"/>
                <w:sz w:val="16"/>
                <w:szCs w:val="16"/>
              </w:rPr>
              <w:t>ication</w:t>
            </w:r>
            <w:r w:rsidRPr="00487C5F">
              <w:rPr>
                <w:rFonts w:ascii="Arial" w:hAnsi="Arial" w:cs="Arial"/>
                <w:color w:val="auto"/>
                <w:sz w:val="16"/>
                <w:szCs w:val="16"/>
              </w:rPr>
              <w:t xml:space="preserve"> to</w:t>
            </w:r>
            <w:r w:rsidR="00BB42FE" w:rsidRPr="00487C5F">
              <w:rPr>
                <w:rFonts w:ascii="Arial" w:hAnsi="Arial" w:cs="Arial"/>
                <w:color w:val="auto"/>
                <w:sz w:val="16"/>
                <w:szCs w:val="16"/>
              </w:rPr>
              <w:t xml:space="preserve"> investments</w:t>
            </w:r>
          </w:p>
          <w:p w:rsidR="00692D33" w:rsidRPr="00487C5F" w:rsidRDefault="00400488" w:rsidP="00D07E8B">
            <w:pPr>
              <w:ind w:left="-17" w:firstLine="4"/>
              <w:rPr>
                <w:rFonts w:ascii="Arial" w:hAnsi="Arial" w:cs="Arial"/>
                <w:color w:val="auto"/>
                <w:sz w:val="16"/>
                <w:szCs w:val="16"/>
              </w:rPr>
            </w:pPr>
            <w:r w:rsidRPr="00F87191">
              <w:rPr>
                <w:rFonts w:ascii="Arial" w:hAnsi="Arial" w:hint="cs"/>
                <w:color w:val="auto"/>
                <w:sz w:val="16"/>
                <w:szCs w:val="16"/>
                <w:cs/>
              </w:rPr>
              <w:t xml:space="preserve"> </w:t>
            </w:r>
            <w:r w:rsidR="00046729" w:rsidRPr="00F87191">
              <w:rPr>
                <w:rFonts w:ascii="Arial" w:hAnsi="Arial"/>
                <w:color w:val="auto"/>
                <w:sz w:val="16"/>
                <w:szCs w:val="16"/>
              </w:rPr>
              <w:t xml:space="preserve"> </w:t>
            </w:r>
            <w:r w:rsidRPr="00F87191">
              <w:rPr>
                <w:rFonts w:ascii="Arial" w:hAnsi="Arial" w:hint="cs"/>
                <w:color w:val="auto"/>
                <w:sz w:val="16"/>
                <w:szCs w:val="16"/>
                <w:cs/>
              </w:rPr>
              <w:t xml:space="preserve"> </w:t>
            </w:r>
            <w:r w:rsidR="005C32D2" w:rsidRPr="00487C5F">
              <w:rPr>
                <w:rFonts w:ascii="Arial" w:hAnsi="Arial" w:cs="Arial"/>
                <w:color w:val="auto"/>
                <w:sz w:val="16"/>
                <w:szCs w:val="16"/>
              </w:rPr>
              <w:t>in</w:t>
            </w:r>
            <w:r w:rsidR="00692D33" w:rsidRPr="00487C5F">
              <w:rPr>
                <w:rFonts w:ascii="Arial" w:hAnsi="Arial" w:cs="Arial"/>
                <w:color w:val="auto"/>
                <w:sz w:val="16"/>
                <w:szCs w:val="16"/>
              </w:rPr>
              <w:t xml:space="preserve"> joint venture</w:t>
            </w:r>
            <w:r w:rsidR="007A2080">
              <w:rPr>
                <w:rFonts w:ascii="Arial" w:hAnsi="Arial" w:cs="Arial"/>
                <w:color w:val="auto"/>
                <w:sz w:val="16"/>
                <w:szCs w:val="16"/>
              </w:rPr>
              <w:t>s</w:t>
            </w:r>
          </w:p>
        </w:tc>
        <w:tc>
          <w:tcPr>
            <w:tcW w:w="1080" w:type="dxa"/>
            <w:tcBorders>
              <w:bottom w:val="single" w:sz="4" w:space="0" w:color="auto"/>
            </w:tcBorders>
            <w:shd w:val="clear" w:color="auto" w:fill="FAFAFA"/>
            <w:vAlign w:val="bottom"/>
          </w:tcPr>
          <w:p w:rsidR="00692D3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tcBorders>
              <w:bottom w:val="single" w:sz="4" w:space="0" w:color="auto"/>
            </w:tcBorders>
            <w:vAlign w:val="bottom"/>
          </w:tcPr>
          <w:p w:rsidR="00692D3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tcBorders>
              <w:bottom w:val="single" w:sz="4" w:space="0" w:color="auto"/>
            </w:tcBorders>
            <w:shd w:val="clear" w:color="auto" w:fill="FAFAFA"/>
            <w:vAlign w:val="bottom"/>
          </w:tcPr>
          <w:p w:rsidR="00692D3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tcBorders>
              <w:bottom w:val="single" w:sz="4" w:space="0" w:color="auto"/>
            </w:tcBorders>
            <w:vAlign w:val="bottom"/>
          </w:tcPr>
          <w:p w:rsidR="00692D33"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p>
        </w:tc>
        <w:tc>
          <w:tcPr>
            <w:tcW w:w="1080" w:type="dxa"/>
            <w:tcBorders>
              <w:bottom w:val="single" w:sz="4" w:space="0" w:color="auto"/>
            </w:tcBorders>
            <w:shd w:val="clear" w:color="auto" w:fill="FAFAFA"/>
            <w:vAlign w:val="bottom"/>
          </w:tcPr>
          <w:p w:rsidR="00692D33" w:rsidRPr="00487C5F" w:rsidRDefault="00487C5F" w:rsidP="007F505C">
            <w:pPr>
              <w:ind w:right="-106"/>
              <w:rPr>
                <w:rFonts w:ascii="Arial" w:hAnsi="Arial" w:cs="Arial"/>
                <w:color w:val="auto"/>
                <w:sz w:val="16"/>
                <w:szCs w:val="16"/>
              </w:rPr>
            </w:pPr>
            <w:r w:rsidRPr="00487C5F">
              <w:rPr>
                <w:rFonts w:ascii="Arial" w:hAnsi="Arial" w:cs="Arial"/>
                <w:color w:val="auto"/>
                <w:sz w:val="16"/>
                <w:szCs w:val="16"/>
              </w:rPr>
              <w:t>(39,426,335)</w:t>
            </w:r>
          </w:p>
        </w:tc>
        <w:tc>
          <w:tcPr>
            <w:tcW w:w="1080" w:type="dxa"/>
            <w:tcBorders>
              <w:bottom w:val="single" w:sz="4" w:space="0" w:color="auto"/>
            </w:tcBorders>
            <w:vAlign w:val="bottom"/>
          </w:tcPr>
          <w:p w:rsidR="00692D33" w:rsidRPr="00487C5F" w:rsidRDefault="00BB42FE" w:rsidP="00D07E8B">
            <w:pPr>
              <w:jc w:val="right"/>
              <w:rPr>
                <w:rFonts w:ascii="Arial" w:hAnsi="Arial" w:cs="Arial"/>
                <w:color w:val="auto"/>
                <w:sz w:val="16"/>
                <w:szCs w:val="16"/>
              </w:rPr>
            </w:pPr>
            <w:r w:rsidRPr="00487C5F">
              <w:rPr>
                <w:rFonts w:ascii="Arial" w:hAnsi="Arial" w:cs="Arial"/>
                <w:color w:val="auto"/>
                <w:sz w:val="16"/>
                <w:szCs w:val="16"/>
              </w:rPr>
              <w:t>-</w:t>
            </w:r>
          </w:p>
        </w:tc>
      </w:tr>
      <w:tr w:rsidR="007114CD" w:rsidRPr="00487C5F" w:rsidTr="007114CD">
        <w:trPr>
          <w:cantSplit/>
        </w:trPr>
        <w:tc>
          <w:tcPr>
            <w:tcW w:w="2520" w:type="dxa"/>
          </w:tcPr>
          <w:p w:rsidR="007114CD" w:rsidRPr="00487C5F" w:rsidRDefault="007114CD" w:rsidP="00D07E8B">
            <w:pPr>
              <w:ind w:left="-17" w:firstLine="4"/>
              <w:rPr>
                <w:rFonts w:ascii="Arial" w:hAnsi="Arial" w:cs="Arial"/>
                <w:color w:val="auto"/>
                <w:sz w:val="16"/>
                <w:szCs w:val="16"/>
              </w:rPr>
            </w:pPr>
          </w:p>
        </w:tc>
        <w:tc>
          <w:tcPr>
            <w:tcW w:w="1080" w:type="dxa"/>
            <w:tcBorders>
              <w:top w:val="single" w:sz="4" w:space="0" w:color="auto"/>
            </w:tcBorders>
            <w:shd w:val="clear" w:color="auto" w:fill="FAFAFA"/>
          </w:tcPr>
          <w:p w:rsidR="007114CD" w:rsidRPr="00487C5F" w:rsidRDefault="007114CD" w:rsidP="00D97184">
            <w:pPr>
              <w:jc w:val="right"/>
              <w:rPr>
                <w:rFonts w:ascii="Arial" w:hAnsi="Arial" w:cs="Arial"/>
                <w:color w:val="auto"/>
                <w:sz w:val="16"/>
                <w:szCs w:val="16"/>
              </w:rPr>
            </w:pPr>
          </w:p>
        </w:tc>
        <w:tc>
          <w:tcPr>
            <w:tcW w:w="1080" w:type="dxa"/>
            <w:tcBorders>
              <w:top w:val="single" w:sz="4" w:space="0" w:color="auto"/>
            </w:tcBorders>
          </w:tcPr>
          <w:p w:rsidR="007114CD" w:rsidRPr="00487C5F" w:rsidRDefault="007114CD" w:rsidP="00D97184">
            <w:pPr>
              <w:jc w:val="right"/>
              <w:rPr>
                <w:rFonts w:ascii="Arial" w:hAnsi="Arial" w:cs="Arial"/>
                <w:color w:val="auto"/>
                <w:sz w:val="16"/>
                <w:szCs w:val="16"/>
              </w:rPr>
            </w:pPr>
          </w:p>
        </w:tc>
        <w:tc>
          <w:tcPr>
            <w:tcW w:w="1080" w:type="dxa"/>
            <w:tcBorders>
              <w:top w:val="single" w:sz="4" w:space="0" w:color="auto"/>
            </w:tcBorders>
            <w:shd w:val="clear" w:color="auto" w:fill="FAFAFA"/>
          </w:tcPr>
          <w:p w:rsidR="007114CD" w:rsidRPr="00487C5F" w:rsidRDefault="007114CD" w:rsidP="00D97184">
            <w:pPr>
              <w:jc w:val="right"/>
              <w:rPr>
                <w:rFonts w:ascii="Arial" w:hAnsi="Arial" w:cs="Arial"/>
                <w:color w:val="auto"/>
                <w:sz w:val="16"/>
                <w:szCs w:val="16"/>
              </w:rPr>
            </w:pPr>
          </w:p>
        </w:tc>
        <w:tc>
          <w:tcPr>
            <w:tcW w:w="1080" w:type="dxa"/>
            <w:tcBorders>
              <w:top w:val="single" w:sz="4" w:space="0" w:color="auto"/>
            </w:tcBorders>
          </w:tcPr>
          <w:p w:rsidR="007114CD" w:rsidRPr="00487C5F" w:rsidRDefault="007114CD" w:rsidP="00D97184">
            <w:pPr>
              <w:jc w:val="right"/>
              <w:rPr>
                <w:rFonts w:ascii="Arial" w:hAnsi="Arial" w:cs="Arial"/>
                <w:color w:val="auto"/>
                <w:sz w:val="16"/>
                <w:szCs w:val="16"/>
              </w:rPr>
            </w:pPr>
          </w:p>
        </w:tc>
        <w:tc>
          <w:tcPr>
            <w:tcW w:w="1080" w:type="dxa"/>
            <w:tcBorders>
              <w:top w:val="single" w:sz="4" w:space="0" w:color="auto"/>
            </w:tcBorders>
            <w:shd w:val="clear" w:color="auto" w:fill="FAFAFA"/>
          </w:tcPr>
          <w:p w:rsidR="007114CD" w:rsidRPr="00487C5F" w:rsidRDefault="007114CD" w:rsidP="00D97184">
            <w:pPr>
              <w:jc w:val="right"/>
              <w:rPr>
                <w:rFonts w:ascii="Arial" w:hAnsi="Arial" w:cs="Arial"/>
                <w:color w:val="auto"/>
                <w:sz w:val="16"/>
                <w:szCs w:val="16"/>
              </w:rPr>
            </w:pPr>
          </w:p>
        </w:tc>
        <w:tc>
          <w:tcPr>
            <w:tcW w:w="1080" w:type="dxa"/>
            <w:tcBorders>
              <w:top w:val="single" w:sz="4" w:space="0" w:color="auto"/>
            </w:tcBorders>
          </w:tcPr>
          <w:p w:rsidR="007114CD" w:rsidRPr="00487C5F" w:rsidRDefault="007114CD" w:rsidP="00D07E8B">
            <w:pPr>
              <w:jc w:val="right"/>
              <w:rPr>
                <w:rFonts w:ascii="Arial" w:hAnsi="Arial" w:cs="Arial"/>
                <w:color w:val="auto"/>
                <w:sz w:val="16"/>
                <w:szCs w:val="16"/>
              </w:rPr>
            </w:pPr>
          </w:p>
        </w:tc>
      </w:tr>
      <w:tr w:rsidR="00D97184" w:rsidRPr="00487C5F" w:rsidTr="007114CD">
        <w:trPr>
          <w:cantSplit/>
        </w:trPr>
        <w:tc>
          <w:tcPr>
            <w:tcW w:w="2520" w:type="dxa"/>
          </w:tcPr>
          <w:p w:rsidR="00D97184" w:rsidRPr="00487C5F" w:rsidRDefault="00D97184" w:rsidP="00D07E8B">
            <w:pPr>
              <w:ind w:left="-17" w:firstLine="4"/>
              <w:rPr>
                <w:rFonts w:ascii="Arial" w:hAnsi="Arial" w:cs="Arial"/>
                <w:b/>
                <w:bCs/>
                <w:color w:val="auto"/>
                <w:sz w:val="16"/>
                <w:szCs w:val="16"/>
                <w:cs/>
              </w:rPr>
            </w:pPr>
            <w:r w:rsidRPr="00487C5F">
              <w:rPr>
                <w:rFonts w:ascii="Arial" w:hAnsi="Arial" w:cs="Arial"/>
                <w:b/>
                <w:bCs/>
                <w:color w:val="auto"/>
                <w:sz w:val="16"/>
                <w:szCs w:val="16"/>
              </w:rPr>
              <w:t>Net assets as at year end</w:t>
            </w:r>
          </w:p>
        </w:tc>
        <w:tc>
          <w:tcPr>
            <w:tcW w:w="1080" w:type="dxa"/>
            <w:tcBorders>
              <w:bottom w:val="single" w:sz="4" w:space="0" w:color="auto"/>
            </w:tcBorders>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16,837,8</w:t>
            </w:r>
            <w:r w:rsidR="00C350CA">
              <w:rPr>
                <w:rFonts w:ascii="Arial" w:hAnsi="Arial" w:cs="Arial"/>
                <w:color w:val="auto"/>
                <w:sz w:val="16"/>
                <w:szCs w:val="16"/>
              </w:rPr>
              <w:t>20</w:t>
            </w:r>
            <w:r w:rsidRPr="00487C5F">
              <w:rPr>
                <w:rFonts w:ascii="Arial" w:hAnsi="Arial" w:cs="Arial"/>
                <w:color w:val="auto"/>
                <w:sz w:val="16"/>
                <w:szCs w:val="16"/>
              </w:rPr>
              <w:t xml:space="preserve"> </w:t>
            </w:r>
          </w:p>
        </w:tc>
        <w:tc>
          <w:tcPr>
            <w:tcW w:w="1080" w:type="dxa"/>
            <w:tcBorders>
              <w:bottom w:val="single" w:sz="4" w:space="0" w:color="auto"/>
            </w:tcBorders>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22,263,8</w:t>
            </w:r>
            <w:r w:rsidR="00487C5F" w:rsidRPr="00487C5F">
              <w:rPr>
                <w:rFonts w:ascii="Arial" w:hAnsi="Arial" w:cs="Arial"/>
                <w:color w:val="auto"/>
                <w:sz w:val="16"/>
                <w:szCs w:val="16"/>
              </w:rPr>
              <w:t>53</w:t>
            </w:r>
            <w:r w:rsidRPr="00487C5F">
              <w:rPr>
                <w:rFonts w:ascii="Arial" w:hAnsi="Arial" w:cs="Arial"/>
                <w:color w:val="auto"/>
                <w:sz w:val="16"/>
                <w:szCs w:val="16"/>
              </w:rPr>
              <w:t xml:space="preserve"> </w:t>
            </w:r>
          </w:p>
        </w:tc>
        <w:tc>
          <w:tcPr>
            <w:tcW w:w="1080" w:type="dxa"/>
            <w:tcBorders>
              <w:bottom w:val="single" w:sz="4" w:space="0" w:color="auto"/>
            </w:tcBorders>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8,877,14</w:t>
            </w:r>
            <w:r w:rsidR="00487C5F" w:rsidRPr="00487C5F">
              <w:rPr>
                <w:rFonts w:ascii="Arial" w:hAnsi="Arial" w:cs="Arial"/>
                <w:color w:val="auto"/>
                <w:sz w:val="16"/>
                <w:szCs w:val="16"/>
              </w:rPr>
              <w:t>2</w:t>
            </w:r>
            <w:r w:rsidRPr="00487C5F">
              <w:rPr>
                <w:rFonts w:ascii="Arial" w:hAnsi="Arial" w:cs="Arial"/>
                <w:color w:val="auto"/>
                <w:sz w:val="16"/>
                <w:szCs w:val="16"/>
              </w:rPr>
              <w:t xml:space="preserve"> </w:t>
            </w:r>
          </w:p>
        </w:tc>
        <w:tc>
          <w:tcPr>
            <w:tcW w:w="1080" w:type="dxa"/>
            <w:tcBorders>
              <w:bottom w:val="single" w:sz="4" w:space="0" w:color="auto"/>
            </w:tcBorders>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9,400,886 </w:t>
            </w:r>
          </w:p>
        </w:tc>
        <w:tc>
          <w:tcPr>
            <w:tcW w:w="1080" w:type="dxa"/>
            <w:tcBorders>
              <w:bottom w:val="single" w:sz="4" w:space="0" w:color="auto"/>
            </w:tcBorders>
            <w:shd w:val="clear" w:color="auto" w:fill="FAFAFA"/>
          </w:tcPr>
          <w:p w:rsidR="00D97184" w:rsidRPr="00487C5F" w:rsidRDefault="00BB42FE" w:rsidP="00D97184">
            <w:pPr>
              <w:jc w:val="right"/>
              <w:rPr>
                <w:rFonts w:ascii="Arial" w:hAnsi="Arial" w:cs="Arial"/>
                <w:color w:val="auto"/>
                <w:sz w:val="16"/>
                <w:szCs w:val="16"/>
              </w:rPr>
            </w:pPr>
            <w:r w:rsidRPr="00487C5F">
              <w:rPr>
                <w:rFonts w:ascii="Arial" w:hAnsi="Arial" w:cs="Arial"/>
                <w:color w:val="auto"/>
                <w:sz w:val="16"/>
                <w:szCs w:val="16"/>
              </w:rPr>
              <w:t>-</w:t>
            </w:r>
            <w:r w:rsidR="00D97184" w:rsidRPr="00487C5F">
              <w:rPr>
                <w:rFonts w:ascii="Arial" w:hAnsi="Arial" w:cs="Arial"/>
                <w:color w:val="auto"/>
                <w:sz w:val="16"/>
                <w:szCs w:val="16"/>
              </w:rPr>
              <w:t xml:space="preserve"> </w:t>
            </w:r>
          </w:p>
        </w:tc>
        <w:tc>
          <w:tcPr>
            <w:tcW w:w="1080" w:type="dxa"/>
            <w:tcBorders>
              <w:bottom w:val="single" w:sz="4" w:space="0" w:color="auto"/>
            </w:tcBorders>
          </w:tcPr>
          <w:p w:rsidR="00D97184" w:rsidRPr="00487C5F" w:rsidRDefault="00D97184" w:rsidP="00D07E8B">
            <w:pPr>
              <w:jc w:val="right"/>
              <w:rPr>
                <w:rFonts w:ascii="Arial" w:hAnsi="Arial" w:cs="Arial"/>
                <w:color w:val="auto"/>
                <w:sz w:val="16"/>
                <w:szCs w:val="16"/>
              </w:rPr>
            </w:pPr>
            <w:r w:rsidRPr="00487C5F">
              <w:rPr>
                <w:rFonts w:ascii="Arial" w:hAnsi="Arial" w:cs="Arial"/>
                <w:color w:val="auto"/>
                <w:sz w:val="16"/>
                <w:szCs w:val="16"/>
              </w:rPr>
              <w:t>29,973,96</w:t>
            </w:r>
            <w:r w:rsidR="00BB42FE" w:rsidRPr="00487C5F">
              <w:rPr>
                <w:rFonts w:ascii="Arial" w:hAnsi="Arial" w:cs="Arial"/>
                <w:color w:val="auto"/>
                <w:sz w:val="16"/>
                <w:szCs w:val="16"/>
              </w:rPr>
              <w:t>7</w:t>
            </w:r>
          </w:p>
        </w:tc>
      </w:tr>
      <w:tr w:rsidR="001C35EC" w:rsidRPr="00487C5F" w:rsidTr="00D97184">
        <w:trPr>
          <w:cantSplit/>
          <w:trHeight w:val="66"/>
        </w:trPr>
        <w:tc>
          <w:tcPr>
            <w:tcW w:w="2520" w:type="dxa"/>
          </w:tcPr>
          <w:p w:rsidR="001C35EC" w:rsidRPr="00487C5F" w:rsidRDefault="001C35EC" w:rsidP="00D07E8B">
            <w:pPr>
              <w:ind w:left="-17" w:firstLine="4"/>
              <w:rPr>
                <w:rFonts w:ascii="Arial" w:hAnsi="Arial" w:cs="Arial"/>
                <w:color w:val="auto"/>
                <w:sz w:val="16"/>
                <w:szCs w:val="16"/>
              </w:rPr>
            </w:pPr>
          </w:p>
        </w:tc>
        <w:tc>
          <w:tcPr>
            <w:tcW w:w="1080" w:type="dxa"/>
            <w:tcBorders>
              <w:top w:val="single" w:sz="4" w:space="0" w:color="auto"/>
            </w:tcBorders>
            <w:shd w:val="clear" w:color="auto" w:fill="FAFAFA"/>
            <w:vAlign w:val="bottom"/>
          </w:tcPr>
          <w:p w:rsidR="001C35EC" w:rsidRPr="00487C5F" w:rsidRDefault="001C35EC" w:rsidP="00D07E8B">
            <w:pPr>
              <w:jc w:val="right"/>
              <w:rPr>
                <w:rFonts w:ascii="Arial" w:hAnsi="Arial" w:cs="Arial"/>
                <w:color w:val="auto"/>
                <w:sz w:val="16"/>
                <w:szCs w:val="16"/>
                <w:cs/>
              </w:rPr>
            </w:pPr>
          </w:p>
        </w:tc>
        <w:tc>
          <w:tcPr>
            <w:tcW w:w="1080" w:type="dxa"/>
            <w:tcBorders>
              <w:top w:val="single" w:sz="4" w:space="0" w:color="auto"/>
            </w:tcBorders>
            <w:vAlign w:val="bottom"/>
          </w:tcPr>
          <w:p w:rsidR="001C35EC" w:rsidRPr="00487C5F" w:rsidRDefault="001C35EC" w:rsidP="00D07E8B">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rsidR="001C35EC" w:rsidRPr="00487C5F" w:rsidRDefault="001C35EC" w:rsidP="00D07E8B">
            <w:pPr>
              <w:jc w:val="right"/>
              <w:rPr>
                <w:rFonts w:ascii="Arial" w:hAnsi="Arial" w:cs="Arial"/>
                <w:color w:val="auto"/>
                <w:sz w:val="16"/>
                <w:szCs w:val="16"/>
                <w:cs/>
              </w:rPr>
            </w:pPr>
          </w:p>
        </w:tc>
        <w:tc>
          <w:tcPr>
            <w:tcW w:w="1080" w:type="dxa"/>
            <w:tcBorders>
              <w:top w:val="single" w:sz="4" w:space="0" w:color="auto"/>
            </w:tcBorders>
            <w:vAlign w:val="bottom"/>
          </w:tcPr>
          <w:p w:rsidR="001C35EC" w:rsidRPr="00487C5F" w:rsidRDefault="001C35EC" w:rsidP="00D07E8B">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rsidR="001C35EC" w:rsidRPr="00487C5F" w:rsidRDefault="001C35EC" w:rsidP="00D07E8B">
            <w:pPr>
              <w:jc w:val="right"/>
              <w:rPr>
                <w:rFonts w:ascii="Arial" w:hAnsi="Arial" w:cs="Arial"/>
                <w:color w:val="auto"/>
                <w:sz w:val="16"/>
                <w:szCs w:val="16"/>
                <w:cs/>
              </w:rPr>
            </w:pPr>
          </w:p>
        </w:tc>
        <w:tc>
          <w:tcPr>
            <w:tcW w:w="1080" w:type="dxa"/>
            <w:tcBorders>
              <w:top w:val="single" w:sz="4" w:space="0" w:color="auto"/>
            </w:tcBorders>
            <w:vAlign w:val="bottom"/>
          </w:tcPr>
          <w:p w:rsidR="001C35EC" w:rsidRPr="00487C5F" w:rsidRDefault="001C35EC" w:rsidP="00D07E8B">
            <w:pPr>
              <w:jc w:val="right"/>
              <w:rPr>
                <w:rFonts w:ascii="Arial" w:hAnsi="Arial" w:cs="Arial"/>
                <w:color w:val="auto"/>
                <w:sz w:val="16"/>
                <w:szCs w:val="16"/>
                <w:cs/>
              </w:rPr>
            </w:pPr>
          </w:p>
        </w:tc>
      </w:tr>
      <w:tr w:rsidR="00D97184" w:rsidRPr="00487C5F" w:rsidTr="00D97184">
        <w:trPr>
          <w:cantSplit/>
        </w:trPr>
        <w:tc>
          <w:tcPr>
            <w:tcW w:w="2520" w:type="dxa"/>
          </w:tcPr>
          <w:p w:rsidR="00D97184" w:rsidRPr="00487C5F" w:rsidRDefault="00D97184" w:rsidP="00D07E8B">
            <w:pPr>
              <w:ind w:left="-17" w:firstLine="4"/>
              <w:rPr>
                <w:rFonts w:ascii="Arial" w:hAnsi="Arial" w:cs="Arial"/>
                <w:color w:val="auto"/>
                <w:sz w:val="16"/>
                <w:szCs w:val="16"/>
              </w:rPr>
            </w:pPr>
            <w:r w:rsidRPr="00487C5F">
              <w:rPr>
                <w:rFonts w:ascii="Arial" w:hAnsi="Arial" w:cs="Arial"/>
                <w:color w:val="auto"/>
                <w:sz w:val="16"/>
                <w:szCs w:val="16"/>
              </w:rPr>
              <w:t>Interest in associates (%)</w:t>
            </w:r>
          </w:p>
        </w:tc>
        <w:tc>
          <w:tcPr>
            <w:tcW w:w="1080" w:type="dxa"/>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42 </w:t>
            </w:r>
          </w:p>
        </w:tc>
        <w:tc>
          <w:tcPr>
            <w:tcW w:w="1080" w:type="dx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42 </w:t>
            </w:r>
          </w:p>
        </w:tc>
        <w:tc>
          <w:tcPr>
            <w:tcW w:w="1080" w:type="dxa"/>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43 </w:t>
            </w:r>
          </w:p>
        </w:tc>
        <w:tc>
          <w:tcPr>
            <w:tcW w:w="1080" w:type="dx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43 </w:t>
            </w:r>
          </w:p>
        </w:tc>
        <w:tc>
          <w:tcPr>
            <w:tcW w:w="1080" w:type="dxa"/>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w:t>
            </w:r>
            <w:r w:rsidR="005C32D2" w:rsidRPr="00487C5F">
              <w:rPr>
                <w:rFonts w:ascii="Arial" w:hAnsi="Arial" w:cs="Arial"/>
                <w:color w:val="auto"/>
                <w:sz w:val="16"/>
                <w:szCs w:val="16"/>
              </w:rPr>
              <w:t>-</w:t>
            </w:r>
            <w:r w:rsidRPr="00487C5F">
              <w:rPr>
                <w:rFonts w:ascii="Arial" w:hAnsi="Arial" w:cs="Arial"/>
                <w:color w:val="auto"/>
                <w:sz w:val="16"/>
                <w:szCs w:val="16"/>
              </w:rPr>
              <w:t xml:space="preserve"> </w:t>
            </w:r>
          </w:p>
        </w:tc>
        <w:tc>
          <w:tcPr>
            <w:tcW w:w="1080" w:type="dxa"/>
          </w:tcPr>
          <w:p w:rsidR="00D97184" w:rsidRPr="00487C5F" w:rsidRDefault="00D97184" w:rsidP="00D07E8B">
            <w:pPr>
              <w:jc w:val="right"/>
              <w:rPr>
                <w:rFonts w:ascii="Arial" w:hAnsi="Arial" w:cs="Arial"/>
                <w:color w:val="auto"/>
                <w:sz w:val="16"/>
                <w:szCs w:val="16"/>
              </w:rPr>
            </w:pPr>
            <w:r w:rsidRPr="00487C5F">
              <w:rPr>
                <w:rFonts w:ascii="Arial" w:hAnsi="Arial" w:cs="Arial"/>
                <w:color w:val="auto"/>
                <w:sz w:val="16"/>
                <w:szCs w:val="16"/>
              </w:rPr>
              <w:t>30</w:t>
            </w:r>
          </w:p>
        </w:tc>
      </w:tr>
      <w:tr w:rsidR="00D97184" w:rsidRPr="00487C5F" w:rsidTr="00D97184">
        <w:trPr>
          <w:cantSplit/>
        </w:trPr>
        <w:tc>
          <w:tcPr>
            <w:tcW w:w="2520" w:type="dxa"/>
          </w:tcPr>
          <w:p w:rsidR="00D97184" w:rsidRPr="00487C5F" w:rsidRDefault="00D97184" w:rsidP="00D07E8B">
            <w:pPr>
              <w:ind w:left="-17" w:firstLine="4"/>
              <w:rPr>
                <w:rFonts w:ascii="Arial" w:hAnsi="Arial" w:cs="Arial"/>
                <w:b/>
                <w:bCs/>
                <w:color w:val="auto"/>
                <w:sz w:val="16"/>
                <w:szCs w:val="16"/>
                <w:cs/>
              </w:rPr>
            </w:pPr>
            <w:r w:rsidRPr="00487C5F">
              <w:rPr>
                <w:rFonts w:ascii="Arial" w:hAnsi="Arial" w:cs="Arial"/>
                <w:b/>
                <w:bCs/>
                <w:noProof/>
                <w:snapToGrid w:val="0"/>
                <w:color w:val="auto"/>
                <w:sz w:val="16"/>
                <w:szCs w:val="16"/>
                <w:cs/>
              </w:rPr>
              <w:t>Carrying va</w:t>
            </w:r>
            <w:r w:rsidRPr="00487C5F">
              <w:rPr>
                <w:rFonts w:ascii="Arial" w:hAnsi="Arial" w:cs="Arial"/>
                <w:b/>
                <w:bCs/>
                <w:noProof/>
                <w:snapToGrid w:val="0"/>
                <w:color w:val="auto"/>
                <w:sz w:val="16"/>
                <w:szCs w:val="16"/>
              </w:rPr>
              <w:t>lue</w:t>
            </w:r>
          </w:p>
        </w:tc>
        <w:tc>
          <w:tcPr>
            <w:tcW w:w="1080" w:type="dxa"/>
            <w:tcBorders>
              <w:bottom w:val="single" w:sz="4" w:space="0" w:color="auto"/>
            </w:tcBorders>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7,071,88</w:t>
            </w:r>
            <w:r w:rsidR="00487C5F" w:rsidRPr="00487C5F">
              <w:rPr>
                <w:rFonts w:ascii="Arial" w:hAnsi="Arial" w:cs="Arial"/>
                <w:color w:val="auto"/>
                <w:sz w:val="16"/>
                <w:szCs w:val="16"/>
              </w:rPr>
              <w:t>3</w:t>
            </w:r>
            <w:r w:rsidRPr="00487C5F">
              <w:rPr>
                <w:rFonts w:ascii="Arial" w:hAnsi="Arial" w:cs="Arial"/>
                <w:color w:val="auto"/>
                <w:sz w:val="16"/>
                <w:szCs w:val="16"/>
              </w:rPr>
              <w:t xml:space="preserve"> </w:t>
            </w:r>
          </w:p>
        </w:tc>
        <w:tc>
          <w:tcPr>
            <w:tcW w:w="1080" w:type="dxa"/>
            <w:tcBorders>
              <w:bottom w:val="single" w:sz="4" w:space="0" w:color="auto"/>
            </w:tcBorders>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9,350,81</w:t>
            </w:r>
            <w:r w:rsidR="00D7215D">
              <w:rPr>
                <w:rFonts w:ascii="Arial" w:hAnsi="Arial" w:cs="Arial"/>
                <w:color w:val="auto"/>
                <w:sz w:val="16"/>
                <w:szCs w:val="16"/>
              </w:rPr>
              <w:t>7</w:t>
            </w:r>
            <w:r w:rsidRPr="00487C5F">
              <w:rPr>
                <w:rFonts w:ascii="Arial" w:hAnsi="Arial" w:cs="Arial"/>
                <w:color w:val="auto"/>
                <w:sz w:val="16"/>
                <w:szCs w:val="16"/>
              </w:rPr>
              <w:t xml:space="preserve"> </w:t>
            </w:r>
          </w:p>
        </w:tc>
        <w:tc>
          <w:tcPr>
            <w:tcW w:w="1080" w:type="dxa"/>
            <w:tcBorders>
              <w:bottom w:val="single" w:sz="4" w:space="0" w:color="auto"/>
            </w:tcBorders>
            <w:shd w:val="clear" w:color="auto" w:fill="FAFAFA"/>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3,817,171 </w:t>
            </w:r>
          </w:p>
        </w:tc>
        <w:tc>
          <w:tcPr>
            <w:tcW w:w="1080" w:type="dxa"/>
            <w:tcBorders>
              <w:bottom w:val="single" w:sz="4" w:space="0" w:color="auto"/>
            </w:tcBorders>
          </w:tcPr>
          <w:p w:rsidR="00D97184" w:rsidRPr="00487C5F" w:rsidRDefault="00D97184" w:rsidP="00D97184">
            <w:pPr>
              <w:jc w:val="right"/>
              <w:rPr>
                <w:rFonts w:ascii="Arial" w:hAnsi="Arial" w:cs="Arial"/>
                <w:color w:val="auto"/>
                <w:sz w:val="16"/>
                <w:szCs w:val="16"/>
              </w:rPr>
            </w:pPr>
            <w:r w:rsidRPr="00487C5F">
              <w:rPr>
                <w:rFonts w:ascii="Arial" w:hAnsi="Arial" w:cs="Arial"/>
                <w:color w:val="auto"/>
                <w:sz w:val="16"/>
                <w:szCs w:val="16"/>
              </w:rPr>
              <w:t xml:space="preserve"> 4,042,381 </w:t>
            </w:r>
          </w:p>
        </w:tc>
        <w:tc>
          <w:tcPr>
            <w:tcW w:w="1080" w:type="dxa"/>
            <w:tcBorders>
              <w:bottom w:val="single" w:sz="4" w:space="0" w:color="auto"/>
            </w:tcBorders>
            <w:shd w:val="clear" w:color="auto" w:fill="FAFAFA"/>
          </w:tcPr>
          <w:p w:rsidR="00D97184" w:rsidRPr="00487C5F" w:rsidRDefault="005C32D2" w:rsidP="00D97184">
            <w:pPr>
              <w:jc w:val="right"/>
              <w:rPr>
                <w:rFonts w:ascii="Arial" w:hAnsi="Arial" w:cs="Arial"/>
                <w:color w:val="auto"/>
                <w:sz w:val="16"/>
                <w:szCs w:val="16"/>
              </w:rPr>
            </w:pPr>
            <w:r w:rsidRPr="00487C5F">
              <w:rPr>
                <w:rFonts w:ascii="Arial" w:hAnsi="Arial" w:cs="Arial"/>
                <w:color w:val="auto"/>
                <w:sz w:val="16"/>
                <w:szCs w:val="16"/>
              </w:rPr>
              <w:t>-</w:t>
            </w:r>
            <w:r w:rsidR="00D97184" w:rsidRPr="00487C5F">
              <w:rPr>
                <w:rFonts w:ascii="Arial" w:hAnsi="Arial" w:cs="Arial"/>
                <w:color w:val="auto"/>
                <w:sz w:val="16"/>
                <w:szCs w:val="16"/>
              </w:rPr>
              <w:t xml:space="preserve"> </w:t>
            </w:r>
          </w:p>
        </w:tc>
        <w:tc>
          <w:tcPr>
            <w:tcW w:w="1080" w:type="dxa"/>
            <w:tcBorders>
              <w:bottom w:val="single" w:sz="4" w:space="0" w:color="auto"/>
            </w:tcBorders>
          </w:tcPr>
          <w:p w:rsidR="00D97184" w:rsidRPr="00487C5F" w:rsidRDefault="00D97184" w:rsidP="00D07E8B">
            <w:pPr>
              <w:jc w:val="right"/>
              <w:rPr>
                <w:rFonts w:ascii="Arial" w:hAnsi="Arial" w:cs="Arial"/>
                <w:color w:val="auto"/>
                <w:sz w:val="16"/>
                <w:szCs w:val="16"/>
              </w:rPr>
            </w:pPr>
            <w:r w:rsidRPr="00487C5F">
              <w:rPr>
                <w:rFonts w:ascii="Arial" w:hAnsi="Arial" w:cs="Arial"/>
                <w:color w:val="auto"/>
                <w:sz w:val="16"/>
                <w:szCs w:val="16"/>
              </w:rPr>
              <w:t>8,992,19</w:t>
            </w:r>
            <w:r w:rsidR="00D7215D">
              <w:rPr>
                <w:rFonts w:ascii="Arial" w:hAnsi="Arial" w:cs="Arial"/>
                <w:color w:val="auto"/>
                <w:sz w:val="16"/>
                <w:szCs w:val="16"/>
              </w:rPr>
              <w:t>1</w:t>
            </w:r>
          </w:p>
        </w:tc>
      </w:tr>
    </w:tbl>
    <w:p w:rsidR="00057E4F" w:rsidRPr="00CE56DC" w:rsidRDefault="00057E4F" w:rsidP="00D07E8B">
      <w:pPr>
        <w:ind w:left="540" w:right="0"/>
        <w:jc w:val="thaiDistribute"/>
        <w:rPr>
          <w:rFonts w:ascii="Arial" w:hAnsi="Arial" w:cs="Arial"/>
          <w:color w:val="auto"/>
          <w:sz w:val="18"/>
          <w:szCs w:val="18"/>
        </w:rPr>
      </w:pPr>
    </w:p>
    <w:p w:rsidR="006D6C86" w:rsidRPr="00273BD8" w:rsidRDefault="006D6C86" w:rsidP="00D07E8B">
      <w:pPr>
        <w:ind w:left="540" w:right="0"/>
        <w:jc w:val="thaiDistribute"/>
        <w:rPr>
          <w:rFonts w:ascii="Arial" w:hAnsi="Arial"/>
          <w:b/>
          <w:bCs/>
          <w:color w:val="auto"/>
          <w:sz w:val="18"/>
          <w:szCs w:val="18"/>
        </w:rPr>
      </w:pPr>
      <w:r>
        <w:rPr>
          <w:rFonts w:ascii="Arial" w:hAnsi="Arial" w:cs="Arial"/>
          <w:b/>
          <w:bCs/>
          <w:color w:val="auto"/>
          <w:sz w:val="18"/>
          <w:szCs w:val="18"/>
        </w:rPr>
        <w:br w:type="page"/>
      </w:r>
    </w:p>
    <w:p w:rsidR="005C45F9" w:rsidRPr="00CE56DC" w:rsidRDefault="005C45F9" w:rsidP="00D07E8B">
      <w:pPr>
        <w:ind w:left="540" w:right="0"/>
        <w:jc w:val="thaiDistribute"/>
        <w:rPr>
          <w:rFonts w:ascii="Arial" w:hAnsi="Arial" w:cs="Arial"/>
          <w:b/>
          <w:bCs/>
          <w:color w:val="auto"/>
          <w:sz w:val="18"/>
          <w:szCs w:val="18"/>
        </w:rPr>
      </w:pPr>
      <w:r w:rsidRPr="00CE56DC">
        <w:rPr>
          <w:rFonts w:ascii="Arial" w:hAnsi="Arial" w:cs="Arial"/>
          <w:b/>
          <w:bCs/>
          <w:color w:val="auto"/>
          <w:sz w:val="18"/>
          <w:szCs w:val="18"/>
        </w:rPr>
        <w:t>Individually i</w:t>
      </w:r>
      <w:r w:rsidR="00A702DE" w:rsidRPr="00CE56DC">
        <w:rPr>
          <w:rFonts w:ascii="Arial" w:hAnsi="Arial" w:cs="Arial"/>
          <w:b/>
          <w:bCs/>
          <w:color w:val="auto"/>
          <w:sz w:val="18"/>
          <w:szCs w:val="18"/>
        </w:rPr>
        <w:t>nsignificant</w:t>
      </w:r>
      <w:r w:rsidRPr="00CE56DC">
        <w:rPr>
          <w:rFonts w:ascii="Arial" w:hAnsi="Arial" w:cs="Arial"/>
          <w:b/>
          <w:bCs/>
          <w:color w:val="auto"/>
          <w:sz w:val="18"/>
          <w:szCs w:val="18"/>
        </w:rPr>
        <w:t xml:space="preserve"> associates</w:t>
      </w:r>
    </w:p>
    <w:p w:rsidR="005C45F9" w:rsidRPr="00CE56DC" w:rsidRDefault="005C45F9" w:rsidP="00D07E8B">
      <w:pPr>
        <w:ind w:left="540" w:right="0"/>
        <w:jc w:val="thaiDistribute"/>
        <w:rPr>
          <w:rFonts w:ascii="Arial" w:hAnsi="Arial" w:cs="Arial"/>
          <w:color w:val="auto"/>
          <w:sz w:val="18"/>
          <w:szCs w:val="18"/>
        </w:rPr>
      </w:pPr>
    </w:p>
    <w:p w:rsidR="005C45F9" w:rsidRDefault="005C45F9" w:rsidP="00D07E8B">
      <w:pPr>
        <w:ind w:left="540" w:right="0"/>
        <w:jc w:val="thaiDistribute"/>
        <w:rPr>
          <w:rFonts w:ascii="Arial" w:hAnsi="Arial" w:cs="Arial"/>
          <w:color w:val="auto"/>
          <w:sz w:val="18"/>
          <w:szCs w:val="18"/>
        </w:rPr>
      </w:pPr>
      <w:r w:rsidRPr="00D07E8B">
        <w:rPr>
          <w:rFonts w:ascii="Arial" w:hAnsi="Arial" w:cs="Arial"/>
          <w:color w:val="auto"/>
          <w:spacing w:val="-2"/>
          <w:sz w:val="18"/>
          <w:szCs w:val="18"/>
        </w:rPr>
        <w:t>In addition to the interest in associates as disclosed above, the Group also has interests in i</w:t>
      </w:r>
      <w:r w:rsidR="00A702DE" w:rsidRPr="00D07E8B">
        <w:rPr>
          <w:rFonts w:ascii="Arial" w:hAnsi="Arial" w:cs="Arial"/>
          <w:color w:val="auto"/>
          <w:spacing w:val="-2"/>
          <w:sz w:val="18"/>
          <w:szCs w:val="18"/>
        </w:rPr>
        <w:t>nsignificant associates</w:t>
      </w:r>
      <w:r w:rsidR="00A702DE" w:rsidRPr="00CE56DC">
        <w:rPr>
          <w:rFonts w:ascii="Arial" w:hAnsi="Arial" w:cs="Arial"/>
          <w:color w:val="auto"/>
          <w:sz w:val="18"/>
          <w:szCs w:val="18"/>
        </w:rPr>
        <w:t xml:space="preserve"> that</w:t>
      </w:r>
      <w:r w:rsidRPr="00CE56DC">
        <w:rPr>
          <w:rFonts w:ascii="Arial" w:hAnsi="Arial" w:cs="Arial"/>
          <w:color w:val="auto"/>
          <w:sz w:val="18"/>
          <w:szCs w:val="18"/>
        </w:rPr>
        <w:t xml:space="preserve"> are accounted for using the equity method.</w:t>
      </w:r>
    </w:p>
    <w:p w:rsidR="00D07E8B" w:rsidRPr="00CE56DC" w:rsidRDefault="00D07E8B" w:rsidP="00D07E8B">
      <w:pPr>
        <w:ind w:left="540" w:right="0"/>
        <w:jc w:val="thaiDistribute"/>
        <w:rPr>
          <w:rFonts w:ascii="Arial" w:hAnsi="Arial" w:cs="Arial"/>
          <w:color w:val="auto"/>
          <w:sz w:val="18"/>
          <w:szCs w:val="18"/>
        </w:rPr>
      </w:pPr>
    </w:p>
    <w:tbl>
      <w:tblPr>
        <w:tblW w:w="9392" w:type="dxa"/>
        <w:tblInd w:w="198" w:type="dxa"/>
        <w:tblLayout w:type="fixed"/>
        <w:tblLook w:val="04A0" w:firstRow="1" w:lastRow="0" w:firstColumn="1" w:lastColumn="0" w:noHBand="0" w:noVBand="1"/>
      </w:tblPr>
      <w:tblGrid>
        <w:gridCol w:w="6570"/>
        <w:gridCol w:w="1411"/>
        <w:gridCol w:w="1411"/>
      </w:tblGrid>
      <w:tr w:rsidR="00C5500F" w:rsidRPr="00CE56DC" w:rsidTr="00D07E8B">
        <w:trPr>
          <w:cantSplit/>
          <w:trHeight w:val="126"/>
        </w:trPr>
        <w:tc>
          <w:tcPr>
            <w:tcW w:w="6570" w:type="dxa"/>
          </w:tcPr>
          <w:p w:rsidR="001C35EC" w:rsidRPr="00CE56DC" w:rsidRDefault="001C35EC" w:rsidP="00D07E8B">
            <w:pPr>
              <w:ind w:left="342"/>
              <w:rPr>
                <w:rFonts w:ascii="Arial" w:hAnsi="Arial" w:cs="Arial"/>
                <w:b/>
                <w:bCs/>
                <w:color w:val="auto"/>
                <w:sz w:val="18"/>
                <w:szCs w:val="18"/>
              </w:rPr>
            </w:pPr>
          </w:p>
        </w:tc>
        <w:tc>
          <w:tcPr>
            <w:tcW w:w="1411" w:type="dxa"/>
            <w:tcBorders>
              <w:top w:val="single" w:sz="4" w:space="0" w:color="auto"/>
              <w:left w:val="nil"/>
              <w:right w:val="nil"/>
            </w:tcBorders>
            <w:vAlign w:val="center"/>
            <w:hideMark/>
          </w:tcPr>
          <w:p w:rsidR="001C35EC" w:rsidRPr="00CE56DC" w:rsidRDefault="001C35EC" w:rsidP="00D07E8B">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2019</w:t>
            </w:r>
          </w:p>
        </w:tc>
        <w:tc>
          <w:tcPr>
            <w:tcW w:w="1411" w:type="dxa"/>
            <w:tcBorders>
              <w:top w:val="single" w:sz="4" w:space="0" w:color="auto"/>
              <w:left w:val="nil"/>
              <w:right w:val="nil"/>
            </w:tcBorders>
            <w:vAlign w:val="center"/>
          </w:tcPr>
          <w:p w:rsidR="001C35EC" w:rsidRPr="00CE56DC" w:rsidRDefault="001C35EC" w:rsidP="00D07E8B">
            <w:pPr>
              <w:pStyle w:val="a"/>
              <w:spacing w:line="220" w:lineRule="exact"/>
              <w:ind w:right="-72"/>
              <w:jc w:val="right"/>
              <w:rPr>
                <w:rFonts w:ascii="Arial" w:hAnsi="Arial" w:cs="Arial"/>
                <w:b/>
                <w:bCs/>
                <w:color w:val="auto"/>
                <w:sz w:val="18"/>
                <w:szCs w:val="18"/>
                <w:cs/>
              </w:rPr>
            </w:pPr>
            <w:r w:rsidRPr="00CE56DC">
              <w:rPr>
                <w:rFonts w:ascii="Arial" w:hAnsi="Arial" w:cs="Arial"/>
                <w:b/>
                <w:bCs/>
                <w:color w:val="auto"/>
                <w:sz w:val="18"/>
                <w:szCs w:val="18"/>
              </w:rPr>
              <w:t>2018</w:t>
            </w:r>
          </w:p>
        </w:tc>
      </w:tr>
      <w:tr w:rsidR="0048441A" w:rsidRPr="00CE56DC" w:rsidTr="00D07E8B">
        <w:trPr>
          <w:cantSplit/>
          <w:trHeight w:val="261"/>
        </w:trPr>
        <w:tc>
          <w:tcPr>
            <w:tcW w:w="6570" w:type="dxa"/>
          </w:tcPr>
          <w:p w:rsidR="0048441A" w:rsidRPr="00CE56DC" w:rsidRDefault="0048441A" w:rsidP="00D07E8B">
            <w:pPr>
              <w:ind w:left="342"/>
              <w:rPr>
                <w:rFonts w:ascii="Arial" w:hAnsi="Arial" w:cs="Arial"/>
                <w:color w:val="auto"/>
                <w:sz w:val="18"/>
                <w:szCs w:val="18"/>
              </w:rPr>
            </w:pPr>
          </w:p>
        </w:tc>
        <w:tc>
          <w:tcPr>
            <w:tcW w:w="1411" w:type="dxa"/>
            <w:tcBorders>
              <w:bottom w:val="single" w:sz="4" w:space="0" w:color="auto"/>
            </w:tcBorders>
            <w:vAlign w:val="bottom"/>
            <w:hideMark/>
          </w:tcPr>
          <w:p w:rsidR="0048441A" w:rsidRPr="00CE56DC" w:rsidRDefault="0048441A"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c>
          <w:tcPr>
            <w:tcW w:w="1411" w:type="dxa"/>
            <w:tcBorders>
              <w:bottom w:val="single" w:sz="4" w:space="0" w:color="auto"/>
            </w:tcBorders>
            <w:vAlign w:val="bottom"/>
          </w:tcPr>
          <w:p w:rsidR="0048441A" w:rsidRPr="00CE56DC" w:rsidRDefault="0048441A"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r>
      <w:tr w:rsidR="0048441A" w:rsidRPr="00CE56DC" w:rsidTr="00A665C7">
        <w:trPr>
          <w:cantSplit/>
        </w:trPr>
        <w:tc>
          <w:tcPr>
            <w:tcW w:w="6570" w:type="dxa"/>
            <w:hideMark/>
          </w:tcPr>
          <w:p w:rsidR="0048441A" w:rsidRPr="00CE56DC" w:rsidRDefault="0048441A" w:rsidP="00D07E8B">
            <w:pPr>
              <w:ind w:left="482" w:right="-74" w:hanging="142"/>
              <w:rPr>
                <w:rFonts w:ascii="Arial" w:hAnsi="Arial" w:cs="Arial"/>
                <w:color w:val="auto"/>
                <w:sz w:val="18"/>
                <w:szCs w:val="18"/>
              </w:rPr>
            </w:pPr>
            <w:r w:rsidRPr="00CE56DC">
              <w:rPr>
                <w:rFonts w:ascii="Arial" w:hAnsi="Arial" w:cs="Arial"/>
                <w:color w:val="auto"/>
                <w:sz w:val="18"/>
                <w:szCs w:val="18"/>
              </w:rPr>
              <w:t>Aggregate carrying amount of individually insignificant associates</w:t>
            </w:r>
          </w:p>
        </w:tc>
        <w:tc>
          <w:tcPr>
            <w:tcW w:w="1411" w:type="dxa"/>
            <w:tcBorders>
              <w:top w:val="single" w:sz="4" w:space="0" w:color="auto"/>
            </w:tcBorders>
            <w:shd w:val="clear" w:color="auto" w:fill="FAFAFA"/>
          </w:tcPr>
          <w:p w:rsidR="0048441A" w:rsidRPr="00CE56DC" w:rsidRDefault="0048441A" w:rsidP="00D07E8B">
            <w:pPr>
              <w:jc w:val="right"/>
              <w:rPr>
                <w:rFonts w:ascii="Arial" w:hAnsi="Arial" w:cs="Arial"/>
                <w:color w:val="auto"/>
                <w:sz w:val="18"/>
                <w:szCs w:val="18"/>
              </w:rPr>
            </w:pPr>
          </w:p>
        </w:tc>
        <w:tc>
          <w:tcPr>
            <w:tcW w:w="1411" w:type="dxa"/>
            <w:tcBorders>
              <w:top w:val="single" w:sz="4" w:space="0" w:color="auto"/>
            </w:tcBorders>
          </w:tcPr>
          <w:p w:rsidR="0048441A" w:rsidRPr="00CE56DC" w:rsidRDefault="0048441A" w:rsidP="00D07E8B">
            <w:pPr>
              <w:jc w:val="right"/>
              <w:rPr>
                <w:rFonts w:ascii="Arial" w:hAnsi="Arial" w:cs="Arial"/>
                <w:color w:val="auto"/>
                <w:sz w:val="18"/>
                <w:szCs w:val="18"/>
              </w:rPr>
            </w:pPr>
          </w:p>
        </w:tc>
      </w:tr>
      <w:tr w:rsidR="001C7FEA" w:rsidRPr="00CE56DC" w:rsidTr="00A665C7">
        <w:trPr>
          <w:cantSplit/>
        </w:trPr>
        <w:tc>
          <w:tcPr>
            <w:tcW w:w="6570" w:type="dxa"/>
          </w:tcPr>
          <w:p w:rsidR="001C7FEA" w:rsidRPr="00CE56DC" w:rsidRDefault="001C7FEA" w:rsidP="00D07E8B">
            <w:pPr>
              <w:ind w:left="482" w:right="-74" w:hanging="142"/>
              <w:rPr>
                <w:rFonts w:ascii="Arial" w:hAnsi="Arial" w:cs="Arial"/>
                <w:color w:val="auto"/>
                <w:sz w:val="18"/>
                <w:szCs w:val="18"/>
              </w:rPr>
            </w:pPr>
            <w:r w:rsidRPr="00CE56DC">
              <w:rPr>
                <w:rFonts w:ascii="Arial" w:hAnsi="Arial" w:cs="Arial"/>
                <w:color w:val="auto"/>
                <w:sz w:val="18"/>
                <w:szCs w:val="18"/>
              </w:rPr>
              <w:t xml:space="preserve">   accounted for using the equity method</w:t>
            </w:r>
          </w:p>
        </w:tc>
        <w:tc>
          <w:tcPr>
            <w:tcW w:w="1411" w:type="dxa"/>
            <w:shd w:val="clear" w:color="auto" w:fill="FAFAFA"/>
          </w:tcPr>
          <w:p w:rsidR="001C7FEA" w:rsidRPr="001C7FEA" w:rsidRDefault="00E13A0D" w:rsidP="001C7FEA">
            <w:pPr>
              <w:jc w:val="right"/>
              <w:rPr>
                <w:rFonts w:ascii="Arial" w:hAnsi="Arial" w:cs="Arial"/>
                <w:color w:val="auto"/>
                <w:sz w:val="18"/>
                <w:szCs w:val="18"/>
              </w:rPr>
            </w:pPr>
            <w:r>
              <w:rPr>
                <w:rFonts w:ascii="Arial" w:hAnsi="Arial" w:cs="Arial"/>
                <w:color w:val="auto"/>
                <w:sz w:val="18"/>
                <w:szCs w:val="18"/>
              </w:rPr>
              <w:t>3,738,388</w:t>
            </w:r>
            <w:r w:rsidR="001C7FEA" w:rsidRPr="001C7FEA">
              <w:rPr>
                <w:rFonts w:ascii="Arial" w:hAnsi="Arial" w:cs="Arial"/>
                <w:color w:val="auto"/>
                <w:sz w:val="18"/>
                <w:szCs w:val="18"/>
              </w:rPr>
              <w:t xml:space="preserve"> </w:t>
            </w:r>
          </w:p>
        </w:tc>
        <w:tc>
          <w:tcPr>
            <w:tcW w:w="1411" w:type="dxa"/>
          </w:tcPr>
          <w:p w:rsidR="001C7FEA" w:rsidRPr="00CE56DC" w:rsidRDefault="00487C5F" w:rsidP="00D07E8B">
            <w:pPr>
              <w:jc w:val="right"/>
              <w:rPr>
                <w:rFonts w:ascii="Arial" w:hAnsi="Arial" w:cs="Arial"/>
                <w:color w:val="auto"/>
                <w:sz w:val="18"/>
                <w:szCs w:val="18"/>
                <w:lang w:val="en-US"/>
              </w:rPr>
            </w:pPr>
            <w:r>
              <w:rPr>
                <w:rFonts w:ascii="Arial" w:hAnsi="Arial" w:cs="Arial"/>
                <w:color w:val="auto"/>
                <w:sz w:val="18"/>
                <w:szCs w:val="18"/>
              </w:rPr>
              <w:t>10,184,315</w:t>
            </w:r>
          </w:p>
        </w:tc>
      </w:tr>
      <w:tr w:rsidR="001C7FEA" w:rsidRPr="00CE56DC" w:rsidTr="00A665C7">
        <w:trPr>
          <w:cantSplit/>
        </w:trPr>
        <w:tc>
          <w:tcPr>
            <w:tcW w:w="6570" w:type="dxa"/>
            <w:hideMark/>
          </w:tcPr>
          <w:p w:rsidR="001C7FEA" w:rsidRPr="00CE56DC" w:rsidRDefault="001C7FEA" w:rsidP="00D07E8B">
            <w:pPr>
              <w:ind w:left="340" w:right="-74"/>
              <w:rPr>
                <w:rFonts w:ascii="Arial" w:hAnsi="Arial" w:cs="Arial"/>
                <w:color w:val="auto"/>
                <w:sz w:val="18"/>
                <w:szCs w:val="18"/>
              </w:rPr>
            </w:pPr>
            <w:r w:rsidRPr="00CE56DC">
              <w:rPr>
                <w:rFonts w:ascii="Arial" w:hAnsi="Arial" w:cs="Arial"/>
                <w:color w:val="auto"/>
                <w:sz w:val="18"/>
                <w:szCs w:val="18"/>
              </w:rPr>
              <w:t>Net profit</w:t>
            </w:r>
          </w:p>
        </w:tc>
        <w:tc>
          <w:tcPr>
            <w:tcW w:w="1411" w:type="dxa"/>
            <w:shd w:val="clear" w:color="auto" w:fill="FAFAFA"/>
          </w:tcPr>
          <w:p w:rsidR="001C7FEA" w:rsidRPr="001C7FEA" w:rsidRDefault="00E13A0D" w:rsidP="001C7FEA">
            <w:pPr>
              <w:jc w:val="right"/>
              <w:rPr>
                <w:rFonts w:ascii="Arial" w:hAnsi="Arial" w:cs="Arial"/>
                <w:color w:val="auto"/>
                <w:sz w:val="18"/>
                <w:szCs w:val="18"/>
              </w:rPr>
            </w:pPr>
            <w:r>
              <w:rPr>
                <w:rFonts w:ascii="Arial" w:hAnsi="Arial" w:cs="Arial"/>
                <w:color w:val="auto"/>
                <w:sz w:val="18"/>
                <w:szCs w:val="18"/>
              </w:rPr>
              <w:t>129,337</w:t>
            </w:r>
          </w:p>
        </w:tc>
        <w:tc>
          <w:tcPr>
            <w:tcW w:w="1411" w:type="dxa"/>
          </w:tcPr>
          <w:p w:rsidR="001C7FEA" w:rsidRPr="00CE56DC" w:rsidRDefault="00487C5F" w:rsidP="00D07E8B">
            <w:pPr>
              <w:jc w:val="right"/>
              <w:rPr>
                <w:rFonts w:ascii="Arial" w:hAnsi="Arial" w:cs="Arial"/>
                <w:color w:val="auto"/>
                <w:sz w:val="18"/>
                <w:szCs w:val="18"/>
              </w:rPr>
            </w:pPr>
            <w:r>
              <w:rPr>
                <w:rFonts w:ascii="Arial" w:hAnsi="Arial" w:cs="Arial"/>
                <w:color w:val="auto"/>
                <w:sz w:val="18"/>
                <w:szCs w:val="18"/>
              </w:rPr>
              <w:t>2,481,046</w:t>
            </w:r>
          </w:p>
        </w:tc>
      </w:tr>
      <w:tr w:rsidR="001C7FEA" w:rsidRPr="00CE56DC" w:rsidTr="00A665C7">
        <w:trPr>
          <w:cantSplit/>
        </w:trPr>
        <w:tc>
          <w:tcPr>
            <w:tcW w:w="6570" w:type="dxa"/>
            <w:hideMark/>
          </w:tcPr>
          <w:p w:rsidR="001C7FEA" w:rsidRPr="00CE56DC" w:rsidRDefault="002A73E2" w:rsidP="00D07E8B">
            <w:pPr>
              <w:ind w:left="340" w:right="-74"/>
              <w:rPr>
                <w:rFonts w:ascii="Arial" w:hAnsi="Arial" w:cs="Arial"/>
                <w:color w:val="auto"/>
                <w:sz w:val="18"/>
                <w:szCs w:val="18"/>
                <w:cs/>
                <w:lang w:val="en-US"/>
              </w:rPr>
            </w:pPr>
            <w:r>
              <w:rPr>
                <w:rFonts w:ascii="Arial" w:hAnsi="Arial" w:cs="Arial"/>
                <w:color w:val="auto"/>
                <w:sz w:val="18"/>
                <w:szCs w:val="18"/>
              </w:rPr>
              <w:t>Total c</w:t>
            </w:r>
            <w:r w:rsidR="001C7FEA" w:rsidRPr="00CE56DC">
              <w:rPr>
                <w:rFonts w:ascii="Arial" w:hAnsi="Arial" w:cs="Arial"/>
                <w:color w:val="auto"/>
                <w:sz w:val="18"/>
                <w:szCs w:val="18"/>
              </w:rPr>
              <w:t>omprehensive income</w:t>
            </w:r>
          </w:p>
        </w:tc>
        <w:tc>
          <w:tcPr>
            <w:tcW w:w="1411" w:type="dxa"/>
            <w:shd w:val="clear" w:color="auto" w:fill="FAFAFA"/>
          </w:tcPr>
          <w:p w:rsidR="001C7FEA" w:rsidRPr="001C7FEA" w:rsidRDefault="00E13A0D" w:rsidP="001C7FEA">
            <w:pPr>
              <w:jc w:val="right"/>
              <w:rPr>
                <w:rFonts w:ascii="Arial" w:hAnsi="Arial" w:cs="Arial"/>
                <w:color w:val="auto"/>
                <w:sz w:val="18"/>
                <w:szCs w:val="18"/>
              </w:rPr>
            </w:pPr>
            <w:r>
              <w:rPr>
                <w:rFonts w:ascii="Arial" w:hAnsi="Arial" w:cs="Arial"/>
                <w:color w:val="auto"/>
                <w:sz w:val="18"/>
                <w:szCs w:val="18"/>
              </w:rPr>
              <w:t>129,337</w:t>
            </w:r>
          </w:p>
        </w:tc>
        <w:tc>
          <w:tcPr>
            <w:tcW w:w="1411" w:type="dxa"/>
          </w:tcPr>
          <w:p w:rsidR="001C7FEA" w:rsidRPr="00CE56DC" w:rsidRDefault="00487C5F" w:rsidP="00D07E8B">
            <w:pPr>
              <w:jc w:val="right"/>
              <w:rPr>
                <w:rFonts w:ascii="Arial" w:hAnsi="Arial" w:cs="Arial"/>
                <w:color w:val="auto"/>
                <w:sz w:val="18"/>
                <w:szCs w:val="18"/>
              </w:rPr>
            </w:pPr>
            <w:r>
              <w:rPr>
                <w:rFonts w:ascii="Arial" w:hAnsi="Arial" w:cs="Arial"/>
                <w:color w:val="auto"/>
                <w:sz w:val="18"/>
                <w:szCs w:val="18"/>
              </w:rPr>
              <w:t>2,481,046</w:t>
            </w:r>
          </w:p>
        </w:tc>
      </w:tr>
    </w:tbl>
    <w:p w:rsidR="006D6C86" w:rsidRDefault="006D6C86"/>
    <w:p w:rsidR="006D6C86" w:rsidRDefault="006D6C86"/>
    <w:p w:rsidR="006D6C86" w:rsidRDefault="006D6C86"/>
    <w:p w:rsidR="00057E4F" w:rsidRPr="00CE56DC" w:rsidRDefault="00057E4F" w:rsidP="00396D8B">
      <w:pPr>
        <w:ind w:left="1080" w:hanging="540"/>
        <w:jc w:val="both"/>
        <w:outlineLvl w:val="0"/>
        <w:rPr>
          <w:rFonts w:ascii="Arial" w:eastAsia="MS Mincho" w:hAnsi="Arial" w:cs="Arial"/>
          <w:color w:val="auto"/>
          <w:sz w:val="18"/>
          <w:szCs w:val="18"/>
        </w:rPr>
        <w:sectPr w:rsidR="00057E4F" w:rsidRPr="00CE56DC" w:rsidSect="003B43C2">
          <w:pgSz w:w="11907" w:h="16840" w:code="9"/>
          <w:pgMar w:top="1440" w:right="720" w:bottom="720" w:left="1728" w:header="706" w:footer="706" w:gutter="0"/>
          <w:cols w:space="720"/>
          <w:noEndnote/>
          <w:docGrid w:linePitch="326"/>
        </w:sectPr>
      </w:pPr>
    </w:p>
    <w:p w:rsidR="00D342DC" w:rsidRPr="001E11C9" w:rsidRDefault="00D342DC" w:rsidP="00D07E8B">
      <w:pPr>
        <w:jc w:val="both"/>
        <w:outlineLvl w:val="0"/>
        <w:rPr>
          <w:rFonts w:ascii="Arial" w:hAnsi="Arial" w:cs="Arial"/>
          <w:color w:val="auto"/>
          <w:sz w:val="16"/>
          <w:szCs w:val="16"/>
        </w:rPr>
      </w:pPr>
    </w:p>
    <w:p w:rsidR="003F0F43" w:rsidRPr="00D07E8B" w:rsidRDefault="003F0F43" w:rsidP="00D07E8B">
      <w:pPr>
        <w:ind w:left="540" w:hanging="540"/>
        <w:outlineLvl w:val="0"/>
        <w:rPr>
          <w:rFonts w:ascii="Arial" w:hAnsi="Arial" w:cs="Arial"/>
          <w:color w:val="CF4A02"/>
          <w:sz w:val="18"/>
          <w:szCs w:val="18"/>
          <w:cs/>
        </w:rPr>
      </w:pPr>
      <w:r w:rsidRPr="00D07E8B">
        <w:rPr>
          <w:rFonts w:ascii="Arial" w:hAnsi="Arial" w:cs="Arial"/>
          <w:b/>
          <w:bCs/>
          <w:color w:val="CF4A02"/>
          <w:sz w:val="18"/>
          <w:szCs w:val="18"/>
        </w:rPr>
        <w:t>1</w:t>
      </w:r>
      <w:r w:rsidR="00495A95" w:rsidRPr="00D07E8B">
        <w:rPr>
          <w:rFonts w:ascii="Arial" w:hAnsi="Arial" w:cs="Arial"/>
          <w:b/>
          <w:bCs/>
          <w:color w:val="CF4A02"/>
          <w:sz w:val="18"/>
          <w:szCs w:val="18"/>
        </w:rPr>
        <w:t>1</w:t>
      </w:r>
      <w:r w:rsidRPr="00D07E8B">
        <w:rPr>
          <w:rFonts w:ascii="Arial" w:hAnsi="Arial" w:cs="Arial"/>
          <w:b/>
          <w:bCs/>
          <w:color w:val="CF4A02"/>
          <w:sz w:val="18"/>
          <w:szCs w:val="18"/>
        </w:rPr>
        <w:t>.2</w:t>
      </w:r>
      <w:r w:rsidRPr="00D07E8B">
        <w:rPr>
          <w:rFonts w:ascii="Arial" w:hAnsi="Arial" w:cs="Arial"/>
          <w:b/>
          <w:bCs/>
          <w:color w:val="CF4A02"/>
          <w:sz w:val="18"/>
          <w:szCs w:val="18"/>
          <w:cs/>
        </w:rPr>
        <w:tab/>
      </w:r>
      <w:r w:rsidRPr="00D07E8B">
        <w:rPr>
          <w:rFonts w:ascii="Arial" w:hAnsi="Arial" w:cs="Arial"/>
          <w:b/>
          <w:bCs/>
          <w:color w:val="CF4A02"/>
          <w:sz w:val="18"/>
          <w:szCs w:val="18"/>
        </w:rPr>
        <w:t xml:space="preserve">Investments in </w:t>
      </w:r>
      <w:r w:rsidR="00F41551" w:rsidRPr="00D07E8B">
        <w:rPr>
          <w:rFonts w:ascii="Arial" w:hAnsi="Arial" w:cs="Arial"/>
          <w:b/>
          <w:bCs/>
          <w:color w:val="CF4A02"/>
          <w:sz w:val="18"/>
          <w:szCs w:val="18"/>
        </w:rPr>
        <w:t>joint ventures</w:t>
      </w:r>
    </w:p>
    <w:p w:rsidR="003F0F43" w:rsidRPr="001E11C9" w:rsidRDefault="003F0F43" w:rsidP="003F0F43">
      <w:pPr>
        <w:tabs>
          <w:tab w:val="left" w:pos="-3402"/>
          <w:tab w:val="left" w:pos="-3261"/>
          <w:tab w:val="left" w:pos="-3119"/>
        </w:tabs>
        <w:ind w:left="1080"/>
        <w:jc w:val="thaiDistribute"/>
        <w:rPr>
          <w:rFonts w:ascii="Arial" w:hAnsi="Arial" w:cs="Arial"/>
          <w:color w:val="auto"/>
          <w:sz w:val="16"/>
          <w:szCs w:val="16"/>
        </w:rPr>
      </w:pPr>
    </w:p>
    <w:tbl>
      <w:tblPr>
        <w:tblW w:w="14265" w:type="dxa"/>
        <w:tblInd w:w="648" w:type="dxa"/>
        <w:tblLayout w:type="fixed"/>
        <w:tblLook w:val="04A0" w:firstRow="1" w:lastRow="0" w:firstColumn="1" w:lastColumn="0" w:noHBand="0" w:noVBand="1"/>
      </w:tblPr>
      <w:tblGrid>
        <w:gridCol w:w="3586"/>
        <w:gridCol w:w="2111"/>
        <w:gridCol w:w="1296"/>
        <w:gridCol w:w="1150"/>
        <w:gridCol w:w="1151"/>
        <w:gridCol w:w="1264"/>
        <w:gridCol w:w="1275"/>
        <w:gridCol w:w="1276"/>
        <w:gridCol w:w="1156"/>
      </w:tblGrid>
      <w:tr w:rsidR="00C5500F" w:rsidRPr="00CE56DC" w:rsidTr="00050E58">
        <w:trPr>
          <w:cantSplit/>
        </w:trPr>
        <w:tc>
          <w:tcPr>
            <w:tcW w:w="3586" w:type="dxa"/>
            <w:vAlign w:val="bottom"/>
          </w:tcPr>
          <w:p w:rsidR="00057E4F" w:rsidRPr="00CE56DC" w:rsidRDefault="00057E4F" w:rsidP="00C222FA">
            <w:pPr>
              <w:ind w:left="-112"/>
              <w:rPr>
                <w:rFonts w:ascii="Arial" w:hAnsi="Arial" w:cs="Arial"/>
                <w:b/>
                <w:bCs/>
                <w:color w:val="auto"/>
                <w:spacing w:val="-4"/>
                <w:sz w:val="18"/>
                <w:szCs w:val="18"/>
              </w:rPr>
            </w:pPr>
          </w:p>
        </w:tc>
        <w:tc>
          <w:tcPr>
            <w:tcW w:w="2111" w:type="dxa"/>
            <w:vAlign w:val="bottom"/>
          </w:tcPr>
          <w:p w:rsidR="00057E4F" w:rsidRPr="00CE56DC" w:rsidRDefault="00057E4F" w:rsidP="00D07E8B">
            <w:pPr>
              <w:jc w:val="center"/>
              <w:rPr>
                <w:rFonts w:ascii="Arial" w:hAnsi="Arial" w:cs="Arial"/>
                <w:b/>
                <w:bCs/>
                <w:snapToGrid w:val="0"/>
                <w:color w:val="auto"/>
                <w:sz w:val="18"/>
                <w:szCs w:val="18"/>
              </w:rPr>
            </w:pPr>
          </w:p>
        </w:tc>
        <w:tc>
          <w:tcPr>
            <w:tcW w:w="1296" w:type="dxa"/>
            <w:vAlign w:val="bottom"/>
          </w:tcPr>
          <w:p w:rsidR="00057E4F" w:rsidRPr="00CE56DC" w:rsidRDefault="00057E4F" w:rsidP="00D07E8B">
            <w:pPr>
              <w:jc w:val="center"/>
              <w:rPr>
                <w:rFonts w:ascii="Arial" w:hAnsi="Arial" w:cs="Arial"/>
                <w:b/>
                <w:bCs/>
                <w:color w:val="auto"/>
                <w:sz w:val="18"/>
                <w:szCs w:val="18"/>
              </w:rPr>
            </w:pPr>
          </w:p>
        </w:tc>
        <w:tc>
          <w:tcPr>
            <w:tcW w:w="2301" w:type="dxa"/>
            <w:gridSpan w:val="2"/>
            <w:tcBorders>
              <w:top w:val="single" w:sz="4" w:space="0" w:color="auto"/>
              <w:bottom w:val="single" w:sz="4" w:space="0" w:color="auto"/>
            </w:tcBorders>
            <w:vAlign w:val="bottom"/>
          </w:tcPr>
          <w:p w:rsidR="00057E4F" w:rsidRPr="00CE56DC" w:rsidRDefault="00057E4F" w:rsidP="00D07E8B">
            <w:pPr>
              <w:jc w:val="center"/>
              <w:rPr>
                <w:rFonts w:ascii="Arial" w:hAnsi="Arial" w:cs="Arial"/>
                <w:b/>
                <w:bCs/>
                <w:color w:val="auto"/>
                <w:spacing w:val="-4"/>
                <w:sz w:val="18"/>
                <w:szCs w:val="18"/>
                <w:cs/>
              </w:rPr>
            </w:pPr>
            <w:r w:rsidRPr="00CE56DC">
              <w:rPr>
                <w:rFonts w:ascii="Arial" w:hAnsi="Arial" w:cs="Arial"/>
                <w:b/>
                <w:bCs/>
                <w:color w:val="auto"/>
                <w:spacing w:val="-4"/>
                <w:sz w:val="18"/>
                <w:szCs w:val="18"/>
              </w:rPr>
              <w:t>Shareholding, both direct and indirect</w:t>
            </w:r>
          </w:p>
        </w:tc>
        <w:tc>
          <w:tcPr>
            <w:tcW w:w="2539" w:type="dxa"/>
            <w:gridSpan w:val="2"/>
            <w:tcBorders>
              <w:top w:val="single" w:sz="4" w:space="0" w:color="auto"/>
              <w:bottom w:val="single" w:sz="4" w:space="0" w:color="auto"/>
            </w:tcBorders>
            <w:vAlign w:val="bottom"/>
          </w:tcPr>
          <w:p w:rsidR="00057E4F" w:rsidRPr="00CE56DC" w:rsidRDefault="00057E4F" w:rsidP="00D07E8B">
            <w:pPr>
              <w:jc w:val="center"/>
              <w:rPr>
                <w:rFonts w:ascii="Arial" w:hAnsi="Arial" w:cs="Arial"/>
                <w:b/>
                <w:bCs/>
                <w:color w:val="auto"/>
                <w:spacing w:val="-4"/>
                <w:sz w:val="18"/>
                <w:szCs w:val="18"/>
              </w:rPr>
            </w:pPr>
            <w:r w:rsidRPr="00CE56DC">
              <w:rPr>
                <w:rFonts w:ascii="Arial" w:hAnsi="Arial" w:cs="Arial"/>
                <w:b/>
                <w:bCs/>
                <w:color w:val="auto"/>
                <w:spacing w:val="-4"/>
                <w:sz w:val="18"/>
                <w:szCs w:val="18"/>
              </w:rPr>
              <w:t xml:space="preserve">Cost </w:t>
            </w:r>
          </w:p>
          <w:p w:rsidR="00057E4F" w:rsidRPr="00CE56DC" w:rsidRDefault="00057E4F" w:rsidP="00D07E8B">
            <w:pPr>
              <w:jc w:val="center"/>
              <w:rPr>
                <w:rFonts w:ascii="Arial" w:hAnsi="Arial" w:cs="Arial"/>
                <w:b/>
                <w:bCs/>
                <w:snapToGrid w:val="0"/>
                <w:color w:val="auto"/>
                <w:spacing w:val="-4"/>
                <w:sz w:val="18"/>
                <w:szCs w:val="18"/>
              </w:rPr>
            </w:pPr>
            <w:r w:rsidRPr="00CE56DC">
              <w:rPr>
                <w:rFonts w:ascii="Arial" w:hAnsi="Arial" w:cs="Arial"/>
                <w:b/>
                <w:bCs/>
                <w:color w:val="auto"/>
                <w:spacing w:val="-4"/>
                <w:sz w:val="18"/>
                <w:szCs w:val="18"/>
              </w:rPr>
              <w:t>(direct investment)</w:t>
            </w:r>
          </w:p>
        </w:tc>
        <w:tc>
          <w:tcPr>
            <w:tcW w:w="2432" w:type="dxa"/>
            <w:gridSpan w:val="2"/>
            <w:tcBorders>
              <w:top w:val="single" w:sz="4" w:space="0" w:color="auto"/>
              <w:bottom w:val="single" w:sz="4" w:space="0" w:color="auto"/>
            </w:tcBorders>
          </w:tcPr>
          <w:p w:rsidR="00057E4F" w:rsidRPr="00CE56DC" w:rsidRDefault="00057E4F" w:rsidP="00D07E8B">
            <w:pPr>
              <w:jc w:val="center"/>
              <w:rPr>
                <w:rFonts w:ascii="Arial" w:hAnsi="Arial" w:cs="Arial"/>
                <w:b/>
                <w:bCs/>
                <w:color w:val="auto"/>
                <w:spacing w:val="-4"/>
                <w:sz w:val="18"/>
                <w:szCs w:val="18"/>
              </w:rPr>
            </w:pPr>
            <w:r w:rsidRPr="00CE56DC">
              <w:rPr>
                <w:rFonts w:ascii="Arial" w:hAnsi="Arial" w:cs="Arial"/>
                <w:b/>
                <w:bCs/>
                <w:color w:val="auto"/>
                <w:spacing w:val="-4"/>
                <w:sz w:val="18"/>
                <w:szCs w:val="18"/>
              </w:rPr>
              <w:t>Investment value</w:t>
            </w:r>
          </w:p>
          <w:p w:rsidR="00057E4F" w:rsidRPr="00CE56DC" w:rsidRDefault="00057E4F" w:rsidP="00D07E8B">
            <w:pPr>
              <w:jc w:val="center"/>
              <w:rPr>
                <w:rFonts w:ascii="Arial" w:hAnsi="Arial" w:cs="Arial"/>
                <w:b/>
                <w:bCs/>
                <w:color w:val="auto"/>
                <w:spacing w:val="-4"/>
                <w:sz w:val="18"/>
                <w:szCs w:val="18"/>
              </w:rPr>
            </w:pPr>
            <w:r w:rsidRPr="00CE56DC">
              <w:rPr>
                <w:rFonts w:ascii="Arial" w:hAnsi="Arial" w:cs="Arial"/>
                <w:b/>
                <w:bCs/>
                <w:color w:val="auto"/>
                <w:spacing w:val="-4"/>
                <w:sz w:val="18"/>
                <w:szCs w:val="18"/>
              </w:rPr>
              <w:t>under equity method</w:t>
            </w:r>
          </w:p>
        </w:tc>
      </w:tr>
      <w:tr w:rsidR="00C5500F" w:rsidRPr="00CE56DC" w:rsidTr="00050E58">
        <w:trPr>
          <w:cantSplit/>
        </w:trPr>
        <w:tc>
          <w:tcPr>
            <w:tcW w:w="3586" w:type="dxa"/>
            <w:tcBorders>
              <w:bottom w:val="single" w:sz="4" w:space="0" w:color="auto"/>
            </w:tcBorders>
            <w:vAlign w:val="bottom"/>
          </w:tcPr>
          <w:p w:rsidR="00822615" w:rsidRPr="00CE56DC" w:rsidRDefault="00822615" w:rsidP="00C222FA">
            <w:pPr>
              <w:tabs>
                <w:tab w:val="left" w:pos="431"/>
              </w:tabs>
              <w:ind w:left="-112"/>
              <w:jc w:val="center"/>
              <w:rPr>
                <w:rFonts w:ascii="Arial" w:hAnsi="Arial" w:cs="Arial"/>
                <w:b/>
                <w:bCs/>
                <w:color w:val="auto"/>
                <w:spacing w:val="-4"/>
                <w:sz w:val="18"/>
                <w:szCs w:val="18"/>
              </w:rPr>
            </w:pPr>
            <w:r w:rsidRPr="00CE56DC">
              <w:rPr>
                <w:rFonts w:ascii="Arial" w:hAnsi="Arial" w:cs="Arial"/>
                <w:b/>
                <w:bCs/>
                <w:color w:val="auto"/>
                <w:spacing w:val="-4"/>
                <w:sz w:val="18"/>
                <w:szCs w:val="18"/>
              </w:rPr>
              <w:t>Company</w:t>
            </w:r>
          </w:p>
        </w:tc>
        <w:tc>
          <w:tcPr>
            <w:tcW w:w="2111" w:type="dxa"/>
            <w:tcBorders>
              <w:bottom w:val="single" w:sz="4" w:space="0" w:color="auto"/>
            </w:tcBorders>
            <w:vAlign w:val="bottom"/>
            <w:hideMark/>
          </w:tcPr>
          <w:p w:rsidR="00822615" w:rsidRPr="00CE56DC" w:rsidRDefault="00822615" w:rsidP="00D07E8B">
            <w:pPr>
              <w:jc w:val="center"/>
              <w:rPr>
                <w:rFonts w:ascii="Arial" w:hAnsi="Arial" w:cs="Arial"/>
                <w:b/>
                <w:bCs/>
                <w:color w:val="auto"/>
                <w:sz w:val="18"/>
                <w:szCs w:val="18"/>
              </w:rPr>
            </w:pPr>
            <w:r w:rsidRPr="00CE56DC">
              <w:rPr>
                <w:rFonts w:ascii="Arial" w:hAnsi="Arial" w:cs="Arial"/>
                <w:b/>
                <w:bCs/>
                <w:snapToGrid w:val="0"/>
                <w:color w:val="auto"/>
                <w:sz w:val="18"/>
                <w:szCs w:val="18"/>
              </w:rPr>
              <w:t>Nature of business</w:t>
            </w:r>
          </w:p>
        </w:tc>
        <w:tc>
          <w:tcPr>
            <w:tcW w:w="1296" w:type="dxa"/>
            <w:tcBorders>
              <w:bottom w:val="single" w:sz="4" w:space="0" w:color="auto"/>
            </w:tcBorders>
            <w:vAlign w:val="bottom"/>
            <w:hideMark/>
          </w:tcPr>
          <w:p w:rsidR="00822615" w:rsidRPr="00050E58" w:rsidRDefault="00822615" w:rsidP="00050E58">
            <w:pPr>
              <w:ind w:left="-49"/>
              <w:jc w:val="center"/>
              <w:rPr>
                <w:rFonts w:ascii="Arial Bold" w:hAnsi="Arial Bold" w:cs="Arial"/>
                <w:b/>
                <w:bCs/>
                <w:color w:val="auto"/>
                <w:spacing w:val="-4"/>
                <w:sz w:val="18"/>
                <w:szCs w:val="18"/>
              </w:rPr>
            </w:pPr>
            <w:r w:rsidRPr="00050E58">
              <w:rPr>
                <w:rFonts w:ascii="Arial Bold" w:hAnsi="Arial Bold" w:cs="Arial"/>
                <w:b/>
                <w:bCs/>
                <w:color w:val="auto"/>
                <w:spacing w:val="-4"/>
                <w:sz w:val="18"/>
                <w:szCs w:val="18"/>
              </w:rPr>
              <w:t>Country of incorporation</w:t>
            </w:r>
          </w:p>
        </w:tc>
        <w:tc>
          <w:tcPr>
            <w:tcW w:w="1150" w:type="dxa"/>
            <w:tcBorders>
              <w:top w:val="single" w:sz="4" w:space="0" w:color="auto"/>
              <w:bottom w:val="single" w:sz="4" w:space="0" w:color="auto"/>
            </w:tcBorders>
            <w:vAlign w:val="bottom"/>
            <w:hideMark/>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9</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w:t>
            </w:r>
          </w:p>
        </w:tc>
        <w:tc>
          <w:tcPr>
            <w:tcW w:w="1151" w:type="dxa"/>
            <w:tcBorders>
              <w:top w:val="single" w:sz="4" w:space="0" w:color="auto"/>
              <w:bottom w:val="single" w:sz="4" w:space="0" w:color="auto"/>
            </w:tcBorders>
            <w:vAlign w:val="bottom"/>
            <w:hideMark/>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8</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w:t>
            </w:r>
          </w:p>
        </w:tc>
        <w:tc>
          <w:tcPr>
            <w:tcW w:w="1264" w:type="dxa"/>
            <w:tcBorders>
              <w:top w:val="single" w:sz="4" w:space="0" w:color="auto"/>
              <w:bottom w:val="single" w:sz="4" w:space="0" w:color="auto"/>
            </w:tcBorders>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9</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c>
          <w:tcPr>
            <w:tcW w:w="1275" w:type="dxa"/>
            <w:tcBorders>
              <w:top w:val="single" w:sz="4" w:space="0" w:color="auto"/>
              <w:bottom w:val="single" w:sz="4" w:space="0" w:color="auto"/>
            </w:tcBorders>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8</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c>
          <w:tcPr>
            <w:tcW w:w="1276" w:type="dxa"/>
            <w:tcBorders>
              <w:top w:val="single" w:sz="4" w:space="0" w:color="auto"/>
              <w:bottom w:val="single" w:sz="4" w:space="0" w:color="auto"/>
            </w:tcBorders>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9</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c>
          <w:tcPr>
            <w:tcW w:w="1156" w:type="dxa"/>
            <w:tcBorders>
              <w:top w:val="single" w:sz="4" w:space="0" w:color="auto"/>
              <w:bottom w:val="single" w:sz="4" w:space="0" w:color="auto"/>
            </w:tcBorders>
          </w:tcPr>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201</w:t>
            </w:r>
            <w:r w:rsidR="00836510" w:rsidRPr="00CE56DC">
              <w:rPr>
                <w:rFonts w:ascii="Arial" w:hAnsi="Arial" w:cs="Arial"/>
                <w:b/>
                <w:bCs/>
                <w:color w:val="auto"/>
                <w:spacing w:val="-4"/>
                <w:sz w:val="18"/>
                <w:szCs w:val="18"/>
              </w:rPr>
              <w:t>8</w:t>
            </w:r>
          </w:p>
          <w:p w:rsidR="00822615" w:rsidRPr="00CE56DC" w:rsidRDefault="00822615" w:rsidP="00D07E8B">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r>
      <w:tr w:rsidR="00C5500F" w:rsidRPr="001E11C9" w:rsidTr="00050E58">
        <w:trPr>
          <w:cantSplit/>
        </w:trPr>
        <w:tc>
          <w:tcPr>
            <w:tcW w:w="3586" w:type="dxa"/>
            <w:tcBorders>
              <w:top w:val="single" w:sz="4" w:space="0" w:color="auto"/>
            </w:tcBorders>
            <w:vAlign w:val="center"/>
          </w:tcPr>
          <w:p w:rsidR="00822615" w:rsidRPr="001E11C9" w:rsidRDefault="00822615" w:rsidP="00C222FA">
            <w:pPr>
              <w:ind w:left="-112"/>
              <w:rPr>
                <w:rFonts w:ascii="Arial" w:hAnsi="Arial" w:cs="Arial"/>
                <w:color w:val="auto"/>
                <w:spacing w:val="-4"/>
                <w:sz w:val="10"/>
                <w:szCs w:val="10"/>
                <w:cs/>
              </w:rPr>
            </w:pPr>
          </w:p>
        </w:tc>
        <w:tc>
          <w:tcPr>
            <w:tcW w:w="2111" w:type="dxa"/>
            <w:tcBorders>
              <w:top w:val="single" w:sz="4" w:space="0" w:color="auto"/>
            </w:tcBorders>
            <w:vAlign w:val="center"/>
          </w:tcPr>
          <w:p w:rsidR="00822615" w:rsidRPr="001E11C9" w:rsidRDefault="00822615" w:rsidP="00D07E8B">
            <w:pPr>
              <w:jc w:val="center"/>
              <w:rPr>
                <w:rFonts w:ascii="Arial" w:hAnsi="Arial" w:cs="Arial"/>
                <w:color w:val="auto"/>
                <w:sz w:val="10"/>
                <w:szCs w:val="10"/>
                <w:cs/>
              </w:rPr>
            </w:pPr>
          </w:p>
        </w:tc>
        <w:tc>
          <w:tcPr>
            <w:tcW w:w="1296" w:type="dxa"/>
            <w:tcBorders>
              <w:top w:val="single" w:sz="4" w:space="0" w:color="auto"/>
            </w:tcBorders>
            <w:vAlign w:val="center"/>
          </w:tcPr>
          <w:p w:rsidR="00822615" w:rsidRPr="001E11C9" w:rsidRDefault="00822615" w:rsidP="00D07E8B">
            <w:pPr>
              <w:spacing w:line="256" w:lineRule="auto"/>
              <w:ind w:left="43" w:right="43"/>
              <w:jc w:val="center"/>
              <w:rPr>
                <w:rFonts w:ascii="Arial" w:hAnsi="Arial" w:cs="Arial"/>
                <w:color w:val="auto"/>
                <w:sz w:val="10"/>
                <w:szCs w:val="10"/>
              </w:rPr>
            </w:pPr>
          </w:p>
        </w:tc>
        <w:tc>
          <w:tcPr>
            <w:tcW w:w="1150" w:type="dxa"/>
            <w:tcBorders>
              <w:top w:val="single" w:sz="4" w:space="0" w:color="auto"/>
            </w:tcBorders>
            <w:shd w:val="clear" w:color="auto" w:fill="FAFAFA"/>
            <w:vAlign w:val="center"/>
          </w:tcPr>
          <w:p w:rsidR="00822615" w:rsidRPr="001E11C9" w:rsidRDefault="00822615" w:rsidP="00D07E8B">
            <w:pPr>
              <w:jc w:val="right"/>
              <w:rPr>
                <w:rFonts w:ascii="Arial" w:hAnsi="Arial" w:cs="Arial"/>
                <w:color w:val="auto"/>
                <w:spacing w:val="-4"/>
                <w:sz w:val="10"/>
                <w:szCs w:val="10"/>
              </w:rPr>
            </w:pPr>
          </w:p>
        </w:tc>
        <w:tc>
          <w:tcPr>
            <w:tcW w:w="1151" w:type="dxa"/>
            <w:tcBorders>
              <w:top w:val="single" w:sz="4" w:space="0" w:color="auto"/>
            </w:tcBorders>
            <w:vAlign w:val="center"/>
          </w:tcPr>
          <w:p w:rsidR="00822615" w:rsidRPr="001E11C9" w:rsidRDefault="00822615" w:rsidP="00D07E8B">
            <w:pPr>
              <w:jc w:val="right"/>
              <w:rPr>
                <w:rFonts w:ascii="Arial" w:hAnsi="Arial" w:cs="Arial"/>
                <w:color w:val="auto"/>
                <w:spacing w:val="-4"/>
                <w:sz w:val="10"/>
                <w:szCs w:val="10"/>
              </w:rPr>
            </w:pPr>
          </w:p>
        </w:tc>
        <w:tc>
          <w:tcPr>
            <w:tcW w:w="1264" w:type="dxa"/>
            <w:tcBorders>
              <w:top w:val="single" w:sz="4" w:space="0" w:color="auto"/>
            </w:tcBorders>
            <w:shd w:val="clear" w:color="auto" w:fill="FAFAFA"/>
          </w:tcPr>
          <w:p w:rsidR="00822615" w:rsidRPr="001E11C9" w:rsidRDefault="00822615" w:rsidP="00D07E8B">
            <w:pPr>
              <w:jc w:val="right"/>
              <w:rPr>
                <w:rFonts w:ascii="Arial" w:hAnsi="Arial" w:cs="Arial"/>
                <w:color w:val="auto"/>
                <w:spacing w:val="-4"/>
                <w:sz w:val="10"/>
                <w:szCs w:val="10"/>
              </w:rPr>
            </w:pPr>
          </w:p>
        </w:tc>
        <w:tc>
          <w:tcPr>
            <w:tcW w:w="1275" w:type="dxa"/>
            <w:tcBorders>
              <w:top w:val="single" w:sz="4" w:space="0" w:color="auto"/>
            </w:tcBorders>
          </w:tcPr>
          <w:p w:rsidR="00822615" w:rsidRPr="001E11C9" w:rsidRDefault="00822615" w:rsidP="00D07E8B">
            <w:pPr>
              <w:jc w:val="right"/>
              <w:rPr>
                <w:rFonts w:ascii="Arial" w:hAnsi="Arial" w:cs="Arial"/>
                <w:color w:val="auto"/>
                <w:spacing w:val="-4"/>
                <w:sz w:val="10"/>
                <w:szCs w:val="10"/>
              </w:rPr>
            </w:pPr>
          </w:p>
        </w:tc>
        <w:tc>
          <w:tcPr>
            <w:tcW w:w="1276" w:type="dxa"/>
            <w:tcBorders>
              <w:top w:val="single" w:sz="4" w:space="0" w:color="auto"/>
            </w:tcBorders>
            <w:shd w:val="clear" w:color="auto" w:fill="FAFAFA"/>
          </w:tcPr>
          <w:p w:rsidR="00822615" w:rsidRPr="001E11C9" w:rsidRDefault="00822615" w:rsidP="00D07E8B">
            <w:pPr>
              <w:jc w:val="right"/>
              <w:rPr>
                <w:rFonts w:ascii="Arial" w:hAnsi="Arial" w:cs="Arial"/>
                <w:color w:val="auto"/>
                <w:spacing w:val="-4"/>
                <w:sz w:val="10"/>
                <w:szCs w:val="10"/>
              </w:rPr>
            </w:pPr>
          </w:p>
        </w:tc>
        <w:tc>
          <w:tcPr>
            <w:tcW w:w="1156" w:type="dxa"/>
            <w:tcBorders>
              <w:top w:val="single" w:sz="4" w:space="0" w:color="auto"/>
            </w:tcBorders>
          </w:tcPr>
          <w:p w:rsidR="00822615" w:rsidRPr="001E11C9" w:rsidRDefault="00822615" w:rsidP="00D07E8B">
            <w:pPr>
              <w:jc w:val="right"/>
              <w:rPr>
                <w:rFonts w:ascii="Arial" w:hAnsi="Arial" w:cs="Arial"/>
                <w:color w:val="auto"/>
                <w:spacing w:val="-4"/>
                <w:sz w:val="10"/>
                <w:szCs w:val="10"/>
              </w:rPr>
            </w:pPr>
          </w:p>
        </w:tc>
      </w:tr>
      <w:tr w:rsidR="00692D33" w:rsidRPr="00CE56DC" w:rsidTr="00050E58">
        <w:trPr>
          <w:cantSplit/>
          <w:trHeight w:val="90"/>
        </w:trPr>
        <w:tc>
          <w:tcPr>
            <w:tcW w:w="3586" w:type="dxa"/>
          </w:tcPr>
          <w:p w:rsidR="00692D33" w:rsidRPr="00692D33" w:rsidRDefault="00692D33" w:rsidP="00C222FA">
            <w:pPr>
              <w:ind w:left="-112"/>
              <w:rPr>
                <w:rStyle w:val="st"/>
                <w:rFonts w:ascii="Arial" w:hAnsi="Arial" w:cs="Arial"/>
                <w:b/>
                <w:bCs/>
                <w:color w:val="auto"/>
                <w:spacing w:val="-4"/>
                <w:sz w:val="18"/>
                <w:szCs w:val="18"/>
                <w:u w:val="single"/>
              </w:rPr>
            </w:pPr>
            <w:r w:rsidRPr="00692D33">
              <w:rPr>
                <w:rStyle w:val="st"/>
                <w:rFonts w:ascii="Arial" w:hAnsi="Arial" w:cs="Arial"/>
                <w:b/>
                <w:bCs/>
                <w:color w:val="auto"/>
                <w:spacing w:val="-4"/>
                <w:sz w:val="18"/>
                <w:szCs w:val="18"/>
                <w:u w:val="single"/>
              </w:rPr>
              <w:t>Direct joint ventures</w:t>
            </w:r>
          </w:p>
        </w:tc>
        <w:tc>
          <w:tcPr>
            <w:tcW w:w="2111" w:type="dxa"/>
          </w:tcPr>
          <w:p w:rsidR="00692D33" w:rsidRPr="00CE56DC" w:rsidRDefault="00692D33" w:rsidP="00D07E8B">
            <w:pPr>
              <w:jc w:val="center"/>
              <w:rPr>
                <w:rFonts w:ascii="Arial" w:hAnsi="Arial" w:cs="Arial"/>
                <w:color w:val="auto"/>
                <w:sz w:val="18"/>
                <w:szCs w:val="18"/>
              </w:rPr>
            </w:pPr>
          </w:p>
        </w:tc>
        <w:tc>
          <w:tcPr>
            <w:tcW w:w="1296" w:type="dxa"/>
            <w:vAlign w:val="bottom"/>
          </w:tcPr>
          <w:p w:rsidR="00692D33" w:rsidRPr="00CE56DC" w:rsidRDefault="00692D33" w:rsidP="00D07E8B">
            <w:pPr>
              <w:spacing w:line="256" w:lineRule="auto"/>
              <w:ind w:left="43" w:right="43"/>
              <w:jc w:val="center"/>
              <w:rPr>
                <w:rFonts w:ascii="Arial" w:hAnsi="Arial" w:cs="Arial"/>
                <w:color w:val="auto"/>
                <w:sz w:val="18"/>
                <w:szCs w:val="18"/>
              </w:rPr>
            </w:pPr>
          </w:p>
        </w:tc>
        <w:tc>
          <w:tcPr>
            <w:tcW w:w="1150" w:type="dxa"/>
            <w:shd w:val="clear" w:color="auto" w:fill="FAFAFA"/>
            <w:vAlign w:val="bottom"/>
          </w:tcPr>
          <w:p w:rsidR="00692D33" w:rsidRPr="00CE56DC" w:rsidRDefault="00692D33" w:rsidP="00C13D34">
            <w:pPr>
              <w:jc w:val="right"/>
              <w:rPr>
                <w:rFonts w:ascii="Arial" w:hAnsi="Arial" w:cs="Arial"/>
                <w:color w:val="auto"/>
                <w:spacing w:val="-4"/>
                <w:sz w:val="18"/>
                <w:szCs w:val="18"/>
                <w:lang w:val="en-US"/>
              </w:rPr>
            </w:pPr>
          </w:p>
        </w:tc>
        <w:tc>
          <w:tcPr>
            <w:tcW w:w="1151" w:type="dxa"/>
            <w:vAlign w:val="bottom"/>
          </w:tcPr>
          <w:p w:rsidR="00692D33" w:rsidRPr="00CE56DC" w:rsidRDefault="00692D33" w:rsidP="00D07E8B">
            <w:pPr>
              <w:jc w:val="right"/>
              <w:rPr>
                <w:rFonts w:ascii="Arial" w:hAnsi="Arial" w:cs="Arial"/>
                <w:color w:val="auto"/>
                <w:spacing w:val="-4"/>
                <w:sz w:val="18"/>
                <w:szCs w:val="18"/>
                <w:lang w:val="en-US"/>
              </w:rPr>
            </w:pPr>
          </w:p>
        </w:tc>
        <w:tc>
          <w:tcPr>
            <w:tcW w:w="1264" w:type="dxa"/>
            <w:shd w:val="clear" w:color="auto" w:fill="FAFAFA"/>
            <w:vAlign w:val="bottom"/>
          </w:tcPr>
          <w:p w:rsidR="00692D33" w:rsidRDefault="00692D33" w:rsidP="00D07E8B">
            <w:pPr>
              <w:jc w:val="right"/>
              <w:rPr>
                <w:rFonts w:ascii="Arial" w:hAnsi="Arial" w:cs="Arial"/>
                <w:color w:val="auto"/>
                <w:spacing w:val="-4"/>
                <w:sz w:val="18"/>
                <w:szCs w:val="18"/>
                <w:lang w:val="en-US"/>
              </w:rPr>
            </w:pPr>
          </w:p>
        </w:tc>
        <w:tc>
          <w:tcPr>
            <w:tcW w:w="1275" w:type="dxa"/>
            <w:vAlign w:val="bottom"/>
          </w:tcPr>
          <w:p w:rsidR="00692D33" w:rsidRPr="00CE56DC" w:rsidRDefault="00692D33" w:rsidP="00D07E8B">
            <w:pPr>
              <w:jc w:val="right"/>
              <w:rPr>
                <w:rFonts w:ascii="Arial" w:hAnsi="Arial" w:cs="Arial"/>
                <w:color w:val="auto"/>
                <w:spacing w:val="-4"/>
                <w:sz w:val="18"/>
                <w:szCs w:val="18"/>
              </w:rPr>
            </w:pPr>
          </w:p>
        </w:tc>
        <w:tc>
          <w:tcPr>
            <w:tcW w:w="1276" w:type="dxa"/>
            <w:shd w:val="clear" w:color="auto" w:fill="FAFAFA"/>
          </w:tcPr>
          <w:p w:rsidR="00692D33" w:rsidRPr="00743E2A" w:rsidRDefault="00692D33" w:rsidP="00743E2A">
            <w:pPr>
              <w:jc w:val="right"/>
              <w:rPr>
                <w:rFonts w:ascii="Arial" w:hAnsi="Arial" w:cs="Arial"/>
                <w:color w:val="auto"/>
                <w:spacing w:val="-4"/>
                <w:sz w:val="18"/>
                <w:szCs w:val="18"/>
              </w:rPr>
            </w:pPr>
          </w:p>
        </w:tc>
        <w:tc>
          <w:tcPr>
            <w:tcW w:w="1156" w:type="dxa"/>
          </w:tcPr>
          <w:p w:rsidR="00692D33" w:rsidRPr="00CE56DC" w:rsidRDefault="00692D33" w:rsidP="00D07E8B">
            <w:pPr>
              <w:jc w:val="right"/>
              <w:rPr>
                <w:rFonts w:ascii="Arial" w:hAnsi="Arial" w:cs="Arial"/>
                <w:color w:val="auto"/>
                <w:spacing w:val="-4"/>
                <w:sz w:val="18"/>
                <w:szCs w:val="18"/>
              </w:rPr>
            </w:pPr>
          </w:p>
        </w:tc>
      </w:tr>
      <w:tr w:rsidR="00743E2A" w:rsidRPr="00CE56DC" w:rsidTr="00050E58">
        <w:trPr>
          <w:cantSplit/>
          <w:trHeight w:val="90"/>
        </w:trPr>
        <w:tc>
          <w:tcPr>
            <w:tcW w:w="3586" w:type="dxa"/>
          </w:tcPr>
          <w:p w:rsidR="00743E2A" w:rsidRPr="00CE56DC" w:rsidRDefault="00743E2A" w:rsidP="00C222FA">
            <w:pPr>
              <w:ind w:left="-112"/>
              <w:rPr>
                <w:rFonts w:ascii="Arial" w:hAnsi="Arial" w:cs="Arial"/>
                <w:color w:val="auto"/>
                <w:spacing w:val="-4"/>
                <w:sz w:val="18"/>
                <w:szCs w:val="18"/>
                <w:cs/>
              </w:rPr>
            </w:pPr>
            <w:r w:rsidRPr="00CE56DC">
              <w:rPr>
                <w:rStyle w:val="st"/>
                <w:rFonts w:ascii="Arial" w:hAnsi="Arial" w:cs="Arial"/>
                <w:color w:val="auto"/>
                <w:spacing w:val="-4"/>
                <w:sz w:val="18"/>
                <w:szCs w:val="18"/>
              </w:rPr>
              <w:t>Asia Network International Co., Ltd.</w:t>
            </w:r>
          </w:p>
        </w:tc>
        <w:tc>
          <w:tcPr>
            <w:tcW w:w="2111" w:type="dxa"/>
          </w:tcPr>
          <w:p w:rsidR="00743E2A" w:rsidRPr="00CE56DC" w:rsidRDefault="00133E48" w:rsidP="00133E48">
            <w:pPr>
              <w:rPr>
                <w:rFonts w:ascii="Arial" w:hAnsi="Arial" w:cs="Arial"/>
                <w:color w:val="auto"/>
                <w:sz w:val="18"/>
                <w:szCs w:val="18"/>
                <w:cs/>
              </w:rPr>
            </w:pPr>
            <w:r w:rsidRPr="00CE56DC">
              <w:rPr>
                <w:rFonts w:ascii="Arial" w:hAnsi="Arial" w:cs="Arial"/>
                <w:color w:val="auto"/>
                <w:sz w:val="18"/>
                <w:szCs w:val="18"/>
              </w:rPr>
              <w:t>Air freight forwarding</w:t>
            </w:r>
          </w:p>
        </w:tc>
        <w:tc>
          <w:tcPr>
            <w:tcW w:w="1296" w:type="dxa"/>
            <w:vAlign w:val="bottom"/>
          </w:tcPr>
          <w:p w:rsidR="00743E2A" w:rsidRPr="00CE56DC" w:rsidRDefault="00743E2A" w:rsidP="00D07E8B">
            <w:pPr>
              <w:spacing w:line="256" w:lineRule="auto"/>
              <w:ind w:left="43" w:right="43"/>
              <w:jc w:val="center"/>
              <w:rPr>
                <w:rFonts w:ascii="Arial" w:hAnsi="Arial" w:cs="Arial"/>
                <w:color w:val="auto"/>
                <w:sz w:val="18"/>
                <w:szCs w:val="18"/>
              </w:rPr>
            </w:pPr>
            <w:r w:rsidRPr="00CE56DC">
              <w:rPr>
                <w:rFonts w:ascii="Arial" w:hAnsi="Arial" w:cs="Arial"/>
                <w:color w:val="auto"/>
                <w:sz w:val="18"/>
                <w:szCs w:val="18"/>
              </w:rPr>
              <w:t>Thailand</w:t>
            </w:r>
          </w:p>
        </w:tc>
        <w:tc>
          <w:tcPr>
            <w:tcW w:w="1150" w:type="dxa"/>
            <w:shd w:val="clear" w:color="auto" w:fill="FAFAFA"/>
            <w:vAlign w:val="bottom"/>
          </w:tcPr>
          <w:p w:rsidR="00743E2A" w:rsidRPr="00CE56DC" w:rsidRDefault="00743E2A" w:rsidP="00C13D34">
            <w:pPr>
              <w:jc w:val="right"/>
              <w:rPr>
                <w:rFonts w:ascii="Arial" w:hAnsi="Arial" w:cs="Arial"/>
                <w:color w:val="auto"/>
                <w:spacing w:val="-4"/>
                <w:sz w:val="18"/>
                <w:szCs w:val="18"/>
                <w:lang w:val="en-US"/>
              </w:rPr>
            </w:pPr>
            <w:r w:rsidRPr="00CE56DC">
              <w:rPr>
                <w:rFonts w:ascii="Arial" w:hAnsi="Arial" w:cs="Arial"/>
                <w:color w:val="auto"/>
                <w:spacing w:val="-4"/>
                <w:sz w:val="18"/>
                <w:szCs w:val="18"/>
                <w:lang w:val="en-US"/>
              </w:rPr>
              <w:t>60.00</w:t>
            </w:r>
          </w:p>
        </w:tc>
        <w:tc>
          <w:tcPr>
            <w:tcW w:w="1151" w:type="dxa"/>
            <w:vAlign w:val="bottom"/>
          </w:tcPr>
          <w:p w:rsidR="00743E2A" w:rsidRPr="00CE56DC" w:rsidRDefault="00743E2A" w:rsidP="00D07E8B">
            <w:pPr>
              <w:jc w:val="right"/>
              <w:rPr>
                <w:rFonts w:ascii="Arial" w:hAnsi="Arial" w:cs="Arial"/>
                <w:color w:val="auto"/>
                <w:spacing w:val="-4"/>
                <w:sz w:val="18"/>
                <w:szCs w:val="18"/>
                <w:lang w:val="en-US"/>
              </w:rPr>
            </w:pPr>
            <w:r w:rsidRPr="00CE56DC">
              <w:rPr>
                <w:rFonts w:ascii="Arial" w:hAnsi="Arial" w:cs="Arial"/>
                <w:color w:val="auto"/>
                <w:spacing w:val="-4"/>
                <w:sz w:val="18"/>
                <w:szCs w:val="18"/>
                <w:lang w:val="en-US"/>
              </w:rPr>
              <w:t>60.00</w:t>
            </w:r>
          </w:p>
        </w:tc>
        <w:tc>
          <w:tcPr>
            <w:tcW w:w="1264" w:type="dxa"/>
            <w:shd w:val="clear" w:color="auto" w:fill="FAFAFA"/>
            <w:vAlign w:val="bottom"/>
          </w:tcPr>
          <w:p w:rsidR="00743E2A" w:rsidRPr="00743E2A" w:rsidRDefault="00743E2A" w:rsidP="00D07E8B">
            <w:pPr>
              <w:jc w:val="right"/>
              <w:rPr>
                <w:rFonts w:ascii="Arial" w:hAnsi="Arial" w:cs="Arial"/>
                <w:color w:val="auto"/>
                <w:spacing w:val="-4"/>
                <w:sz w:val="18"/>
                <w:szCs w:val="18"/>
                <w:lang w:val="en-US"/>
              </w:rPr>
            </w:pPr>
            <w:r>
              <w:rPr>
                <w:rFonts w:ascii="Arial" w:hAnsi="Arial" w:cs="Arial"/>
                <w:color w:val="auto"/>
                <w:spacing w:val="-4"/>
                <w:sz w:val="18"/>
                <w:szCs w:val="18"/>
                <w:lang w:val="en-US"/>
              </w:rPr>
              <w:t>187,494</w:t>
            </w:r>
          </w:p>
        </w:tc>
        <w:tc>
          <w:tcPr>
            <w:tcW w:w="1275" w:type="dxa"/>
            <w:vAlign w:val="bottom"/>
          </w:tcPr>
          <w:p w:rsidR="00743E2A" w:rsidRPr="00CE56DC" w:rsidRDefault="00743E2A" w:rsidP="00D07E8B">
            <w:pPr>
              <w:jc w:val="right"/>
              <w:rPr>
                <w:rFonts w:ascii="Arial" w:hAnsi="Arial" w:cs="Arial"/>
                <w:color w:val="auto"/>
                <w:spacing w:val="-4"/>
                <w:sz w:val="18"/>
                <w:szCs w:val="18"/>
              </w:rPr>
            </w:pPr>
            <w:r w:rsidRPr="00CE56DC">
              <w:rPr>
                <w:rFonts w:ascii="Arial" w:hAnsi="Arial" w:cs="Arial"/>
                <w:color w:val="auto"/>
                <w:spacing w:val="-4"/>
                <w:sz w:val="18"/>
                <w:szCs w:val="18"/>
              </w:rPr>
              <w:t>187,494</w:t>
            </w:r>
          </w:p>
        </w:tc>
        <w:tc>
          <w:tcPr>
            <w:tcW w:w="1276" w:type="dxa"/>
            <w:shd w:val="clear" w:color="auto" w:fill="FAFAFA"/>
          </w:tcPr>
          <w:p w:rsidR="00743E2A" w:rsidRPr="00743E2A" w:rsidRDefault="00743E2A" w:rsidP="00743E2A">
            <w:pPr>
              <w:jc w:val="right"/>
              <w:rPr>
                <w:rFonts w:ascii="Arial" w:hAnsi="Arial" w:cs="Arial"/>
                <w:color w:val="auto"/>
                <w:spacing w:val="-4"/>
                <w:sz w:val="18"/>
                <w:szCs w:val="18"/>
              </w:rPr>
            </w:pPr>
            <w:r w:rsidRPr="00743E2A">
              <w:rPr>
                <w:rFonts w:ascii="Arial" w:hAnsi="Arial" w:cs="Arial"/>
                <w:color w:val="auto"/>
                <w:spacing w:val="-4"/>
                <w:sz w:val="18"/>
                <w:szCs w:val="18"/>
              </w:rPr>
              <w:t xml:space="preserve"> 2,228,773</w:t>
            </w:r>
          </w:p>
        </w:tc>
        <w:tc>
          <w:tcPr>
            <w:tcW w:w="1156" w:type="dxa"/>
          </w:tcPr>
          <w:p w:rsidR="00743E2A" w:rsidRPr="00CE56DC" w:rsidRDefault="00743E2A" w:rsidP="00D07E8B">
            <w:pPr>
              <w:jc w:val="right"/>
              <w:rPr>
                <w:rFonts w:ascii="Arial" w:hAnsi="Arial" w:cs="Arial"/>
                <w:color w:val="auto"/>
                <w:spacing w:val="-4"/>
                <w:sz w:val="18"/>
                <w:szCs w:val="18"/>
              </w:rPr>
            </w:pPr>
            <w:r w:rsidRPr="00CE56DC">
              <w:rPr>
                <w:rFonts w:ascii="Arial" w:hAnsi="Arial" w:cs="Arial"/>
                <w:color w:val="auto"/>
                <w:spacing w:val="-4"/>
                <w:sz w:val="18"/>
                <w:szCs w:val="18"/>
              </w:rPr>
              <w:t>1,643,322</w:t>
            </w:r>
          </w:p>
        </w:tc>
      </w:tr>
      <w:tr w:rsidR="00E13A0D" w:rsidRPr="00CE56DC" w:rsidTr="00050E58">
        <w:trPr>
          <w:cantSplit/>
        </w:trPr>
        <w:tc>
          <w:tcPr>
            <w:tcW w:w="3586" w:type="dxa"/>
          </w:tcPr>
          <w:p w:rsidR="00E13A0D" w:rsidRPr="00CE56DC" w:rsidRDefault="00E13A0D" w:rsidP="00E13A0D">
            <w:pPr>
              <w:ind w:left="-112"/>
              <w:rPr>
                <w:rFonts w:ascii="Arial" w:hAnsi="Arial" w:cs="Arial"/>
                <w:color w:val="auto"/>
                <w:spacing w:val="-4"/>
                <w:sz w:val="18"/>
                <w:szCs w:val="18"/>
                <w:cs/>
              </w:rPr>
            </w:pPr>
            <w:r w:rsidRPr="00CE56DC">
              <w:rPr>
                <w:rFonts w:ascii="Arial" w:hAnsi="Arial" w:cs="Arial"/>
                <w:color w:val="auto"/>
                <w:spacing w:val="-4"/>
                <w:sz w:val="18"/>
                <w:szCs w:val="18"/>
              </w:rPr>
              <w:t>Excel Air</w:t>
            </w:r>
            <w:r w:rsidRPr="00CE56DC">
              <w:rPr>
                <w:rFonts w:ascii="Arial" w:hAnsi="Arial" w:cs="Arial"/>
                <w:color w:val="auto"/>
                <w:spacing w:val="-4"/>
                <w:sz w:val="18"/>
                <w:szCs w:val="18"/>
                <w:cs/>
              </w:rPr>
              <w:t xml:space="preserve"> </w:t>
            </w:r>
            <w:r w:rsidRPr="00CE56DC">
              <w:rPr>
                <w:rFonts w:ascii="Arial" w:hAnsi="Arial" w:cs="Arial"/>
                <w:color w:val="auto"/>
                <w:spacing w:val="-4"/>
                <w:sz w:val="18"/>
                <w:szCs w:val="18"/>
              </w:rPr>
              <w:t>Co., Ltd.</w:t>
            </w:r>
            <w:r>
              <w:rPr>
                <w:rFonts w:ascii="Arial" w:hAnsi="Arial" w:cs="Arial"/>
                <w:color w:val="auto"/>
                <w:spacing w:val="-4"/>
                <w:sz w:val="18"/>
                <w:szCs w:val="18"/>
              </w:rPr>
              <w:t xml:space="preserve"> </w:t>
            </w:r>
            <w:r w:rsidRPr="00CE56DC">
              <w:rPr>
                <w:rFonts w:ascii="Arial" w:hAnsi="Arial" w:cs="Arial"/>
                <w:color w:val="auto"/>
                <w:spacing w:val="-4"/>
                <w:sz w:val="18"/>
                <w:szCs w:val="18"/>
              </w:rPr>
              <w:t>(*)</w:t>
            </w:r>
          </w:p>
        </w:tc>
        <w:tc>
          <w:tcPr>
            <w:tcW w:w="2111" w:type="dxa"/>
          </w:tcPr>
          <w:p w:rsidR="00E13A0D" w:rsidRPr="00E13A0D" w:rsidRDefault="00E13A0D" w:rsidP="00133E48">
            <w:pPr>
              <w:rPr>
                <w:rFonts w:ascii="Arial" w:hAnsi="Arial" w:cs="Arial"/>
                <w:color w:val="auto"/>
                <w:sz w:val="18"/>
                <w:szCs w:val="18"/>
                <w:cs/>
              </w:rPr>
            </w:pPr>
            <w:r w:rsidRPr="00E13A0D">
              <w:rPr>
                <w:rFonts w:ascii="Arial" w:hAnsi="Arial" w:cs="Arial"/>
                <w:color w:val="auto"/>
                <w:sz w:val="18"/>
                <w:szCs w:val="18"/>
              </w:rPr>
              <w:t>Air freight agency</w:t>
            </w:r>
          </w:p>
        </w:tc>
        <w:tc>
          <w:tcPr>
            <w:tcW w:w="1296" w:type="dxa"/>
            <w:vAlign w:val="bottom"/>
          </w:tcPr>
          <w:p w:rsidR="00E13A0D" w:rsidRPr="00E13A0D" w:rsidRDefault="00E13A0D" w:rsidP="00E13A0D">
            <w:pPr>
              <w:spacing w:line="256" w:lineRule="auto"/>
              <w:ind w:left="43" w:right="43"/>
              <w:jc w:val="center"/>
              <w:rPr>
                <w:rFonts w:ascii="Arial" w:hAnsi="Arial" w:cs="Arial"/>
                <w:color w:val="auto"/>
                <w:sz w:val="18"/>
                <w:szCs w:val="18"/>
                <w:cs/>
              </w:rPr>
            </w:pPr>
            <w:r w:rsidRPr="00E13A0D">
              <w:rPr>
                <w:rFonts w:ascii="Arial" w:hAnsi="Arial" w:cs="Arial"/>
                <w:color w:val="auto"/>
                <w:sz w:val="18"/>
                <w:szCs w:val="18"/>
              </w:rPr>
              <w:t>Thailand</w:t>
            </w:r>
          </w:p>
        </w:tc>
        <w:tc>
          <w:tcPr>
            <w:tcW w:w="1150" w:type="dxa"/>
            <w:shd w:val="clear" w:color="auto" w:fill="FAFAFA"/>
            <w:vAlign w:val="bottom"/>
          </w:tcPr>
          <w:p w:rsidR="00E13A0D" w:rsidRPr="00E13A0D" w:rsidRDefault="00E13A0D" w:rsidP="00E13A0D">
            <w:pPr>
              <w:jc w:val="right"/>
              <w:rPr>
                <w:rFonts w:ascii="Arial" w:hAnsi="Arial" w:cs="Arial"/>
                <w:color w:val="auto"/>
                <w:spacing w:val="-4"/>
                <w:sz w:val="18"/>
                <w:szCs w:val="18"/>
              </w:rPr>
            </w:pPr>
            <w:r w:rsidRPr="00E13A0D">
              <w:rPr>
                <w:rFonts w:ascii="Arial" w:hAnsi="Arial" w:cs="Arial"/>
                <w:color w:val="auto"/>
                <w:spacing w:val="-4"/>
                <w:sz w:val="18"/>
                <w:szCs w:val="18"/>
              </w:rPr>
              <w:t>30.00</w:t>
            </w:r>
          </w:p>
        </w:tc>
        <w:tc>
          <w:tcPr>
            <w:tcW w:w="1151" w:type="dxa"/>
            <w:vAlign w:val="bottom"/>
          </w:tcPr>
          <w:p w:rsidR="00E13A0D" w:rsidRPr="00E13A0D" w:rsidRDefault="00E13A0D" w:rsidP="00E13A0D">
            <w:pPr>
              <w:jc w:val="right"/>
              <w:rPr>
                <w:rFonts w:ascii="Arial" w:hAnsi="Arial" w:cs="Arial"/>
                <w:color w:val="auto"/>
                <w:spacing w:val="-4"/>
                <w:sz w:val="18"/>
                <w:szCs w:val="18"/>
              </w:rPr>
            </w:pPr>
            <w:r w:rsidRPr="00E13A0D">
              <w:rPr>
                <w:rFonts w:ascii="Arial" w:hAnsi="Arial" w:cs="Arial"/>
                <w:color w:val="auto"/>
                <w:spacing w:val="-4"/>
                <w:sz w:val="18"/>
                <w:szCs w:val="18"/>
              </w:rPr>
              <w:t>-</w:t>
            </w:r>
          </w:p>
        </w:tc>
        <w:tc>
          <w:tcPr>
            <w:tcW w:w="1264" w:type="dxa"/>
            <w:shd w:val="clear" w:color="auto" w:fill="FAFAFA"/>
          </w:tcPr>
          <w:p w:rsidR="00E13A0D" w:rsidRPr="00E13A0D" w:rsidRDefault="00E13A0D" w:rsidP="00E13A0D">
            <w:pPr>
              <w:jc w:val="right"/>
              <w:rPr>
                <w:rFonts w:ascii="Arial" w:hAnsi="Arial" w:cs="Arial"/>
                <w:color w:val="auto"/>
                <w:spacing w:val="-4"/>
                <w:sz w:val="18"/>
                <w:szCs w:val="18"/>
              </w:rPr>
            </w:pPr>
            <w:r w:rsidRPr="00E13A0D">
              <w:rPr>
                <w:rFonts w:ascii="Arial" w:hAnsi="Arial" w:cs="Arial"/>
                <w:color w:val="auto"/>
                <w:spacing w:val="-4"/>
                <w:sz w:val="18"/>
                <w:szCs w:val="18"/>
              </w:rPr>
              <w:t xml:space="preserve"> 600,000 </w:t>
            </w:r>
          </w:p>
        </w:tc>
        <w:tc>
          <w:tcPr>
            <w:tcW w:w="1275" w:type="dxa"/>
            <w:vAlign w:val="bottom"/>
          </w:tcPr>
          <w:p w:rsidR="00E13A0D" w:rsidRPr="00E13A0D" w:rsidRDefault="00E13A0D" w:rsidP="00E13A0D">
            <w:pPr>
              <w:jc w:val="right"/>
              <w:rPr>
                <w:rFonts w:ascii="Arial" w:hAnsi="Arial" w:cs="Arial"/>
                <w:color w:val="auto"/>
                <w:spacing w:val="-4"/>
                <w:sz w:val="18"/>
                <w:szCs w:val="18"/>
              </w:rPr>
            </w:pPr>
            <w:r w:rsidRPr="00E13A0D">
              <w:rPr>
                <w:rFonts w:ascii="Arial" w:hAnsi="Arial" w:cs="Arial"/>
                <w:color w:val="auto"/>
                <w:spacing w:val="-4"/>
                <w:sz w:val="18"/>
                <w:szCs w:val="18"/>
              </w:rPr>
              <w:t>-</w:t>
            </w:r>
          </w:p>
        </w:tc>
        <w:tc>
          <w:tcPr>
            <w:tcW w:w="1276" w:type="dxa"/>
            <w:shd w:val="clear" w:color="auto" w:fill="FAFAFA"/>
          </w:tcPr>
          <w:p w:rsidR="00E13A0D" w:rsidRPr="00E13A0D" w:rsidRDefault="00E13A0D" w:rsidP="00E13A0D">
            <w:pPr>
              <w:jc w:val="right"/>
              <w:rPr>
                <w:rFonts w:ascii="Arial" w:hAnsi="Arial" w:cs="Arial"/>
                <w:color w:val="auto"/>
                <w:spacing w:val="-4"/>
                <w:sz w:val="18"/>
                <w:szCs w:val="18"/>
              </w:rPr>
            </w:pPr>
            <w:r w:rsidRPr="00E13A0D">
              <w:rPr>
                <w:rFonts w:ascii="Arial" w:hAnsi="Arial" w:cs="Arial"/>
                <w:color w:val="auto"/>
                <w:spacing w:val="-4"/>
                <w:sz w:val="18"/>
                <w:szCs w:val="18"/>
              </w:rPr>
              <w:t xml:space="preserve"> 17,603,548</w:t>
            </w:r>
          </w:p>
        </w:tc>
        <w:tc>
          <w:tcPr>
            <w:tcW w:w="1156" w:type="dxa"/>
            <w:vAlign w:val="bottom"/>
          </w:tcPr>
          <w:p w:rsidR="00E13A0D" w:rsidRPr="00CE56DC" w:rsidRDefault="00E13A0D" w:rsidP="00E13A0D">
            <w:pPr>
              <w:jc w:val="right"/>
              <w:rPr>
                <w:rFonts w:ascii="Arial" w:hAnsi="Arial" w:cs="Arial"/>
                <w:color w:val="auto"/>
                <w:spacing w:val="-4"/>
                <w:sz w:val="18"/>
                <w:szCs w:val="18"/>
              </w:rPr>
            </w:pPr>
            <w:r w:rsidRPr="00CE56DC">
              <w:rPr>
                <w:rFonts w:ascii="Arial" w:hAnsi="Arial" w:cs="Arial"/>
                <w:color w:val="auto"/>
                <w:spacing w:val="-4"/>
                <w:sz w:val="18"/>
                <w:szCs w:val="18"/>
              </w:rPr>
              <w:t>-</w:t>
            </w:r>
          </w:p>
        </w:tc>
      </w:tr>
      <w:tr w:rsidR="00692D33" w:rsidRPr="00CE56DC" w:rsidTr="00050E58">
        <w:trPr>
          <w:cantSplit/>
        </w:trPr>
        <w:tc>
          <w:tcPr>
            <w:tcW w:w="3586" w:type="dxa"/>
            <w:vAlign w:val="bottom"/>
          </w:tcPr>
          <w:p w:rsidR="00692D33" w:rsidRPr="00CE56DC" w:rsidRDefault="00692D33" w:rsidP="00692D33">
            <w:pPr>
              <w:ind w:left="-112"/>
              <w:rPr>
                <w:rFonts w:ascii="Arial" w:hAnsi="Arial" w:cs="Arial"/>
                <w:color w:val="auto"/>
                <w:spacing w:val="-4"/>
                <w:sz w:val="18"/>
                <w:szCs w:val="18"/>
                <w:cs/>
              </w:rPr>
            </w:pPr>
            <w:r w:rsidRPr="00CE56DC">
              <w:rPr>
                <w:rFonts w:ascii="Arial" w:hAnsi="Arial" w:cs="Arial"/>
                <w:color w:val="auto"/>
                <w:spacing w:val="-4"/>
                <w:sz w:val="18"/>
                <w:szCs w:val="18"/>
              </w:rPr>
              <w:t xml:space="preserve">DG Packaging </w:t>
            </w:r>
            <w:proofErr w:type="spellStart"/>
            <w:r w:rsidRPr="00CE56DC">
              <w:rPr>
                <w:rFonts w:ascii="Arial" w:hAnsi="Arial" w:cs="Arial"/>
                <w:color w:val="auto"/>
                <w:spacing w:val="-4"/>
                <w:sz w:val="18"/>
                <w:szCs w:val="18"/>
              </w:rPr>
              <w:t>Pte.</w:t>
            </w:r>
            <w:proofErr w:type="spellEnd"/>
            <w:r w:rsidRPr="00CE56DC">
              <w:rPr>
                <w:rFonts w:ascii="Arial" w:hAnsi="Arial" w:cs="Arial"/>
                <w:color w:val="auto"/>
                <w:spacing w:val="-4"/>
                <w:sz w:val="18"/>
                <w:szCs w:val="18"/>
              </w:rPr>
              <w:t xml:space="preserve"> Ltd.</w:t>
            </w:r>
          </w:p>
        </w:tc>
        <w:tc>
          <w:tcPr>
            <w:tcW w:w="2111" w:type="dxa"/>
            <w:vAlign w:val="bottom"/>
          </w:tcPr>
          <w:p w:rsidR="00692D33" w:rsidRPr="00CE56DC" w:rsidRDefault="00692D33" w:rsidP="00133E48">
            <w:pPr>
              <w:rPr>
                <w:rFonts w:ascii="Arial" w:hAnsi="Arial" w:cs="Arial"/>
                <w:color w:val="auto"/>
                <w:sz w:val="18"/>
                <w:szCs w:val="18"/>
              </w:rPr>
            </w:pPr>
            <w:r w:rsidRPr="00CE56DC">
              <w:rPr>
                <w:rFonts w:ascii="Arial" w:hAnsi="Arial" w:cs="Arial"/>
                <w:color w:val="auto"/>
                <w:sz w:val="18"/>
                <w:szCs w:val="18"/>
              </w:rPr>
              <w:t>Package and packaging</w:t>
            </w:r>
          </w:p>
        </w:tc>
        <w:tc>
          <w:tcPr>
            <w:tcW w:w="1296" w:type="dxa"/>
            <w:vAlign w:val="bottom"/>
          </w:tcPr>
          <w:p w:rsidR="00692D33" w:rsidRPr="00CE56DC" w:rsidRDefault="00692D33" w:rsidP="00692D33">
            <w:pPr>
              <w:spacing w:line="256" w:lineRule="auto"/>
              <w:ind w:left="522" w:right="43"/>
              <w:rPr>
                <w:rFonts w:ascii="Arial" w:hAnsi="Arial" w:cs="Arial"/>
                <w:color w:val="auto"/>
                <w:sz w:val="18"/>
                <w:szCs w:val="18"/>
              </w:rPr>
            </w:pPr>
          </w:p>
        </w:tc>
        <w:tc>
          <w:tcPr>
            <w:tcW w:w="1150" w:type="dxa"/>
            <w:shd w:val="clear" w:color="auto" w:fill="FAFAFA"/>
            <w:vAlign w:val="bottom"/>
          </w:tcPr>
          <w:p w:rsidR="00692D33" w:rsidRPr="00CE56DC" w:rsidRDefault="00692D33" w:rsidP="00692D33">
            <w:pPr>
              <w:jc w:val="right"/>
              <w:rPr>
                <w:rFonts w:ascii="Arial" w:hAnsi="Arial" w:cs="Arial"/>
                <w:color w:val="auto"/>
                <w:spacing w:val="-4"/>
                <w:sz w:val="18"/>
                <w:szCs w:val="18"/>
              </w:rPr>
            </w:pPr>
          </w:p>
        </w:tc>
        <w:tc>
          <w:tcPr>
            <w:tcW w:w="1151" w:type="dxa"/>
            <w:vAlign w:val="bottom"/>
          </w:tcPr>
          <w:p w:rsidR="00692D33" w:rsidRPr="00CE56DC" w:rsidRDefault="00692D33" w:rsidP="00692D33">
            <w:pPr>
              <w:jc w:val="right"/>
              <w:rPr>
                <w:rFonts w:ascii="Arial" w:hAnsi="Arial" w:cs="Arial"/>
                <w:color w:val="auto"/>
                <w:spacing w:val="-4"/>
                <w:sz w:val="18"/>
                <w:szCs w:val="18"/>
              </w:rPr>
            </w:pPr>
          </w:p>
        </w:tc>
        <w:tc>
          <w:tcPr>
            <w:tcW w:w="1264" w:type="dxa"/>
            <w:shd w:val="clear" w:color="auto" w:fill="FAFAFA"/>
            <w:vAlign w:val="bottom"/>
          </w:tcPr>
          <w:p w:rsidR="00692D33" w:rsidRPr="00CE56DC" w:rsidRDefault="00692D33" w:rsidP="00692D33">
            <w:pPr>
              <w:jc w:val="right"/>
              <w:rPr>
                <w:rFonts w:ascii="Arial" w:hAnsi="Arial" w:cs="Arial"/>
                <w:color w:val="auto"/>
                <w:spacing w:val="-4"/>
                <w:sz w:val="18"/>
                <w:szCs w:val="18"/>
              </w:rPr>
            </w:pPr>
          </w:p>
        </w:tc>
        <w:tc>
          <w:tcPr>
            <w:tcW w:w="1275" w:type="dxa"/>
            <w:vAlign w:val="bottom"/>
          </w:tcPr>
          <w:p w:rsidR="00692D33" w:rsidRPr="00CE56DC" w:rsidRDefault="00692D33" w:rsidP="00692D33">
            <w:pPr>
              <w:jc w:val="right"/>
              <w:rPr>
                <w:rFonts w:ascii="Arial" w:hAnsi="Arial" w:cs="Arial"/>
                <w:color w:val="auto"/>
                <w:spacing w:val="-4"/>
                <w:sz w:val="18"/>
                <w:szCs w:val="18"/>
              </w:rPr>
            </w:pPr>
          </w:p>
        </w:tc>
        <w:tc>
          <w:tcPr>
            <w:tcW w:w="1276" w:type="dxa"/>
            <w:shd w:val="clear" w:color="auto" w:fill="FAFAFA"/>
          </w:tcPr>
          <w:p w:rsidR="00692D33" w:rsidRPr="00743E2A" w:rsidRDefault="00692D33" w:rsidP="00692D33">
            <w:pPr>
              <w:jc w:val="right"/>
              <w:rPr>
                <w:rFonts w:ascii="Arial" w:hAnsi="Arial" w:cs="Arial"/>
                <w:color w:val="auto"/>
                <w:spacing w:val="-4"/>
                <w:sz w:val="18"/>
                <w:szCs w:val="18"/>
              </w:rPr>
            </w:pPr>
          </w:p>
        </w:tc>
        <w:tc>
          <w:tcPr>
            <w:tcW w:w="1156" w:type="dxa"/>
            <w:vAlign w:val="bottom"/>
          </w:tcPr>
          <w:p w:rsidR="00692D33" w:rsidRPr="00CE56DC" w:rsidRDefault="00692D33" w:rsidP="00692D33">
            <w:pPr>
              <w:jc w:val="right"/>
              <w:rPr>
                <w:rFonts w:ascii="Arial" w:hAnsi="Arial" w:cs="Arial"/>
                <w:color w:val="auto"/>
                <w:spacing w:val="-4"/>
                <w:sz w:val="18"/>
                <w:szCs w:val="18"/>
              </w:rPr>
            </w:pPr>
          </w:p>
        </w:tc>
      </w:tr>
      <w:tr w:rsidR="00692D33" w:rsidRPr="00CE56DC" w:rsidTr="00050E58">
        <w:trPr>
          <w:cantSplit/>
        </w:trPr>
        <w:tc>
          <w:tcPr>
            <w:tcW w:w="3586" w:type="dxa"/>
            <w:vAlign w:val="bottom"/>
          </w:tcPr>
          <w:p w:rsidR="00692D33" w:rsidRPr="00CE56DC" w:rsidRDefault="00692D33" w:rsidP="00692D33">
            <w:pPr>
              <w:ind w:left="-112"/>
              <w:rPr>
                <w:rFonts w:ascii="Arial" w:hAnsi="Arial" w:cs="Arial"/>
                <w:color w:val="auto"/>
                <w:spacing w:val="-4"/>
                <w:sz w:val="18"/>
                <w:szCs w:val="18"/>
                <w:cs/>
              </w:rPr>
            </w:pPr>
          </w:p>
        </w:tc>
        <w:tc>
          <w:tcPr>
            <w:tcW w:w="2111" w:type="dxa"/>
            <w:vAlign w:val="bottom"/>
          </w:tcPr>
          <w:p w:rsidR="00692D33" w:rsidRPr="00CE56DC" w:rsidRDefault="00133E48" w:rsidP="00133E48">
            <w:pPr>
              <w:rPr>
                <w:rFonts w:ascii="Arial" w:hAnsi="Arial" w:cs="Arial"/>
                <w:color w:val="auto"/>
                <w:sz w:val="18"/>
                <w:szCs w:val="18"/>
              </w:rPr>
            </w:pPr>
            <w:r w:rsidRPr="00F87191">
              <w:rPr>
                <w:rFonts w:ascii="Arial" w:hAnsi="Arial" w:hint="cs"/>
                <w:color w:val="auto"/>
                <w:sz w:val="18"/>
                <w:szCs w:val="18"/>
                <w:cs/>
              </w:rPr>
              <w:t xml:space="preserve">   </w:t>
            </w:r>
            <w:r w:rsidR="00692D33" w:rsidRPr="00CE56DC">
              <w:rPr>
                <w:rFonts w:ascii="Arial" w:hAnsi="Arial" w:cs="Arial"/>
                <w:color w:val="auto"/>
                <w:sz w:val="18"/>
                <w:szCs w:val="18"/>
              </w:rPr>
              <w:t>services</w:t>
            </w:r>
          </w:p>
        </w:tc>
        <w:tc>
          <w:tcPr>
            <w:tcW w:w="1296" w:type="dxa"/>
            <w:vAlign w:val="bottom"/>
          </w:tcPr>
          <w:p w:rsidR="00692D33" w:rsidRPr="00CE56DC" w:rsidRDefault="00692D33" w:rsidP="00692D33">
            <w:pPr>
              <w:spacing w:line="256" w:lineRule="auto"/>
              <w:ind w:right="43"/>
              <w:jc w:val="center"/>
              <w:rPr>
                <w:rFonts w:ascii="Arial" w:hAnsi="Arial" w:cs="Arial"/>
                <w:color w:val="auto"/>
                <w:sz w:val="18"/>
                <w:szCs w:val="18"/>
                <w:cs/>
              </w:rPr>
            </w:pPr>
            <w:r w:rsidRPr="00CE56DC">
              <w:rPr>
                <w:rFonts w:ascii="Arial" w:hAnsi="Arial" w:cs="Arial"/>
                <w:color w:val="auto"/>
                <w:sz w:val="18"/>
                <w:szCs w:val="18"/>
              </w:rPr>
              <w:t>Singapore</w:t>
            </w:r>
          </w:p>
        </w:tc>
        <w:tc>
          <w:tcPr>
            <w:tcW w:w="1150" w:type="dxa"/>
            <w:shd w:val="clear" w:color="auto" w:fill="FAFAF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50.00</w:t>
            </w:r>
          </w:p>
        </w:tc>
        <w:tc>
          <w:tcPr>
            <w:tcW w:w="1151"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50.00</w:t>
            </w:r>
          </w:p>
        </w:tc>
        <w:tc>
          <w:tcPr>
            <w:tcW w:w="1264" w:type="dxa"/>
            <w:shd w:val="clear" w:color="auto" w:fill="FAFAFA"/>
          </w:tcPr>
          <w:p w:rsidR="00692D33" w:rsidRPr="00743E2A"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271,198,344 </w:t>
            </w:r>
          </w:p>
        </w:tc>
        <w:tc>
          <w:tcPr>
            <w:tcW w:w="1275"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271,198,343</w:t>
            </w:r>
          </w:p>
        </w:tc>
        <w:tc>
          <w:tcPr>
            <w:tcW w:w="1276" w:type="dxa"/>
            <w:shd w:val="clear" w:color="auto" w:fill="FAFAFA"/>
          </w:tcPr>
          <w:p w:rsidR="00692D33" w:rsidRPr="00743E2A" w:rsidRDefault="00E13A0D" w:rsidP="00692D33">
            <w:pPr>
              <w:jc w:val="right"/>
              <w:rPr>
                <w:rFonts w:ascii="Arial" w:hAnsi="Arial" w:cs="Arial"/>
                <w:color w:val="auto"/>
                <w:spacing w:val="-4"/>
                <w:sz w:val="18"/>
                <w:szCs w:val="18"/>
              </w:rPr>
            </w:pPr>
            <w:r>
              <w:rPr>
                <w:rFonts w:ascii="Arial" w:hAnsi="Arial" w:cs="Arial"/>
                <w:color w:val="auto"/>
                <w:spacing w:val="-4"/>
                <w:sz w:val="18"/>
                <w:szCs w:val="18"/>
              </w:rPr>
              <w:t>273,670,677</w:t>
            </w:r>
          </w:p>
        </w:tc>
        <w:tc>
          <w:tcPr>
            <w:tcW w:w="1156" w:type="dxa"/>
            <w:vAlign w:val="bottom"/>
          </w:tcPr>
          <w:p w:rsidR="00692D33" w:rsidRPr="00CE56DC" w:rsidRDefault="00692D33" w:rsidP="00692D33">
            <w:pPr>
              <w:jc w:val="right"/>
              <w:rPr>
                <w:rFonts w:ascii="Arial" w:hAnsi="Arial" w:cs="Arial"/>
                <w:color w:val="auto"/>
                <w:spacing w:val="-4"/>
                <w:sz w:val="18"/>
                <w:szCs w:val="18"/>
              </w:rPr>
            </w:pPr>
            <w:r w:rsidRPr="00C46446">
              <w:rPr>
                <w:rFonts w:ascii="Arial" w:hAnsi="Arial" w:cs="Arial"/>
                <w:color w:val="auto"/>
                <w:spacing w:val="-4"/>
                <w:sz w:val="18"/>
                <w:szCs w:val="18"/>
              </w:rPr>
              <w:t>275,806,818</w:t>
            </w:r>
          </w:p>
        </w:tc>
      </w:tr>
      <w:tr w:rsidR="00692D33" w:rsidRPr="00CE56DC" w:rsidTr="00050E58">
        <w:trPr>
          <w:cantSplit/>
        </w:trPr>
        <w:tc>
          <w:tcPr>
            <w:tcW w:w="3586" w:type="dxa"/>
            <w:vAlign w:val="bottom"/>
          </w:tcPr>
          <w:p w:rsidR="00692D33" w:rsidRPr="00CE56DC" w:rsidRDefault="00692D33" w:rsidP="00692D33">
            <w:pPr>
              <w:ind w:left="-112"/>
              <w:rPr>
                <w:rFonts w:ascii="Arial" w:hAnsi="Arial" w:cs="Arial"/>
                <w:sz w:val="18"/>
                <w:szCs w:val="18"/>
              </w:rPr>
            </w:pPr>
            <w:r w:rsidRPr="00CE56DC">
              <w:rPr>
                <w:rFonts w:ascii="Arial" w:hAnsi="Arial" w:cs="Arial"/>
                <w:color w:val="auto"/>
                <w:spacing w:val="-4"/>
                <w:sz w:val="18"/>
                <w:szCs w:val="18"/>
              </w:rPr>
              <w:t>JPK Asia (Thailand) Co., Ltd.</w:t>
            </w:r>
          </w:p>
        </w:tc>
        <w:tc>
          <w:tcPr>
            <w:tcW w:w="2111" w:type="dxa"/>
            <w:vAlign w:val="bottom"/>
          </w:tcPr>
          <w:p w:rsidR="00692D33" w:rsidRPr="00CE56DC" w:rsidRDefault="00692D33" w:rsidP="00133E48">
            <w:pPr>
              <w:rPr>
                <w:rFonts w:ascii="Arial" w:hAnsi="Arial" w:cs="Arial"/>
                <w:color w:val="auto"/>
                <w:sz w:val="18"/>
                <w:szCs w:val="18"/>
              </w:rPr>
            </w:pPr>
            <w:r w:rsidRPr="00CE56DC">
              <w:rPr>
                <w:rFonts w:ascii="Arial" w:hAnsi="Arial" w:cs="Arial"/>
                <w:color w:val="auto"/>
                <w:sz w:val="18"/>
                <w:szCs w:val="18"/>
              </w:rPr>
              <w:t>Air freight agency</w:t>
            </w:r>
          </w:p>
        </w:tc>
        <w:tc>
          <w:tcPr>
            <w:tcW w:w="1296" w:type="dxa"/>
            <w:vAlign w:val="bottom"/>
          </w:tcPr>
          <w:p w:rsidR="00692D33" w:rsidRPr="00CE56DC" w:rsidRDefault="00692D33" w:rsidP="00692D33">
            <w:pPr>
              <w:ind w:left="43" w:right="43"/>
              <w:jc w:val="center"/>
              <w:rPr>
                <w:rFonts w:ascii="Arial" w:hAnsi="Arial" w:cs="Arial"/>
                <w:color w:val="auto"/>
                <w:sz w:val="18"/>
                <w:szCs w:val="18"/>
              </w:rPr>
            </w:pPr>
            <w:r w:rsidRPr="00CE56DC">
              <w:rPr>
                <w:rFonts w:ascii="Arial" w:hAnsi="Arial" w:cs="Arial"/>
                <w:color w:val="auto"/>
                <w:sz w:val="18"/>
                <w:szCs w:val="18"/>
              </w:rPr>
              <w:t>Thailand</w:t>
            </w:r>
          </w:p>
        </w:tc>
        <w:tc>
          <w:tcPr>
            <w:tcW w:w="1150" w:type="dxa"/>
            <w:shd w:val="clear" w:color="auto" w:fill="FAFAFA"/>
            <w:vAlign w:val="bottom"/>
          </w:tcPr>
          <w:p w:rsidR="00692D33" w:rsidRPr="003A5F1F" w:rsidRDefault="00692D33" w:rsidP="00692D33">
            <w:pPr>
              <w:jc w:val="right"/>
              <w:rPr>
                <w:rFonts w:ascii="Arial" w:hAnsi="Arial"/>
                <w:color w:val="auto"/>
                <w:spacing w:val="-4"/>
                <w:sz w:val="18"/>
                <w:szCs w:val="18"/>
                <w:lang w:val="en-US"/>
              </w:rPr>
            </w:pPr>
            <w:r w:rsidRPr="003A5F1F">
              <w:rPr>
                <w:rFonts w:ascii="Arial" w:hAnsi="Arial"/>
                <w:color w:val="auto"/>
                <w:spacing w:val="-4"/>
                <w:sz w:val="18"/>
                <w:szCs w:val="18"/>
                <w:lang w:val="en-US"/>
              </w:rPr>
              <w:t>34.00</w:t>
            </w:r>
          </w:p>
        </w:tc>
        <w:tc>
          <w:tcPr>
            <w:tcW w:w="1151"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64" w:type="dxa"/>
            <w:shd w:val="clear" w:color="auto" w:fill="FAFAFA"/>
          </w:tcPr>
          <w:p w:rsidR="00692D33" w:rsidRPr="00743E2A"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1,700,000 </w:t>
            </w:r>
          </w:p>
        </w:tc>
        <w:tc>
          <w:tcPr>
            <w:tcW w:w="1275"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692D33" w:rsidRPr="00743E2A"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1,886,828</w:t>
            </w:r>
          </w:p>
        </w:tc>
        <w:tc>
          <w:tcPr>
            <w:tcW w:w="1156"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r>
      <w:tr w:rsidR="00692D33" w:rsidRPr="00CE56DC" w:rsidTr="00050E58">
        <w:trPr>
          <w:cantSplit/>
        </w:trPr>
        <w:tc>
          <w:tcPr>
            <w:tcW w:w="3586" w:type="dxa"/>
            <w:vAlign w:val="bottom"/>
          </w:tcPr>
          <w:p w:rsidR="00692D33" w:rsidRPr="00273BD8" w:rsidRDefault="00692D33" w:rsidP="00692D33">
            <w:pPr>
              <w:ind w:left="-112"/>
              <w:rPr>
                <w:rFonts w:ascii="Arial" w:hAnsi="Arial"/>
                <w:sz w:val="18"/>
                <w:szCs w:val="18"/>
              </w:rPr>
            </w:pPr>
            <w:r w:rsidRPr="00CE56DC">
              <w:rPr>
                <w:rFonts w:ascii="Arial" w:hAnsi="Arial" w:cs="Arial"/>
                <w:color w:val="auto"/>
                <w:spacing w:val="-4"/>
                <w:sz w:val="18"/>
                <w:szCs w:val="18"/>
              </w:rPr>
              <w:t>Around Logistics Management Co., Ltd</w:t>
            </w:r>
            <w:r w:rsidRPr="00CE56DC">
              <w:rPr>
                <w:rFonts w:ascii="Arial" w:hAnsi="Arial" w:cs="Arial"/>
                <w:sz w:val="18"/>
                <w:szCs w:val="18"/>
              </w:rPr>
              <w:t>.</w:t>
            </w:r>
          </w:p>
          <w:p w:rsidR="007114CD" w:rsidRPr="00273BD8" w:rsidRDefault="007114CD" w:rsidP="00692D33">
            <w:pPr>
              <w:ind w:left="-112"/>
              <w:rPr>
                <w:rFonts w:ascii="Arial" w:hAnsi="Arial"/>
                <w:sz w:val="18"/>
                <w:szCs w:val="18"/>
              </w:rPr>
            </w:pPr>
          </w:p>
        </w:tc>
        <w:tc>
          <w:tcPr>
            <w:tcW w:w="2111" w:type="dxa"/>
            <w:vAlign w:val="bottom"/>
          </w:tcPr>
          <w:p w:rsidR="00133E48" w:rsidRPr="00F87191" w:rsidRDefault="00692D33" w:rsidP="00133E48">
            <w:pPr>
              <w:rPr>
                <w:rFonts w:ascii="Arial" w:hAnsi="Arial"/>
                <w:color w:val="auto"/>
                <w:sz w:val="18"/>
                <w:szCs w:val="18"/>
              </w:rPr>
            </w:pPr>
            <w:r w:rsidRPr="00CE56DC">
              <w:rPr>
                <w:rFonts w:ascii="Arial" w:hAnsi="Arial" w:cs="Arial"/>
                <w:color w:val="auto"/>
                <w:sz w:val="18"/>
                <w:szCs w:val="18"/>
              </w:rPr>
              <w:t>International freight</w:t>
            </w:r>
          </w:p>
          <w:p w:rsidR="00692D33" w:rsidRPr="00CE56DC" w:rsidRDefault="008801ED" w:rsidP="00133E48">
            <w:pPr>
              <w:rPr>
                <w:rFonts w:ascii="Arial" w:hAnsi="Arial" w:cs="Arial"/>
                <w:color w:val="auto"/>
                <w:sz w:val="18"/>
                <w:szCs w:val="18"/>
              </w:rPr>
            </w:pPr>
            <w:r w:rsidRPr="00F87191">
              <w:rPr>
                <w:rFonts w:ascii="Arial" w:hAnsi="Arial"/>
                <w:color w:val="auto"/>
                <w:sz w:val="18"/>
                <w:szCs w:val="18"/>
              </w:rPr>
              <w:t xml:space="preserve">   </w:t>
            </w:r>
            <w:r w:rsidR="00692D33" w:rsidRPr="00CE56DC">
              <w:rPr>
                <w:rFonts w:ascii="Arial" w:hAnsi="Arial" w:cs="Arial"/>
                <w:color w:val="auto"/>
                <w:sz w:val="18"/>
                <w:szCs w:val="18"/>
              </w:rPr>
              <w:t>forwarding</w:t>
            </w:r>
          </w:p>
        </w:tc>
        <w:tc>
          <w:tcPr>
            <w:tcW w:w="1296" w:type="dxa"/>
            <w:vAlign w:val="bottom"/>
          </w:tcPr>
          <w:p w:rsidR="00692D33" w:rsidRPr="00CE56DC" w:rsidRDefault="00692D33" w:rsidP="00692D33">
            <w:pPr>
              <w:ind w:left="43" w:right="43"/>
              <w:jc w:val="center"/>
              <w:rPr>
                <w:rFonts w:ascii="Arial" w:hAnsi="Arial" w:cs="Arial"/>
                <w:color w:val="auto"/>
                <w:sz w:val="18"/>
                <w:szCs w:val="18"/>
              </w:rPr>
            </w:pPr>
            <w:r w:rsidRPr="00CE56DC">
              <w:rPr>
                <w:rFonts w:ascii="Arial" w:hAnsi="Arial" w:cs="Arial"/>
                <w:color w:val="auto"/>
                <w:sz w:val="18"/>
                <w:szCs w:val="18"/>
              </w:rPr>
              <w:t>Hong Kong</w:t>
            </w:r>
          </w:p>
        </w:tc>
        <w:tc>
          <w:tcPr>
            <w:tcW w:w="1150" w:type="dxa"/>
            <w:shd w:val="clear" w:color="auto" w:fill="FAFAFA"/>
            <w:vAlign w:val="bottom"/>
          </w:tcPr>
          <w:p w:rsidR="00692D33" w:rsidRPr="00743E2A" w:rsidRDefault="00692D33" w:rsidP="00692D33">
            <w:pPr>
              <w:jc w:val="right"/>
              <w:rPr>
                <w:rFonts w:ascii="Arial" w:hAnsi="Arial"/>
                <w:color w:val="auto"/>
                <w:spacing w:val="-4"/>
                <w:sz w:val="18"/>
                <w:szCs w:val="22"/>
              </w:rPr>
            </w:pPr>
            <w:r>
              <w:rPr>
                <w:rFonts w:ascii="Arial" w:hAnsi="Arial"/>
                <w:color w:val="auto"/>
                <w:spacing w:val="-4"/>
                <w:sz w:val="18"/>
                <w:szCs w:val="22"/>
              </w:rPr>
              <w:t>50.00</w:t>
            </w:r>
          </w:p>
        </w:tc>
        <w:tc>
          <w:tcPr>
            <w:tcW w:w="1151"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64" w:type="dxa"/>
            <w:shd w:val="clear" w:color="auto" w:fill="FAFAFA"/>
          </w:tcPr>
          <w:p w:rsidR="00692D33"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w:t>
            </w:r>
          </w:p>
          <w:p w:rsidR="00692D33" w:rsidRPr="00743E2A"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536,802,578 </w:t>
            </w:r>
          </w:p>
        </w:tc>
        <w:tc>
          <w:tcPr>
            <w:tcW w:w="1275"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692D33" w:rsidRDefault="00692D33" w:rsidP="00692D33">
            <w:pPr>
              <w:jc w:val="right"/>
              <w:rPr>
                <w:rFonts w:ascii="Arial" w:hAnsi="Arial" w:cs="Arial"/>
                <w:color w:val="auto"/>
                <w:spacing w:val="-4"/>
                <w:sz w:val="18"/>
                <w:szCs w:val="18"/>
              </w:rPr>
            </w:pPr>
          </w:p>
          <w:p w:rsidR="00692D33" w:rsidRPr="00743E2A" w:rsidRDefault="00692D33"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56</w:t>
            </w:r>
            <w:r w:rsidR="00E13A0D">
              <w:rPr>
                <w:rFonts w:ascii="Arial" w:hAnsi="Arial" w:cs="Arial"/>
                <w:color w:val="auto"/>
                <w:spacing w:val="-4"/>
                <w:sz w:val="18"/>
                <w:szCs w:val="18"/>
              </w:rPr>
              <w:t>2,193,881</w:t>
            </w:r>
          </w:p>
        </w:tc>
        <w:tc>
          <w:tcPr>
            <w:tcW w:w="1156" w:type="dxa"/>
            <w:vAlign w:val="bottom"/>
          </w:tcPr>
          <w:p w:rsidR="00692D33" w:rsidRPr="00CE56DC" w:rsidRDefault="00692D33"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r>
      <w:tr w:rsidR="005C32D2" w:rsidRPr="00E13A0D" w:rsidTr="00050E58">
        <w:trPr>
          <w:cantSplit/>
        </w:trPr>
        <w:tc>
          <w:tcPr>
            <w:tcW w:w="3586" w:type="dxa"/>
          </w:tcPr>
          <w:p w:rsidR="005C32D2" w:rsidRPr="00E13A0D" w:rsidRDefault="005C32D2" w:rsidP="00692D33">
            <w:pPr>
              <w:ind w:left="-112"/>
              <w:rPr>
                <w:rFonts w:ascii="Arial" w:hAnsi="Arial" w:cs="Arial"/>
                <w:color w:val="auto"/>
                <w:spacing w:val="-4"/>
                <w:sz w:val="10"/>
                <w:szCs w:val="10"/>
              </w:rPr>
            </w:pPr>
          </w:p>
        </w:tc>
        <w:tc>
          <w:tcPr>
            <w:tcW w:w="2111" w:type="dxa"/>
          </w:tcPr>
          <w:p w:rsidR="005C32D2" w:rsidRPr="00E13A0D" w:rsidRDefault="005C32D2" w:rsidP="00133E48">
            <w:pPr>
              <w:rPr>
                <w:rFonts w:ascii="Arial" w:hAnsi="Arial" w:cs="Arial"/>
                <w:color w:val="auto"/>
                <w:sz w:val="10"/>
                <w:szCs w:val="10"/>
                <w:cs/>
              </w:rPr>
            </w:pPr>
          </w:p>
        </w:tc>
        <w:tc>
          <w:tcPr>
            <w:tcW w:w="1296" w:type="dxa"/>
            <w:vAlign w:val="bottom"/>
          </w:tcPr>
          <w:p w:rsidR="005C32D2" w:rsidRPr="00E13A0D" w:rsidRDefault="005C32D2" w:rsidP="00692D33">
            <w:pPr>
              <w:ind w:left="43" w:right="43"/>
              <w:jc w:val="center"/>
              <w:rPr>
                <w:rFonts w:ascii="Arial" w:hAnsi="Arial" w:cs="Arial"/>
                <w:color w:val="auto"/>
                <w:sz w:val="10"/>
                <w:szCs w:val="10"/>
                <w:cs/>
              </w:rPr>
            </w:pPr>
          </w:p>
        </w:tc>
        <w:tc>
          <w:tcPr>
            <w:tcW w:w="1150" w:type="dxa"/>
            <w:shd w:val="clear" w:color="auto" w:fill="FAFAFA"/>
            <w:vAlign w:val="bottom"/>
          </w:tcPr>
          <w:p w:rsidR="005C32D2" w:rsidRPr="00E13A0D" w:rsidRDefault="005C32D2" w:rsidP="00692D33">
            <w:pPr>
              <w:jc w:val="right"/>
              <w:rPr>
                <w:rFonts w:ascii="Arial" w:hAnsi="Arial" w:cs="Arial"/>
                <w:color w:val="auto"/>
                <w:spacing w:val="-4"/>
                <w:sz w:val="10"/>
                <w:szCs w:val="10"/>
              </w:rPr>
            </w:pPr>
          </w:p>
        </w:tc>
        <w:tc>
          <w:tcPr>
            <w:tcW w:w="1151" w:type="dxa"/>
            <w:vAlign w:val="bottom"/>
          </w:tcPr>
          <w:p w:rsidR="005C32D2" w:rsidRPr="00E13A0D" w:rsidRDefault="005C32D2" w:rsidP="00692D33">
            <w:pPr>
              <w:jc w:val="right"/>
              <w:rPr>
                <w:rFonts w:ascii="Arial" w:hAnsi="Arial" w:cs="Arial"/>
                <w:color w:val="auto"/>
                <w:spacing w:val="-4"/>
                <w:sz w:val="10"/>
                <w:szCs w:val="10"/>
              </w:rPr>
            </w:pPr>
          </w:p>
        </w:tc>
        <w:tc>
          <w:tcPr>
            <w:tcW w:w="1264" w:type="dxa"/>
            <w:shd w:val="clear" w:color="auto" w:fill="FAFAFA"/>
            <w:vAlign w:val="bottom"/>
          </w:tcPr>
          <w:p w:rsidR="005C32D2" w:rsidRPr="00E13A0D" w:rsidRDefault="005C32D2" w:rsidP="00692D33">
            <w:pPr>
              <w:jc w:val="right"/>
              <w:rPr>
                <w:rFonts w:ascii="Arial" w:hAnsi="Arial" w:cs="Arial"/>
                <w:color w:val="auto"/>
                <w:spacing w:val="-4"/>
                <w:sz w:val="10"/>
                <w:szCs w:val="10"/>
              </w:rPr>
            </w:pPr>
          </w:p>
        </w:tc>
        <w:tc>
          <w:tcPr>
            <w:tcW w:w="1275" w:type="dxa"/>
            <w:vAlign w:val="bottom"/>
          </w:tcPr>
          <w:p w:rsidR="005C32D2" w:rsidRPr="00E13A0D" w:rsidRDefault="005C32D2" w:rsidP="00692D33">
            <w:pPr>
              <w:jc w:val="right"/>
              <w:rPr>
                <w:rFonts w:ascii="Arial" w:hAnsi="Arial" w:cs="Arial"/>
                <w:color w:val="auto"/>
                <w:spacing w:val="-4"/>
                <w:sz w:val="10"/>
                <w:szCs w:val="10"/>
              </w:rPr>
            </w:pPr>
          </w:p>
        </w:tc>
        <w:tc>
          <w:tcPr>
            <w:tcW w:w="1276" w:type="dxa"/>
            <w:shd w:val="clear" w:color="auto" w:fill="FAFAFA"/>
          </w:tcPr>
          <w:p w:rsidR="005C32D2" w:rsidRPr="00E13A0D" w:rsidRDefault="005C32D2" w:rsidP="00692D33">
            <w:pPr>
              <w:jc w:val="right"/>
              <w:rPr>
                <w:rFonts w:ascii="Arial" w:hAnsi="Arial" w:cs="Arial"/>
                <w:color w:val="auto"/>
                <w:spacing w:val="-4"/>
                <w:sz w:val="10"/>
                <w:szCs w:val="10"/>
              </w:rPr>
            </w:pPr>
          </w:p>
        </w:tc>
        <w:tc>
          <w:tcPr>
            <w:tcW w:w="1156" w:type="dxa"/>
          </w:tcPr>
          <w:p w:rsidR="005C32D2" w:rsidRPr="00E13A0D" w:rsidRDefault="005C32D2" w:rsidP="00692D33">
            <w:pPr>
              <w:jc w:val="right"/>
              <w:rPr>
                <w:rFonts w:ascii="Arial" w:hAnsi="Arial" w:cs="Arial"/>
                <w:color w:val="auto"/>
                <w:spacing w:val="-4"/>
                <w:sz w:val="10"/>
                <w:szCs w:val="10"/>
              </w:rPr>
            </w:pPr>
          </w:p>
        </w:tc>
      </w:tr>
      <w:tr w:rsidR="005C32D2" w:rsidRPr="00CE56DC" w:rsidTr="00050E58">
        <w:trPr>
          <w:cantSplit/>
        </w:trPr>
        <w:tc>
          <w:tcPr>
            <w:tcW w:w="3586" w:type="dxa"/>
          </w:tcPr>
          <w:p w:rsidR="005C32D2" w:rsidRPr="00CE56DC" w:rsidRDefault="005C32D2" w:rsidP="00692D33">
            <w:pPr>
              <w:ind w:left="-112"/>
              <w:rPr>
                <w:rStyle w:val="st"/>
                <w:rFonts w:ascii="Arial" w:hAnsi="Arial" w:cs="Arial"/>
                <w:color w:val="auto"/>
                <w:spacing w:val="-4"/>
                <w:sz w:val="18"/>
                <w:szCs w:val="18"/>
              </w:rPr>
            </w:pPr>
            <w:r w:rsidRPr="00692D33">
              <w:rPr>
                <w:rStyle w:val="st"/>
                <w:rFonts w:ascii="Arial" w:hAnsi="Arial" w:cs="Arial"/>
                <w:b/>
                <w:bCs/>
                <w:color w:val="auto"/>
                <w:spacing w:val="-4"/>
                <w:sz w:val="18"/>
                <w:szCs w:val="18"/>
                <w:u w:val="single"/>
              </w:rPr>
              <w:t xml:space="preserve">Indirect </w:t>
            </w:r>
            <w:r>
              <w:rPr>
                <w:rStyle w:val="st"/>
                <w:rFonts w:ascii="Arial" w:hAnsi="Arial" w:cs="Arial"/>
                <w:b/>
                <w:bCs/>
                <w:color w:val="auto"/>
                <w:spacing w:val="-4"/>
                <w:sz w:val="18"/>
                <w:szCs w:val="18"/>
                <w:u w:val="single"/>
              </w:rPr>
              <w:t>joint ventures</w:t>
            </w:r>
          </w:p>
        </w:tc>
        <w:tc>
          <w:tcPr>
            <w:tcW w:w="2111" w:type="dxa"/>
          </w:tcPr>
          <w:p w:rsidR="005C32D2" w:rsidRPr="00CE56DC" w:rsidRDefault="005C32D2" w:rsidP="00133E48">
            <w:pPr>
              <w:rPr>
                <w:rFonts w:ascii="Arial" w:hAnsi="Arial" w:cs="Arial"/>
                <w:color w:val="auto"/>
                <w:sz w:val="18"/>
                <w:szCs w:val="18"/>
              </w:rPr>
            </w:pPr>
          </w:p>
        </w:tc>
        <w:tc>
          <w:tcPr>
            <w:tcW w:w="1296" w:type="dxa"/>
            <w:vAlign w:val="bottom"/>
          </w:tcPr>
          <w:p w:rsidR="005C32D2" w:rsidRPr="00CE56DC" w:rsidRDefault="005C32D2" w:rsidP="00692D33">
            <w:pPr>
              <w:spacing w:line="256" w:lineRule="auto"/>
              <w:ind w:left="43" w:right="43"/>
              <w:jc w:val="center"/>
              <w:rPr>
                <w:rFonts w:ascii="Arial" w:hAnsi="Arial" w:cs="Arial"/>
                <w:color w:val="auto"/>
                <w:sz w:val="18"/>
                <w:szCs w:val="18"/>
              </w:rPr>
            </w:pPr>
          </w:p>
        </w:tc>
        <w:tc>
          <w:tcPr>
            <w:tcW w:w="1150" w:type="dxa"/>
            <w:shd w:val="clear" w:color="auto" w:fill="FAFAFA"/>
            <w:vAlign w:val="bottom"/>
          </w:tcPr>
          <w:p w:rsidR="005C32D2" w:rsidRPr="00CE56DC" w:rsidRDefault="005C32D2" w:rsidP="00692D33">
            <w:pPr>
              <w:jc w:val="right"/>
              <w:rPr>
                <w:rFonts w:ascii="Arial" w:hAnsi="Arial" w:cs="Arial"/>
                <w:color w:val="auto"/>
                <w:spacing w:val="-4"/>
                <w:sz w:val="18"/>
                <w:szCs w:val="18"/>
              </w:rPr>
            </w:pPr>
          </w:p>
        </w:tc>
        <w:tc>
          <w:tcPr>
            <w:tcW w:w="1151" w:type="dxa"/>
            <w:vAlign w:val="bottom"/>
          </w:tcPr>
          <w:p w:rsidR="005C32D2" w:rsidRPr="00CE56DC" w:rsidRDefault="005C32D2" w:rsidP="00692D33">
            <w:pPr>
              <w:jc w:val="right"/>
              <w:rPr>
                <w:rFonts w:ascii="Arial" w:hAnsi="Arial" w:cs="Arial"/>
                <w:color w:val="auto"/>
                <w:spacing w:val="-4"/>
                <w:sz w:val="18"/>
                <w:szCs w:val="18"/>
              </w:rPr>
            </w:pPr>
          </w:p>
        </w:tc>
        <w:tc>
          <w:tcPr>
            <w:tcW w:w="1264" w:type="dxa"/>
            <w:shd w:val="clear" w:color="auto" w:fill="FAFAFA"/>
            <w:vAlign w:val="bottom"/>
          </w:tcPr>
          <w:p w:rsidR="005C32D2" w:rsidRPr="00CE56DC" w:rsidRDefault="005C32D2" w:rsidP="00692D33">
            <w:pPr>
              <w:jc w:val="right"/>
              <w:rPr>
                <w:rFonts w:ascii="Arial" w:hAnsi="Arial" w:cs="Arial"/>
                <w:color w:val="auto"/>
                <w:spacing w:val="-4"/>
                <w:sz w:val="18"/>
                <w:szCs w:val="18"/>
              </w:rPr>
            </w:pPr>
          </w:p>
        </w:tc>
        <w:tc>
          <w:tcPr>
            <w:tcW w:w="1275" w:type="dxa"/>
            <w:vAlign w:val="bottom"/>
          </w:tcPr>
          <w:p w:rsidR="005C32D2" w:rsidRPr="00CE56DC" w:rsidRDefault="005C32D2" w:rsidP="00692D33">
            <w:pPr>
              <w:jc w:val="right"/>
              <w:rPr>
                <w:rFonts w:ascii="Arial" w:hAnsi="Arial" w:cs="Arial"/>
                <w:color w:val="auto"/>
                <w:spacing w:val="-4"/>
                <w:sz w:val="18"/>
                <w:szCs w:val="18"/>
              </w:rPr>
            </w:pP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p>
        </w:tc>
        <w:tc>
          <w:tcPr>
            <w:tcW w:w="1156" w:type="dxa"/>
          </w:tcPr>
          <w:p w:rsidR="005C32D2" w:rsidRPr="00CE56DC" w:rsidRDefault="005C32D2" w:rsidP="00692D33">
            <w:pPr>
              <w:jc w:val="right"/>
              <w:rPr>
                <w:rFonts w:ascii="Arial" w:hAnsi="Arial" w:cs="Arial"/>
                <w:color w:val="auto"/>
                <w:spacing w:val="-4"/>
                <w:sz w:val="18"/>
                <w:szCs w:val="18"/>
              </w:rPr>
            </w:pPr>
          </w:p>
        </w:tc>
      </w:tr>
      <w:tr w:rsidR="005C32D2" w:rsidRPr="00CE56DC" w:rsidTr="00050E58">
        <w:trPr>
          <w:cantSplit/>
        </w:trPr>
        <w:tc>
          <w:tcPr>
            <w:tcW w:w="3586" w:type="dxa"/>
          </w:tcPr>
          <w:p w:rsidR="005C32D2" w:rsidRDefault="005C32D2" w:rsidP="00692D33">
            <w:pPr>
              <w:ind w:left="-112"/>
              <w:rPr>
                <w:rFonts w:ascii="Arial" w:hAnsi="Arial" w:cs="Arial"/>
                <w:color w:val="auto"/>
                <w:spacing w:val="-4"/>
                <w:sz w:val="18"/>
                <w:szCs w:val="18"/>
              </w:rPr>
            </w:pPr>
            <w:r w:rsidRPr="00CE56DC">
              <w:rPr>
                <w:rFonts w:ascii="Arial" w:hAnsi="Arial" w:cs="Arial"/>
                <w:color w:val="auto"/>
                <w:spacing w:val="-4"/>
                <w:sz w:val="18"/>
                <w:szCs w:val="18"/>
              </w:rPr>
              <w:t>CWT Chemical Logistics Co., Ltd.</w:t>
            </w:r>
          </w:p>
          <w:p w:rsidR="005C32D2" w:rsidRDefault="005C32D2" w:rsidP="00692D33">
            <w:pPr>
              <w:ind w:left="-112"/>
              <w:rPr>
                <w:rFonts w:ascii="Arial" w:hAnsi="Arial" w:cs="Arial"/>
                <w:color w:val="auto"/>
                <w:spacing w:val="-4"/>
                <w:sz w:val="18"/>
                <w:szCs w:val="18"/>
              </w:rPr>
            </w:pPr>
            <w:r>
              <w:rPr>
                <w:rFonts w:ascii="Arial" w:hAnsi="Arial" w:cs="Arial"/>
                <w:color w:val="auto"/>
                <w:spacing w:val="-4"/>
                <w:sz w:val="18"/>
                <w:szCs w:val="18"/>
              </w:rPr>
              <w:t xml:space="preserve">   (held by Hazchem Logistics Management</w:t>
            </w:r>
          </w:p>
          <w:p w:rsidR="005C32D2" w:rsidRPr="00692D33" w:rsidRDefault="005C32D2" w:rsidP="00692D33">
            <w:pPr>
              <w:ind w:left="-112"/>
              <w:rPr>
                <w:rStyle w:val="st"/>
                <w:rFonts w:ascii="Arial" w:hAnsi="Arial" w:cs="Arial"/>
                <w:b/>
                <w:bCs/>
                <w:color w:val="auto"/>
                <w:spacing w:val="-4"/>
                <w:sz w:val="18"/>
                <w:szCs w:val="18"/>
                <w:u w:val="single"/>
              </w:rPr>
            </w:pPr>
            <w:r>
              <w:rPr>
                <w:rFonts w:ascii="Arial" w:hAnsi="Arial" w:cs="Arial"/>
                <w:color w:val="auto"/>
                <w:spacing w:val="-4"/>
                <w:sz w:val="18"/>
                <w:szCs w:val="18"/>
              </w:rPr>
              <w:t xml:space="preserve">   Co., Ltd.)</w:t>
            </w:r>
          </w:p>
        </w:tc>
        <w:tc>
          <w:tcPr>
            <w:tcW w:w="2111" w:type="dxa"/>
          </w:tcPr>
          <w:p w:rsidR="005C32D2" w:rsidRPr="00CE56DC" w:rsidRDefault="005C32D2" w:rsidP="008801ED">
            <w:pPr>
              <w:ind w:left="156" w:hanging="142"/>
              <w:rPr>
                <w:rFonts w:ascii="Arial" w:hAnsi="Arial" w:cs="Arial"/>
                <w:color w:val="auto"/>
                <w:sz w:val="18"/>
                <w:szCs w:val="18"/>
              </w:rPr>
            </w:pPr>
            <w:r w:rsidRPr="00CE56DC">
              <w:rPr>
                <w:rFonts w:ascii="Arial" w:hAnsi="Arial" w:cs="Arial"/>
                <w:color w:val="auto"/>
                <w:sz w:val="18"/>
                <w:szCs w:val="18"/>
              </w:rPr>
              <w:t xml:space="preserve">Domestic freight </w:t>
            </w:r>
            <w:r w:rsidR="008801ED">
              <w:rPr>
                <w:rFonts w:ascii="Arial" w:hAnsi="Arial" w:cs="Arial"/>
                <w:color w:val="auto"/>
                <w:sz w:val="18"/>
                <w:szCs w:val="18"/>
              </w:rPr>
              <w:t xml:space="preserve">        </w:t>
            </w:r>
            <w:r w:rsidRPr="00CE56DC">
              <w:rPr>
                <w:rFonts w:ascii="Arial" w:hAnsi="Arial" w:cs="Arial"/>
                <w:color w:val="auto"/>
                <w:sz w:val="18"/>
                <w:szCs w:val="18"/>
              </w:rPr>
              <w:t>forwarding</w:t>
            </w:r>
          </w:p>
        </w:tc>
        <w:tc>
          <w:tcPr>
            <w:tcW w:w="1296" w:type="dxa"/>
          </w:tcPr>
          <w:p w:rsidR="005C32D2" w:rsidRPr="00CE56DC" w:rsidRDefault="005C32D2" w:rsidP="00692D33">
            <w:pPr>
              <w:spacing w:line="256" w:lineRule="auto"/>
              <w:ind w:left="43" w:right="43"/>
              <w:jc w:val="center"/>
              <w:rPr>
                <w:rFonts w:ascii="Arial" w:hAnsi="Arial" w:cs="Arial"/>
                <w:color w:val="auto"/>
                <w:sz w:val="18"/>
                <w:szCs w:val="18"/>
              </w:rPr>
            </w:pPr>
            <w:r w:rsidRPr="00CE56DC">
              <w:rPr>
                <w:rFonts w:ascii="Arial" w:hAnsi="Arial" w:cs="Arial"/>
                <w:color w:val="auto"/>
                <w:sz w:val="18"/>
                <w:szCs w:val="18"/>
              </w:rPr>
              <w:t>Thailand</w:t>
            </w: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51.00</w:t>
            </w:r>
          </w:p>
        </w:tc>
        <w:tc>
          <w:tcPr>
            <w:tcW w:w="1151"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51.00</w:t>
            </w: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1,920,492</w:t>
            </w:r>
          </w:p>
        </w:tc>
        <w:tc>
          <w:tcPr>
            <w:tcW w:w="1156"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1,920,492</w:t>
            </w:r>
          </w:p>
        </w:tc>
      </w:tr>
      <w:tr w:rsidR="005C32D2" w:rsidRPr="00CE56DC" w:rsidTr="00050E58">
        <w:trPr>
          <w:cantSplit/>
        </w:trPr>
        <w:tc>
          <w:tcPr>
            <w:tcW w:w="3586" w:type="dxa"/>
          </w:tcPr>
          <w:p w:rsidR="005C32D2" w:rsidRDefault="005C32D2" w:rsidP="00692D33">
            <w:pPr>
              <w:ind w:left="-112"/>
              <w:rPr>
                <w:rFonts w:ascii="Arial" w:hAnsi="Arial" w:cs="Arial"/>
                <w:color w:val="auto"/>
                <w:spacing w:val="-4"/>
                <w:sz w:val="18"/>
                <w:szCs w:val="18"/>
              </w:rPr>
            </w:pPr>
            <w:proofErr w:type="spellStart"/>
            <w:r w:rsidRPr="00CE56DC">
              <w:rPr>
                <w:rFonts w:ascii="Arial" w:hAnsi="Arial" w:cs="Arial"/>
                <w:color w:val="auto"/>
                <w:spacing w:val="-4"/>
                <w:sz w:val="18"/>
                <w:szCs w:val="18"/>
              </w:rPr>
              <w:t>HazChem</w:t>
            </w:r>
            <w:proofErr w:type="spellEnd"/>
            <w:r w:rsidRPr="00CE56DC">
              <w:rPr>
                <w:rFonts w:ascii="Arial" w:hAnsi="Arial" w:cs="Arial"/>
                <w:color w:val="auto"/>
                <w:spacing w:val="-4"/>
                <w:sz w:val="18"/>
                <w:szCs w:val="18"/>
              </w:rPr>
              <w:t xml:space="preserve"> Trans Management Co., Ltd</w:t>
            </w:r>
            <w:r w:rsidRPr="00CE56DC">
              <w:rPr>
                <w:rFonts w:ascii="Arial" w:hAnsi="Arial" w:cs="Arial"/>
                <w:color w:val="auto"/>
                <w:spacing w:val="-4"/>
                <w:sz w:val="18"/>
                <w:szCs w:val="18"/>
                <w:cs/>
              </w:rPr>
              <w:t>.</w:t>
            </w:r>
          </w:p>
          <w:p w:rsidR="005C32D2" w:rsidRDefault="005C32D2" w:rsidP="00C34E83">
            <w:pPr>
              <w:ind w:left="-112"/>
              <w:rPr>
                <w:rFonts w:ascii="Arial" w:hAnsi="Arial" w:cs="Arial"/>
                <w:color w:val="auto"/>
                <w:spacing w:val="-4"/>
                <w:sz w:val="18"/>
                <w:szCs w:val="18"/>
              </w:rPr>
            </w:pPr>
            <w:r>
              <w:rPr>
                <w:rFonts w:ascii="Arial" w:hAnsi="Arial" w:cs="Arial"/>
                <w:color w:val="auto"/>
                <w:spacing w:val="-4"/>
                <w:sz w:val="18"/>
                <w:szCs w:val="18"/>
              </w:rPr>
              <w:t xml:space="preserve">   (held by Hazchem Logistics Management</w:t>
            </w:r>
          </w:p>
          <w:p w:rsidR="005C32D2" w:rsidRPr="00CE56DC" w:rsidRDefault="005C32D2" w:rsidP="00692D33">
            <w:pPr>
              <w:ind w:left="-112"/>
              <w:rPr>
                <w:rFonts w:ascii="Arial" w:hAnsi="Arial" w:cs="Arial"/>
                <w:color w:val="auto"/>
                <w:spacing w:val="-4"/>
                <w:sz w:val="18"/>
                <w:szCs w:val="18"/>
                <w:cs/>
              </w:rPr>
            </w:pPr>
            <w:r>
              <w:rPr>
                <w:rFonts w:ascii="Arial" w:hAnsi="Arial" w:cs="Arial"/>
                <w:color w:val="auto"/>
                <w:spacing w:val="-4"/>
                <w:sz w:val="18"/>
                <w:szCs w:val="18"/>
              </w:rPr>
              <w:t xml:space="preserve">   Co., Ltd.)</w:t>
            </w:r>
          </w:p>
        </w:tc>
        <w:tc>
          <w:tcPr>
            <w:tcW w:w="2111" w:type="dxa"/>
          </w:tcPr>
          <w:p w:rsidR="005C32D2" w:rsidRPr="00CE56DC" w:rsidRDefault="005C32D2" w:rsidP="008801ED">
            <w:pPr>
              <w:ind w:left="156" w:hanging="156"/>
              <w:rPr>
                <w:rFonts w:ascii="Arial" w:hAnsi="Arial" w:cs="Arial"/>
                <w:color w:val="auto"/>
                <w:sz w:val="18"/>
                <w:szCs w:val="18"/>
                <w:cs/>
              </w:rPr>
            </w:pPr>
            <w:r w:rsidRPr="00CE56DC">
              <w:rPr>
                <w:rFonts w:ascii="Arial" w:hAnsi="Arial" w:cs="Arial"/>
                <w:color w:val="auto"/>
                <w:sz w:val="18"/>
                <w:szCs w:val="18"/>
              </w:rPr>
              <w:t xml:space="preserve">Domestic freight </w:t>
            </w:r>
            <w:r w:rsidRPr="00F87191">
              <w:rPr>
                <w:rFonts w:ascii="Arial" w:hAnsi="Arial"/>
                <w:color w:val="auto"/>
                <w:sz w:val="18"/>
                <w:szCs w:val="18"/>
              </w:rPr>
              <w:t>forwarding</w:t>
            </w:r>
          </w:p>
        </w:tc>
        <w:tc>
          <w:tcPr>
            <w:tcW w:w="1296" w:type="dxa"/>
          </w:tcPr>
          <w:p w:rsidR="005C32D2" w:rsidRPr="00CE56DC" w:rsidRDefault="005C32D2" w:rsidP="00692D33">
            <w:pPr>
              <w:spacing w:line="256" w:lineRule="auto"/>
              <w:ind w:left="43" w:right="43"/>
              <w:jc w:val="center"/>
              <w:rPr>
                <w:rFonts w:ascii="Arial" w:hAnsi="Arial" w:cs="Arial"/>
                <w:color w:val="auto"/>
                <w:sz w:val="18"/>
                <w:szCs w:val="18"/>
                <w:cs/>
              </w:rPr>
            </w:pPr>
            <w:r w:rsidRPr="00CE56DC">
              <w:rPr>
                <w:rFonts w:ascii="Arial" w:hAnsi="Arial" w:cs="Arial"/>
                <w:color w:val="auto"/>
                <w:sz w:val="18"/>
                <w:szCs w:val="18"/>
              </w:rPr>
              <w:t>Thailand</w:t>
            </w: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60.00</w:t>
            </w:r>
          </w:p>
        </w:tc>
        <w:tc>
          <w:tcPr>
            <w:tcW w:w="1151"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60.00</w:t>
            </w: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4,280,</w:t>
            </w:r>
            <w:r w:rsidR="007F505C">
              <w:rPr>
                <w:rFonts w:ascii="Arial" w:hAnsi="Arial" w:cs="Arial"/>
                <w:color w:val="auto"/>
                <w:spacing w:val="-4"/>
                <w:sz w:val="18"/>
                <w:szCs w:val="18"/>
              </w:rPr>
              <w:t>854</w:t>
            </w:r>
          </w:p>
        </w:tc>
        <w:tc>
          <w:tcPr>
            <w:tcW w:w="1156"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5,261,018</w:t>
            </w:r>
          </w:p>
        </w:tc>
      </w:tr>
      <w:tr w:rsidR="005C32D2" w:rsidRPr="00CE56DC" w:rsidTr="00050E58">
        <w:trPr>
          <w:cantSplit/>
        </w:trPr>
        <w:tc>
          <w:tcPr>
            <w:tcW w:w="3586" w:type="dxa"/>
          </w:tcPr>
          <w:p w:rsidR="005C32D2" w:rsidRDefault="005C32D2" w:rsidP="00692D33">
            <w:pPr>
              <w:ind w:left="-112"/>
              <w:rPr>
                <w:rFonts w:ascii="Arial" w:hAnsi="Arial" w:cs="Arial"/>
                <w:color w:val="auto"/>
                <w:spacing w:val="-4"/>
                <w:sz w:val="18"/>
                <w:szCs w:val="18"/>
              </w:rPr>
            </w:pPr>
            <w:r w:rsidRPr="00CE56DC">
              <w:rPr>
                <w:rFonts w:ascii="Arial" w:hAnsi="Arial" w:cs="Arial"/>
                <w:color w:val="auto"/>
                <w:spacing w:val="-4"/>
                <w:sz w:val="18"/>
                <w:szCs w:val="18"/>
              </w:rPr>
              <w:t>GSA Asia Cargo Co., Ltd.</w:t>
            </w:r>
          </w:p>
          <w:p w:rsidR="005C32D2" w:rsidRPr="00CE56DC" w:rsidRDefault="005C32D2" w:rsidP="00C34E83">
            <w:pPr>
              <w:ind w:left="-112"/>
              <w:rPr>
                <w:rFonts w:ascii="Arial" w:hAnsi="Arial" w:cs="Arial"/>
                <w:color w:val="auto"/>
                <w:spacing w:val="-4"/>
                <w:sz w:val="18"/>
                <w:szCs w:val="18"/>
                <w:cs/>
              </w:rPr>
            </w:pPr>
            <w:r>
              <w:rPr>
                <w:rFonts w:ascii="Arial" w:hAnsi="Arial" w:cs="Arial"/>
                <w:color w:val="auto"/>
                <w:spacing w:val="-4"/>
                <w:sz w:val="18"/>
                <w:szCs w:val="18"/>
              </w:rPr>
              <w:t xml:space="preserve">   (held by </w:t>
            </w:r>
            <w:r w:rsidRPr="00CE56DC">
              <w:rPr>
                <w:rStyle w:val="st"/>
                <w:rFonts w:ascii="Arial" w:hAnsi="Arial" w:cs="Arial"/>
                <w:color w:val="auto"/>
                <w:spacing w:val="-4"/>
                <w:sz w:val="18"/>
                <w:szCs w:val="18"/>
              </w:rPr>
              <w:t>Asia Network International Co., Ltd.</w:t>
            </w:r>
            <w:r>
              <w:rPr>
                <w:rStyle w:val="st"/>
                <w:rFonts w:ascii="Arial" w:hAnsi="Arial" w:cs="Arial"/>
                <w:color w:val="auto"/>
                <w:spacing w:val="-4"/>
                <w:sz w:val="18"/>
                <w:szCs w:val="18"/>
              </w:rPr>
              <w:t>)</w:t>
            </w:r>
          </w:p>
        </w:tc>
        <w:tc>
          <w:tcPr>
            <w:tcW w:w="2111" w:type="dxa"/>
          </w:tcPr>
          <w:p w:rsidR="005C32D2" w:rsidRPr="00CE56DC" w:rsidRDefault="005C32D2" w:rsidP="00133E48">
            <w:pPr>
              <w:rPr>
                <w:rFonts w:ascii="Arial" w:hAnsi="Arial" w:cs="Arial"/>
                <w:color w:val="auto"/>
                <w:sz w:val="18"/>
                <w:szCs w:val="18"/>
                <w:cs/>
              </w:rPr>
            </w:pPr>
            <w:r w:rsidRPr="00CE56DC">
              <w:rPr>
                <w:rFonts w:ascii="Arial" w:hAnsi="Arial" w:cs="Arial"/>
                <w:color w:val="auto"/>
                <w:sz w:val="18"/>
                <w:szCs w:val="18"/>
              </w:rPr>
              <w:t>Air freight forwarding</w:t>
            </w:r>
          </w:p>
        </w:tc>
        <w:tc>
          <w:tcPr>
            <w:tcW w:w="1296" w:type="dxa"/>
          </w:tcPr>
          <w:p w:rsidR="005C32D2" w:rsidRPr="00CE56DC" w:rsidRDefault="005C32D2" w:rsidP="00692D33">
            <w:pPr>
              <w:spacing w:line="256" w:lineRule="auto"/>
              <w:ind w:left="43" w:right="43"/>
              <w:jc w:val="center"/>
              <w:rPr>
                <w:rFonts w:ascii="Arial" w:hAnsi="Arial" w:cs="Arial"/>
                <w:color w:val="auto"/>
                <w:sz w:val="18"/>
                <w:szCs w:val="18"/>
                <w:cs/>
              </w:rPr>
            </w:pPr>
            <w:r w:rsidRPr="00CE56DC">
              <w:rPr>
                <w:rFonts w:ascii="Arial" w:hAnsi="Arial" w:cs="Arial"/>
                <w:color w:val="auto"/>
                <w:sz w:val="18"/>
                <w:szCs w:val="18"/>
              </w:rPr>
              <w:t>Myanmar</w:t>
            </w: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60.00</w:t>
            </w:r>
          </w:p>
        </w:tc>
        <w:tc>
          <w:tcPr>
            <w:tcW w:w="1151"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60.00</w:t>
            </w: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2,623,384</w:t>
            </w:r>
          </w:p>
        </w:tc>
        <w:tc>
          <w:tcPr>
            <w:tcW w:w="1156"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2,184,213</w:t>
            </w:r>
          </w:p>
        </w:tc>
      </w:tr>
      <w:tr w:rsidR="005C32D2" w:rsidRPr="00CE56DC" w:rsidTr="00050E58">
        <w:trPr>
          <w:cantSplit/>
        </w:trPr>
        <w:tc>
          <w:tcPr>
            <w:tcW w:w="3586" w:type="dxa"/>
          </w:tcPr>
          <w:p w:rsidR="005C32D2" w:rsidRDefault="005C32D2" w:rsidP="00692D33">
            <w:pPr>
              <w:ind w:left="-112"/>
              <w:rPr>
                <w:rFonts w:ascii="Arial" w:hAnsi="Arial" w:cs="Arial"/>
                <w:color w:val="auto"/>
                <w:spacing w:val="-4"/>
                <w:sz w:val="18"/>
                <w:szCs w:val="18"/>
              </w:rPr>
            </w:pPr>
            <w:r w:rsidRPr="00CE56DC">
              <w:rPr>
                <w:rFonts w:ascii="Arial" w:hAnsi="Arial" w:cs="Arial"/>
                <w:color w:val="auto"/>
                <w:spacing w:val="-4"/>
                <w:sz w:val="18"/>
                <w:szCs w:val="18"/>
              </w:rPr>
              <w:t>GSA Cargo Network (Myanmar) Co., Ltd.</w:t>
            </w:r>
          </w:p>
          <w:p w:rsidR="005C32D2" w:rsidRPr="00CE56DC" w:rsidRDefault="005C32D2" w:rsidP="00692D33">
            <w:pPr>
              <w:ind w:left="-112"/>
              <w:rPr>
                <w:rFonts w:ascii="Arial" w:hAnsi="Arial" w:cs="Arial"/>
                <w:color w:val="auto"/>
                <w:spacing w:val="-4"/>
                <w:sz w:val="18"/>
                <w:szCs w:val="18"/>
              </w:rPr>
            </w:pPr>
            <w:r>
              <w:rPr>
                <w:rFonts w:ascii="Arial" w:hAnsi="Arial" w:cs="Arial"/>
                <w:color w:val="auto"/>
                <w:spacing w:val="-4"/>
                <w:sz w:val="18"/>
                <w:szCs w:val="18"/>
              </w:rPr>
              <w:t xml:space="preserve">   (held by Triple </w:t>
            </w:r>
            <w:proofErr w:type="spellStart"/>
            <w:r>
              <w:rPr>
                <w:rFonts w:ascii="Arial" w:hAnsi="Arial" w:cs="Arial"/>
                <w:color w:val="auto"/>
                <w:spacing w:val="-4"/>
                <w:sz w:val="18"/>
                <w:szCs w:val="18"/>
              </w:rPr>
              <w:t>i</w:t>
            </w:r>
            <w:proofErr w:type="spellEnd"/>
            <w:r>
              <w:rPr>
                <w:rFonts w:ascii="Arial" w:hAnsi="Arial" w:cs="Arial"/>
                <w:color w:val="auto"/>
                <w:spacing w:val="-4"/>
                <w:sz w:val="18"/>
                <w:szCs w:val="18"/>
              </w:rPr>
              <w:t xml:space="preserve"> International Pte Ltd.)</w:t>
            </w:r>
          </w:p>
        </w:tc>
        <w:tc>
          <w:tcPr>
            <w:tcW w:w="2111" w:type="dxa"/>
          </w:tcPr>
          <w:p w:rsidR="005C32D2" w:rsidRPr="00E13A0D" w:rsidRDefault="005C32D2" w:rsidP="00133E48">
            <w:pPr>
              <w:rPr>
                <w:rFonts w:ascii="Arial" w:hAnsi="Arial" w:cs="Arial"/>
                <w:color w:val="auto"/>
                <w:sz w:val="18"/>
                <w:szCs w:val="18"/>
                <w:cs/>
              </w:rPr>
            </w:pPr>
            <w:r w:rsidRPr="00E13A0D">
              <w:rPr>
                <w:rFonts w:ascii="Arial" w:hAnsi="Arial" w:cs="Arial"/>
                <w:color w:val="auto"/>
                <w:sz w:val="18"/>
                <w:szCs w:val="18"/>
              </w:rPr>
              <w:t>Air</w:t>
            </w:r>
            <w:r w:rsidR="009E46C7" w:rsidRPr="00E13A0D">
              <w:rPr>
                <w:rFonts w:ascii="Arial" w:hAnsi="Arial" w:cs="Arial"/>
                <w:color w:val="auto"/>
                <w:sz w:val="18"/>
                <w:szCs w:val="18"/>
              </w:rPr>
              <w:t xml:space="preserve"> </w:t>
            </w:r>
            <w:r w:rsidRPr="00E13A0D">
              <w:rPr>
                <w:rFonts w:ascii="Arial" w:hAnsi="Arial" w:cs="Arial"/>
                <w:color w:val="auto"/>
                <w:sz w:val="18"/>
                <w:szCs w:val="18"/>
              </w:rPr>
              <w:t>freight agency</w:t>
            </w:r>
          </w:p>
        </w:tc>
        <w:tc>
          <w:tcPr>
            <w:tcW w:w="1296" w:type="dxa"/>
          </w:tcPr>
          <w:p w:rsidR="005C32D2" w:rsidRPr="00CE56DC" w:rsidRDefault="005C32D2" w:rsidP="00692D33">
            <w:pPr>
              <w:spacing w:line="256" w:lineRule="auto"/>
              <w:ind w:left="43" w:right="43"/>
              <w:jc w:val="center"/>
              <w:rPr>
                <w:rFonts w:ascii="Arial" w:hAnsi="Arial" w:cs="Arial"/>
                <w:color w:val="auto"/>
                <w:sz w:val="18"/>
                <w:szCs w:val="18"/>
                <w:cs/>
              </w:rPr>
            </w:pPr>
            <w:r w:rsidRPr="00CE56DC">
              <w:rPr>
                <w:rFonts w:ascii="Arial" w:hAnsi="Arial" w:cs="Arial"/>
                <w:color w:val="auto"/>
                <w:sz w:val="18"/>
                <w:szCs w:val="18"/>
              </w:rPr>
              <w:t>Myanmar</w:t>
            </w: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50.00</w:t>
            </w:r>
          </w:p>
        </w:tc>
        <w:tc>
          <w:tcPr>
            <w:tcW w:w="1151"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50.00</w:t>
            </w: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2,069,959</w:t>
            </w:r>
          </w:p>
        </w:tc>
        <w:tc>
          <w:tcPr>
            <w:tcW w:w="1156"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1,084,966</w:t>
            </w:r>
          </w:p>
        </w:tc>
      </w:tr>
      <w:tr w:rsidR="005C32D2" w:rsidRPr="00CE56DC" w:rsidTr="00050E58">
        <w:trPr>
          <w:cantSplit/>
        </w:trPr>
        <w:tc>
          <w:tcPr>
            <w:tcW w:w="3586" w:type="dxa"/>
          </w:tcPr>
          <w:p w:rsidR="005C32D2" w:rsidRPr="00CE56DC" w:rsidRDefault="005C32D2" w:rsidP="00692D33">
            <w:pPr>
              <w:ind w:left="-112"/>
              <w:rPr>
                <w:rFonts w:ascii="Arial" w:hAnsi="Arial" w:cs="Arial"/>
                <w:color w:val="auto"/>
                <w:spacing w:val="-4"/>
                <w:sz w:val="18"/>
                <w:szCs w:val="18"/>
              </w:rPr>
            </w:pPr>
            <w:proofErr w:type="spellStart"/>
            <w:r w:rsidRPr="00CE56DC">
              <w:rPr>
                <w:rFonts w:ascii="Arial" w:hAnsi="Arial" w:cs="Arial"/>
                <w:color w:val="auto"/>
                <w:spacing w:val="-4"/>
                <w:sz w:val="18"/>
                <w:szCs w:val="18"/>
              </w:rPr>
              <w:t>HazChem</w:t>
            </w:r>
            <w:proofErr w:type="spellEnd"/>
            <w:r w:rsidRPr="00CE56DC">
              <w:rPr>
                <w:rFonts w:ascii="Arial" w:hAnsi="Arial" w:cs="Arial"/>
                <w:color w:val="auto"/>
                <w:spacing w:val="-4"/>
                <w:sz w:val="18"/>
                <w:szCs w:val="18"/>
              </w:rPr>
              <w:t xml:space="preserve"> Logistics Management </w:t>
            </w:r>
            <w:proofErr w:type="spellStart"/>
            <w:r w:rsidRPr="00CE56DC">
              <w:rPr>
                <w:rFonts w:ascii="Arial" w:hAnsi="Arial" w:cs="Arial"/>
                <w:color w:val="auto"/>
                <w:spacing w:val="-4"/>
                <w:sz w:val="18"/>
                <w:szCs w:val="18"/>
              </w:rPr>
              <w:t>Pte.</w:t>
            </w:r>
            <w:proofErr w:type="spellEnd"/>
            <w:r w:rsidRPr="00CE56DC">
              <w:rPr>
                <w:rFonts w:ascii="Arial" w:hAnsi="Arial" w:cs="Arial"/>
                <w:color w:val="auto"/>
                <w:spacing w:val="-4"/>
                <w:sz w:val="18"/>
                <w:szCs w:val="18"/>
              </w:rPr>
              <w:t xml:space="preserve"> Ltd.</w:t>
            </w:r>
          </w:p>
        </w:tc>
        <w:tc>
          <w:tcPr>
            <w:tcW w:w="2111" w:type="dxa"/>
          </w:tcPr>
          <w:p w:rsidR="005C32D2" w:rsidRPr="00E13A0D" w:rsidRDefault="005C32D2" w:rsidP="00133E48">
            <w:pPr>
              <w:rPr>
                <w:rFonts w:ascii="Arial" w:hAnsi="Arial" w:cs="Arial"/>
                <w:color w:val="auto"/>
                <w:sz w:val="18"/>
                <w:szCs w:val="18"/>
              </w:rPr>
            </w:pPr>
            <w:r w:rsidRPr="00E13A0D">
              <w:rPr>
                <w:rFonts w:ascii="Arial" w:hAnsi="Arial" w:cs="Arial"/>
                <w:color w:val="auto"/>
                <w:sz w:val="18"/>
                <w:szCs w:val="18"/>
              </w:rPr>
              <w:t>Air freight forwarding for</w:t>
            </w:r>
            <w:r w:rsidRPr="00E13A0D">
              <w:rPr>
                <w:rFonts w:ascii="Arial" w:hAnsi="Arial" w:cs="Arial"/>
                <w:color w:val="auto"/>
                <w:sz w:val="18"/>
                <w:szCs w:val="18"/>
                <w:cs/>
              </w:rPr>
              <w:t xml:space="preserve"> </w:t>
            </w:r>
          </w:p>
        </w:tc>
        <w:tc>
          <w:tcPr>
            <w:tcW w:w="1296" w:type="dxa"/>
          </w:tcPr>
          <w:p w:rsidR="005C32D2" w:rsidRPr="00CE56DC" w:rsidRDefault="005C32D2" w:rsidP="00692D33">
            <w:pPr>
              <w:spacing w:line="256" w:lineRule="auto"/>
              <w:ind w:left="43" w:right="43"/>
              <w:jc w:val="center"/>
              <w:rPr>
                <w:rFonts w:ascii="Arial" w:hAnsi="Arial" w:cs="Arial"/>
                <w:color w:val="auto"/>
                <w:sz w:val="18"/>
                <w:szCs w:val="18"/>
              </w:rPr>
            </w:pPr>
            <w:r w:rsidRPr="00CE56DC">
              <w:rPr>
                <w:rFonts w:ascii="Arial" w:hAnsi="Arial" w:cs="Arial"/>
                <w:color w:val="auto"/>
                <w:sz w:val="18"/>
                <w:szCs w:val="18"/>
              </w:rPr>
              <w:t>Singapore</w:t>
            </w: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55.00</w:t>
            </w:r>
          </w:p>
        </w:tc>
        <w:tc>
          <w:tcPr>
            <w:tcW w:w="1151"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55.00</w:t>
            </w: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r w:rsidRPr="00743E2A">
              <w:rPr>
                <w:rFonts w:ascii="Arial" w:hAnsi="Arial" w:cs="Arial"/>
                <w:color w:val="auto"/>
                <w:spacing w:val="-4"/>
                <w:sz w:val="18"/>
                <w:szCs w:val="18"/>
              </w:rPr>
              <w:t xml:space="preserve"> 3,656,367 </w:t>
            </w:r>
          </w:p>
        </w:tc>
        <w:tc>
          <w:tcPr>
            <w:tcW w:w="1156" w:type="dxa"/>
          </w:tcPr>
          <w:p w:rsidR="005C32D2" w:rsidRPr="00CE56DC" w:rsidRDefault="005C32D2" w:rsidP="00692D33">
            <w:pPr>
              <w:jc w:val="right"/>
              <w:rPr>
                <w:rFonts w:ascii="Arial" w:hAnsi="Arial" w:cs="Arial"/>
                <w:color w:val="auto"/>
                <w:spacing w:val="-4"/>
                <w:sz w:val="18"/>
                <w:szCs w:val="18"/>
              </w:rPr>
            </w:pPr>
            <w:r w:rsidRPr="00CE56DC">
              <w:rPr>
                <w:rFonts w:ascii="Arial" w:hAnsi="Arial" w:cs="Arial"/>
                <w:color w:val="auto"/>
                <w:spacing w:val="-4"/>
                <w:sz w:val="18"/>
                <w:szCs w:val="18"/>
              </w:rPr>
              <w:t>3,091,833</w:t>
            </w:r>
          </w:p>
        </w:tc>
      </w:tr>
      <w:tr w:rsidR="005C32D2" w:rsidRPr="00CE56DC" w:rsidTr="00050E58">
        <w:trPr>
          <w:cantSplit/>
        </w:trPr>
        <w:tc>
          <w:tcPr>
            <w:tcW w:w="3586" w:type="dxa"/>
            <w:vAlign w:val="center"/>
          </w:tcPr>
          <w:p w:rsidR="005C32D2" w:rsidRDefault="005C32D2" w:rsidP="00C34E83">
            <w:pPr>
              <w:ind w:left="-112"/>
              <w:rPr>
                <w:rFonts w:ascii="Arial" w:hAnsi="Arial" w:cs="Arial"/>
                <w:color w:val="auto"/>
                <w:spacing w:val="-4"/>
                <w:sz w:val="18"/>
                <w:szCs w:val="18"/>
              </w:rPr>
            </w:pPr>
            <w:r>
              <w:rPr>
                <w:rFonts w:ascii="Arial" w:hAnsi="Arial" w:cs="Arial"/>
                <w:color w:val="auto"/>
                <w:spacing w:val="-4"/>
                <w:sz w:val="18"/>
                <w:szCs w:val="18"/>
              </w:rPr>
              <w:t xml:space="preserve">   (held by Hazchem Logistics Management</w:t>
            </w:r>
          </w:p>
          <w:p w:rsidR="005C32D2" w:rsidRPr="00CE56DC" w:rsidRDefault="005C32D2" w:rsidP="00692D33">
            <w:pPr>
              <w:ind w:left="-112"/>
              <w:rPr>
                <w:rFonts w:ascii="Arial" w:hAnsi="Arial" w:cs="Arial"/>
                <w:color w:val="auto"/>
                <w:spacing w:val="-4"/>
                <w:sz w:val="18"/>
                <w:szCs w:val="18"/>
              </w:rPr>
            </w:pPr>
            <w:r>
              <w:rPr>
                <w:rFonts w:ascii="Arial" w:hAnsi="Arial" w:cs="Arial"/>
                <w:color w:val="auto"/>
                <w:spacing w:val="-4"/>
                <w:sz w:val="18"/>
                <w:szCs w:val="18"/>
              </w:rPr>
              <w:t xml:space="preserve">   Co., Ltd.)</w:t>
            </w:r>
          </w:p>
        </w:tc>
        <w:tc>
          <w:tcPr>
            <w:tcW w:w="2111" w:type="dxa"/>
          </w:tcPr>
          <w:p w:rsidR="005C32D2" w:rsidRPr="00CE56DC" w:rsidRDefault="00133E48" w:rsidP="00133E48">
            <w:pPr>
              <w:rPr>
                <w:rFonts w:ascii="Arial" w:hAnsi="Arial" w:cs="Arial"/>
                <w:color w:val="auto"/>
                <w:sz w:val="18"/>
                <w:szCs w:val="18"/>
              </w:rPr>
            </w:pPr>
            <w:r w:rsidRPr="00F87191">
              <w:rPr>
                <w:rFonts w:ascii="Arial" w:hAnsi="Arial" w:hint="cs"/>
                <w:color w:val="auto"/>
                <w:sz w:val="18"/>
                <w:szCs w:val="18"/>
                <w:cs/>
              </w:rPr>
              <w:t xml:space="preserve">   </w:t>
            </w:r>
            <w:r w:rsidR="005C32D2" w:rsidRPr="00CE56DC">
              <w:rPr>
                <w:rFonts w:ascii="Arial" w:hAnsi="Arial" w:cs="Arial"/>
                <w:color w:val="auto"/>
                <w:sz w:val="18"/>
                <w:szCs w:val="18"/>
              </w:rPr>
              <w:t>chemical goods</w:t>
            </w:r>
          </w:p>
        </w:tc>
        <w:tc>
          <w:tcPr>
            <w:tcW w:w="1296" w:type="dxa"/>
          </w:tcPr>
          <w:p w:rsidR="005C32D2" w:rsidRDefault="005C32D2" w:rsidP="00692D33">
            <w:pPr>
              <w:spacing w:line="256" w:lineRule="auto"/>
              <w:ind w:left="43" w:right="43"/>
              <w:jc w:val="center"/>
              <w:rPr>
                <w:rFonts w:ascii="Arial" w:hAnsi="Arial" w:cs="Arial"/>
                <w:color w:val="auto"/>
                <w:sz w:val="18"/>
                <w:szCs w:val="18"/>
              </w:rPr>
            </w:pPr>
          </w:p>
          <w:p w:rsidR="00770F3D" w:rsidRPr="00CE56DC" w:rsidRDefault="00770F3D" w:rsidP="00770F3D">
            <w:pPr>
              <w:spacing w:line="256" w:lineRule="auto"/>
              <w:ind w:right="43"/>
              <w:rPr>
                <w:rFonts w:ascii="Arial" w:hAnsi="Arial" w:cs="Arial"/>
                <w:color w:val="auto"/>
                <w:sz w:val="18"/>
                <w:szCs w:val="18"/>
                <w:cs/>
              </w:rPr>
            </w:pPr>
          </w:p>
        </w:tc>
        <w:tc>
          <w:tcPr>
            <w:tcW w:w="1150" w:type="dxa"/>
            <w:shd w:val="clear" w:color="auto" w:fill="FAFAFA"/>
          </w:tcPr>
          <w:p w:rsidR="005C32D2" w:rsidRPr="00CE56DC" w:rsidRDefault="005C32D2" w:rsidP="00692D33">
            <w:pPr>
              <w:jc w:val="right"/>
              <w:rPr>
                <w:rFonts w:ascii="Arial" w:hAnsi="Arial" w:cs="Arial"/>
                <w:color w:val="auto"/>
                <w:spacing w:val="-4"/>
                <w:sz w:val="18"/>
                <w:szCs w:val="18"/>
              </w:rPr>
            </w:pPr>
          </w:p>
        </w:tc>
        <w:tc>
          <w:tcPr>
            <w:tcW w:w="1151" w:type="dxa"/>
          </w:tcPr>
          <w:p w:rsidR="005C32D2" w:rsidRPr="00CE56DC" w:rsidRDefault="005C32D2" w:rsidP="00692D33">
            <w:pPr>
              <w:jc w:val="right"/>
              <w:rPr>
                <w:rFonts w:ascii="Arial" w:hAnsi="Arial" w:cs="Arial"/>
                <w:color w:val="auto"/>
                <w:spacing w:val="-4"/>
                <w:sz w:val="18"/>
                <w:szCs w:val="18"/>
              </w:rPr>
            </w:pPr>
          </w:p>
        </w:tc>
        <w:tc>
          <w:tcPr>
            <w:tcW w:w="1264" w:type="dxa"/>
            <w:shd w:val="clear" w:color="auto" w:fill="FAFAFA"/>
          </w:tcPr>
          <w:p w:rsidR="005C32D2" w:rsidRPr="00CE56DC" w:rsidRDefault="005C32D2" w:rsidP="00692D33">
            <w:pPr>
              <w:jc w:val="right"/>
              <w:rPr>
                <w:rFonts w:ascii="Arial" w:hAnsi="Arial" w:cs="Arial"/>
                <w:color w:val="auto"/>
                <w:spacing w:val="-4"/>
                <w:sz w:val="18"/>
                <w:szCs w:val="18"/>
              </w:rPr>
            </w:pPr>
          </w:p>
        </w:tc>
        <w:tc>
          <w:tcPr>
            <w:tcW w:w="1275" w:type="dxa"/>
          </w:tcPr>
          <w:p w:rsidR="005C32D2" w:rsidRPr="00CE56DC" w:rsidRDefault="005C32D2" w:rsidP="00692D33">
            <w:pPr>
              <w:jc w:val="right"/>
              <w:rPr>
                <w:rFonts w:ascii="Arial" w:hAnsi="Arial" w:cs="Arial"/>
                <w:color w:val="auto"/>
                <w:spacing w:val="-4"/>
                <w:sz w:val="18"/>
                <w:szCs w:val="18"/>
              </w:rPr>
            </w:pPr>
          </w:p>
        </w:tc>
        <w:tc>
          <w:tcPr>
            <w:tcW w:w="1276" w:type="dxa"/>
            <w:shd w:val="clear" w:color="auto" w:fill="FAFAFA"/>
          </w:tcPr>
          <w:p w:rsidR="005C32D2" w:rsidRPr="00743E2A" w:rsidRDefault="005C32D2" w:rsidP="00692D33">
            <w:pPr>
              <w:jc w:val="right"/>
              <w:rPr>
                <w:rFonts w:ascii="Arial" w:hAnsi="Arial" w:cs="Arial"/>
                <w:color w:val="auto"/>
                <w:spacing w:val="-4"/>
                <w:sz w:val="18"/>
                <w:szCs w:val="18"/>
              </w:rPr>
            </w:pPr>
          </w:p>
        </w:tc>
        <w:tc>
          <w:tcPr>
            <w:tcW w:w="1156" w:type="dxa"/>
          </w:tcPr>
          <w:p w:rsidR="005C32D2" w:rsidRPr="00CE56DC" w:rsidRDefault="005C32D2" w:rsidP="00692D33">
            <w:pPr>
              <w:jc w:val="right"/>
              <w:rPr>
                <w:rFonts w:ascii="Arial" w:hAnsi="Arial" w:cs="Arial"/>
                <w:color w:val="auto"/>
                <w:spacing w:val="-4"/>
                <w:sz w:val="18"/>
                <w:szCs w:val="18"/>
              </w:rPr>
            </w:pPr>
          </w:p>
        </w:tc>
      </w:tr>
      <w:tr w:rsidR="005C32D2" w:rsidRPr="00CE56DC" w:rsidTr="00050E58">
        <w:trPr>
          <w:cantSplit/>
        </w:trPr>
        <w:tc>
          <w:tcPr>
            <w:tcW w:w="3586" w:type="dxa"/>
          </w:tcPr>
          <w:p w:rsidR="005C32D2" w:rsidRDefault="005C32D2" w:rsidP="005C32D2">
            <w:pPr>
              <w:ind w:left="-112"/>
              <w:rPr>
                <w:rFonts w:ascii="Arial" w:hAnsi="Arial" w:cs="Arial"/>
                <w:color w:val="auto"/>
                <w:spacing w:val="-4"/>
                <w:sz w:val="18"/>
                <w:szCs w:val="18"/>
              </w:rPr>
            </w:pPr>
            <w:proofErr w:type="spellStart"/>
            <w:r w:rsidRPr="00CE56DC">
              <w:rPr>
                <w:rFonts w:ascii="Arial" w:hAnsi="Arial" w:cs="Arial"/>
                <w:color w:val="auto"/>
                <w:spacing w:val="-4"/>
                <w:sz w:val="18"/>
                <w:szCs w:val="18"/>
              </w:rPr>
              <w:t>Freightworks</w:t>
            </w:r>
            <w:proofErr w:type="spellEnd"/>
            <w:r w:rsidRPr="00CE56DC">
              <w:rPr>
                <w:rFonts w:ascii="Arial" w:hAnsi="Arial" w:cs="Arial"/>
                <w:color w:val="auto"/>
                <w:spacing w:val="-4"/>
                <w:sz w:val="18"/>
                <w:szCs w:val="18"/>
              </w:rPr>
              <w:t xml:space="preserve"> GSA (HK) Limited (*)</w:t>
            </w:r>
          </w:p>
          <w:p w:rsidR="005C32D2" w:rsidRPr="00CE56DC" w:rsidRDefault="005C32D2" w:rsidP="005C32D2">
            <w:pPr>
              <w:ind w:left="-112"/>
              <w:rPr>
                <w:rFonts w:ascii="Arial" w:hAnsi="Arial" w:cs="Arial"/>
                <w:color w:val="auto"/>
                <w:spacing w:val="-4"/>
                <w:sz w:val="18"/>
                <w:szCs w:val="18"/>
              </w:rPr>
            </w:pPr>
            <w:r>
              <w:rPr>
                <w:rFonts w:ascii="Arial" w:hAnsi="Arial" w:cs="Arial"/>
                <w:color w:val="auto"/>
                <w:spacing w:val="-4"/>
                <w:sz w:val="18"/>
                <w:szCs w:val="18"/>
              </w:rPr>
              <w:t xml:space="preserve">   (held by Triple </w:t>
            </w:r>
            <w:proofErr w:type="spellStart"/>
            <w:r>
              <w:rPr>
                <w:rFonts w:ascii="Arial" w:hAnsi="Arial" w:cs="Arial"/>
                <w:color w:val="auto"/>
                <w:spacing w:val="-4"/>
                <w:sz w:val="18"/>
                <w:szCs w:val="18"/>
              </w:rPr>
              <w:t>i</w:t>
            </w:r>
            <w:proofErr w:type="spellEnd"/>
            <w:r>
              <w:rPr>
                <w:rFonts w:ascii="Arial" w:hAnsi="Arial" w:cs="Arial"/>
                <w:color w:val="auto"/>
                <w:spacing w:val="-4"/>
                <w:sz w:val="18"/>
                <w:szCs w:val="18"/>
              </w:rPr>
              <w:t xml:space="preserve"> International Pte Ltd.</w:t>
            </w:r>
            <w:r w:rsidR="00E13A0D">
              <w:rPr>
                <w:rFonts w:ascii="Arial" w:hAnsi="Arial" w:cs="Arial"/>
                <w:color w:val="auto"/>
                <w:spacing w:val="-4"/>
                <w:sz w:val="18"/>
                <w:szCs w:val="18"/>
              </w:rPr>
              <w:t>)</w:t>
            </w:r>
          </w:p>
        </w:tc>
        <w:tc>
          <w:tcPr>
            <w:tcW w:w="2111" w:type="dxa"/>
          </w:tcPr>
          <w:p w:rsidR="005C32D2" w:rsidRPr="00CE56DC" w:rsidRDefault="005C32D2" w:rsidP="00133E48">
            <w:pPr>
              <w:rPr>
                <w:rFonts w:ascii="Arial" w:hAnsi="Arial" w:cs="Arial"/>
                <w:color w:val="auto"/>
                <w:sz w:val="18"/>
                <w:szCs w:val="18"/>
                <w:cs/>
              </w:rPr>
            </w:pPr>
            <w:r w:rsidRPr="00CE56DC">
              <w:rPr>
                <w:rFonts w:ascii="Arial" w:hAnsi="Arial" w:cs="Arial"/>
                <w:color w:val="auto"/>
                <w:sz w:val="18"/>
                <w:szCs w:val="18"/>
              </w:rPr>
              <w:t>Air freight agency</w:t>
            </w:r>
          </w:p>
        </w:tc>
        <w:tc>
          <w:tcPr>
            <w:tcW w:w="1296" w:type="dxa"/>
          </w:tcPr>
          <w:p w:rsidR="005C32D2" w:rsidRPr="00CE56DC" w:rsidRDefault="005C32D2" w:rsidP="005C32D2">
            <w:pPr>
              <w:ind w:left="43" w:right="43"/>
              <w:jc w:val="center"/>
              <w:rPr>
                <w:rFonts w:ascii="Arial" w:hAnsi="Arial" w:cs="Arial"/>
                <w:color w:val="auto"/>
                <w:sz w:val="18"/>
                <w:szCs w:val="18"/>
                <w:cs/>
              </w:rPr>
            </w:pPr>
            <w:r w:rsidRPr="00CE56DC">
              <w:rPr>
                <w:rFonts w:ascii="Arial" w:hAnsi="Arial" w:cs="Arial"/>
                <w:color w:val="auto"/>
                <w:sz w:val="18"/>
                <w:szCs w:val="18"/>
              </w:rPr>
              <w:t>Hong Kong</w:t>
            </w:r>
          </w:p>
        </w:tc>
        <w:tc>
          <w:tcPr>
            <w:tcW w:w="1150" w:type="dxa"/>
            <w:shd w:val="clear" w:color="auto" w:fill="FAFAFA"/>
          </w:tcPr>
          <w:p w:rsidR="005C32D2" w:rsidRPr="00E13A0D" w:rsidRDefault="00770F3D" w:rsidP="005C32D2">
            <w:pPr>
              <w:jc w:val="right"/>
              <w:rPr>
                <w:rFonts w:ascii="Arial" w:hAnsi="Arial" w:cs="Arial"/>
                <w:color w:val="auto"/>
                <w:spacing w:val="-4"/>
                <w:sz w:val="18"/>
                <w:szCs w:val="18"/>
              </w:rPr>
            </w:pPr>
            <w:r w:rsidRPr="00E13A0D">
              <w:rPr>
                <w:rFonts w:ascii="Arial" w:hAnsi="Arial" w:cs="Arial"/>
                <w:color w:val="auto"/>
                <w:spacing w:val="-4"/>
                <w:sz w:val="18"/>
                <w:szCs w:val="18"/>
              </w:rPr>
              <w:t>20.00</w:t>
            </w:r>
          </w:p>
        </w:tc>
        <w:tc>
          <w:tcPr>
            <w:tcW w:w="1151" w:type="dxa"/>
          </w:tcPr>
          <w:p w:rsidR="005C32D2" w:rsidRPr="00E13A0D" w:rsidRDefault="005C32D2" w:rsidP="005C32D2">
            <w:pPr>
              <w:jc w:val="right"/>
              <w:rPr>
                <w:rFonts w:ascii="Arial" w:hAnsi="Arial" w:cs="Arial"/>
                <w:color w:val="auto"/>
                <w:spacing w:val="-4"/>
                <w:sz w:val="18"/>
                <w:szCs w:val="18"/>
              </w:rPr>
            </w:pPr>
            <w:r w:rsidRPr="00E13A0D">
              <w:rPr>
                <w:rFonts w:ascii="Arial" w:hAnsi="Arial" w:cs="Arial"/>
                <w:color w:val="auto"/>
                <w:spacing w:val="-4"/>
                <w:sz w:val="18"/>
                <w:szCs w:val="18"/>
              </w:rPr>
              <w:t>-</w:t>
            </w:r>
          </w:p>
        </w:tc>
        <w:tc>
          <w:tcPr>
            <w:tcW w:w="1264" w:type="dxa"/>
            <w:shd w:val="clear" w:color="auto" w:fill="FAFAFA"/>
          </w:tcPr>
          <w:p w:rsidR="005C32D2" w:rsidRPr="00743E2A" w:rsidRDefault="005C32D2" w:rsidP="005C32D2">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shd w:val="clear" w:color="auto" w:fill="FAFAFA"/>
          </w:tcPr>
          <w:p w:rsidR="005C32D2" w:rsidRPr="00743E2A" w:rsidRDefault="005C32D2" w:rsidP="005C32D2">
            <w:pPr>
              <w:jc w:val="right"/>
              <w:rPr>
                <w:rFonts w:ascii="Arial" w:hAnsi="Arial" w:cs="Arial"/>
                <w:color w:val="auto"/>
                <w:spacing w:val="-4"/>
                <w:sz w:val="18"/>
                <w:szCs w:val="18"/>
              </w:rPr>
            </w:pPr>
            <w:r w:rsidRPr="00743E2A">
              <w:rPr>
                <w:rFonts w:ascii="Arial" w:hAnsi="Arial" w:cs="Arial"/>
                <w:color w:val="auto"/>
                <w:spacing w:val="-4"/>
                <w:sz w:val="18"/>
                <w:szCs w:val="18"/>
              </w:rPr>
              <w:t xml:space="preserve"> 4,442,05</w:t>
            </w:r>
            <w:r w:rsidR="00D7215D">
              <w:rPr>
                <w:rFonts w:ascii="Arial" w:hAnsi="Arial" w:cs="Arial"/>
                <w:color w:val="auto"/>
                <w:spacing w:val="-4"/>
                <w:sz w:val="18"/>
                <w:szCs w:val="18"/>
              </w:rPr>
              <w:t>4</w:t>
            </w:r>
            <w:r w:rsidRPr="00743E2A">
              <w:rPr>
                <w:rFonts w:ascii="Arial" w:hAnsi="Arial" w:cs="Arial"/>
                <w:color w:val="auto"/>
                <w:spacing w:val="-4"/>
                <w:sz w:val="18"/>
                <w:szCs w:val="18"/>
              </w:rPr>
              <w:t xml:space="preserve"> </w:t>
            </w:r>
          </w:p>
        </w:tc>
        <w:tc>
          <w:tcPr>
            <w:tcW w:w="1156" w:type="dxa"/>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w:t>
            </w:r>
          </w:p>
        </w:tc>
      </w:tr>
      <w:tr w:rsidR="005C32D2" w:rsidRPr="00CE56DC" w:rsidTr="00050E58">
        <w:trPr>
          <w:cantSplit/>
        </w:trPr>
        <w:tc>
          <w:tcPr>
            <w:tcW w:w="3586" w:type="dxa"/>
            <w:vAlign w:val="bottom"/>
          </w:tcPr>
          <w:p w:rsidR="005C32D2" w:rsidRDefault="005C32D2" w:rsidP="005C32D2">
            <w:pPr>
              <w:ind w:left="-112"/>
              <w:rPr>
                <w:rFonts w:ascii="Arial" w:hAnsi="Arial" w:cs="Arial"/>
                <w:color w:val="auto"/>
                <w:spacing w:val="-4"/>
                <w:sz w:val="18"/>
                <w:szCs w:val="18"/>
              </w:rPr>
            </w:pPr>
            <w:r w:rsidRPr="00CE56DC">
              <w:rPr>
                <w:rFonts w:ascii="Arial" w:hAnsi="Arial" w:cs="Arial"/>
                <w:color w:val="auto"/>
                <w:spacing w:val="-4"/>
                <w:sz w:val="18"/>
                <w:szCs w:val="18"/>
              </w:rPr>
              <w:t>Excel Air (Guangzhou) Limited (*)</w:t>
            </w:r>
          </w:p>
          <w:p w:rsidR="005C32D2" w:rsidRPr="00CE56DC" w:rsidRDefault="005C32D2" w:rsidP="005C32D2">
            <w:pPr>
              <w:ind w:left="-112"/>
              <w:rPr>
                <w:rFonts w:ascii="Arial" w:hAnsi="Arial" w:cs="Arial"/>
                <w:color w:val="auto"/>
                <w:spacing w:val="-4"/>
                <w:sz w:val="18"/>
                <w:szCs w:val="18"/>
              </w:rPr>
            </w:pPr>
            <w:r>
              <w:rPr>
                <w:rFonts w:ascii="Arial" w:hAnsi="Arial" w:cs="Arial"/>
                <w:color w:val="auto"/>
                <w:spacing w:val="-4"/>
                <w:sz w:val="18"/>
                <w:szCs w:val="18"/>
              </w:rPr>
              <w:t xml:space="preserve">   (held by Triple </w:t>
            </w:r>
            <w:proofErr w:type="spellStart"/>
            <w:r>
              <w:rPr>
                <w:rFonts w:ascii="Arial" w:hAnsi="Arial" w:cs="Arial"/>
                <w:color w:val="auto"/>
                <w:spacing w:val="-4"/>
                <w:sz w:val="18"/>
                <w:szCs w:val="18"/>
              </w:rPr>
              <w:t>i</w:t>
            </w:r>
            <w:proofErr w:type="spellEnd"/>
            <w:r>
              <w:rPr>
                <w:rFonts w:ascii="Arial" w:hAnsi="Arial" w:cs="Arial"/>
                <w:color w:val="auto"/>
                <w:spacing w:val="-4"/>
                <w:sz w:val="18"/>
                <w:szCs w:val="18"/>
              </w:rPr>
              <w:t xml:space="preserve"> International Pte Ltd.)</w:t>
            </w:r>
          </w:p>
        </w:tc>
        <w:tc>
          <w:tcPr>
            <w:tcW w:w="2111" w:type="dxa"/>
          </w:tcPr>
          <w:p w:rsidR="005C32D2" w:rsidRPr="00CE56DC" w:rsidRDefault="005C32D2" w:rsidP="00133E48">
            <w:pPr>
              <w:rPr>
                <w:rFonts w:ascii="Arial" w:hAnsi="Arial" w:cs="Arial"/>
                <w:color w:val="auto"/>
                <w:sz w:val="18"/>
                <w:szCs w:val="18"/>
                <w:cs/>
              </w:rPr>
            </w:pPr>
            <w:r w:rsidRPr="00CE56DC">
              <w:rPr>
                <w:rFonts w:ascii="Arial" w:hAnsi="Arial" w:cs="Arial"/>
                <w:color w:val="auto"/>
                <w:sz w:val="18"/>
                <w:szCs w:val="18"/>
              </w:rPr>
              <w:t>Air freight agency</w:t>
            </w:r>
          </w:p>
        </w:tc>
        <w:tc>
          <w:tcPr>
            <w:tcW w:w="1296" w:type="dxa"/>
          </w:tcPr>
          <w:p w:rsidR="005C32D2" w:rsidRPr="00CE56DC" w:rsidRDefault="005C32D2" w:rsidP="005C32D2">
            <w:pPr>
              <w:ind w:left="43" w:right="43"/>
              <w:jc w:val="center"/>
              <w:rPr>
                <w:rFonts w:ascii="Arial" w:hAnsi="Arial" w:cs="Arial"/>
                <w:color w:val="auto"/>
                <w:sz w:val="18"/>
                <w:szCs w:val="18"/>
                <w:cs/>
              </w:rPr>
            </w:pPr>
            <w:r w:rsidRPr="00CE56DC">
              <w:rPr>
                <w:rFonts w:ascii="Arial" w:hAnsi="Arial" w:cs="Arial"/>
                <w:color w:val="auto"/>
                <w:sz w:val="18"/>
                <w:szCs w:val="18"/>
              </w:rPr>
              <w:t>China</w:t>
            </w:r>
          </w:p>
        </w:tc>
        <w:tc>
          <w:tcPr>
            <w:tcW w:w="1150" w:type="dxa"/>
            <w:shd w:val="clear" w:color="auto" w:fill="FAFAFA"/>
          </w:tcPr>
          <w:p w:rsidR="005C32D2" w:rsidRPr="00E13A0D" w:rsidRDefault="00770F3D" w:rsidP="005C32D2">
            <w:pPr>
              <w:jc w:val="right"/>
              <w:rPr>
                <w:rFonts w:ascii="Arial" w:hAnsi="Arial" w:cs="Arial"/>
                <w:color w:val="auto"/>
                <w:spacing w:val="-4"/>
                <w:sz w:val="18"/>
                <w:szCs w:val="18"/>
              </w:rPr>
            </w:pPr>
            <w:r w:rsidRPr="00E13A0D">
              <w:rPr>
                <w:rFonts w:ascii="Arial" w:hAnsi="Arial" w:cs="Arial"/>
                <w:color w:val="auto"/>
                <w:spacing w:val="-4"/>
                <w:sz w:val="18"/>
                <w:szCs w:val="18"/>
              </w:rPr>
              <w:t>25.00</w:t>
            </w:r>
          </w:p>
        </w:tc>
        <w:tc>
          <w:tcPr>
            <w:tcW w:w="1151" w:type="dxa"/>
          </w:tcPr>
          <w:p w:rsidR="005C32D2" w:rsidRPr="00E13A0D" w:rsidRDefault="005C32D2" w:rsidP="005C32D2">
            <w:pPr>
              <w:jc w:val="right"/>
              <w:rPr>
                <w:rFonts w:ascii="Arial" w:hAnsi="Arial" w:cs="Arial"/>
                <w:color w:val="auto"/>
                <w:spacing w:val="-4"/>
                <w:sz w:val="18"/>
                <w:szCs w:val="18"/>
              </w:rPr>
            </w:pPr>
            <w:r w:rsidRPr="00E13A0D">
              <w:rPr>
                <w:rFonts w:ascii="Arial" w:hAnsi="Arial" w:cs="Arial"/>
                <w:color w:val="auto"/>
                <w:spacing w:val="-4"/>
                <w:sz w:val="18"/>
                <w:szCs w:val="18"/>
              </w:rPr>
              <w:t>-</w:t>
            </w:r>
          </w:p>
        </w:tc>
        <w:tc>
          <w:tcPr>
            <w:tcW w:w="1264" w:type="dxa"/>
            <w:tcBorders>
              <w:bottom w:val="single" w:sz="4" w:space="0" w:color="auto"/>
            </w:tcBorders>
            <w:shd w:val="clear" w:color="auto" w:fill="FAFAFA"/>
          </w:tcPr>
          <w:p w:rsidR="005C32D2" w:rsidRPr="00CE56DC" w:rsidRDefault="005C32D2" w:rsidP="005C32D2">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tcBorders>
              <w:bottom w:val="single" w:sz="4" w:space="0" w:color="auto"/>
            </w:tcBorders>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w:t>
            </w:r>
          </w:p>
        </w:tc>
        <w:tc>
          <w:tcPr>
            <w:tcW w:w="1276" w:type="dxa"/>
            <w:tcBorders>
              <w:bottom w:val="single" w:sz="4" w:space="0" w:color="auto"/>
            </w:tcBorders>
            <w:shd w:val="clear" w:color="auto" w:fill="FAFAFA"/>
          </w:tcPr>
          <w:p w:rsidR="005C32D2" w:rsidRPr="00743E2A" w:rsidRDefault="005C32D2" w:rsidP="005C32D2">
            <w:pPr>
              <w:jc w:val="right"/>
              <w:rPr>
                <w:rFonts w:ascii="Arial" w:hAnsi="Arial" w:cs="Arial"/>
                <w:color w:val="auto"/>
                <w:spacing w:val="-4"/>
                <w:sz w:val="18"/>
                <w:szCs w:val="18"/>
              </w:rPr>
            </w:pPr>
            <w:r w:rsidRPr="00743E2A">
              <w:rPr>
                <w:rFonts w:ascii="Arial" w:hAnsi="Arial" w:cs="Arial"/>
                <w:color w:val="auto"/>
                <w:spacing w:val="-4"/>
                <w:sz w:val="18"/>
                <w:szCs w:val="18"/>
              </w:rPr>
              <w:t xml:space="preserve"> 1,320,580 </w:t>
            </w:r>
          </w:p>
        </w:tc>
        <w:tc>
          <w:tcPr>
            <w:tcW w:w="1156" w:type="dxa"/>
            <w:tcBorders>
              <w:bottom w:val="single" w:sz="4" w:space="0" w:color="auto"/>
            </w:tcBorders>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w:t>
            </w:r>
          </w:p>
        </w:tc>
      </w:tr>
      <w:tr w:rsidR="005C32D2" w:rsidRPr="001E11C9" w:rsidTr="00050E58">
        <w:trPr>
          <w:cantSplit/>
        </w:trPr>
        <w:tc>
          <w:tcPr>
            <w:tcW w:w="3586" w:type="dxa"/>
            <w:vAlign w:val="center"/>
          </w:tcPr>
          <w:p w:rsidR="005C32D2" w:rsidRPr="001E11C9" w:rsidRDefault="005C32D2" w:rsidP="005C32D2">
            <w:pPr>
              <w:ind w:left="-112"/>
              <w:rPr>
                <w:rFonts w:ascii="Arial" w:hAnsi="Arial" w:cs="Arial"/>
                <w:sz w:val="6"/>
                <w:szCs w:val="6"/>
              </w:rPr>
            </w:pPr>
          </w:p>
        </w:tc>
        <w:tc>
          <w:tcPr>
            <w:tcW w:w="2111" w:type="dxa"/>
            <w:vAlign w:val="center"/>
          </w:tcPr>
          <w:p w:rsidR="005C32D2" w:rsidRPr="001E11C9" w:rsidRDefault="005C32D2" w:rsidP="005C32D2">
            <w:pPr>
              <w:jc w:val="center"/>
              <w:rPr>
                <w:rFonts w:ascii="Arial" w:hAnsi="Arial" w:cs="Arial"/>
                <w:color w:val="auto"/>
                <w:sz w:val="6"/>
                <w:szCs w:val="6"/>
                <w:cs/>
              </w:rPr>
            </w:pPr>
          </w:p>
        </w:tc>
        <w:tc>
          <w:tcPr>
            <w:tcW w:w="1296" w:type="dxa"/>
            <w:vAlign w:val="bottom"/>
          </w:tcPr>
          <w:p w:rsidR="005C32D2" w:rsidRPr="001E11C9" w:rsidRDefault="005C32D2" w:rsidP="005C32D2">
            <w:pPr>
              <w:ind w:left="43" w:right="43"/>
              <w:jc w:val="center"/>
              <w:rPr>
                <w:rFonts w:ascii="Arial" w:hAnsi="Arial" w:cs="Arial"/>
                <w:color w:val="auto"/>
                <w:sz w:val="6"/>
                <w:szCs w:val="6"/>
                <w:cs/>
              </w:rPr>
            </w:pPr>
          </w:p>
        </w:tc>
        <w:tc>
          <w:tcPr>
            <w:tcW w:w="1150" w:type="dxa"/>
            <w:shd w:val="clear" w:color="auto" w:fill="FAFAFA"/>
            <w:vAlign w:val="bottom"/>
          </w:tcPr>
          <w:p w:rsidR="005C32D2" w:rsidRPr="001E11C9" w:rsidRDefault="005C32D2" w:rsidP="005C32D2">
            <w:pPr>
              <w:jc w:val="right"/>
              <w:rPr>
                <w:rFonts w:ascii="Arial" w:hAnsi="Arial" w:cs="Arial"/>
                <w:color w:val="auto"/>
                <w:spacing w:val="-4"/>
                <w:sz w:val="6"/>
                <w:szCs w:val="6"/>
              </w:rPr>
            </w:pPr>
          </w:p>
        </w:tc>
        <w:tc>
          <w:tcPr>
            <w:tcW w:w="1151" w:type="dxa"/>
            <w:vAlign w:val="bottom"/>
          </w:tcPr>
          <w:p w:rsidR="005C32D2" w:rsidRPr="001E11C9" w:rsidRDefault="005C32D2" w:rsidP="005C32D2">
            <w:pPr>
              <w:jc w:val="right"/>
              <w:rPr>
                <w:rFonts w:ascii="Arial" w:hAnsi="Arial" w:cs="Arial"/>
                <w:color w:val="auto"/>
                <w:spacing w:val="-4"/>
                <w:sz w:val="6"/>
                <w:szCs w:val="6"/>
              </w:rPr>
            </w:pPr>
          </w:p>
        </w:tc>
        <w:tc>
          <w:tcPr>
            <w:tcW w:w="1264" w:type="dxa"/>
            <w:tcBorders>
              <w:top w:val="single" w:sz="4" w:space="0" w:color="auto"/>
            </w:tcBorders>
            <w:shd w:val="clear" w:color="auto" w:fill="FAFAFA"/>
            <w:vAlign w:val="bottom"/>
          </w:tcPr>
          <w:p w:rsidR="005C32D2" w:rsidRPr="001E11C9" w:rsidRDefault="005C32D2" w:rsidP="005C32D2">
            <w:pPr>
              <w:jc w:val="right"/>
              <w:rPr>
                <w:rFonts w:ascii="Arial" w:hAnsi="Arial" w:cs="Arial"/>
                <w:color w:val="auto"/>
                <w:spacing w:val="-4"/>
                <w:sz w:val="6"/>
                <w:szCs w:val="6"/>
              </w:rPr>
            </w:pPr>
          </w:p>
        </w:tc>
        <w:tc>
          <w:tcPr>
            <w:tcW w:w="1275" w:type="dxa"/>
            <w:tcBorders>
              <w:top w:val="single" w:sz="4" w:space="0" w:color="auto"/>
            </w:tcBorders>
            <w:vAlign w:val="bottom"/>
          </w:tcPr>
          <w:p w:rsidR="005C32D2" w:rsidRPr="001E11C9" w:rsidRDefault="005C32D2" w:rsidP="005C32D2">
            <w:pPr>
              <w:jc w:val="right"/>
              <w:rPr>
                <w:rFonts w:ascii="Arial" w:hAnsi="Arial" w:cs="Arial"/>
                <w:color w:val="auto"/>
                <w:spacing w:val="-4"/>
                <w:sz w:val="6"/>
                <w:szCs w:val="6"/>
              </w:rPr>
            </w:pPr>
          </w:p>
        </w:tc>
        <w:tc>
          <w:tcPr>
            <w:tcW w:w="1276" w:type="dxa"/>
            <w:tcBorders>
              <w:top w:val="single" w:sz="4" w:space="0" w:color="auto"/>
            </w:tcBorders>
            <w:shd w:val="clear" w:color="auto" w:fill="FAFAFA"/>
            <w:vAlign w:val="bottom"/>
          </w:tcPr>
          <w:p w:rsidR="005C32D2" w:rsidRPr="001E11C9" w:rsidRDefault="005C32D2" w:rsidP="005C32D2">
            <w:pPr>
              <w:jc w:val="right"/>
              <w:rPr>
                <w:rFonts w:ascii="Arial" w:hAnsi="Arial" w:cs="Arial"/>
                <w:color w:val="auto"/>
                <w:spacing w:val="-4"/>
                <w:sz w:val="6"/>
                <w:szCs w:val="6"/>
              </w:rPr>
            </w:pPr>
          </w:p>
        </w:tc>
        <w:tc>
          <w:tcPr>
            <w:tcW w:w="1156" w:type="dxa"/>
            <w:tcBorders>
              <w:top w:val="single" w:sz="4" w:space="0" w:color="auto"/>
            </w:tcBorders>
            <w:vAlign w:val="bottom"/>
          </w:tcPr>
          <w:p w:rsidR="005C32D2" w:rsidRPr="001E11C9" w:rsidRDefault="005C32D2" w:rsidP="005C32D2">
            <w:pPr>
              <w:jc w:val="right"/>
              <w:rPr>
                <w:rFonts w:ascii="Arial" w:hAnsi="Arial" w:cs="Arial"/>
                <w:color w:val="auto"/>
                <w:spacing w:val="-4"/>
                <w:sz w:val="6"/>
                <w:szCs w:val="6"/>
              </w:rPr>
            </w:pPr>
          </w:p>
        </w:tc>
      </w:tr>
      <w:tr w:rsidR="005C32D2" w:rsidRPr="00CE56DC" w:rsidTr="00050E58">
        <w:trPr>
          <w:cantSplit/>
        </w:trPr>
        <w:tc>
          <w:tcPr>
            <w:tcW w:w="3586" w:type="dxa"/>
            <w:vAlign w:val="center"/>
          </w:tcPr>
          <w:p w:rsidR="005C32D2" w:rsidRPr="00CE56DC" w:rsidRDefault="005C32D2" w:rsidP="005C32D2">
            <w:pPr>
              <w:ind w:left="-112"/>
              <w:rPr>
                <w:rFonts w:ascii="Arial" w:hAnsi="Arial" w:cs="Arial"/>
                <w:color w:val="auto"/>
                <w:spacing w:val="-4"/>
                <w:sz w:val="18"/>
                <w:szCs w:val="18"/>
                <w:cs/>
              </w:rPr>
            </w:pPr>
          </w:p>
        </w:tc>
        <w:tc>
          <w:tcPr>
            <w:tcW w:w="2111" w:type="dxa"/>
            <w:vAlign w:val="bottom"/>
          </w:tcPr>
          <w:p w:rsidR="005C32D2" w:rsidRPr="00CE56DC" w:rsidRDefault="005C32D2" w:rsidP="005C32D2">
            <w:pPr>
              <w:jc w:val="center"/>
              <w:rPr>
                <w:rFonts w:ascii="Arial" w:hAnsi="Arial" w:cs="Arial"/>
                <w:color w:val="auto"/>
                <w:sz w:val="18"/>
                <w:szCs w:val="18"/>
              </w:rPr>
            </w:pPr>
          </w:p>
        </w:tc>
        <w:tc>
          <w:tcPr>
            <w:tcW w:w="1296" w:type="dxa"/>
            <w:vAlign w:val="bottom"/>
          </w:tcPr>
          <w:p w:rsidR="005C32D2" w:rsidRPr="00CE56DC" w:rsidRDefault="005C32D2" w:rsidP="005C32D2">
            <w:pPr>
              <w:spacing w:line="256" w:lineRule="auto"/>
              <w:ind w:left="43" w:right="43"/>
              <w:jc w:val="center"/>
              <w:rPr>
                <w:rFonts w:ascii="Arial" w:hAnsi="Arial" w:cs="Arial"/>
                <w:color w:val="auto"/>
                <w:sz w:val="18"/>
                <w:szCs w:val="18"/>
              </w:rPr>
            </w:pPr>
          </w:p>
        </w:tc>
        <w:tc>
          <w:tcPr>
            <w:tcW w:w="1150" w:type="dxa"/>
            <w:shd w:val="clear" w:color="auto" w:fill="FAFAFA"/>
            <w:vAlign w:val="bottom"/>
          </w:tcPr>
          <w:p w:rsidR="005C32D2" w:rsidRPr="00CE56DC" w:rsidRDefault="005C32D2" w:rsidP="005C32D2">
            <w:pPr>
              <w:jc w:val="right"/>
              <w:rPr>
                <w:rFonts w:ascii="Arial" w:hAnsi="Arial" w:cs="Arial"/>
                <w:color w:val="auto"/>
                <w:spacing w:val="-4"/>
                <w:sz w:val="18"/>
                <w:szCs w:val="18"/>
              </w:rPr>
            </w:pPr>
          </w:p>
        </w:tc>
        <w:tc>
          <w:tcPr>
            <w:tcW w:w="1151" w:type="dxa"/>
            <w:vAlign w:val="bottom"/>
          </w:tcPr>
          <w:p w:rsidR="005C32D2" w:rsidRPr="00CE56DC" w:rsidRDefault="005C32D2" w:rsidP="005C32D2">
            <w:pPr>
              <w:jc w:val="right"/>
              <w:rPr>
                <w:rFonts w:ascii="Arial" w:hAnsi="Arial" w:cs="Arial"/>
                <w:color w:val="auto"/>
                <w:spacing w:val="-4"/>
                <w:sz w:val="18"/>
                <w:szCs w:val="18"/>
              </w:rPr>
            </w:pPr>
          </w:p>
        </w:tc>
        <w:tc>
          <w:tcPr>
            <w:tcW w:w="1264" w:type="dxa"/>
            <w:tcBorders>
              <w:bottom w:val="single" w:sz="4" w:space="0" w:color="auto"/>
            </w:tcBorders>
            <w:shd w:val="clear" w:color="auto" w:fill="FAFAFA"/>
          </w:tcPr>
          <w:p w:rsidR="005C32D2" w:rsidRPr="00CE56DC" w:rsidRDefault="005C32D2" w:rsidP="005C32D2">
            <w:pPr>
              <w:jc w:val="right"/>
              <w:rPr>
                <w:rFonts w:ascii="Arial" w:hAnsi="Arial" w:cs="Arial"/>
                <w:color w:val="auto"/>
                <w:spacing w:val="-4"/>
                <w:sz w:val="18"/>
                <w:szCs w:val="18"/>
              </w:rPr>
            </w:pPr>
            <w:r>
              <w:rPr>
                <w:rFonts w:ascii="Arial" w:hAnsi="Arial" w:cs="Arial"/>
                <w:color w:val="auto"/>
                <w:spacing w:val="-4"/>
                <w:sz w:val="18"/>
                <w:szCs w:val="18"/>
              </w:rPr>
              <w:t>810,488,416</w:t>
            </w:r>
          </w:p>
        </w:tc>
        <w:tc>
          <w:tcPr>
            <w:tcW w:w="1275" w:type="dxa"/>
            <w:tcBorders>
              <w:bottom w:val="single" w:sz="4" w:space="0" w:color="auto"/>
            </w:tcBorders>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271,385,837</w:t>
            </w:r>
          </w:p>
        </w:tc>
        <w:tc>
          <w:tcPr>
            <w:tcW w:w="1276" w:type="dxa"/>
            <w:tcBorders>
              <w:bottom w:val="single" w:sz="4" w:space="0" w:color="auto"/>
            </w:tcBorders>
            <w:shd w:val="clear" w:color="auto" w:fill="FAFAFA"/>
          </w:tcPr>
          <w:p w:rsidR="005C32D2" w:rsidRPr="00CE56DC" w:rsidRDefault="00E13A0D" w:rsidP="005C32D2">
            <w:pPr>
              <w:jc w:val="right"/>
              <w:rPr>
                <w:rFonts w:ascii="Arial" w:hAnsi="Arial" w:cs="Arial"/>
                <w:color w:val="auto"/>
                <w:spacing w:val="-4"/>
                <w:sz w:val="18"/>
                <w:szCs w:val="18"/>
              </w:rPr>
            </w:pPr>
            <w:r>
              <w:rPr>
                <w:rFonts w:ascii="Arial" w:hAnsi="Arial" w:cs="Arial"/>
                <w:color w:val="auto"/>
                <w:spacing w:val="-4"/>
                <w:sz w:val="18"/>
                <w:szCs w:val="18"/>
              </w:rPr>
              <w:t>877,897,39</w:t>
            </w:r>
            <w:r w:rsidR="00D7215D">
              <w:rPr>
                <w:rFonts w:ascii="Arial" w:hAnsi="Arial" w:cs="Arial"/>
                <w:color w:val="auto"/>
                <w:spacing w:val="-4"/>
                <w:sz w:val="18"/>
                <w:szCs w:val="18"/>
              </w:rPr>
              <w:t>7</w:t>
            </w:r>
          </w:p>
        </w:tc>
        <w:tc>
          <w:tcPr>
            <w:tcW w:w="1156" w:type="dxa"/>
            <w:tcBorders>
              <w:bottom w:val="single" w:sz="4" w:space="0" w:color="auto"/>
            </w:tcBorders>
          </w:tcPr>
          <w:p w:rsidR="005C32D2" w:rsidRPr="00CE56DC" w:rsidRDefault="005C32D2" w:rsidP="005C32D2">
            <w:pPr>
              <w:jc w:val="right"/>
              <w:rPr>
                <w:rFonts w:ascii="Arial" w:hAnsi="Arial" w:cs="Arial"/>
                <w:color w:val="auto"/>
                <w:spacing w:val="-4"/>
                <w:sz w:val="18"/>
                <w:szCs w:val="18"/>
              </w:rPr>
            </w:pPr>
            <w:r w:rsidRPr="00CE56DC">
              <w:rPr>
                <w:rFonts w:ascii="Arial" w:hAnsi="Arial" w:cs="Arial"/>
                <w:color w:val="auto"/>
                <w:spacing w:val="-4"/>
                <w:sz w:val="18"/>
                <w:szCs w:val="18"/>
              </w:rPr>
              <w:t>29</w:t>
            </w:r>
            <w:r>
              <w:rPr>
                <w:rFonts w:ascii="Arial" w:hAnsi="Arial" w:cs="Arial"/>
                <w:color w:val="auto"/>
                <w:spacing w:val="-4"/>
                <w:sz w:val="18"/>
                <w:szCs w:val="18"/>
              </w:rPr>
              <w:t>0</w:t>
            </w:r>
            <w:r w:rsidRPr="00CE56DC">
              <w:rPr>
                <w:rFonts w:ascii="Arial" w:hAnsi="Arial" w:cs="Arial"/>
                <w:color w:val="auto"/>
                <w:spacing w:val="-4"/>
                <w:sz w:val="18"/>
                <w:szCs w:val="18"/>
              </w:rPr>
              <w:t>,992,</w:t>
            </w:r>
            <w:r>
              <w:rPr>
                <w:rFonts w:ascii="Arial" w:hAnsi="Arial" w:cs="Arial"/>
                <w:color w:val="auto"/>
                <w:spacing w:val="-4"/>
                <w:sz w:val="18"/>
                <w:szCs w:val="18"/>
              </w:rPr>
              <w:t>662</w:t>
            </w:r>
          </w:p>
        </w:tc>
      </w:tr>
    </w:tbl>
    <w:p w:rsidR="00E4508E" w:rsidRPr="00CE56DC" w:rsidRDefault="00E4508E" w:rsidP="00C222FA">
      <w:pPr>
        <w:ind w:left="540" w:right="0"/>
        <w:jc w:val="thaiDistribute"/>
        <w:rPr>
          <w:rFonts w:ascii="Arial" w:hAnsi="Arial" w:cs="Arial"/>
          <w:color w:val="auto"/>
          <w:sz w:val="18"/>
          <w:szCs w:val="18"/>
        </w:rPr>
      </w:pPr>
    </w:p>
    <w:p w:rsidR="00F96FBA" w:rsidRDefault="007F505C" w:rsidP="00C222FA">
      <w:pPr>
        <w:ind w:left="540" w:right="0"/>
        <w:jc w:val="thaiDistribute"/>
        <w:rPr>
          <w:rFonts w:ascii="Arial" w:hAnsi="Arial" w:cs="Arial"/>
          <w:color w:val="auto"/>
          <w:sz w:val="18"/>
          <w:szCs w:val="18"/>
        </w:rPr>
      </w:pPr>
      <w:r w:rsidRPr="00CE56DC">
        <w:rPr>
          <w:rFonts w:ascii="Arial" w:hAnsi="Arial" w:cs="Arial"/>
          <w:color w:val="auto"/>
          <w:sz w:val="18"/>
          <w:szCs w:val="18"/>
        </w:rPr>
        <w:t xml:space="preserve">Even if the Company has </w:t>
      </w:r>
      <w:r w:rsidRPr="001E11C9">
        <w:rPr>
          <w:rFonts w:ascii="Arial" w:hAnsi="Arial" w:cs="Arial"/>
          <w:color w:val="auto"/>
          <w:sz w:val="18"/>
          <w:szCs w:val="18"/>
        </w:rPr>
        <w:t>shareholding</w:t>
      </w:r>
      <w:r w:rsidR="00F96FBA" w:rsidRPr="001E11C9">
        <w:rPr>
          <w:rFonts w:ascii="Arial" w:hAnsi="Arial" w:cs="Arial"/>
          <w:color w:val="auto"/>
          <w:sz w:val="18"/>
          <w:szCs w:val="18"/>
        </w:rPr>
        <w:t xml:space="preserve"> less than 50 percent in some joint ventures, however the Company has voting rights and joint control in the joint venture agreement</w:t>
      </w:r>
      <w:r w:rsidRPr="001E11C9">
        <w:rPr>
          <w:rFonts w:ascii="Arial" w:hAnsi="Arial" w:cs="Arial"/>
          <w:color w:val="auto"/>
          <w:sz w:val="18"/>
          <w:szCs w:val="18"/>
        </w:rPr>
        <w:t>.</w:t>
      </w:r>
    </w:p>
    <w:p w:rsidR="007F505C" w:rsidRDefault="007F505C" w:rsidP="00C222FA">
      <w:pPr>
        <w:ind w:left="540" w:right="0"/>
        <w:jc w:val="thaiDistribute"/>
        <w:rPr>
          <w:rFonts w:ascii="Arial" w:hAnsi="Arial" w:cs="Arial"/>
          <w:color w:val="auto"/>
          <w:sz w:val="18"/>
          <w:szCs w:val="18"/>
        </w:rPr>
      </w:pPr>
    </w:p>
    <w:p w:rsidR="00C45AAE" w:rsidRPr="00CE56DC" w:rsidRDefault="00C45AAE" w:rsidP="00C222FA">
      <w:pPr>
        <w:ind w:left="540" w:right="0"/>
        <w:jc w:val="thaiDistribute"/>
        <w:rPr>
          <w:rFonts w:ascii="Arial" w:hAnsi="Arial" w:cs="Arial"/>
          <w:color w:val="auto"/>
          <w:sz w:val="18"/>
          <w:szCs w:val="18"/>
        </w:rPr>
      </w:pPr>
      <w:r w:rsidRPr="00CE56DC">
        <w:rPr>
          <w:rFonts w:ascii="Arial" w:hAnsi="Arial" w:cs="Arial"/>
          <w:color w:val="auto"/>
          <w:sz w:val="18"/>
          <w:szCs w:val="18"/>
        </w:rPr>
        <w:t>Even if the Company has shareholding more than 50 percent in some joint ventures, the Company does not have control p</w:t>
      </w:r>
      <w:r w:rsidR="00CF6C3E" w:rsidRPr="00CE56DC">
        <w:rPr>
          <w:rFonts w:ascii="Arial" w:hAnsi="Arial" w:cs="Arial"/>
          <w:color w:val="auto"/>
          <w:sz w:val="18"/>
          <w:szCs w:val="18"/>
        </w:rPr>
        <w:t>ower over those joint ventures.</w:t>
      </w:r>
      <w:r w:rsidRPr="00CE56DC">
        <w:rPr>
          <w:rFonts w:ascii="Arial" w:hAnsi="Arial" w:cs="Arial"/>
          <w:color w:val="auto"/>
          <w:sz w:val="18"/>
          <w:szCs w:val="18"/>
        </w:rPr>
        <w:t xml:space="preserve"> This is specified as a joint control in the joint venture agreements.</w:t>
      </w:r>
    </w:p>
    <w:p w:rsidR="00DD0AD6" w:rsidRPr="00CE56DC" w:rsidRDefault="00DD0AD6" w:rsidP="00C222FA">
      <w:pPr>
        <w:ind w:left="540" w:right="0"/>
        <w:jc w:val="thaiDistribute"/>
        <w:rPr>
          <w:rFonts w:ascii="Arial" w:hAnsi="Arial" w:cs="Arial"/>
          <w:color w:val="auto"/>
          <w:sz w:val="18"/>
          <w:szCs w:val="18"/>
        </w:rPr>
      </w:pPr>
    </w:p>
    <w:p w:rsidR="00C45AAE" w:rsidRPr="00CE56DC" w:rsidRDefault="00DD0AD6" w:rsidP="007114CD">
      <w:pPr>
        <w:ind w:left="540" w:right="0"/>
        <w:jc w:val="thaiDistribute"/>
        <w:rPr>
          <w:rFonts w:ascii="Arial" w:hAnsi="Arial" w:cs="Arial"/>
          <w:color w:val="auto"/>
          <w:sz w:val="18"/>
          <w:szCs w:val="18"/>
        </w:rPr>
      </w:pPr>
      <w:r w:rsidRPr="00CE56DC">
        <w:rPr>
          <w:rFonts w:ascii="Arial" w:hAnsi="Arial" w:cs="Arial"/>
          <w:color w:val="auto"/>
          <w:sz w:val="18"/>
          <w:szCs w:val="18"/>
        </w:rPr>
        <w:t xml:space="preserve">(*) During the </w:t>
      </w:r>
      <w:r w:rsidR="007A2080">
        <w:rPr>
          <w:rFonts w:ascii="Arial" w:hAnsi="Arial" w:cs="Arial"/>
          <w:color w:val="auto"/>
          <w:sz w:val="18"/>
          <w:szCs w:val="18"/>
        </w:rPr>
        <w:t>year</w:t>
      </w:r>
      <w:r w:rsidRPr="00CE56DC">
        <w:rPr>
          <w:rFonts w:ascii="Arial" w:hAnsi="Arial" w:cs="Arial"/>
          <w:color w:val="auto"/>
          <w:sz w:val="18"/>
          <w:szCs w:val="18"/>
        </w:rPr>
        <w:t xml:space="preserve">, the Company reclassified investments in Excel Air Co., Ltd., </w:t>
      </w:r>
      <w:proofErr w:type="spellStart"/>
      <w:r w:rsidRPr="00CE56DC">
        <w:rPr>
          <w:rFonts w:ascii="Arial" w:hAnsi="Arial" w:cs="Arial"/>
          <w:color w:val="auto"/>
          <w:sz w:val="18"/>
          <w:szCs w:val="18"/>
        </w:rPr>
        <w:t>Freightworks</w:t>
      </w:r>
      <w:proofErr w:type="spellEnd"/>
      <w:r w:rsidRPr="00CE56DC">
        <w:rPr>
          <w:rFonts w:ascii="Arial" w:hAnsi="Arial" w:cs="Arial"/>
          <w:color w:val="auto"/>
          <w:sz w:val="18"/>
          <w:szCs w:val="18"/>
        </w:rPr>
        <w:t xml:space="preserve"> GSA (HK) Limited and Excel Air (Guangzhou) Limited from investments in associates to investment in joint ventures as described in Note </w:t>
      </w:r>
      <w:r w:rsidR="00805C66">
        <w:rPr>
          <w:rFonts w:ascii="Arial" w:hAnsi="Arial" w:cs="Arial"/>
          <w:color w:val="auto"/>
          <w:sz w:val="18"/>
          <w:szCs w:val="18"/>
        </w:rPr>
        <w:t>11</w:t>
      </w:r>
      <w:r w:rsidRPr="00CE56DC">
        <w:rPr>
          <w:rFonts w:ascii="Arial" w:hAnsi="Arial" w:cs="Arial"/>
          <w:color w:val="auto"/>
          <w:sz w:val="18"/>
          <w:szCs w:val="18"/>
        </w:rPr>
        <w:t>.</w:t>
      </w:r>
      <w:r w:rsidR="00805C66">
        <w:rPr>
          <w:rFonts w:ascii="Arial" w:hAnsi="Arial" w:cs="Arial"/>
          <w:color w:val="auto"/>
          <w:sz w:val="18"/>
          <w:szCs w:val="18"/>
        </w:rPr>
        <w:t>1</w:t>
      </w:r>
      <w:r w:rsidRPr="00CE56DC">
        <w:rPr>
          <w:rFonts w:ascii="Arial" w:hAnsi="Arial" w:cs="Arial"/>
          <w:color w:val="auto"/>
          <w:sz w:val="18"/>
          <w:szCs w:val="18"/>
        </w:rPr>
        <w:t>.</w:t>
      </w:r>
    </w:p>
    <w:p w:rsidR="00C45AAE" w:rsidRPr="00CE56DC" w:rsidRDefault="00C45AAE" w:rsidP="00C222FA">
      <w:pPr>
        <w:ind w:left="540"/>
        <w:rPr>
          <w:rFonts w:ascii="Arial" w:hAnsi="Arial" w:cs="Arial"/>
          <w:color w:val="auto"/>
          <w:sz w:val="18"/>
          <w:szCs w:val="18"/>
        </w:rPr>
        <w:sectPr w:rsidR="00C45AAE" w:rsidRPr="00CE56DC" w:rsidSect="003B43C2">
          <w:pgSz w:w="16840" w:h="11907" w:orient="landscape" w:code="9"/>
          <w:pgMar w:top="1440" w:right="1008" w:bottom="720" w:left="1008" w:header="706" w:footer="706" w:gutter="0"/>
          <w:cols w:space="720"/>
          <w:noEndnote/>
          <w:docGrid w:linePitch="326"/>
        </w:sectPr>
      </w:pPr>
    </w:p>
    <w:p w:rsidR="00C45AAE" w:rsidRPr="00CE56DC" w:rsidRDefault="00C45AAE" w:rsidP="00C222FA">
      <w:pPr>
        <w:ind w:left="540"/>
        <w:jc w:val="both"/>
        <w:rPr>
          <w:rFonts w:ascii="Arial" w:hAnsi="Arial" w:cs="Arial"/>
          <w:color w:val="auto"/>
          <w:sz w:val="18"/>
          <w:szCs w:val="18"/>
        </w:rPr>
      </w:pPr>
    </w:p>
    <w:p w:rsidR="006C5828" w:rsidRPr="006C5828" w:rsidRDefault="006C5828" w:rsidP="006C5828">
      <w:pPr>
        <w:ind w:left="540"/>
        <w:jc w:val="thaiDistribute"/>
        <w:rPr>
          <w:rFonts w:ascii="Arial" w:hAnsi="Arial" w:cs="Arial"/>
          <w:sz w:val="18"/>
          <w:szCs w:val="18"/>
        </w:rPr>
      </w:pPr>
      <w:bookmarkStart w:id="17" w:name="_Hlk32265011"/>
      <w:r w:rsidRPr="006C5828">
        <w:rPr>
          <w:rFonts w:ascii="Arial" w:hAnsi="Arial" w:cs="Arial"/>
          <w:sz w:val="18"/>
          <w:szCs w:val="18"/>
        </w:rPr>
        <w:t>The movements of investments in joint ventures during the year are as follows:</w:t>
      </w:r>
    </w:p>
    <w:p w:rsidR="006C5828" w:rsidRPr="006C5828" w:rsidRDefault="006C5828" w:rsidP="006C5828">
      <w:pPr>
        <w:ind w:left="540"/>
        <w:rPr>
          <w:rFonts w:ascii="Arial" w:hAnsi="Arial" w:cs="Arial"/>
          <w:sz w:val="18"/>
          <w:szCs w:val="18"/>
        </w:rPr>
      </w:pPr>
    </w:p>
    <w:tbl>
      <w:tblPr>
        <w:tblW w:w="8906" w:type="dxa"/>
        <w:tblInd w:w="648" w:type="dxa"/>
        <w:tblLayout w:type="fixed"/>
        <w:tblLook w:val="01E0" w:firstRow="1" w:lastRow="1" w:firstColumn="1" w:lastColumn="1" w:noHBand="0" w:noVBand="0"/>
      </w:tblPr>
      <w:tblGrid>
        <w:gridCol w:w="4320"/>
        <w:gridCol w:w="2293"/>
        <w:gridCol w:w="2293"/>
      </w:tblGrid>
      <w:tr w:rsidR="006C5828" w:rsidRPr="006C5828" w:rsidTr="00770F3D">
        <w:tc>
          <w:tcPr>
            <w:tcW w:w="4320" w:type="dxa"/>
            <w:shd w:val="clear" w:color="auto" w:fill="auto"/>
          </w:tcPr>
          <w:p w:rsidR="006C5828" w:rsidRPr="006C5828" w:rsidRDefault="006C5828" w:rsidP="004C60BE">
            <w:pPr>
              <w:ind w:left="-74" w:right="-74"/>
              <w:rPr>
                <w:rFonts w:ascii="Arial" w:hAnsi="Arial" w:cs="Arial"/>
                <w:b/>
                <w:bCs/>
                <w:sz w:val="18"/>
                <w:szCs w:val="18"/>
              </w:rPr>
            </w:pPr>
          </w:p>
          <w:p w:rsidR="006C5828" w:rsidRPr="006C5828" w:rsidRDefault="006C5828" w:rsidP="004C60BE">
            <w:pPr>
              <w:tabs>
                <w:tab w:val="left" w:pos="2862"/>
              </w:tabs>
              <w:ind w:left="-74" w:right="-74"/>
              <w:rPr>
                <w:rFonts w:ascii="Arial" w:hAnsi="Arial" w:cs="Arial"/>
                <w:b/>
                <w:bCs/>
                <w:sz w:val="18"/>
                <w:szCs w:val="18"/>
              </w:rPr>
            </w:pPr>
          </w:p>
        </w:tc>
        <w:tc>
          <w:tcPr>
            <w:tcW w:w="2293" w:type="dxa"/>
            <w:tcBorders>
              <w:top w:val="single" w:sz="4" w:space="0" w:color="auto"/>
            </w:tcBorders>
            <w:shd w:val="clear" w:color="auto" w:fill="auto"/>
            <w:vAlign w:val="bottom"/>
          </w:tcPr>
          <w:p w:rsidR="006C5828" w:rsidRPr="006C5828" w:rsidRDefault="006C5828" w:rsidP="004C60BE">
            <w:pPr>
              <w:jc w:val="right"/>
              <w:rPr>
                <w:rFonts w:ascii="Arial" w:hAnsi="Arial" w:cs="Arial"/>
                <w:b/>
                <w:sz w:val="18"/>
                <w:szCs w:val="18"/>
              </w:rPr>
            </w:pPr>
            <w:r w:rsidRPr="006C5828">
              <w:rPr>
                <w:rFonts w:ascii="Arial" w:hAnsi="Arial" w:cs="Arial"/>
                <w:b/>
                <w:sz w:val="18"/>
                <w:szCs w:val="18"/>
              </w:rPr>
              <w:t>Consolidated</w:t>
            </w:r>
          </w:p>
          <w:p w:rsidR="006C5828" w:rsidRPr="006C5828" w:rsidRDefault="006C5828" w:rsidP="004C60BE">
            <w:pPr>
              <w:jc w:val="right"/>
              <w:rPr>
                <w:rFonts w:ascii="Arial" w:hAnsi="Arial" w:cs="Arial"/>
                <w:b/>
                <w:sz w:val="18"/>
                <w:szCs w:val="18"/>
                <w:cs/>
              </w:rPr>
            </w:pPr>
            <w:r w:rsidRPr="006C5828">
              <w:rPr>
                <w:rFonts w:ascii="Arial" w:hAnsi="Arial" w:cs="Arial"/>
                <w:b/>
                <w:sz w:val="18"/>
                <w:szCs w:val="18"/>
              </w:rPr>
              <w:t>financial statements</w:t>
            </w:r>
          </w:p>
        </w:tc>
        <w:tc>
          <w:tcPr>
            <w:tcW w:w="2293" w:type="dxa"/>
            <w:tcBorders>
              <w:top w:val="single" w:sz="4" w:space="0" w:color="auto"/>
            </w:tcBorders>
            <w:shd w:val="clear" w:color="auto" w:fill="auto"/>
            <w:vAlign w:val="bottom"/>
          </w:tcPr>
          <w:p w:rsidR="006C5828" w:rsidRPr="006C5828" w:rsidRDefault="006C5828" w:rsidP="004C60BE">
            <w:pPr>
              <w:jc w:val="right"/>
              <w:rPr>
                <w:rFonts w:ascii="Arial" w:hAnsi="Arial" w:cs="Arial"/>
                <w:b/>
                <w:sz w:val="18"/>
                <w:szCs w:val="18"/>
              </w:rPr>
            </w:pPr>
            <w:r w:rsidRPr="006C5828">
              <w:rPr>
                <w:rFonts w:ascii="Arial" w:hAnsi="Arial" w:cs="Arial"/>
                <w:b/>
                <w:sz w:val="18"/>
                <w:szCs w:val="18"/>
              </w:rPr>
              <w:t>Separate</w:t>
            </w:r>
          </w:p>
          <w:p w:rsidR="006C5828" w:rsidRPr="006C5828" w:rsidRDefault="006C5828" w:rsidP="004C60BE">
            <w:pPr>
              <w:jc w:val="right"/>
              <w:rPr>
                <w:rFonts w:ascii="Arial" w:hAnsi="Arial" w:cs="Arial"/>
                <w:b/>
                <w:sz w:val="18"/>
                <w:szCs w:val="18"/>
                <w:cs/>
              </w:rPr>
            </w:pPr>
            <w:r w:rsidRPr="006C5828">
              <w:rPr>
                <w:rFonts w:ascii="Arial" w:hAnsi="Arial" w:cs="Arial"/>
                <w:b/>
                <w:sz w:val="18"/>
                <w:szCs w:val="18"/>
              </w:rPr>
              <w:t>financial statements</w:t>
            </w:r>
          </w:p>
        </w:tc>
      </w:tr>
      <w:tr w:rsidR="006C5828" w:rsidRPr="006C5828" w:rsidTr="00770F3D">
        <w:tc>
          <w:tcPr>
            <w:tcW w:w="4320" w:type="dxa"/>
            <w:shd w:val="clear" w:color="auto" w:fill="auto"/>
          </w:tcPr>
          <w:p w:rsidR="006C5828" w:rsidRPr="006C5828" w:rsidRDefault="006C5828" w:rsidP="004C60BE">
            <w:pPr>
              <w:tabs>
                <w:tab w:val="left" w:pos="2862"/>
              </w:tabs>
              <w:ind w:left="-74" w:right="-74"/>
              <w:rPr>
                <w:rFonts w:ascii="Arial" w:hAnsi="Arial" w:cs="Arial"/>
                <w:sz w:val="18"/>
                <w:szCs w:val="18"/>
                <w:cs/>
              </w:rPr>
            </w:pPr>
            <w:r w:rsidRPr="006C5828">
              <w:rPr>
                <w:rFonts w:ascii="Arial" w:hAnsi="Arial" w:cs="Arial"/>
                <w:b/>
                <w:bCs/>
                <w:sz w:val="18"/>
                <w:szCs w:val="18"/>
              </w:rPr>
              <w:t>For the year ended 31 December 2019</w:t>
            </w:r>
          </w:p>
        </w:tc>
        <w:tc>
          <w:tcPr>
            <w:tcW w:w="2293" w:type="dxa"/>
            <w:tcBorders>
              <w:bottom w:val="single" w:sz="4" w:space="0" w:color="auto"/>
            </w:tcBorders>
            <w:shd w:val="clear" w:color="auto" w:fill="auto"/>
            <w:vAlign w:val="bottom"/>
          </w:tcPr>
          <w:p w:rsidR="006C5828" w:rsidRPr="006C5828" w:rsidRDefault="006C5828" w:rsidP="004C60BE">
            <w:pPr>
              <w:jc w:val="right"/>
              <w:rPr>
                <w:rFonts w:ascii="Arial" w:hAnsi="Arial" w:cs="Arial"/>
                <w:b/>
                <w:sz w:val="18"/>
                <w:szCs w:val="18"/>
                <w:cs/>
              </w:rPr>
            </w:pPr>
            <w:r w:rsidRPr="006C5828">
              <w:rPr>
                <w:rFonts w:ascii="Arial" w:hAnsi="Arial" w:cs="Arial"/>
                <w:b/>
                <w:sz w:val="18"/>
                <w:szCs w:val="18"/>
              </w:rPr>
              <w:t>Baht</w:t>
            </w:r>
          </w:p>
        </w:tc>
        <w:tc>
          <w:tcPr>
            <w:tcW w:w="2293" w:type="dxa"/>
            <w:tcBorders>
              <w:bottom w:val="single" w:sz="4" w:space="0" w:color="auto"/>
            </w:tcBorders>
            <w:shd w:val="clear" w:color="auto" w:fill="auto"/>
            <w:vAlign w:val="bottom"/>
          </w:tcPr>
          <w:p w:rsidR="006C5828" w:rsidRPr="006C5828" w:rsidRDefault="006C5828" w:rsidP="004C60BE">
            <w:pPr>
              <w:jc w:val="right"/>
              <w:rPr>
                <w:rFonts w:ascii="Arial" w:hAnsi="Arial" w:cs="Arial"/>
                <w:b/>
                <w:sz w:val="18"/>
                <w:szCs w:val="18"/>
                <w:cs/>
              </w:rPr>
            </w:pPr>
            <w:r w:rsidRPr="006C5828">
              <w:rPr>
                <w:rFonts w:ascii="Arial" w:hAnsi="Arial" w:cs="Arial"/>
                <w:b/>
                <w:sz w:val="18"/>
                <w:szCs w:val="18"/>
              </w:rPr>
              <w:t>Baht</w:t>
            </w:r>
          </w:p>
        </w:tc>
      </w:tr>
      <w:tr w:rsidR="006C5828" w:rsidRPr="006C5828" w:rsidTr="00770F3D">
        <w:trPr>
          <w:trHeight w:val="73"/>
        </w:trPr>
        <w:tc>
          <w:tcPr>
            <w:tcW w:w="4320" w:type="dxa"/>
          </w:tcPr>
          <w:p w:rsidR="006C5828" w:rsidRPr="006C5828" w:rsidRDefault="006C5828" w:rsidP="004C60BE">
            <w:pPr>
              <w:ind w:left="-74" w:right="-74"/>
              <w:rPr>
                <w:rFonts w:ascii="Arial" w:eastAsia="SimSun" w:hAnsi="Arial" w:cs="Arial"/>
                <w:sz w:val="18"/>
                <w:szCs w:val="18"/>
                <w:lang w:eastAsia="zh-CN"/>
              </w:rPr>
            </w:pPr>
          </w:p>
        </w:tc>
        <w:tc>
          <w:tcPr>
            <w:tcW w:w="2293" w:type="dxa"/>
            <w:tcBorders>
              <w:top w:val="single" w:sz="4" w:space="0" w:color="auto"/>
            </w:tcBorders>
            <w:shd w:val="clear" w:color="auto" w:fill="FAFAFA"/>
          </w:tcPr>
          <w:p w:rsidR="006C5828" w:rsidRPr="006C5828" w:rsidRDefault="006C5828" w:rsidP="004C60BE">
            <w:pPr>
              <w:jc w:val="right"/>
              <w:rPr>
                <w:rFonts w:ascii="Arial" w:hAnsi="Arial" w:cs="Arial"/>
                <w:snapToGrid w:val="0"/>
                <w:sz w:val="18"/>
                <w:szCs w:val="18"/>
                <w:lang w:eastAsia="th-TH"/>
              </w:rPr>
            </w:pPr>
          </w:p>
        </w:tc>
        <w:tc>
          <w:tcPr>
            <w:tcW w:w="2293" w:type="dxa"/>
            <w:tcBorders>
              <w:top w:val="single" w:sz="4" w:space="0" w:color="auto"/>
            </w:tcBorders>
            <w:shd w:val="clear" w:color="auto" w:fill="FAFAFA"/>
          </w:tcPr>
          <w:p w:rsidR="006C5828" w:rsidRPr="006C5828" w:rsidRDefault="006C5828" w:rsidP="004C60BE">
            <w:pPr>
              <w:jc w:val="right"/>
              <w:rPr>
                <w:rFonts w:ascii="Arial" w:hAnsi="Arial" w:cs="Arial"/>
                <w:snapToGrid w:val="0"/>
                <w:sz w:val="18"/>
                <w:szCs w:val="18"/>
                <w:lang w:eastAsia="th-TH"/>
              </w:rPr>
            </w:pPr>
          </w:p>
        </w:tc>
      </w:tr>
      <w:tr w:rsidR="006C5828" w:rsidRPr="006C5828" w:rsidTr="00770F3D">
        <w:trPr>
          <w:trHeight w:val="221"/>
        </w:trPr>
        <w:tc>
          <w:tcPr>
            <w:tcW w:w="4320" w:type="dxa"/>
          </w:tcPr>
          <w:p w:rsidR="006C5828" w:rsidRPr="001E2521" w:rsidRDefault="006C5828" w:rsidP="004C60BE">
            <w:pPr>
              <w:tabs>
                <w:tab w:val="left" w:pos="1080"/>
                <w:tab w:val="center" w:pos="2821"/>
              </w:tabs>
              <w:ind w:left="-74" w:right="-74"/>
              <w:jc w:val="thaiDistribute"/>
              <w:rPr>
                <w:rFonts w:ascii="Arial" w:hAnsi="Arial" w:cs="Arial"/>
                <w:sz w:val="18"/>
                <w:szCs w:val="18"/>
              </w:rPr>
            </w:pPr>
            <w:r w:rsidRPr="001E2521">
              <w:rPr>
                <w:rFonts w:ascii="Arial" w:hAnsi="Arial" w:cs="Arial"/>
                <w:sz w:val="18"/>
                <w:szCs w:val="18"/>
              </w:rPr>
              <w:t>Opening net book value</w:t>
            </w:r>
          </w:p>
        </w:tc>
        <w:tc>
          <w:tcPr>
            <w:tcW w:w="2293" w:type="dxa"/>
            <w:shd w:val="clear" w:color="auto" w:fill="FAFAFA"/>
            <w:vAlign w:val="bottom"/>
          </w:tcPr>
          <w:p w:rsidR="006C5828" w:rsidRPr="001E2521" w:rsidRDefault="00770F3D" w:rsidP="004C60BE">
            <w:pPr>
              <w:jc w:val="right"/>
              <w:rPr>
                <w:rFonts w:ascii="Arial" w:hAnsi="Arial" w:cs="Arial"/>
                <w:sz w:val="18"/>
                <w:szCs w:val="18"/>
              </w:rPr>
            </w:pPr>
            <w:r w:rsidRPr="001E2521">
              <w:rPr>
                <w:rFonts w:ascii="Arial" w:hAnsi="Arial" w:cs="Arial"/>
                <w:sz w:val="18"/>
                <w:szCs w:val="18"/>
              </w:rPr>
              <w:t>290,992,662</w:t>
            </w:r>
          </w:p>
        </w:tc>
        <w:tc>
          <w:tcPr>
            <w:tcW w:w="2293" w:type="dxa"/>
            <w:shd w:val="clear" w:color="auto" w:fill="FAFAFA"/>
            <w:vAlign w:val="bottom"/>
          </w:tcPr>
          <w:p w:rsidR="006C5828" w:rsidRPr="001E2521" w:rsidRDefault="00770F3D" w:rsidP="004C60BE">
            <w:pPr>
              <w:jc w:val="right"/>
              <w:rPr>
                <w:rFonts w:ascii="Arial" w:hAnsi="Arial" w:cs="Arial"/>
                <w:sz w:val="18"/>
                <w:szCs w:val="18"/>
              </w:rPr>
            </w:pPr>
            <w:r w:rsidRPr="001E2521">
              <w:rPr>
                <w:rFonts w:ascii="Arial" w:hAnsi="Arial" w:cs="Arial"/>
                <w:sz w:val="18"/>
                <w:szCs w:val="18"/>
              </w:rPr>
              <w:t>271,385,837</w:t>
            </w:r>
          </w:p>
        </w:tc>
      </w:tr>
      <w:tr w:rsidR="00770F3D" w:rsidRPr="006C5828" w:rsidTr="00770F3D">
        <w:trPr>
          <w:trHeight w:val="221"/>
        </w:trPr>
        <w:tc>
          <w:tcPr>
            <w:tcW w:w="4320" w:type="dxa"/>
          </w:tcPr>
          <w:p w:rsidR="00770F3D" w:rsidRPr="001E2521" w:rsidRDefault="00770F3D" w:rsidP="00770F3D">
            <w:pPr>
              <w:tabs>
                <w:tab w:val="left" w:pos="1080"/>
                <w:tab w:val="center" w:pos="2821"/>
              </w:tabs>
              <w:ind w:left="-74" w:right="-74"/>
              <w:jc w:val="thaiDistribute"/>
              <w:rPr>
                <w:rFonts w:ascii="Arial" w:hAnsi="Arial" w:cs="Arial"/>
                <w:sz w:val="18"/>
                <w:szCs w:val="18"/>
              </w:rPr>
            </w:pPr>
            <w:r w:rsidRPr="001E2521">
              <w:rPr>
                <w:rFonts w:ascii="Arial" w:hAnsi="Arial" w:cs="Arial"/>
                <w:sz w:val="18"/>
                <w:szCs w:val="18"/>
              </w:rPr>
              <w:t>Addition</w:t>
            </w:r>
          </w:p>
        </w:tc>
        <w:tc>
          <w:tcPr>
            <w:tcW w:w="2293" w:type="dxa"/>
            <w:shd w:val="clear" w:color="auto" w:fill="FAFAFA"/>
            <w:vAlign w:val="bottom"/>
          </w:tcPr>
          <w:p w:rsidR="00770F3D" w:rsidRPr="001E2521" w:rsidRDefault="00770F3D" w:rsidP="00770F3D">
            <w:pPr>
              <w:jc w:val="right"/>
              <w:rPr>
                <w:rFonts w:ascii="Arial" w:hAnsi="Arial" w:cs="Arial"/>
                <w:sz w:val="18"/>
                <w:szCs w:val="18"/>
              </w:rPr>
            </w:pPr>
            <w:r w:rsidRPr="001E2521">
              <w:rPr>
                <w:rFonts w:ascii="Arial" w:hAnsi="Arial" w:cs="Arial"/>
                <w:sz w:val="18"/>
                <w:szCs w:val="18"/>
              </w:rPr>
              <w:t>538,502,579</w:t>
            </w:r>
          </w:p>
        </w:tc>
        <w:tc>
          <w:tcPr>
            <w:tcW w:w="2293" w:type="dxa"/>
            <w:shd w:val="clear" w:color="auto" w:fill="FAFAFA"/>
            <w:vAlign w:val="bottom"/>
          </w:tcPr>
          <w:p w:rsidR="00770F3D" w:rsidRPr="001E2521" w:rsidRDefault="00770F3D" w:rsidP="00770F3D">
            <w:pPr>
              <w:jc w:val="right"/>
              <w:rPr>
                <w:rFonts w:ascii="Arial" w:hAnsi="Arial" w:cs="Arial"/>
                <w:sz w:val="18"/>
                <w:szCs w:val="18"/>
              </w:rPr>
            </w:pPr>
            <w:r w:rsidRPr="001E2521">
              <w:rPr>
                <w:rFonts w:ascii="Arial" w:hAnsi="Arial" w:cs="Arial"/>
                <w:sz w:val="18"/>
                <w:szCs w:val="18"/>
              </w:rPr>
              <w:t>538,502,579</w:t>
            </w:r>
          </w:p>
        </w:tc>
      </w:tr>
      <w:tr w:rsidR="00770F3D" w:rsidRPr="006C5828" w:rsidTr="00770F3D">
        <w:trPr>
          <w:trHeight w:val="221"/>
        </w:trPr>
        <w:tc>
          <w:tcPr>
            <w:tcW w:w="4320" w:type="dxa"/>
          </w:tcPr>
          <w:p w:rsidR="00770F3D" w:rsidRPr="001E2521" w:rsidRDefault="00770F3D" w:rsidP="00770F3D">
            <w:pPr>
              <w:tabs>
                <w:tab w:val="left" w:pos="1080"/>
              </w:tabs>
              <w:ind w:left="-74" w:right="-74"/>
              <w:jc w:val="thaiDistribute"/>
              <w:rPr>
                <w:rFonts w:ascii="Arial" w:hAnsi="Arial" w:cs="Arial"/>
                <w:sz w:val="18"/>
                <w:szCs w:val="18"/>
              </w:rPr>
            </w:pPr>
            <w:r w:rsidRPr="001E2521">
              <w:rPr>
                <w:rFonts w:ascii="Arial" w:hAnsi="Arial" w:cs="Arial"/>
                <w:sz w:val="18"/>
                <w:szCs w:val="18"/>
              </w:rPr>
              <w:t xml:space="preserve">Share of profit </w:t>
            </w:r>
          </w:p>
        </w:tc>
        <w:tc>
          <w:tcPr>
            <w:tcW w:w="2293" w:type="dxa"/>
            <w:shd w:val="clear" w:color="auto" w:fill="FAFAFA"/>
            <w:vAlign w:val="bottom"/>
          </w:tcPr>
          <w:p w:rsidR="00770F3D" w:rsidRPr="00F87191" w:rsidRDefault="001E2521" w:rsidP="00770F3D">
            <w:pPr>
              <w:jc w:val="right"/>
              <w:rPr>
                <w:rFonts w:ascii="Arial" w:hAnsi="Arial"/>
                <w:sz w:val="18"/>
                <w:szCs w:val="18"/>
              </w:rPr>
            </w:pPr>
            <w:r w:rsidRPr="001E2521">
              <w:rPr>
                <w:rFonts w:ascii="Arial" w:hAnsi="Arial" w:cs="Arial"/>
                <w:sz w:val="18"/>
                <w:szCs w:val="18"/>
              </w:rPr>
              <w:t>89,</w:t>
            </w:r>
            <w:r w:rsidR="00D7215D">
              <w:rPr>
                <w:rFonts w:ascii="Arial" w:hAnsi="Arial" w:cs="Arial"/>
                <w:sz w:val="18"/>
                <w:szCs w:val="18"/>
              </w:rPr>
              <w:t>019</w:t>
            </w:r>
            <w:r w:rsidRPr="00F87191">
              <w:rPr>
                <w:rFonts w:ascii="Arial" w:hAnsi="Arial"/>
                <w:sz w:val="18"/>
                <w:szCs w:val="18"/>
              </w:rPr>
              <w:t>,</w:t>
            </w:r>
            <w:r w:rsidR="00D7215D" w:rsidRPr="00F87191">
              <w:rPr>
                <w:rFonts w:ascii="Arial" w:hAnsi="Arial"/>
                <w:sz w:val="18"/>
                <w:szCs w:val="18"/>
              </w:rPr>
              <w:t>404</w:t>
            </w:r>
          </w:p>
        </w:tc>
        <w:tc>
          <w:tcPr>
            <w:tcW w:w="2293" w:type="dxa"/>
            <w:shd w:val="clear" w:color="auto" w:fill="FAFAFA"/>
            <w:vAlign w:val="bottom"/>
          </w:tcPr>
          <w:p w:rsidR="00770F3D" w:rsidRPr="001E2521" w:rsidRDefault="00770F3D" w:rsidP="00770F3D">
            <w:pPr>
              <w:jc w:val="right"/>
              <w:rPr>
                <w:rFonts w:ascii="Arial" w:hAnsi="Arial" w:cs="Arial"/>
                <w:sz w:val="18"/>
                <w:szCs w:val="18"/>
              </w:rPr>
            </w:pPr>
            <w:r w:rsidRPr="001E2521">
              <w:rPr>
                <w:rFonts w:ascii="Arial" w:hAnsi="Arial" w:cs="Arial"/>
                <w:sz w:val="18"/>
                <w:szCs w:val="18"/>
              </w:rPr>
              <w:t>-</w:t>
            </w:r>
          </w:p>
        </w:tc>
      </w:tr>
      <w:tr w:rsidR="001E11C9" w:rsidRPr="006C5828" w:rsidTr="00770F3D">
        <w:trPr>
          <w:trHeight w:val="221"/>
        </w:trPr>
        <w:tc>
          <w:tcPr>
            <w:tcW w:w="4320" w:type="dxa"/>
          </w:tcPr>
          <w:p w:rsidR="001E11C9" w:rsidRPr="001E2521" w:rsidRDefault="001E11C9" w:rsidP="00770F3D">
            <w:pPr>
              <w:tabs>
                <w:tab w:val="left" w:pos="1080"/>
              </w:tabs>
              <w:ind w:left="-74" w:right="-74"/>
              <w:jc w:val="thaiDistribute"/>
              <w:rPr>
                <w:rFonts w:ascii="Arial" w:hAnsi="Arial" w:cs="Arial"/>
                <w:sz w:val="18"/>
                <w:szCs w:val="18"/>
              </w:rPr>
            </w:pPr>
            <w:r w:rsidRPr="001E2521">
              <w:rPr>
                <w:rFonts w:ascii="Arial" w:hAnsi="Arial" w:cs="Arial"/>
                <w:sz w:val="18"/>
                <w:szCs w:val="18"/>
              </w:rPr>
              <w:t xml:space="preserve">Share of </w:t>
            </w:r>
            <w:r>
              <w:rPr>
                <w:rFonts w:ascii="Arial" w:hAnsi="Arial" w:cs="Arial"/>
                <w:sz w:val="18"/>
                <w:szCs w:val="18"/>
              </w:rPr>
              <w:t>comprehensive income</w:t>
            </w:r>
          </w:p>
        </w:tc>
        <w:tc>
          <w:tcPr>
            <w:tcW w:w="2293" w:type="dxa"/>
            <w:shd w:val="clear" w:color="auto" w:fill="FAFAFA"/>
            <w:vAlign w:val="bottom"/>
          </w:tcPr>
          <w:p w:rsidR="001E11C9" w:rsidRPr="001E2521" w:rsidRDefault="001E11C9" w:rsidP="00770F3D">
            <w:pPr>
              <w:jc w:val="right"/>
              <w:rPr>
                <w:rFonts w:ascii="Arial" w:hAnsi="Arial" w:cs="Arial"/>
                <w:sz w:val="18"/>
                <w:szCs w:val="18"/>
              </w:rPr>
            </w:pPr>
            <w:r>
              <w:rPr>
                <w:rFonts w:ascii="Arial" w:hAnsi="Arial" w:cs="Arial"/>
                <w:sz w:val="18"/>
                <w:szCs w:val="18"/>
              </w:rPr>
              <w:t>(</w:t>
            </w:r>
            <w:r w:rsidR="00D7215D">
              <w:rPr>
                <w:rFonts w:ascii="Arial" w:hAnsi="Arial" w:cs="Arial"/>
                <w:sz w:val="18"/>
                <w:szCs w:val="18"/>
              </w:rPr>
              <w:t>3</w:t>
            </w:r>
            <w:r w:rsidR="00BD7046">
              <w:rPr>
                <w:rFonts w:ascii="Arial" w:hAnsi="Arial" w:cs="Arial"/>
                <w:sz w:val="18"/>
                <w:szCs w:val="18"/>
              </w:rPr>
              <w:t>8</w:t>
            </w:r>
            <w:r w:rsidR="00D7215D">
              <w:rPr>
                <w:rFonts w:ascii="Arial" w:hAnsi="Arial" w:cs="Arial"/>
                <w:sz w:val="18"/>
                <w:szCs w:val="18"/>
              </w:rPr>
              <w:t>8</w:t>
            </w:r>
            <w:r>
              <w:rPr>
                <w:rFonts w:ascii="Arial" w:hAnsi="Arial" w:cs="Arial"/>
                <w:sz w:val="18"/>
                <w:szCs w:val="18"/>
              </w:rPr>
              <w:t>,</w:t>
            </w:r>
            <w:r w:rsidR="00D7215D">
              <w:rPr>
                <w:rFonts w:ascii="Arial" w:hAnsi="Arial" w:cs="Arial"/>
                <w:sz w:val="18"/>
                <w:szCs w:val="18"/>
              </w:rPr>
              <w:t>018</w:t>
            </w:r>
            <w:r>
              <w:rPr>
                <w:rFonts w:ascii="Arial" w:hAnsi="Arial" w:cs="Arial"/>
                <w:sz w:val="18"/>
                <w:szCs w:val="18"/>
              </w:rPr>
              <w:t>)</w:t>
            </w:r>
          </w:p>
        </w:tc>
        <w:tc>
          <w:tcPr>
            <w:tcW w:w="2293" w:type="dxa"/>
            <w:shd w:val="clear" w:color="auto" w:fill="FAFAFA"/>
            <w:vAlign w:val="bottom"/>
          </w:tcPr>
          <w:p w:rsidR="001E11C9" w:rsidRPr="001E2521" w:rsidRDefault="001E11C9" w:rsidP="00770F3D">
            <w:pPr>
              <w:jc w:val="right"/>
              <w:rPr>
                <w:rFonts w:ascii="Arial" w:hAnsi="Arial" w:cs="Arial"/>
                <w:sz w:val="18"/>
                <w:szCs w:val="18"/>
              </w:rPr>
            </w:pPr>
            <w:r w:rsidRPr="001E2521">
              <w:rPr>
                <w:rFonts w:ascii="Arial" w:hAnsi="Arial" w:cs="Arial"/>
                <w:sz w:val="18"/>
                <w:szCs w:val="18"/>
              </w:rPr>
              <w:t>-</w:t>
            </w:r>
          </w:p>
        </w:tc>
      </w:tr>
      <w:tr w:rsidR="00770F3D" w:rsidRPr="006C5828" w:rsidTr="00770F3D">
        <w:trPr>
          <w:trHeight w:val="221"/>
        </w:trPr>
        <w:tc>
          <w:tcPr>
            <w:tcW w:w="4320" w:type="dxa"/>
          </w:tcPr>
          <w:p w:rsidR="00770F3D" w:rsidRPr="001E2521" w:rsidRDefault="00770F3D" w:rsidP="00770F3D">
            <w:pPr>
              <w:tabs>
                <w:tab w:val="left" w:pos="1080"/>
              </w:tabs>
              <w:ind w:left="-74" w:right="-74"/>
              <w:jc w:val="thaiDistribute"/>
              <w:rPr>
                <w:rFonts w:ascii="Arial" w:hAnsi="Arial" w:cs="Arial"/>
                <w:sz w:val="18"/>
                <w:szCs w:val="18"/>
              </w:rPr>
            </w:pPr>
            <w:r w:rsidRPr="001E2521">
              <w:rPr>
                <w:rFonts w:ascii="Arial" w:hAnsi="Arial" w:cs="Arial"/>
                <w:sz w:val="18"/>
                <w:szCs w:val="18"/>
              </w:rPr>
              <w:t xml:space="preserve">Reclassification </w:t>
            </w:r>
            <w:r w:rsidR="007A2080">
              <w:rPr>
                <w:rFonts w:ascii="Arial" w:hAnsi="Arial" w:cs="Arial"/>
                <w:sz w:val="18"/>
                <w:szCs w:val="18"/>
              </w:rPr>
              <w:t>from</w:t>
            </w:r>
            <w:r w:rsidRPr="001E2521">
              <w:rPr>
                <w:rFonts w:ascii="Arial" w:hAnsi="Arial" w:cs="Arial"/>
                <w:sz w:val="18"/>
                <w:szCs w:val="18"/>
              </w:rPr>
              <w:t xml:space="preserve"> investments in </w:t>
            </w:r>
            <w:r w:rsidR="007A2080">
              <w:rPr>
                <w:rFonts w:ascii="Arial" w:hAnsi="Arial" w:cs="Arial"/>
                <w:sz w:val="18"/>
                <w:szCs w:val="18"/>
              </w:rPr>
              <w:t>associate</w:t>
            </w:r>
            <w:r w:rsidR="00B35EDE">
              <w:rPr>
                <w:rFonts w:ascii="Arial" w:hAnsi="Arial" w:cs="Arial"/>
                <w:sz w:val="18"/>
                <w:szCs w:val="18"/>
              </w:rPr>
              <w:t>s</w:t>
            </w:r>
          </w:p>
        </w:tc>
        <w:tc>
          <w:tcPr>
            <w:tcW w:w="2293" w:type="dxa"/>
            <w:shd w:val="clear" w:color="auto" w:fill="FAFAFA"/>
            <w:vAlign w:val="bottom"/>
          </w:tcPr>
          <w:p w:rsidR="00770F3D" w:rsidRPr="001E2521" w:rsidRDefault="001E11C9" w:rsidP="00770F3D">
            <w:pPr>
              <w:jc w:val="right"/>
              <w:rPr>
                <w:rFonts w:ascii="Arial" w:hAnsi="Arial" w:cs="Arial"/>
                <w:sz w:val="18"/>
                <w:szCs w:val="18"/>
              </w:rPr>
            </w:pPr>
            <w:r>
              <w:rPr>
                <w:rFonts w:ascii="Arial" w:hAnsi="Arial" w:cs="Arial"/>
                <w:sz w:val="18"/>
                <w:szCs w:val="18"/>
              </w:rPr>
              <w:t>13,400,654</w:t>
            </w:r>
          </w:p>
        </w:tc>
        <w:tc>
          <w:tcPr>
            <w:tcW w:w="2293" w:type="dxa"/>
            <w:shd w:val="clear" w:color="auto" w:fill="FAFAFA"/>
            <w:vAlign w:val="bottom"/>
          </w:tcPr>
          <w:p w:rsidR="00770F3D" w:rsidRPr="001E2521" w:rsidRDefault="00770F3D" w:rsidP="00770F3D">
            <w:pPr>
              <w:jc w:val="right"/>
              <w:rPr>
                <w:rFonts w:ascii="Arial" w:hAnsi="Arial" w:cs="Arial"/>
                <w:sz w:val="18"/>
                <w:szCs w:val="18"/>
              </w:rPr>
            </w:pPr>
            <w:r w:rsidRPr="001E2521">
              <w:rPr>
                <w:rFonts w:ascii="Arial" w:hAnsi="Arial" w:cs="Arial"/>
                <w:sz w:val="18"/>
                <w:szCs w:val="18"/>
              </w:rPr>
              <w:t>600,000</w:t>
            </w:r>
          </w:p>
        </w:tc>
      </w:tr>
      <w:tr w:rsidR="00770F3D" w:rsidRPr="006C5828" w:rsidTr="00770F3D">
        <w:trPr>
          <w:trHeight w:val="221"/>
        </w:trPr>
        <w:tc>
          <w:tcPr>
            <w:tcW w:w="4320" w:type="dxa"/>
          </w:tcPr>
          <w:p w:rsidR="00770F3D" w:rsidRPr="001E2521" w:rsidRDefault="00770F3D" w:rsidP="00770F3D">
            <w:pPr>
              <w:tabs>
                <w:tab w:val="left" w:pos="1080"/>
              </w:tabs>
              <w:ind w:left="-74" w:right="-74"/>
              <w:jc w:val="thaiDistribute"/>
              <w:rPr>
                <w:rFonts w:ascii="Arial" w:hAnsi="Arial" w:cs="Arial"/>
                <w:sz w:val="18"/>
                <w:szCs w:val="18"/>
              </w:rPr>
            </w:pPr>
            <w:r w:rsidRPr="001E2521">
              <w:rPr>
                <w:rFonts w:ascii="Arial" w:hAnsi="Arial" w:cs="Arial"/>
                <w:sz w:val="18"/>
                <w:szCs w:val="18"/>
              </w:rPr>
              <w:t>Dividends received</w:t>
            </w:r>
          </w:p>
        </w:tc>
        <w:tc>
          <w:tcPr>
            <w:tcW w:w="2293" w:type="dxa"/>
            <w:shd w:val="clear" w:color="auto" w:fill="FAFAFA"/>
            <w:vAlign w:val="bottom"/>
          </w:tcPr>
          <w:p w:rsidR="00770F3D" w:rsidRPr="001E2521" w:rsidRDefault="00BC2E51" w:rsidP="00770F3D">
            <w:pPr>
              <w:jc w:val="right"/>
              <w:rPr>
                <w:rFonts w:ascii="Arial" w:hAnsi="Arial" w:cs="Arial"/>
                <w:sz w:val="18"/>
                <w:szCs w:val="18"/>
              </w:rPr>
            </w:pPr>
            <w:r w:rsidRPr="001E2521">
              <w:rPr>
                <w:rFonts w:ascii="Arial" w:hAnsi="Arial" w:cs="Arial"/>
                <w:sz w:val="18"/>
                <w:szCs w:val="18"/>
              </w:rPr>
              <w:t>(</w:t>
            </w:r>
            <w:r w:rsidR="00D7215D">
              <w:rPr>
                <w:rFonts w:ascii="Arial" w:hAnsi="Arial" w:cs="Arial"/>
                <w:sz w:val="18"/>
                <w:szCs w:val="18"/>
              </w:rPr>
              <w:t>50</w:t>
            </w:r>
            <w:r w:rsidR="001E2521" w:rsidRPr="001E2521">
              <w:rPr>
                <w:rFonts w:ascii="Arial" w:hAnsi="Arial" w:cs="Arial"/>
                <w:sz w:val="18"/>
                <w:szCs w:val="18"/>
              </w:rPr>
              <w:t>,</w:t>
            </w:r>
            <w:r w:rsidR="00D7215D">
              <w:rPr>
                <w:rFonts w:ascii="Arial" w:hAnsi="Arial" w:cs="Arial"/>
                <w:sz w:val="18"/>
                <w:szCs w:val="18"/>
              </w:rPr>
              <w:t>740</w:t>
            </w:r>
            <w:r w:rsidR="001E2521" w:rsidRPr="001E2521">
              <w:rPr>
                <w:rFonts w:ascii="Arial" w:hAnsi="Arial" w:cs="Arial"/>
                <w:sz w:val="18"/>
                <w:szCs w:val="18"/>
              </w:rPr>
              <w:t>,</w:t>
            </w:r>
            <w:r w:rsidR="00D7215D">
              <w:rPr>
                <w:rFonts w:ascii="Arial" w:hAnsi="Arial" w:cs="Arial"/>
                <w:sz w:val="18"/>
                <w:szCs w:val="18"/>
              </w:rPr>
              <w:t>76</w:t>
            </w:r>
            <w:r w:rsidR="00BD7046">
              <w:rPr>
                <w:rFonts w:ascii="Arial" w:hAnsi="Arial" w:cs="Arial"/>
                <w:sz w:val="18"/>
                <w:szCs w:val="18"/>
              </w:rPr>
              <w:t>4</w:t>
            </w:r>
            <w:r w:rsidRPr="001E2521">
              <w:rPr>
                <w:rFonts w:ascii="Arial" w:hAnsi="Arial" w:cs="Arial"/>
                <w:sz w:val="18"/>
                <w:szCs w:val="18"/>
              </w:rPr>
              <w:t>)</w:t>
            </w:r>
          </w:p>
        </w:tc>
        <w:tc>
          <w:tcPr>
            <w:tcW w:w="2293" w:type="dxa"/>
            <w:shd w:val="clear" w:color="auto" w:fill="FAFAFA"/>
            <w:vAlign w:val="bottom"/>
          </w:tcPr>
          <w:p w:rsidR="00770F3D" w:rsidRPr="001E2521" w:rsidRDefault="00770F3D" w:rsidP="00770F3D">
            <w:pPr>
              <w:jc w:val="right"/>
              <w:rPr>
                <w:rFonts w:ascii="Arial" w:hAnsi="Arial" w:cs="Arial"/>
                <w:sz w:val="18"/>
                <w:szCs w:val="18"/>
              </w:rPr>
            </w:pPr>
            <w:r w:rsidRPr="001E2521">
              <w:rPr>
                <w:rFonts w:ascii="Arial" w:hAnsi="Arial" w:cs="Arial"/>
                <w:sz w:val="18"/>
                <w:szCs w:val="18"/>
              </w:rPr>
              <w:t>-</w:t>
            </w:r>
          </w:p>
        </w:tc>
      </w:tr>
      <w:tr w:rsidR="001E11C9" w:rsidRPr="006C5828" w:rsidTr="00770F3D">
        <w:trPr>
          <w:trHeight w:val="221"/>
        </w:trPr>
        <w:tc>
          <w:tcPr>
            <w:tcW w:w="4320" w:type="dxa"/>
          </w:tcPr>
          <w:p w:rsidR="001E11C9" w:rsidRPr="001E2521" w:rsidRDefault="001E11C9" w:rsidP="001E11C9">
            <w:pPr>
              <w:tabs>
                <w:tab w:val="left" w:pos="1080"/>
              </w:tabs>
              <w:ind w:left="-74" w:right="-74"/>
              <w:jc w:val="thaiDistribute"/>
              <w:rPr>
                <w:rFonts w:ascii="Arial" w:hAnsi="Arial" w:cs="Arial"/>
                <w:sz w:val="18"/>
                <w:szCs w:val="18"/>
              </w:rPr>
            </w:pPr>
            <w:r w:rsidRPr="001E2521">
              <w:rPr>
                <w:rFonts w:ascii="Arial" w:hAnsi="Arial" w:cs="Arial"/>
                <w:sz w:val="18"/>
                <w:szCs w:val="18"/>
              </w:rPr>
              <w:t>Currency translation difference</w:t>
            </w:r>
          </w:p>
        </w:tc>
        <w:tc>
          <w:tcPr>
            <w:tcW w:w="2293" w:type="dxa"/>
            <w:shd w:val="clear" w:color="auto" w:fill="FAFAFA"/>
            <w:vAlign w:val="bottom"/>
          </w:tcPr>
          <w:p w:rsidR="001E11C9" w:rsidRPr="001E2521" w:rsidRDefault="004A15DF" w:rsidP="001E11C9">
            <w:pPr>
              <w:jc w:val="right"/>
              <w:rPr>
                <w:rFonts w:ascii="Arial" w:hAnsi="Arial" w:cs="Arial"/>
                <w:sz w:val="18"/>
                <w:szCs w:val="18"/>
              </w:rPr>
            </w:pPr>
            <w:r>
              <w:rPr>
                <w:rFonts w:ascii="Arial" w:hAnsi="Arial" w:cs="Arial"/>
                <w:sz w:val="18"/>
                <w:szCs w:val="18"/>
              </w:rPr>
              <w:t>(</w:t>
            </w:r>
            <w:r w:rsidR="00D7215D">
              <w:rPr>
                <w:rFonts w:ascii="Arial" w:hAnsi="Arial" w:cs="Arial"/>
                <w:sz w:val="18"/>
                <w:szCs w:val="18"/>
              </w:rPr>
              <w:t>2</w:t>
            </w:r>
            <w:r w:rsidR="001E11C9" w:rsidRPr="001E2521">
              <w:rPr>
                <w:rFonts w:ascii="Arial" w:hAnsi="Arial" w:cs="Arial"/>
                <w:sz w:val="18"/>
                <w:szCs w:val="18"/>
              </w:rPr>
              <w:t>,</w:t>
            </w:r>
            <w:r w:rsidR="00D7215D">
              <w:rPr>
                <w:rFonts w:ascii="Arial" w:hAnsi="Arial" w:cs="Arial"/>
                <w:sz w:val="18"/>
                <w:szCs w:val="18"/>
              </w:rPr>
              <w:t>889</w:t>
            </w:r>
            <w:r w:rsidR="001E11C9" w:rsidRPr="001E2521">
              <w:rPr>
                <w:rFonts w:ascii="Arial" w:hAnsi="Arial" w:cs="Arial"/>
                <w:sz w:val="18"/>
                <w:szCs w:val="18"/>
              </w:rPr>
              <w:t>,</w:t>
            </w:r>
            <w:r w:rsidR="00D7215D">
              <w:rPr>
                <w:rFonts w:ascii="Arial" w:hAnsi="Arial" w:cs="Arial"/>
                <w:sz w:val="18"/>
                <w:szCs w:val="18"/>
              </w:rPr>
              <w:t>12</w:t>
            </w:r>
            <w:r w:rsidR="001E11C9" w:rsidRPr="001E2521">
              <w:rPr>
                <w:rFonts w:ascii="Arial" w:hAnsi="Arial" w:cs="Arial"/>
                <w:sz w:val="18"/>
                <w:szCs w:val="18"/>
              </w:rPr>
              <w:t>0</w:t>
            </w:r>
            <w:r>
              <w:rPr>
                <w:rFonts w:ascii="Arial" w:hAnsi="Arial" w:cs="Arial"/>
                <w:sz w:val="18"/>
                <w:szCs w:val="18"/>
              </w:rPr>
              <w:t>)</w:t>
            </w:r>
          </w:p>
        </w:tc>
        <w:tc>
          <w:tcPr>
            <w:tcW w:w="2293" w:type="dxa"/>
            <w:shd w:val="clear" w:color="auto" w:fill="FAFAFA"/>
            <w:vAlign w:val="bottom"/>
          </w:tcPr>
          <w:p w:rsidR="001E11C9" w:rsidRPr="001E2521" w:rsidRDefault="001E11C9" w:rsidP="001E11C9">
            <w:pPr>
              <w:jc w:val="right"/>
              <w:rPr>
                <w:rFonts w:ascii="Arial" w:hAnsi="Arial" w:cs="Arial"/>
                <w:sz w:val="18"/>
                <w:szCs w:val="18"/>
              </w:rPr>
            </w:pPr>
            <w:r w:rsidRPr="001E2521">
              <w:rPr>
                <w:rFonts w:ascii="Arial" w:hAnsi="Arial" w:cs="Arial"/>
                <w:sz w:val="18"/>
                <w:szCs w:val="18"/>
              </w:rPr>
              <w:t>-</w:t>
            </w:r>
          </w:p>
        </w:tc>
      </w:tr>
      <w:tr w:rsidR="001E11C9" w:rsidRPr="006C5828" w:rsidTr="00770F3D">
        <w:trPr>
          <w:trHeight w:val="221"/>
        </w:trPr>
        <w:tc>
          <w:tcPr>
            <w:tcW w:w="4320" w:type="dxa"/>
          </w:tcPr>
          <w:p w:rsidR="001E11C9" w:rsidRPr="001E2521" w:rsidRDefault="001E11C9" w:rsidP="001E11C9">
            <w:pPr>
              <w:tabs>
                <w:tab w:val="left" w:pos="1080"/>
                <w:tab w:val="center" w:pos="2821"/>
              </w:tabs>
              <w:ind w:right="-74"/>
              <w:jc w:val="thaiDistribute"/>
              <w:rPr>
                <w:rFonts w:ascii="Arial" w:hAnsi="Arial" w:cs="Arial"/>
                <w:sz w:val="18"/>
                <w:szCs w:val="18"/>
              </w:rPr>
            </w:pPr>
          </w:p>
        </w:tc>
        <w:tc>
          <w:tcPr>
            <w:tcW w:w="2293" w:type="dxa"/>
            <w:tcBorders>
              <w:top w:val="single" w:sz="4" w:space="0" w:color="auto"/>
            </w:tcBorders>
            <w:shd w:val="clear" w:color="auto" w:fill="FAFAFA"/>
          </w:tcPr>
          <w:p w:rsidR="001E11C9" w:rsidRPr="001E2521" w:rsidRDefault="001E11C9" w:rsidP="001E11C9">
            <w:pPr>
              <w:rPr>
                <w:rFonts w:ascii="Arial" w:hAnsi="Arial" w:cs="Arial"/>
                <w:sz w:val="18"/>
                <w:szCs w:val="18"/>
              </w:rPr>
            </w:pPr>
          </w:p>
        </w:tc>
        <w:tc>
          <w:tcPr>
            <w:tcW w:w="2293" w:type="dxa"/>
            <w:tcBorders>
              <w:top w:val="single" w:sz="4" w:space="0" w:color="auto"/>
            </w:tcBorders>
            <w:shd w:val="clear" w:color="auto" w:fill="FAFAFA"/>
          </w:tcPr>
          <w:p w:rsidR="001E11C9" w:rsidRPr="001E2521" w:rsidRDefault="001E11C9" w:rsidP="001E11C9">
            <w:pPr>
              <w:jc w:val="right"/>
              <w:rPr>
                <w:rFonts w:ascii="Arial" w:hAnsi="Arial" w:cs="Arial"/>
                <w:sz w:val="18"/>
                <w:szCs w:val="18"/>
              </w:rPr>
            </w:pPr>
          </w:p>
        </w:tc>
      </w:tr>
      <w:tr w:rsidR="001E11C9" w:rsidRPr="006C5828" w:rsidTr="00770F3D">
        <w:trPr>
          <w:trHeight w:val="221"/>
        </w:trPr>
        <w:tc>
          <w:tcPr>
            <w:tcW w:w="4320" w:type="dxa"/>
          </w:tcPr>
          <w:p w:rsidR="001E11C9" w:rsidRPr="001E2521" w:rsidRDefault="001E11C9" w:rsidP="001E11C9">
            <w:pPr>
              <w:tabs>
                <w:tab w:val="left" w:pos="1080"/>
              </w:tabs>
              <w:ind w:left="-74" w:right="-74"/>
              <w:jc w:val="thaiDistribute"/>
              <w:rPr>
                <w:rFonts w:ascii="Arial" w:hAnsi="Arial" w:cs="Arial"/>
                <w:sz w:val="18"/>
                <w:szCs w:val="18"/>
              </w:rPr>
            </w:pPr>
            <w:r w:rsidRPr="001E2521">
              <w:rPr>
                <w:rFonts w:ascii="Arial" w:hAnsi="Arial" w:cs="Arial"/>
                <w:sz w:val="18"/>
                <w:szCs w:val="18"/>
              </w:rPr>
              <w:t xml:space="preserve">Closing net book value </w:t>
            </w:r>
          </w:p>
        </w:tc>
        <w:tc>
          <w:tcPr>
            <w:tcW w:w="2293" w:type="dxa"/>
            <w:tcBorders>
              <w:bottom w:val="single" w:sz="4" w:space="0" w:color="auto"/>
            </w:tcBorders>
            <w:shd w:val="clear" w:color="auto" w:fill="FAFAFA"/>
            <w:vAlign w:val="bottom"/>
          </w:tcPr>
          <w:p w:rsidR="001E11C9" w:rsidRPr="001E2521" w:rsidRDefault="001E11C9" w:rsidP="001E11C9">
            <w:pPr>
              <w:jc w:val="right"/>
              <w:rPr>
                <w:rFonts w:ascii="Arial" w:hAnsi="Arial" w:cs="Arial"/>
                <w:sz w:val="18"/>
                <w:szCs w:val="18"/>
              </w:rPr>
            </w:pPr>
            <w:r w:rsidRPr="001E2521">
              <w:rPr>
                <w:rFonts w:ascii="Arial" w:hAnsi="Arial" w:cs="Arial"/>
                <w:sz w:val="18"/>
                <w:szCs w:val="18"/>
              </w:rPr>
              <w:t>877,</w:t>
            </w:r>
            <w:r>
              <w:rPr>
                <w:rFonts w:ascii="Arial" w:hAnsi="Arial" w:cs="Arial"/>
                <w:sz w:val="18"/>
                <w:szCs w:val="18"/>
              </w:rPr>
              <w:t>897,39</w:t>
            </w:r>
            <w:r w:rsidR="00D7215D">
              <w:rPr>
                <w:rFonts w:ascii="Arial" w:hAnsi="Arial" w:cs="Arial"/>
                <w:sz w:val="18"/>
                <w:szCs w:val="18"/>
              </w:rPr>
              <w:t>7</w:t>
            </w:r>
          </w:p>
        </w:tc>
        <w:tc>
          <w:tcPr>
            <w:tcW w:w="2293" w:type="dxa"/>
            <w:tcBorders>
              <w:bottom w:val="single" w:sz="4" w:space="0" w:color="auto"/>
            </w:tcBorders>
            <w:shd w:val="clear" w:color="auto" w:fill="FAFAFA"/>
            <w:vAlign w:val="bottom"/>
          </w:tcPr>
          <w:p w:rsidR="001E11C9" w:rsidRPr="001E2521" w:rsidRDefault="001E11C9" w:rsidP="001E11C9">
            <w:pPr>
              <w:jc w:val="right"/>
              <w:rPr>
                <w:rFonts w:ascii="Arial" w:hAnsi="Arial" w:cs="Arial"/>
                <w:sz w:val="18"/>
                <w:szCs w:val="18"/>
              </w:rPr>
            </w:pPr>
            <w:r w:rsidRPr="001E2521">
              <w:rPr>
                <w:rFonts w:ascii="Arial" w:hAnsi="Arial" w:cs="Arial"/>
                <w:sz w:val="18"/>
                <w:szCs w:val="18"/>
              </w:rPr>
              <w:t>810,488,416</w:t>
            </w:r>
          </w:p>
        </w:tc>
      </w:tr>
      <w:bookmarkEnd w:id="17"/>
    </w:tbl>
    <w:p w:rsidR="006C5828" w:rsidRPr="006C5828" w:rsidRDefault="006C5828" w:rsidP="006C5828">
      <w:pPr>
        <w:rPr>
          <w:rFonts w:ascii="Arial" w:hAnsi="Arial" w:cs="Arial"/>
          <w:sz w:val="18"/>
          <w:szCs w:val="18"/>
        </w:rPr>
      </w:pPr>
    </w:p>
    <w:p w:rsidR="00DD0AD6" w:rsidRPr="006C5828" w:rsidRDefault="00DD0AD6" w:rsidP="00C222FA">
      <w:pPr>
        <w:autoSpaceDE w:val="0"/>
        <w:autoSpaceDN w:val="0"/>
        <w:adjustRightInd w:val="0"/>
        <w:ind w:left="540" w:right="0"/>
        <w:rPr>
          <w:rFonts w:ascii="Arial" w:hAnsi="Arial" w:cs="Arial"/>
          <w:sz w:val="18"/>
          <w:szCs w:val="18"/>
          <w:u w:val="single"/>
          <w:lang w:val="en-US"/>
        </w:rPr>
      </w:pPr>
      <w:r w:rsidRPr="006C5828">
        <w:rPr>
          <w:rFonts w:ascii="Arial" w:hAnsi="Arial" w:cs="Arial"/>
          <w:sz w:val="18"/>
          <w:szCs w:val="18"/>
          <w:u w:val="single"/>
          <w:lang w:val="en-US"/>
        </w:rPr>
        <w:t>Incorporation of a new joint venture</w:t>
      </w:r>
    </w:p>
    <w:p w:rsidR="00484752" w:rsidRPr="006C5828" w:rsidRDefault="00484752" w:rsidP="00C222FA">
      <w:pPr>
        <w:autoSpaceDE w:val="0"/>
        <w:autoSpaceDN w:val="0"/>
        <w:adjustRightInd w:val="0"/>
        <w:ind w:left="540" w:right="0"/>
        <w:rPr>
          <w:rFonts w:ascii="Arial" w:hAnsi="Arial" w:cs="Arial"/>
          <w:sz w:val="18"/>
          <w:szCs w:val="18"/>
          <w:u w:val="single"/>
          <w:lang w:val="en-US"/>
        </w:rPr>
      </w:pPr>
    </w:p>
    <w:p w:rsidR="00DD0AD6" w:rsidRPr="00CE56DC" w:rsidRDefault="00DD0AD6" w:rsidP="00C222FA">
      <w:pPr>
        <w:autoSpaceDE w:val="0"/>
        <w:autoSpaceDN w:val="0"/>
        <w:adjustRightInd w:val="0"/>
        <w:ind w:left="540" w:right="0"/>
        <w:jc w:val="both"/>
        <w:rPr>
          <w:rFonts w:ascii="Arial" w:hAnsi="Arial" w:cs="Arial"/>
          <w:sz w:val="18"/>
          <w:szCs w:val="18"/>
          <w:lang w:val="en-US"/>
        </w:rPr>
      </w:pPr>
      <w:r w:rsidRPr="006C5828">
        <w:rPr>
          <w:rFonts w:ascii="Arial" w:hAnsi="Arial" w:cs="Arial"/>
          <w:sz w:val="18"/>
          <w:szCs w:val="18"/>
          <w:lang w:val="en-US"/>
        </w:rPr>
        <w:t>On 5 February 2019, the Company inc</w:t>
      </w:r>
      <w:r w:rsidRPr="00874433">
        <w:rPr>
          <w:rFonts w:ascii="Arial" w:hAnsi="Arial" w:cs="Arial"/>
          <w:sz w:val="18"/>
          <w:szCs w:val="18"/>
          <w:lang w:val="en-US"/>
        </w:rPr>
        <w:t xml:space="preserve">orporated JPK Asia (Thailand) Co., Ltd., which has its registered share capital of Baht 5.00 million. The business operation </w:t>
      </w:r>
      <w:r w:rsidR="00BC2E51" w:rsidRPr="00874433">
        <w:rPr>
          <w:rFonts w:ascii="Arial" w:hAnsi="Arial" w:cs="Arial"/>
          <w:sz w:val="18"/>
          <w:szCs w:val="18"/>
          <w:lang w:val="en-US"/>
        </w:rPr>
        <w:t>is</w:t>
      </w:r>
      <w:r w:rsidRPr="00874433">
        <w:rPr>
          <w:rFonts w:ascii="Arial" w:hAnsi="Arial" w:cs="Arial"/>
          <w:sz w:val="18"/>
          <w:szCs w:val="18"/>
          <w:lang w:val="en-US"/>
        </w:rPr>
        <w:t xml:space="preserve"> to carry out the cargo</w:t>
      </w:r>
      <w:r w:rsidR="00484752" w:rsidRPr="006C5828">
        <w:rPr>
          <w:rFonts w:ascii="Arial" w:hAnsi="Arial" w:cs="Arial"/>
          <w:sz w:val="18"/>
          <w:szCs w:val="18"/>
          <w:lang w:val="en-US"/>
        </w:rPr>
        <w:t xml:space="preserve"> </w:t>
      </w:r>
      <w:r w:rsidRPr="006C5828">
        <w:rPr>
          <w:rFonts w:ascii="Arial" w:hAnsi="Arial" w:cs="Arial"/>
          <w:sz w:val="18"/>
          <w:szCs w:val="18"/>
          <w:lang w:val="en-US"/>
        </w:rPr>
        <w:t>general sale agent business for the new airlines planning to start their</w:t>
      </w:r>
      <w:r w:rsidRPr="00CE56DC">
        <w:rPr>
          <w:rFonts w:ascii="Arial" w:hAnsi="Arial" w:cs="Arial"/>
          <w:sz w:val="18"/>
          <w:szCs w:val="18"/>
          <w:lang w:val="en-US"/>
        </w:rPr>
        <w:t xml:space="preserve"> operation in Thailand. Total investment is 34% of registered share capital. The Company already paid investment</w:t>
      </w:r>
      <w:r w:rsidR="00484752" w:rsidRPr="00CE56DC">
        <w:rPr>
          <w:rFonts w:ascii="Arial" w:hAnsi="Arial" w:cs="Arial"/>
          <w:sz w:val="18"/>
          <w:szCs w:val="18"/>
          <w:lang w:val="en-US"/>
        </w:rPr>
        <w:t xml:space="preserve"> </w:t>
      </w:r>
      <w:r w:rsidRPr="00CE56DC">
        <w:rPr>
          <w:rFonts w:ascii="Arial" w:hAnsi="Arial" w:cs="Arial"/>
          <w:sz w:val="18"/>
          <w:szCs w:val="18"/>
          <w:lang w:val="en-US"/>
        </w:rPr>
        <w:t>on 19 March 2019.</w:t>
      </w:r>
    </w:p>
    <w:p w:rsidR="00DD0AD6" w:rsidRPr="00CE56DC" w:rsidRDefault="00DD0AD6" w:rsidP="00C222FA">
      <w:pPr>
        <w:ind w:left="540"/>
        <w:jc w:val="both"/>
        <w:rPr>
          <w:rFonts w:ascii="Arial" w:hAnsi="Arial" w:cs="Arial"/>
          <w:sz w:val="18"/>
          <w:szCs w:val="18"/>
          <w:lang w:val="en-US"/>
        </w:rPr>
      </w:pPr>
    </w:p>
    <w:p w:rsidR="00484752" w:rsidRPr="00CE56DC" w:rsidRDefault="00484752" w:rsidP="00C222FA">
      <w:pPr>
        <w:autoSpaceDE w:val="0"/>
        <w:autoSpaceDN w:val="0"/>
        <w:adjustRightInd w:val="0"/>
        <w:ind w:left="540" w:right="0"/>
        <w:jc w:val="both"/>
        <w:rPr>
          <w:rFonts w:ascii="Arial" w:hAnsi="Arial" w:cs="Arial"/>
          <w:sz w:val="18"/>
          <w:szCs w:val="18"/>
          <w:u w:val="single"/>
          <w:lang w:val="en-US"/>
        </w:rPr>
      </w:pPr>
      <w:r w:rsidRPr="00CE56DC">
        <w:rPr>
          <w:rFonts w:ascii="Arial" w:hAnsi="Arial" w:cs="Arial"/>
          <w:sz w:val="18"/>
          <w:szCs w:val="18"/>
          <w:u w:val="single"/>
          <w:lang w:val="en-US"/>
        </w:rPr>
        <w:t>Investment in joint ventures</w:t>
      </w:r>
    </w:p>
    <w:p w:rsidR="00484752" w:rsidRPr="00CE56DC" w:rsidRDefault="00484752" w:rsidP="00C222FA">
      <w:pPr>
        <w:autoSpaceDE w:val="0"/>
        <w:autoSpaceDN w:val="0"/>
        <w:adjustRightInd w:val="0"/>
        <w:ind w:left="540" w:right="0"/>
        <w:jc w:val="both"/>
        <w:rPr>
          <w:rFonts w:ascii="Arial" w:hAnsi="Arial" w:cs="Arial"/>
          <w:sz w:val="18"/>
          <w:szCs w:val="18"/>
          <w:u w:val="single"/>
          <w:lang w:val="en-US"/>
        </w:rPr>
      </w:pPr>
    </w:p>
    <w:p w:rsidR="00DD0AD6" w:rsidRPr="00CE56DC" w:rsidRDefault="00DD0AD6" w:rsidP="00C222FA">
      <w:pPr>
        <w:autoSpaceDE w:val="0"/>
        <w:autoSpaceDN w:val="0"/>
        <w:adjustRightInd w:val="0"/>
        <w:ind w:left="540" w:right="0"/>
        <w:jc w:val="both"/>
        <w:rPr>
          <w:rFonts w:ascii="Arial" w:hAnsi="Arial" w:cs="Arial"/>
          <w:color w:val="auto"/>
          <w:sz w:val="18"/>
          <w:szCs w:val="18"/>
          <w:lang w:val="en-US"/>
        </w:rPr>
      </w:pPr>
      <w:r w:rsidRPr="00CE56DC">
        <w:rPr>
          <w:rFonts w:ascii="Arial" w:hAnsi="Arial" w:cs="Arial"/>
          <w:color w:val="auto"/>
          <w:sz w:val="18"/>
          <w:szCs w:val="18"/>
          <w:lang w:val="en-US"/>
        </w:rPr>
        <w:t>On 13 February 2019, the Company entered in to Share Sale and Purchase Agreement (“the Agreement”) with the</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previous shareholders of Around Logistics Management Co., Ltd. (“Around</w:t>
      </w:r>
      <w:r w:rsidR="00CF6C3E" w:rsidRPr="00CE56DC">
        <w:rPr>
          <w:rFonts w:ascii="Arial" w:hAnsi="Arial" w:cs="Arial"/>
          <w:color w:val="auto"/>
          <w:sz w:val="18"/>
          <w:szCs w:val="18"/>
          <w:lang w:val="en-US"/>
        </w:rPr>
        <w:t>”</w:t>
      </w:r>
      <w:r w:rsidRPr="00CE56DC">
        <w:rPr>
          <w:rFonts w:ascii="Arial" w:hAnsi="Arial" w:cs="Arial"/>
          <w:color w:val="auto"/>
          <w:sz w:val="18"/>
          <w:szCs w:val="18"/>
          <w:lang w:val="en-US"/>
        </w:rPr>
        <w:t>). Around is a company incorporated in Hong</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Kong Special Administrative Region of the People's Republic of China, a holding company that owns shares in various</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companies operating general sale agent of airlines. Total agreement was for the purchase of 125,000 shares</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equivalent to 50% of Around’s issued and paid-up share capital from its previous shareholder with a value not</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exceeding HKD 126.50 million. The purpose of purchasing shares of Around is to indirectly invest and hold</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 xml:space="preserve">shares in Around’s </w:t>
      </w:r>
      <w:r w:rsidR="007A2080">
        <w:rPr>
          <w:rFonts w:ascii="Arial" w:hAnsi="Arial" w:cs="Arial"/>
          <w:color w:val="auto"/>
          <w:sz w:val="18"/>
          <w:szCs w:val="18"/>
          <w:lang w:val="en-US"/>
        </w:rPr>
        <w:t>subsidiaries</w:t>
      </w:r>
      <w:r w:rsidRPr="00CE56DC">
        <w:rPr>
          <w:rFonts w:ascii="Arial" w:hAnsi="Arial" w:cs="Arial"/>
          <w:color w:val="auto"/>
          <w:sz w:val="18"/>
          <w:szCs w:val="18"/>
          <w:lang w:val="en-US"/>
        </w:rPr>
        <w:t>, which are operating general sales agent business of airlines. This is considered</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 xml:space="preserve">as an investment in </w:t>
      </w:r>
      <w:r w:rsidR="007A2080">
        <w:rPr>
          <w:rFonts w:ascii="Arial" w:hAnsi="Arial" w:cs="Arial"/>
          <w:color w:val="auto"/>
          <w:sz w:val="18"/>
          <w:szCs w:val="18"/>
          <w:lang w:val="en-US"/>
        </w:rPr>
        <w:t xml:space="preserve">a </w:t>
      </w:r>
      <w:r w:rsidRPr="00CE56DC">
        <w:rPr>
          <w:rFonts w:ascii="Arial" w:hAnsi="Arial" w:cs="Arial"/>
          <w:color w:val="auto"/>
          <w:sz w:val="18"/>
          <w:szCs w:val="18"/>
          <w:lang w:val="en-US"/>
        </w:rPr>
        <w:t>joint venture.</w:t>
      </w:r>
    </w:p>
    <w:p w:rsidR="00484752" w:rsidRPr="00CE56DC" w:rsidRDefault="00484752" w:rsidP="00C222FA">
      <w:pPr>
        <w:autoSpaceDE w:val="0"/>
        <w:autoSpaceDN w:val="0"/>
        <w:adjustRightInd w:val="0"/>
        <w:ind w:left="540" w:right="0"/>
        <w:jc w:val="both"/>
        <w:rPr>
          <w:rFonts w:ascii="Arial" w:hAnsi="Arial" w:cs="Arial"/>
          <w:color w:val="auto"/>
          <w:sz w:val="18"/>
          <w:szCs w:val="18"/>
          <w:lang w:val="en-US"/>
        </w:rPr>
      </w:pPr>
    </w:p>
    <w:p w:rsidR="00DD0AD6" w:rsidRPr="00CE56DC" w:rsidRDefault="00DD0AD6" w:rsidP="00C222FA">
      <w:pPr>
        <w:autoSpaceDE w:val="0"/>
        <w:autoSpaceDN w:val="0"/>
        <w:adjustRightInd w:val="0"/>
        <w:ind w:left="540" w:right="0"/>
        <w:jc w:val="both"/>
        <w:rPr>
          <w:rFonts w:ascii="Arial" w:hAnsi="Arial" w:cs="Arial"/>
          <w:color w:val="auto"/>
          <w:sz w:val="18"/>
          <w:szCs w:val="18"/>
          <w:lang w:val="en-US"/>
        </w:rPr>
      </w:pPr>
      <w:r w:rsidRPr="00CE56DC">
        <w:rPr>
          <w:rFonts w:ascii="Arial" w:hAnsi="Arial" w:cs="Arial"/>
          <w:color w:val="auto"/>
          <w:sz w:val="18"/>
          <w:szCs w:val="18"/>
          <w:lang w:val="en-US"/>
        </w:rPr>
        <w:t>On 11 March 2019, the Company paid HKD 110.00 million, equivalent to Baht 448.80 million to its previous</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shareholder of Around and the Company has received 50% of Around’s total shares. Transaction cost relating</w:t>
      </w:r>
      <w:r w:rsidR="00484752" w:rsidRPr="00CE56DC">
        <w:rPr>
          <w:rFonts w:ascii="Arial" w:hAnsi="Arial" w:cs="Arial"/>
          <w:color w:val="auto"/>
          <w:sz w:val="18"/>
          <w:szCs w:val="18"/>
          <w:lang w:val="en-US"/>
        </w:rPr>
        <w:t xml:space="preserve"> </w:t>
      </w:r>
      <w:r w:rsidRPr="00CE56DC">
        <w:rPr>
          <w:rFonts w:ascii="Arial" w:hAnsi="Arial" w:cs="Arial"/>
          <w:color w:val="auto"/>
          <w:sz w:val="18"/>
          <w:szCs w:val="18"/>
          <w:lang w:val="en-US"/>
        </w:rPr>
        <w:t>to investment in this joint venture of Baht 23.55 million was presented as cost of investment in joint ventures.</w:t>
      </w:r>
    </w:p>
    <w:p w:rsidR="00C47402" w:rsidRPr="00CE56DC" w:rsidRDefault="00C47402" w:rsidP="00C222FA">
      <w:pPr>
        <w:autoSpaceDE w:val="0"/>
        <w:autoSpaceDN w:val="0"/>
        <w:adjustRightInd w:val="0"/>
        <w:ind w:left="540" w:right="0"/>
        <w:jc w:val="both"/>
        <w:rPr>
          <w:rFonts w:ascii="Arial" w:hAnsi="Arial" w:cs="Arial"/>
          <w:color w:val="auto"/>
          <w:sz w:val="18"/>
          <w:szCs w:val="18"/>
          <w:lang w:val="en-US"/>
        </w:rPr>
      </w:pPr>
    </w:p>
    <w:p w:rsidR="00DD0AD6" w:rsidRPr="00CE56DC" w:rsidRDefault="00DD0AD6" w:rsidP="00C222FA">
      <w:pPr>
        <w:autoSpaceDE w:val="0"/>
        <w:autoSpaceDN w:val="0"/>
        <w:adjustRightInd w:val="0"/>
        <w:ind w:left="540" w:right="0"/>
        <w:jc w:val="both"/>
        <w:rPr>
          <w:rFonts w:ascii="Arial" w:hAnsi="Arial" w:cs="Arial"/>
          <w:color w:val="auto"/>
          <w:sz w:val="18"/>
          <w:szCs w:val="18"/>
          <w:lang w:val="en-US"/>
        </w:rPr>
      </w:pPr>
      <w:r w:rsidRPr="00CE56DC">
        <w:rPr>
          <w:rFonts w:ascii="Arial" w:hAnsi="Arial" w:cs="Arial"/>
          <w:color w:val="auto"/>
          <w:sz w:val="18"/>
          <w:szCs w:val="18"/>
          <w:lang w:val="en-US"/>
        </w:rPr>
        <w:t>Under the Agreement, the contingent consideration will be made to previous shareholder based on the future</w:t>
      </w:r>
      <w:r w:rsidR="00C47402" w:rsidRPr="00CE56DC">
        <w:rPr>
          <w:rFonts w:ascii="Arial" w:hAnsi="Arial" w:cs="Arial"/>
          <w:color w:val="auto"/>
          <w:sz w:val="18"/>
          <w:szCs w:val="18"/>
          <w:lang w:val="en-US"/>
        </w:rPr>
        <w:t xml:space="preserve"> </w:t>
      </w:r>
      <w:r w:rsidRPr="007A2080">
        <w:rPr>
          <w:rFonts w:ascii="Arial" w:hAnsi="Arial" w:cs="Arial"/>
          <w:color w:val="auto"/>
          <w:spacing w:val="-6"/>
          <w:sz w:val="18"/>
          <w:szCs w:val="18"/>
          <w:lang w:val="en-US"/>
        </w:rPr>
        <w:t>operating performance of Around. The maximum amount of contingent consideration is not exceeding HKD</w:t>
      </w:r>
      <w:r w:rsidR="00C47402" w:rsidRPr="007A2080">
        <w:rPr>
          <w:rFonts w:ascii="Arial" w:hAnsi="Arial" w:cs="Arial"/>
          <w:color w:val="auto"/>
          <w:spacing w:val="-6"/>
          <w:sz w:val="18"/>
          <w:szCs w:val="18"/>
          <w:lang w:val="en-US"/>
        </w:rPr>
        <w:t xml:space="preserve"> </w:t>
      </w:r>
      <w:r w:rsidRPr="007A2080">
        <w:rPr>
          <w:rFonts w:ascii="Arial" w:hAnsi="Arial" w:cs="Arial"/>
          <w:color w:val="auto"/>
          <w:spacing w:val="-6"/>
          <w:sz w:val="18"/>
          <w:szCs w:val="18"/>
          <w:lang w:val="en-US"/>
        </w:rPr>
        <w:t>16.50 million</w:t>
      </w:r>
      <w:r w:rsidRPr="00CE56DC">
        <w:rPr>
          <w:rFonts w:ascii="Arial" w:hAnsi="Arial" w:cs="Arial"/>
          <w:color w:val="auto"/>
          <w:sz w:val="18"/>
          <w:szCs w:val="18"/>
          <w:lang w:val="en-US"/>
        </w:rPr>
        <w:t xml:space="preserve"> </w:t>
      </w:r>
      <w:r w:rsidRPr="007A2080">
        <w:rPr>
          <w:rFonts w:ascii="Arial" w:hAnsi="Arial" w:cs="Arial"/>
          <w:color w:val="auto"/>
          <w:spacing w:val="-6"/>
          <w:sz w:val="18"/>
          <w:szCs w:val="18"/>
          <w:lang w:val="en-US"/>
        </w:rPr>
        <w:t>if net profit in 2019 of Around exceeding HKD 20.00 million. The Company’s management considered</w:t>
      </w:r>
      <w:r w:rsidR="00C47402" w:rsidRPr="007A2080">
        <w:rPr>
          <w:rFonts w:ascii="Arial" w:hAnsi="Arial" w:cs="Arial"/>
          <w:color w:val="auto"/>
          <w:spacing w:val="-6"/>
          <w:sz w:val="18"/>
          <w:szCs w:val="18"/>
          <w:lang w:val="en-US"/>
        </w:rPr>
        <w:t xml:space="preserve"> </w:t>
      </w:r>
      <w:r w:rsidRPr="007A2080">
        <w:rPr>
          <w:rFonts w:ascii="Arial" w:hAnsi="Arial" w:cs="Arial"/>
          <w:color w:val="auto"/>
          <w:spacing w:val="-6"/>
          <w:sz w:val="18"/>
          <w:szCs w:val="18"/>
          <w:lang w:val="en-US"/>
        </w:rPr>
        <w:t>hat the Company</w:t>
      </w:r>
      <w:r w:rsidRPr="00CE56DC">
        <w:rPr>
          <w:rFonts w:ascii="Arial" w:hAnsi="Arial" w:cs="Arial"/>
          <w:color w:val="auto"/>
          <w:sz w:val="18"/>
          <w:szCs w:val="18"/>
          <w:lang w:val="en-US"/>
        </w:rPr>
        <w:t xml:space="preserve"> will pay in full amount under the Agreement.</w:t>
      </w:r>
    </w:p>
    <w:p w:rsidR="00C47402" w:rsidRPr="00CE56DC" w:rsidRDefault="00C47402" w:rsidP="00C222FA">
      <w:pPr>
        <w:autoSpaceDE w:val="0"/>
        <w:autoSpaceDN w:val="0"/>
        <w:adjustRightInd w:val="0"/>
        <w:ind w:left="540" w:right="0"/>
        <w:jc w:val="both"/>
        <w:rPr>
          <w:rFonts w:ascii="Arial" w:hAnsi="Arial" w:cs="Arial"/>
          <w:color w:val="auto"/>
          <w:sz w:val="18"/>
          <w:szCs w:val="18"/>
          <w:lang w:val="en-US"/>
        </w:rPr>
      </w:pPr>
    </w:p>
    <w:p w:rsidR="00DD0AD6" w:rsidRPr="00CE56DC" w:rsidRDefault="00DD0AD6" w:rsidP="00C222FA">
      <w:pPr>
        <w:autoSpaceDE w:val="0"/>
        <w:autoSpaceDN w:val="0"/>
        <w:adjustRightInd w:val="0"/>
        <w:ind w:left="540" w:right="0"/>
        <w:jc w:val="both"/>
        <w:rPr>
          <w:rFonts w:ascii="Arial" w:hAnsi="Arial" w:cs="Arial"/>
          <w:color w:val="auto"/>
          <w:sz w:val="18"/>
          <w:szCs w:val="18"/>
          <w:lang w:val="en-US"/>
        </w:rPr>
      </w:pPr>
      <w:r w:rsidRPr="00CE56DC">
        <w:rPr>
          <w:rFonts w:ascii="Arial" w:hAnsi="Arial" w:cs="Arial"/>
          <w:color w:val="auto"/>
          <w:sz w:val="18"/>
          <w:szCs w:val="18"/>
          <w:lang w:val="en-US"/>
        </w:rPr>
        <w:t xml:space="preserve">The fair value of the contingent consideration </w:t>
      </w:r>
      <w:r w:rsidR="007A2080">
        <w:rPr>
          <w:rFonts w:ascii="Arial" w:hAnsi="Arial" w:cs="Arial"/>
          <w:color w:val="auto"/>
          <w:sz w:val="18"/>
          <w:szCs w:val="18"/>
          <w:lang w:val="en-US"/>
        </w:rPr>
        <w:t>is</w:t>
      </w:r>
      <w:r w:rsidRPr="00CE56DC">
        <w:rPr>
          <w:rFonts w:ascii="Arial" w:hAnsi="Arial" w:cs="Arial"/>
          <w:color w:val="auto"/>
          <w:sz w:val="18"/>
          <w:szCs w:val="18"/>
          <w:lang w:val="en-US"/>
        </w:rPr>
        <w:t xml:space="preserve"> HKD 16.50 million, equivalent to Baht </w:t>
      </w:r>
      <w:r w:rsidR="00CE07FC">
        <w:rPr>
          <w:rFonts w:ascii="Arial" w:hAnsi="Arial" w:cs="Arial"/>
          <w:color w:val="auto"/>
          <w:sz w:val="18"/>
          <w:szCs w:val="18"/>
          <w:lang w:val="en-US"/>
        </w:rPr>
        <w:t>64.4</w:t>
      </w:r>
      <w:r w:rsidR="001E11C9">
        <w:rPr>
          <w:rFonts w:ascii="Arial" w:hAnsi="Arial" w:cs="Arial"/>
          <w:color w:val="auto"/>
          <w:sz w:val="18"/>
          <w:szCs w:val="18"/>
          <w:lang w:val="en-US"/>
        </w:rPr>
        <w:t>6</w:t>
      </w:r>
      <w:r w:rsidRPr="00CE56DC">
        <w:rPr>
          <w:rFonts w:ascii="Arial" w:hAnsi="Arial" w:cs="Arial"/>
          <w:color w:val="auto"/>
          <w:sz w:val="18"/>
          <w:szCs w:val="18"/>
          <w:lang w:val="en-US"/>
        </w:rPr>
        <w:t xml:space="preserve"> million, which is</w:t>
      </w:r>
      <w:r w:rsidR="00C47402" w:rsidRPr="00CE56DC">
        <w:rPr>
          <w:rFonts w:ascii="Arial" w:hAnsi="Arial" w:cs="Arial"/>
          <w:color w:val="auto"/>
          <w:sz w:val="18"/>
          <w:szCs w:val="18"/>
          <w:lang w:val="en-US"/>
        </w:rPr>
        <w:t xml:space="preserve"> </w:t>
      </w:r>
      <w:r w:rsidRPr="00CE56DC">
        <w:rPr>
          <w:rFonts w:ascii="Arial" w:hAnsi="Arial" w:cs="Arial"/>
          <w:color w:val="auto"/>
          <w:sz w:val="18"/>
          <w:szCs w:val="18"/>
          <w:lang w:val="en-US"/>
        </w:rPr>
        <w:t>calculated based on a discount rate of 4.10%.</w:t>
      </w:r>
    </w:p>
    <w:p w:rsidR="006C5828" w:rsidRPr="00CE56DC" w:rsidRDefault="006C5828" w:rsidP="006C5828">
      <w:pPr>
        <w:ind w:right="0"/>
        <w:jc w:val="both"/>
        <w:rPr>
          <w:rFonts w:ascii="Arial" w:hAnsi="Arial" w:cs="Arial"/>
          <w:color w:val="auto"/>
          <w:spacing w:val="-2"/>
          <w:sz w:val="18"/>
          <w:szCs w:val="18"/>
        </w:rPr>
      </w:pPr>
    </w:p>
    <w:p w:rsidR="007114CD" w:rsidRPr="00273BD8" w:rsidRDefault="007114CD" w:rsidP="00C222FA">
      <w:pPr>
        <w:ind w:left="540" w:right="0"/>
        <w:jc w:val="both"/>
        <w:rPr>
          <w:rFonts w:ascii="Arial" w:hAnsi="Arial"/>
          <w:color w:val="auto"/>
          <w:spacing w:val="-2"/>
          <w:sz w:val="18"/>
          <w:szCs w:val="18"/>
        </w:rPr>
      </w:pPr>
      <w:r>
        <w:rPr>
          <w:rFonts w:ascii="Arial" w:hAnsi="Arial" w:cs="Arial"/>
          <w:color w:val="auto"/>
          <w:spacing w:val="-2"/>
          <w:sz w:val="18"/>
          <w:szCs w:val="18"/>
        </w:rPr>
        <w:br w:type="page"/>
      </w:r>
    </w:p>
    <w:p w:rsidR="00C47402" w:rsidRDefault="00C47402" w:rsidP="00C222FA">
      <w:pPr>
        <w:ind w:left="540" w:right="0"/>
        <w:jc w:val="both"/>
        <w:rPr>
          <w:rFonts w:ascii="Arial" w:hAnsi="Arial" w:cs="Arial"/>
          <w:color w:val="auto"/>
          <w:spacing w:val="-2"/>
          <w:sz w:val="18"/>
          <w:szCs w:val="18"/>
        </w:rPr>
      </w:pPr>
      <w:r w:rsidRPr="00CE56DC">
        <w:rPr>
          <w:rFonts w:ascii="Arial" w:hAnsi="Arial" w:cs="Arial"/>
          <w:color w:val="auto"/>
          <w:spacing w:val="-2"/>
          <w:sz w:val="18"/>
          <w:szCs w:val="18"/>
        </w:rPr>
        <w:t xml:space="preserve">Details of </w:t>
      </w:r>
      <w:r w:rsidRPr="00101392">
        <w:rPr>
          <w:rFonts w:ascii="Arial" w:hAnsi="Arial" w:cs="Arial"/>
          <w:color w:val="auto"/>
          <w:spacing w:val="-2"/>
          <w:sz w:val="18"/>
          <w:szCs w:val="18"/>
        </w:rPr>
        <w:t xml:space="preserve">the </w:t>
      </w:r>
      <w:r w:rsidR="00D7215D" w:rsidRPr="00101392">
        <w:rPr>
          <w:rFonts w:ascii="Arial" w:hAnsi="Arial" w:cs="Arial"/>
          <w:color w:val="auto"/>
          <w:spacing w:val="-2"/>
          <w:sz w:val="18"/>
          <w:szCs w:val="18"/>
        </w:rPr>
        <w:t>cost of investment</w:t>
      </w:r>
      <w:r w:rsidR="00101392" w:rsidRPr="00101392">
        <w:rPr>
          <w:rFonts w:ascii="Arial" w:hAnsi="Arial" w:cs="Arial"/>
          <w:color w:val="auto"/>
          <w:spacing w:val="-2"/>
          <w:sz w:val="18"/>
          <w:szCs w:val="18"/>
        </w:rPr>
        <w:t xml:space="preserve"> in Around</w:t>
      </w:r>
      <w:r w:rsidRPr="00CE56DC">
        <w:rPr>
          <w:rFonts w:ascii="Arial" w:hAnsi="Arial" w:cs="Arial"/>
          <w:color w:val="auto"/>
          <w:spacing w:val="-6"/>
          <w:sz w:val="18"/>
          <w:szCs w:val="18"/>
        </w:rPr>
        <w:t xml:space="preserve"> and the Group’s portion of fair value of net assets acquired and recognised at the acquisition date are as follows:</w:t>
      </w:r>
      <w:r w:rsidRPr="00CE56DC">
        <w:rPr>
          <w:rFonts w:ascii="Arial" w:hAnsi="Arial" w:cs="Arial"/>
          <w:color w:val="auto"/>
          <w:spacing w:val="-2"/>
          <w:sz w:val="18"/>
          <w:szCs w:val="18"/>
        </w:rPr>
        <w:t xml:space="preserve"> </w:t>
      </w:r>
    </w:p>
    <w:tbl>
      <w:tblPr>
        <w:tblW w:w="9000" w:type="dxa"/>
        <w:tblInd w:w="558" w:type="dxa"/>
        <w:tblLayout w:type="fixed"/>
        <w:tblLook w:val="04A0" w:firstRow="1" w:lastRow="0" w:firstColumn="1" w:lastColumn="0" w:noHBand="0" w:noVBand="1"/>
      </w:tblPr>
      <w:tblGrid>
        <w:gridCol w:w="6120"/>
        <w:gridCol w:w="1440"/>
        <w:gridCol w:w="1440"/>
      </w:tblGrid>
      <w:tr w:rsidR="00C47402" w:rsidRPr="00CE56DC" w:rsidTr="00C222FA">
        <w:trPr>
          <w:trHeight w:val="20"/>
        </w:trPr>
        <w:tc>
          <w:tcPr>
            <w:tcW w:w="6120" w:type="dxa"/>
          </w:tcPr>
          <w:p w:rsidR="00C47402" w:rsidRPr="00CE56DC" w:rsidRDefault="00C47402" w:rsidP="00C222FA">
            <w:pPr>
              <w:rPr>
                <w:rFonts w:ascii="Arial" w:hAnsi="Arial" w:cs="Arial"/>
                <w:snapToGrid w:val="0"/>
                <w:sz w:val="18"/>
                <w:szCs w:val="18"/>
                <w:lang w:val="en-US" w:eastAsia="th-TH"/>
              </w:rPr>
            </w:pPr>
          </w:p>
        </w:tc>
        <w:tc>
          <w:tcPr>
            <w:tcW w:w="1440" w:type="dxa"/>
          </w:tcPr>
          <w:p w:rsidR="00C47402" w:rsidRPr="00CE56DC" w:rsidRDefault="00C47402" w:rsidP="00C222FA">
            <w:pPr>
              <w:jc w:val="right"/>
              <w:rPr>
                <w:rFonts w:ascii="Arial" w:hAnsi="Arial" w:cs="Arial"/>
                <w:b/>
                <w:bCs/>
                <w:sz w:val="18"/>
                <w:szCs w:val="18"/>
                <w:lang w:val="en-US"/>
              </w:rPr>
            </w:pPr>
          </w:p>
        </w:tc>
        <w:tc>
          <w:tcPr>
            <w:tcW w:w="1440" w:type="dxa"/>
            <w:tcBorders>
              <w:top w:val="single" w:sz="4" w:space="0" w:color="auto"/>
            </w:tcBorders>
            <w:hideMark/>
          </w:tcPr>
          <w:p w:rsidR="00C47402" w:rsidRPr="00CE56DC" w:rsidRDefault="00805C66" w:rsidP="00C222FA">
            <w:pPr>
              <w:jc w:val="right"/>
              <w:rPr>
                <w:rFonts w:ascii="Arial" w:hAnsi="Arial" w:cs="Arial"/>
                <w:b/>
                <w:bCs/>
                <w:sz w:val="18"/>
                <w:szCs w:val="18"/>
                <w:lang w:val="en-US"/>
              </w:rPr>
            </w:pPr>
            <w:r>
              <w:rPr>
                <w:rFonts w:ascii="Arial" w:hAnsi="Arial" w:cs="Arial"/>
                <w:b/>
                <w:bCs/>
                <w:sz w:val="18"/>
                <w:szCs w:val="18"/>
                <w:lang w:val="en-US"/>
              </w:rPr>
              <w:t>11</w:t>
            </w:r>
            <w:r w:rsidR="00C47402" w:rsidRPr="00CE56DC">
              <w:rPr>
                <w:rFonts w:ascii="Arial" w:hAnsi="Arial" w:cs="Arial"/>
                <w:b/>
                <w:bCs/>
                <w:sz w:val="18"/>
                <w:szCs w:val="18"/>
                <w:lang w:val="en-US"/>
              </w:rPr>
              <w:t xml:space="preserve"> </w:t>
            </w:r>
            <w:r w:rsidR="002D7BCD" w:rsidRPr="00CE56DC">
              <w:rPr>
                <w:rFonts w:ascii="Arial" w:hAnsi="Arial" w:cs="Arial"/>
                <w:b/>
                <w:bCs/>
                <w:sz w:val="18"/>
                <w:szCs w:val="18"/>
                <w:lang w:val="en-US"/>
              </w:rPr>
              <w:t>March</w:t>
            </w:r>
            <w:r w:rsidR="00C47402" w:rsidRPr="00CE56DC">
              <w:rPr>
                <w:rFonts w:ascii="Arial" w:hAnsi="Arial" w:cs="Arial"/>
                <w:b/>
                <w:bCs/>
                <w:sz w:val="18"/>
                <w:szCs w:val="18"/>
                <w:lang w:val="en-US"/>
              </w:rPr>
              <w:t xml:space="preserve"> 201</w:t>
            </w:r>
            <w:r w:rsidR="002D7BCD" w:rsidRPr="00CE56DC">
              <w:rPr>
                <w:rFonts w:ascii="Arial" w:hAnsi="Arial" w:cs="Arial"/>
                <w:b/>
                <w:bCs/>
                <w:sz w:val="18"/>
                <w:szCs w:val="18"/>
                <w:lang w:val="en-US"/>
              </w:rPr>
              <w:t>9</w:t>
            </w:r>
          </w:p>
        </w:tc>
      </w:tr>
      <w:tr w:rsidR="00C47402" w:rsidRPr="00CE56DC" w:rsidTr="00C222FA">
        <w:trPr>
          <w:trHeight w:val="20"/>
        </w:trPr>
        <w:tc>
          <w:tcPr>
            <w:tcW w:w="6120" w:type="dxa"/>
          </w:tcPr>
          <w:p w:rsidR="00C47402" w:rsidRPr="00CE56DC" w:rsidRDefault="00C47402" w:rsidP="00C222FA">
            <w:pPr>
              <w:rPr>
                <w:rFonts w:ascii="Arial" w:hAnsi="Arial" w:cs="Arial"/>
                <w:snapToGrid w:val="0"/>
                <w:sz w:val="18"/>
                <w:szCs w:val="18"/>
                <w:lang w:val="en-US" w:eastAsia="th-TH"/>
              </w:rPr>
            </w:pPr>
          </w:p>
        </w:tc>
        <w:tc>
          <w:tcPr>
            <w:tcW w:w="1440" w:type="dxa"/>
          </w:tcPr>
          <w:p w:rsidR="00C47402" w:rsidRPr="00CE56DC" w:rsidRDefault="00C47402" w:rsidP="00C222FA">
            <w:pPr>
              <w:jc w:val="right"/>
              <w:rPr>
                <w:rFonts w:ascii="Arial" w:hAnsi="Arial" w:cs="Arial"/>
                <w:b/>
                <w:bCs/>
                <w:sz w:val="18"/>
                <w:szCs w:val="18"/>
                <w:lang w:val="en-US"/>
              </w:rPr>
            </w:pPr>
          </w:p>
        </w:tc>
        <w:tc>
          <w:tcPr>
            <w:tcW w:w="1440" w:type="dxa"/>
            <w:tcBorders>
              <w:bottom w:val="single" w:sz="4" w:space="0" w:color="auto"/>
            </w:tcBorders>
            <w:hideMark/>
          </w:tcPr>
          <w:p w:rsidR="00C47402" w:rsidRPr="00CE56DC" w:rsidRDefault="00C47402" w:rsidP="00C222FA">
            <w:pPr>
              <w:jc w:val="right"/>
              <w:rPr>
                <w:rFonts w:ascii="Arial" w:hAnsi="Arial" w:cs="Arial"/>
                <w:b/>
                <w:bCs/>
                <w:sz w:val="18"/>
                <w:szCs w:val="18"/>
                <w:lang w:val="en-US"/>
              </w:rPr>
            </w:pPr>
            <w:r w:rsidRPr="00CE56DC">
              <w:rPr>
                <w:rFonts w:ascii="Arial" w:hAnsi="Arial" w:cs="Arial"/>
                <w:b/>
                <w:bCs/>
                <w:sz w:val="18"/>
                <w:szCs w:val="18"/>
                <w:lang w:val="en-US"/>
              </w:rPr>
              <w:t>Thousand Baht</w:t>
            </w:r>
          </w:p>
        </w:tc>
      </w:tr>
      <w:tr w:rsidR="00C47402" w:rsidRPr="007114CD" w:rsidTr="00A665C7">
        <w:trPr>
          <w:trHeight w:val="20"/>
        </w:trPr>
        <w:tc>
          <w:tcPr>
            <w:tcW w:w="6120" w:type="dxa"/>
          </w:tcPr>
          <w:p w:rsidR="00C47402" w:rsidRPr="005C52B2" w:rsidRDefault="00C47402" w:rsidP="00C222FA">
            <w:pPr>
              <w:rPr>
                <w:rFonts w:ascii="Arial" w:hAnsi="Arial" w:cs="Arial"/>
                <w:snapToGrid w:val="0"/>
                <w:sz w:val="8"/>
                <w:szCs w:val="8"/>
                <w:lang w:val="en-US" w:eastAsia="th-TH"/>
              </w:rPr>
            </w:pPr>
          </w:p>
        </w:tc>
        <w:tc>
          <w:tcPr>
            <w:tcW w:w="1440" w:type="dxa"/>
          </w:tcPr>
          <w:p w:rsidR="00C47402" w:rsidRPr="005C52B2" w:rsidRDefault="00C47402" w:rsidP="00C222FA">
            <w:pPr>
              <w:jc w:val="right"/>
              <w:rPr>
                <w:rFonts w:ascii="Arial" w:hAnsi="Arial" w:cs="Arial"/>
                <w:snapToGrid w:val="0"/>
                <w:sz w:val="8"/>
                <w:szCs w:val="8"/>
                <w:lang w:val="en-US" w:eastAsia="th-TH"/>
              </w:rPr>
            </w:pPr>
          </w:p>
        </w:tc>
        <w:tc>
          <w:tcPr>
            <w:tcW w:w="1440" w:type="dxa"/>
            <w:tcBorders>
              <w:top w:val="single" w:sz="4" w:space="0" w:color="auto"/>
            </w:tcBorders>
            <w:shd w:val="clear" w:color="auto" w:fill="FAFAFA"/>
          </w:tcPr>
          <w:p w:rsidR="00C47402" w:rsidRPr="005C52B2" w:rsidRDefault="00C47402" w:rsidP="00C222FA">
            <w:pPr>
              <w:jc w:val="right"/>
              <w:rPr>
                <w:rFonts w:ascii="Arial" w:hAnsi="Arial" w:cs="Arial"/>
                <w:snapToGrid w:val="0"/>
                <w:sz w:val="8"/>
                <w:szCs w:val="8"/>
                <w:lang w:val="en-US" w:eastAsia="th-TH"/>
              </w:rPr>
            </w:pPr>
          </w:p>
        </w:tc>
      </w:tr>
      <w:tr w:rsidR="00EE33C2" w:rsidRPr="00CE56DC" w:rsidTr="00A665C7">
        <w:trPr>
          <w:trHeight w:val="20"/>
        </w:trPr>
        <w:tc>
          <w:tcPr>
            <w:tcW w:w="6120" w:type="dxa"/>
            <w:hideMark/>
          </w:tcPr>
          <w:p w:rsidR="00EE33C2" w:rsidRPr="00CE56DC" w:rsidRDefault="00EE33C2" w:rsidP="00C222FA">
            <w:pPr>
              <w:jc w:val="thaiDistribute"/>
              <w:rPr>
                <w:rFonts w:ascii="Arial" w:hAnsi="Arial" w:cs="Arial"/>
                <w:sz w:val="18"/>
                <w:szCs w:val="18"/>
                <w:lang w:val="en-US"/>
              </w:rPr>
            </w:pPr>
            <w:r w:rsidRPr="00CE56DC">
              <w:rPr>
                <w:rFonts w:ascii="Arial" w:hAnsi="Arial" w:cs="Arial"/>
                <w:sz w:val="18"/>
                <w:szCs w:val="18"/>
                <w:lang w:val="en-US"/>
              </w:rPr>
              <w:t>Cash and cash equivalents</w:t>
            </w:r>
            <w:r w:rsidRPr="00CE56DC">
              <w:rPr>
                <w:rFonts w:ascii="Arial" w:hAnsi="Arial" w:cs="Arial"/>
                <w:sz w:val="18"/>
                <w:szCs w:val="18"/>
                <w:cs/>
                <w:lang w:val="en-US"/>
              </w:rPr>
              <w:t xml:space="preserve"> </w:t>
            </w:r>
          </w:p>
        </w:tc>
        <w:tc>
          <w:tcPr>
            <w:tcW w:w="1440" w:type="dxa"/>
          </w:tcPr>
          <w:p w:rsidR="00EE33C2" w:rsidRPr="00CE56DC" w:rsidRDefault="00EE33C2" w:rsidP="00C222FA">
            <w:pPr>
              <w:jc w:val="right"/>
              <w:rPr>
                <w:rFonts w:ascii="Arial" w:hAnsi="Arial" w:cs="Arial"/>
                <w:sz w:val="18"/>
                <w:szCs w:val="18"/>
                <w:cs/>
                <w:lang w:val="en-US"/>
              </w:rPr>
            </w:pPr>
          </w:p>
        </w:tc>
        <w:tc>
          <w:tcPr>
            <w:tcW w:w="1440" w:type="dxa"/>
            <w:shd w:val="clear" w:color="auto" w:fill="FAFAFA"/>
          </w:tcPr>
          <w:p w:rsidR="00EE33C2" w:rsidRPr="00EE33C2" w:rsidRDefault="00EE33C2" w:rsidP="00EE33C2">
            <w:pPr>
              <w:jc w:val="right"/>
              <w:rPr>
                <w:rFonts w:ascii="Arial" w:hAnsi="Arial" w:cs="Arial"/>
                <w:snapToGrid w:val="0"/>
                <w:sz w:val="18"/>
                <w:szCs w:val="18"/>
                <w:lang w:val="en-US" w:eastAsia="th-TH"/>
              </w:rPr>
            </w:pPr>
            <w:r w:rsidRPr="00EE33C2">
              <w:rPr>
                <w:rFonts w:ascii="Arial" w:hAnsi="Arial" w:cs="Arial"/>
                <w:snapToGrid w:val="0"/>
                <w:sz w:val="18"/>
                <w:szCs w:val="18"/>
                <w:lang w:val="en-US" w:eastAsia="th-TH"/>
              </w:rPr>
              <w:t xml:space="preserve"> 101,383 </w:t>
            </w:r>
          </w:p>
        </w:tc>
      </w:tr>
      <w:tr w:rsidR="00EE33C2" w:rsidRPr="00CE56DC" w:rsidTr="00A665C7">
        <w:trPr>
          <w:trHeight w:val="20"/>
        </w:trPr>
        <w:tc>
          <w:tcPr>
            <w:tcW w:w="6120" w:type="dxa"/>
            <w:hideMark/>
          </w:tcPr>
          <w:p w:rsidR="00EE33C2" w:rsidRPr="00CE56DC" w:rsidRDefault="00EE33C2" w:rsidP="00C222FA">
            <w:pPr>
              <w:jc w:val="thaiDistribute"/>
              <w:rPr>
                <w:rFonts w:ascii="Arial" w:hAnsi="Arial" w:cs="Arial"/>
                <w:sz w:val="18"/>
                <w:szCs w:val="18"/>
                <w:lang w:val="en-US"/>
              </w:rPr>
            </w:pPr>
            <w:r w:rsidRPr="00CE56DC">
              <w:rPr>
                <w:rFonts w:ascii="Arial" w:hAnsi="Arial" w:cs="Arial"/>
                <w:sz w:val="18"/>
                <w:szCs w:val="18"/>
                <w:lang w:val="en-US"/>
              </w:rPr>
              <w:t>Trade and other receivables</w:t>
            </w:r>
          </w:p>
        </w:tc>
        <w:tc>
          <w:tcPr>
            <w:tcW w:w="1440" w:type="dxa"/>
          </w:tcPr>
          <w:p w:rsidR="00EE33C2" w:rsidRPr="00CE56DC" w:rsidRDefault="00EE33C2" w:rsidP="00C222FA">
            <w:pPr>
              <w:jc w:val="right"/>
              <w:rPr>
                <w:rFonts w:ascii="Arial" w:hAnsi="Arial" w:cs="Arial"/>
                <w:sz w:val="18"/>
                <w:szCs w:val="18"/>
                <w:lang w:val="en-US"/>
              </w:rPr>
            </w:pPr>
          </w:p>
        </w:tc>
        <w:tc>
          <w:tcPr>
            <w:tcW w:w="1440" w:type="dxa"/>
            <w:shd w:val="clear" w:color="auto" w:fill="FAFAFA"/>
          </w:tcPr>
          <w:p w:rsidR="00EE33C2" w:rsidRPr="00EE33C2" w:rsidRDefault="00EE33C2" w:rsidP="00EE33C2">
            <w:pPr>
              <w:jc w:val="right"/>
              <w:rPr>
                <w:rFonts w:ascii="Arial" w:hAnsi="Arial" w:cs="Arial"/>
                <w:snapToGrid w:val="0"/>
                <w:sz w:val="18"/>
                <w:szCs w:val="18"/>
                <w:lang w:val="en-US" w:eastAsia="th-TH"/>
              </w:rPr>
            </w:pPr>
            <w:r w:rsidRPr="00EE33C2">
              <w:rPr>
                <w:rFonts w:ascii="Arial" w:hAnsi="Arial" w:cs="Arial"/>
                <w:snapToGrid w:val="0"/>
                <w:sz w:val="18"/>
                <w:szCs w:val="18"/>
                <w:lang w:val="en-US" w:eastAsia="th-TH"/>
              </w:rPr>
              <w:t xml:space="preserve"> 1</w:t>
            </w:r>
            <w:r w:rsidR="00AD6B7D">
              <w:rPr>
                <w:rFonts w:ascii="Arial" w:hAnsi="Arial" w:cs="Arial"/>
                <w:snapToGrid w:val="0"/>
                <w:sz w:val="18"/>
                <w:szCs w:val="18"/>
                <w:lang w:val="en-US" w:eastAsia="th-TH"/>
              </w:rPr>
              <w:t>00</w:t>
            </w:r>
            <w:r w:rsidRPr="00EE33C2">
              <w:rPr>
                <w:rFonts w:ascii="Arial" w:hAnsi="Arial" w:cs="Arial"/>
                <w:snapToGrid w:val="0"/>
                <w:sz w:val="18"/>
                <w:szCs w:val="18"/>
                <w:lang w:val="en-US" w:eastAsia="th-TH"/>
              </w:rPr>
              <w:t>,</w:t>
            </w:r>
            <w:r w:rsidR="00AD6B7D">
              <w:rPr>
                <w:rFonts w:ascii="Arial" w:hAnsi="Arial" w:cs="Arial"/>
                <w:snapToGrid w:val="0"/>
                <w:sz w:val="18"/>
                <w:szCs w:val="18"/>
                <w:lang w:val="en-US" w:eastAsia="th-TH"/>
              </w:rPr>
              <w:t>038</w:t>
            </w:r>
            <w:r w:rsidRPr="00EE33C2">
              <w:rPr>
                <w:rFonts w:ascii="Arial" w:hAnsi="Arial" w:cs="Arial"/>
                <w:snapToGrid w:val="0"/>
                <w:sz w:val="18"/>
                <w:szCs w:val="18"/>
                <w:lang w:val="en-US" w:eastAsia="th-TH"/>
              </w:rPr>
              <w:t xml:space="preserve"> </w:t>
            </w:r>
          </w:p>
        </w:tc>
      </w:tr>
      <w:tr w:rsidR="00A90A8A" w:rsidRPr="00CE56DC" w:rsidTr="00A665C7">
        <w:trPr>
          <w:trHeight w:val="20"/>
        </w:trPr>
        <w:tc>
          <w:tcPr>
            <w:tcW w:w="6120" w:type="dxa"/>
          </w:tcPr>
          <w:p w:rsidR="00A90A8A" w:rsidRPr="00CE56DC" w:rsidRDefault="00A90A8A" w:rsidP="00C222FA">
            <w:pPr>
              <w:jc w:val="thaiDistribute"/>
              <w:rPr>
                <w:rFonts w:ascii="Arial" w:hAnsi="Arial" w:cs="Arial"/>
                <w:sz w:val="18"/>
                <w:szCs w:val="18"/>
                <w:lang w:val="en-US"/>
              </w:rPr>
            </w:pPr>
            <w:r>
              <w:rPr>
                <w:rFonts w:ascii="Arial" w:hAnsi="Arial" w:cs="Arial"/>
                <w:sz w:val="18"/>
                <w:szCs w:val="18"/>
                <w:lang w:val="en-US"/>
              </w:rPr>
              <w:t>Property, plant and equipment</w:t>
            </w:r>
          </w:p>
        </w:tc>
        <w:tc>
          <w:tcPr>
            <w:tcW w:w="1440" w:type="dxa"/>
          </w:tcPr>
          <w:p w:rsidR="00A90A8A" w:rsidRPr="00CE56DC" w:rsidRDefault="00A90A8A" w:rsidP="00C222FA">
            <w:pPr>
              <w:jc w:val="right"/>
              <w:rPr>
                <w:rFonts w:ascii="Arial" w:hAnsi="Arial" w:cs="Arial"/>
                <w:sz w:val="18"/>
                <w:szCs w:val="18"/>
                <w:cs/>
                <w:lang w:val="en-US"/>
              </w:rPr>
            </w:pPr>
          </w:p>
        </w:tc>
        <w:tc>
          <w:tcPr>
            <w:tcW w:w="1440" w:type="dxa"/>
            <w:shd w:val="clear" w:color="auto" w:fill="FAFAFA"/>
          </w:tcPr>
          <w:p w:rsidR="00A90A8A" w:rsidRPr="00EE33C2" w:rsidRDefault="00AD6B7D" w:rsidP="00EE33C2">
            <w:pPr>
              <w:jc w:val="right"/>
              <w:rPr>
                <w:rFonts w:ascii="Arial" w:hAnsi="Arial" w:cs="Arial"/>
                <w:snapToGrid w:val="0"/>
                <w:sz w:val="18"/>
                <w:szCs w:val="18"/>
                <w:lang w:val="en-US" w:eastAsia="th-TH"/>
              </w:rPr>
            </w:pPr>
            <w:r>
              <w:rPr>
                <w:rFonts w:ascii="Arial" w:hAnsi="Arial" w:cs="Arial"/>
                <w:snapToGrid w:val="0"/>
                <w:sz w:val="18"/>
                <w:szCs w:val="18"/>
                <w:lang w:val="en-US" w:eastAsia="th-TH"/>
              </w:rPr>
              <w:t>450</w:t>
            </w:r>
          </w:p>
        </w:tc>
      </w:tr>
      <w:tr w:rsidR="00A90A8A" w:rsidRPr="00CE56DC" w:rsidTr="00A665C7">
        <w:trPr>
          <w:trHeight w:val="20"/>
        </w:trPr>
        <w:tc>
          <w:tcPr>
            <w:tcW w:w="6120" w:type="dxa"/>
          </w:tcPr>
          <w:p w:rsidR="00A90A8A" w:rsidRPr="00CE56DC" w:rsidRDefault="00A90A8A" w:rsidP="00C222FA">
            <w:pPr>
              <w:jc w:val="thaiDistribute"/>
              <w:rPr>
                <w:rFonts w:ascii="Arial" w:hAnsi="Arial" w:cs="Arial"/>
                <w:sz w:val="18"/>
                <w:szCs w:val="18"/>
                <w:lang w:val="en-US"/>
              </w:rPr>
            </w:pPr>
            <w:r>
              <w:rPr>
                <w:rFonts w:ascii="Arial" w:hAnsi="Arial" w:cs="Arial"/>
                <w:sz w:val="18"/>
                <w:szCs w:val="18"/>
                <w:lang w:val="en-US"/>
              </w:rPr>
              <w:t>Short-term loans to related parties</w:t>
            </w:r>
          </w:p>
        </w:tc>
        <w:tc>
          <w:tcPr>
            <w:tcW w:w="1440" w:type="dxa"/>
          </w:tcPr>
          <w:p w:rsidR="00A90A8A" w:rsidRPr="00CE56DC" w:rsidRDefault="00A90A8A" w:rsidP="00C222FA">
            <w:pPr>
              <w:jc w:val="right"/>
              <w:rPr>
                <w:rFonts w:ascii="Arial" w:hAnsi="Arial" w:cs="Arial"/>
                <w:sz w:val="18"/>
                <w:szCs w:val="18"/>
                <w:cs/>
                <w:lang w:val="en-US"/>
              </w:rPr>
            </w:pPr>
          </w:p>
        </w:tc>
        <w:tc>
          <w:tcPr>
            <w:tcW w:w="1440" w:type="dxa"/>
            <w:shd w:val="clear" w:color="auto" w:fill="FAFAFA"/>
          </w:tcPr>
          <w:p w:rsidR="00A90A8A" w:rsidRPr="00EE33C2" w:rsidRDefault="00AD6B7D" w:rsidP="00EE33C2">
            <w:pPr>
              <w:jc w:val="right"/>
              <w:rPr>
                <w:rFonts w:ascii="Arial" w:hAnsi="Arial" w:cs="Arial"/>
                <w:snapToGrid w:val="0"/>
                <w:sz w:val="18"/>
                <w:szCs w:val="18"/>
                <w:lang w:val="en-US" w:eastAsia="th-TH"/>
              </w:rPr>
            </w:pPr>
            <w:r>
              <w:rPr>
                <w:rFonts w:ascii="Arial" w:hAnsi="Arial" w:cs="Arial"/>
                <w:snapToGrid w:val="0"/>
                <w:sz w:val="18"/>
                <w:szCs w:val="18"/>
                <w:lang w:val="en-US" w:eastAsia="th-TH"/>
              </w:rPr>
              <w:t>5,073</w:t>
            </w:r>
          </w:p>
        </w:tc>
      </w:tr>
      <w:tr w:rsidR="00A90A8A" w:rsidRPr="00CE56DC" w:rsidTr="00A665C7">
        <w:trPr>
          <w:trHeight w:val="20"/>
        </w:trPr>
        <w:tc>
          <w:tcPr>
            <w:tcW w:w="6120" w:type="dxa"/>
          </w:tcPr>
          <w:p w:rsidR="00A90A8A" w:rsidRPr="00CE56DC" w:rsidRDefault="00A90A8A" w:rsidP="00C222FA">
            <w:pPr>
              <w:jc w:val="thaiDistribute"/>
              <w:rPr>
                <w:rFonts w:ascii="Arial" w:hAnsi="Arial" w:cs="Arial"/>
                <w:sz w:val="18"/>
                <w:szCs w:val="18"/>
                <w:lang w:val="en-US"/>
              </w:rPr>
            </w:pPr>
            <w:r>
              <w:rPr>
                <w:rFonts w:ascii="Arial" w:hAnsi="Arial" w:cs="Arial"/>
                <w:sz w:val="18"/>
                <w:szCs w:val="18"/>
                <w:lang w:val="en-US"/>
              </w:rPr>
              <w:t>Other current assets</w:t>
            </w:r>
          </w:p>
        </w:tc>
        <w:tc>
          <w:tcPr>
            <w:tcW w:w="1440" w:type="dxa"/>
          </w:tcPr>
          <w:p w:rsidR="00A90A8A" w:rsidRPr="00CE56DC" w:rsidRDefault="00A90A8A" w:rsidP="00C222FA">
            <w:pPr>
              <w:jc w:val="right"/>
              <w:rPr>
                <w:rFonts w:ascii="Arial" w:hAnsi="Arial" w:cs="Arial"/>
                <w:sz w:val="18"/>
                <w:szCs w:val="18"/>
                <w:cs/>
                <w:lang w:val="en-US"/>
              </w:rPr>
            </w:pPr>
          </w:p>
        </w:tc>
        <w:tc>
          <w:tcPr>
            <w:tcW w:w="1440" w:type="dxa"/>
            <w:shd w:val="clear" w:color="auto" w:fill="FAFAFA"/>
          </w:tcPr>
          <w:p w:rsidR="00A90A8A" w:rsidRPr="00EE33C2" w:rsidRDefault="00AD6B7D" w:rsidP="00EE33C2">
            <w:pPr>
              <w:jc w:val="right"/>
              <w:rPr>
                <w:rFonts w:ascii="Arial" w:hAnsi="Arial" w:cs="Arial"/>
                <w:snapToGrid w:val="0"/>
                <w:sz w:val="18"/>
                <w:szCs w:val="18"/>
                <w:lang w:val="en-US" w:eastAsia="th-TH"/>
              </w:rPr>
            </w:pPr>
            <w:r>
              <w:rPr>
                <w:rFonts w:ascii="Arial" w:hAnsi="Arial" w:cs="Arial"/>
                <w:snapToGrid w:val="0"/>
                <w:sz w:val="18"/>
                <w:szCs w:val="18"/>
                <w:lang w:val="en-US" w:eastAsia="th-TH"/>
              </w:rPr>
              <w:t>5,799</w:t>
            </w:r>
          </w:p>
        </w:tc>
      </w:tr>
      <w:tr w:rsidR="00EE33C2" w:rsidRPr="00CE56DC" w:rsidTr="00A665C7">
        <w:trPr>
          <w:trHeight w:val="20"/>
        </w:trPr>
        <w:tc>
          <w:tcPr>
            <w:tcW w:w="6120" w:type="dxa"/>
            <w:hideMark/>
          </w:tcPr>
          <w:p w:rsidR="00EE33C2" w:rsidRPr="00CE56DC" w:rsidRDefault="00EE33C2" w:rsidP="00C222FA">
            <w:pPr>
              <w:jc w:val="thaiDistribute"/>
              <w:rPr>
                <w:rFonts w:ascii="Arial" w:hAnsi="Arial" w:cs="Arial"/>
                <w:sz w:val="18"/>
                <w:szCs w:val="18"/>
                <w:lang w:val="en-US"/>
              </w:rPr>
            </w:pPr>
            <w:r w:rsidRPr="00CE56DC">
              <w:rPr>
                <w:rFonts w:ascii="Arial" w:hAnsi="Arial" w:cs="Arial"/>
                <w:sz w:val="18"/>
                <w:szCs w:val="18"/>
                <w:lang w:val="en-US"/>
              </w:rPr>
              <w:t xml:space="preserve">Trade and other payables </w:t>
            </w:r>
          </w:p>
        </w:tc>
        <w:tc>
          <w:tcPr>
            <w:tcW w:w="1440" w:type="dxa"/>
          </w:tcPr>
          <w:p w:rsidR="00EE33C2" w:rsidRPr="00CE56DC" w:rsidRDefault="00EE33C2" w:rsidP="00C222FA">
            <w:pPr>
              <w:jc w:val="right"/>
              <w:rPr>
                <w:rFonts w:ascii="Arial" w:hAnsi="Arial" w:cs="Arial"/>
                <w:sz w:val="18"/>
                <w:szCs w:val="18"/>
                <w:cs/>
                <w:lang w:val="en-US"/>
              </w:rPr>
            </w:pPr>
          </w:p>
        </w:tc>
        <w:tc>
          <w:tcPr>
            <w:tcW w:w="1440" w:type="dxa"/>
            <w:shd w:val="clear" w:color="auto" w:fill="FAFAFA"/>
          </w:tcPr>
          <w:p w:rsidR="00EE33C2" w:rsidRPr="00EE33C2" w:rsidRDefault="00EE33C2" w:rsidP="00EE33C2">
            <w:pPr>
              <w:jc w:val="right"/>
              <w:rPr>
                <w:rFonts w:ascii="Arial" w:hAnsi="Arial" w:cs="Arial"/>
                <w:snapToGrid w:val="0"/>
                <w:sz w:val="18"/>
                <w:szCs w:val="18"/>
                <w:lang w:val="en-US" w:eastAsia="th-TH"/>
              </w:rPr>
            </w:pPr>
            <w:r w:rsidRPr="00EE33C2">
              <w:rPr>
                <w:rFonts w:ascii="Arial" w:hAnsi="Arial" w:cs="Arial"/>
                <w:snapToGrid w:val="0"/>
                <w:sz w:val="18"/>
                <w:szCs w:val="18"/>
                <w:lang w:val="en-US" w:eastAsia="th-TH"/>
              </w:rPr>
              <w:t xml:space="preserve"> (</w:t>
            </w:r>
            <w:r w:rsidR="00AD6B7D">
              <w:rPr>
                <w:rFonts w:ascii="Arial" w:hAnsi="Arial" w:cs="Arial"/>
                <w:snapToGrid w:val="0"/>
                <w:sz w:val="18"/>
                <w:szCs w:val="18"/>
                <w:lang w:val="en-US" w:eastAsia="th-TH"/>
              </w:rPr>
              <w:t>70</w:t>
            </w:r>
            <w:r w:rsidRPr="00EE33C2">
              <w:rPr>
                <w:rFonts w:ascii="Arial" w:hAnsi="Arial" w:cs="Arial"/>
                <w:snapToGrid w:val="0"/>
                <w:sz w:val="18"/>
                <w:szCs w:val="18"/>
                <w:lang w:val="en-US" w:eastAsia="th-TH"/>
              </w:rPr>
              <w:t>,</w:t>
            </w:r>
            <w:r w:rsidR="00AD6B7D">
              <w:rPr>
                <w:rFonts w:ascii="Arial" w:hAnsi="Arial" w:cs="Arial"/>
                <w:snapToGrid w:val="0"/>
                <w:sz w:val="18"/>
                <w:szCs w:val="18"/>
                <w:lang w:val="en-US" w:eastAsia="th-TH"/>
              </w:rPr>
              <w:t>203</w:t>
            </w:r>
            <w:r w:rsidRPr="00EE33C2">
              <w:rPr>
                <w:rFonts w:ascii="Arial" w:hAnsi="Arial" w:cs="Arial"/>
                <w:snapToGrid w:val="0"/>
                <w:sz w:val="18"/>
                <w:szCs w:val="18"/>
                <w:lang w:val="en-US" w:eastAsia="th-TH"/>
              </w:rPr>
              <w:t>)</w:t>
            </w:r>
          </w:p>
        </w:tc>
      </w:tr>
      <w:tr w:rsidR="00A90A8A" w:rsidRPr="00CE56DC" w:rsidTr="00A665C7">
        <w:trPr>
          <w:trHeight w:val="20"/>
        </w:trPr>
        <w:tc>
          <w:tcPr>
            <w:tcW w:w="6120" w:type="dxa"/>
          </w:tcPr>
          <w:p w:rsidR="00A90A8A" w:rsidRPr="00CE56DC" w:rsidRDefault="00A90A8A" w:rsidP="00C222FA">
            <w:pPr>
              <w:jc w:val="thaiDistribute"/>
              <w:rPr>
                <w:rFonts w:ascii="Arial" w:hAnsi="Arial" w:cs="Arial"/>
                <w:sz w:val="18"/>
                <w:szCs w:val="18"/>
                <w:lang w:val="en-US"/>
              </w:rPr>
            </w:pPr>
            <w:r>
              <w:rPr>
                <w:rFonts w:ascii="Arial" w:hAnsi="Arial" w:cs="Arial"/>
                <w:sz w:val="18"/>
                <w:szCs w:val="18"/>
                <w:lang w:val="en-US"/>
              </w:rPr>
              <w:t>Short-term loans from related parties</w:t>
            </w:r>
          </w:p>
        </w:tc>
        <w:tc>
          <w:tcPr>
            <w:tcW w:w="1440" w:type="dxa"/>
          </w:tcPr>
          <w:p w:rsidR="00A90A8A" w:rsidRPr="00CE56DC" w:rsidRDefault="00A90A8A" w:rsidP="00C222FA">
            <w:pPr>
              <w:jc w:val="right"/>
              <w:rPr>
                <w:rFonts w:ascii="Arial" w:hAnsi="Arial" w:cs="Arial"/>
                <w:sz w:val="18"/>
                <w:szCs w:val="18"/>
                <w:cs/>
                <w:lang w:val="en-US"/>
              </w:rPr>
            </w:pPr>
          </w:p>
        </w:tc>
        <w:tc>
          <w:tcPr>
            <w:tcW w:w="1440" w:type="dxa"/>
            <w:shd w:val="clear" w:color="auto" w:fill="FAFAFA"/>
          </w:tcPr>
          <w:p w:rsidR="00A90A8A" w:rsidRPr="00EE33C2" w:rsidRDefault="00AD6B7D" w:rsidP="00EE33C2">
            <w:pPr>
              <w:jc w:val="right"/>
              <w:rPr>
                <w:rFonts w:ascii="Arial" w:hAnsi="Arial" w:cs="Arial"/>
                <w:snapToGrid w:val="0"/>
                <w:sz w:val="18"/>
                <w:szCs w:val="18"/>
                <w:lang w:val="en-US" w:eastAsia="th-TH"/>
              </w:rPr>
            </w:pPr>
            <w:r>
              <w:rPr>
                <w:rFonts w:ascii="Arial" w:hAnsi="Arial" w:cs="Arial"/>
                <w:snapToGrid w:val="0"/>
                <w:sz w:val="18"/>
                <w:szCs w:val="18"/>
                <w:lang w:val="en-US" w:eastAsia="th-TH"/>
              </w:rPr>
              <w:t>(1,142)</w:t>
            </w:r>
          </w:p>
        </w:tc>
      </w:tr>
      <w:tr w:rsidR="00EE33C2" w:rsidRPr="00CE56DC" w:rsidTr="00A665C7">
        <w:trPr>
          <w:trHeight w:val="20"/>
        </w:trPr>
        <w:tc>
          <w:tcPr>
            <w:tcW w:w="6120" w:type="dxa"/>
            <w:hideMark/>
          </w:tcPr>
          <w:p w:rsidR="00EE33C2" w:rsidRPr="00CE56DC" w:rsidRDefault="00EE33C2" w:rsidP="00C222FA">
            <w:pPr>
              <w:jc w:val="thaiDistribute"/>
              <w:rPr>
                <w:rFonts w:ascii="Arial" w:hAnsi="Arial" w:cs="Arial"/>
                <w:sz w:val="18"/>
                <w:szCs w:val="18"/>
                <w:lang w:val="en-US"/>
              </w:rPr>
            </w:pPr>
            <w:r w:rsidRPr="00CE56DC">
              <w:rPr>
                <w:rFonts w:ascii="Arial" w:hAnsi="Arial" w:cs="Arial"/>
                <w:sz w:val="18"/>
                <w:szCs w:val="18"/>
                <w:lang w:val="en-US"/>
              </w:rPr>
              <w:t>Other current liabilities</w:t>
            </w:r>
          </w:p>
        </w:tc>
        <w:tc>
          <w:tcPr>
            <w:tcW w:w="1440" w:type="dxa"/>
          </w:tcPr>
          <w:p w:rsidR="00EE33C2" w:rsidRPr="00CE56DC" w:rsidRDefault="00EE33C2" w:rsidP="00C222FA">
            <w:pPr>
              <w:jc w:val="right"/>
              <w:rPr>
                <w:rFonts w:ascii="Arial" w:hAnsi="Arial" w:cs="Arial"/>
                <w:sz w:val="18"/>
                <w:szCs w:val="18"/>
                <w:cs/>
                <w:lang w:val="en-US"/>
              </w:rPr>
            </w:pPr>
          </w:p>
        </w:tc>
        <w:tc>
          <w:tcPr>
            <w:tcW w:w="1440" w:type="dxa"/>
            <w:shd w:val="clear" w:color="auto" w:fill="FAFAFA"/>
          </w:tcPr>
          <w:p w:rsidR="00EE33C2" w:rsidRPr="00EE33C2" w:rsidRDefault="00EE33C2" w:rsidP="00EE33C2">
            <w:pPr>
              <w:jc w:val="right"/>
              <w:rPr>
                <w:rFonts w:ascii="Arial" w:hAnsi="Arial" w:cs="Arial"/>
                <w:snapToGrid w:val="0"/>
                <w:sz w:val="18"/>
                <w:szCs w:val="18"/>
                <w:lang w:val="en-US" w:eastAsia="th-TH"/>
              </w:rPr>
            </w:pPr>
            <w:r w:rsidRPr="00EE33C2">
              <w:rPr>
                <w:rFonts w:ascii="Arial" w:hAnsi="Arial" w:cs="Arial"/>
                <w:snapToGrid w:val="0"/>
                <w:sz w:val="18"/>
                <w:szCs w:val="18"/>
                <w:lang w:val="en-US" w:eastAsia="th-TH"/>
              </w:rPr>
              <w:t xml:space="preserve"> (1</w:t>
            </w:r>
            <w:r w:rsidR="00AD6B7D">
              <w:rPr>
                <w:rFonts w:ascii="Arial" w:hAnsi="Arial" w:cs="Arial"/>
                <w:snapToGrid w:val="0"/>
                <w:sz w:val="18"/>
                <w:szCs w:val="18"/>
                <w:lang w:val="en-US" w:eastAsia="th-TH"/>
              </w:rPr>
              <w:t>07</w:t>
            </w:r>
            <w:r w:rsidRPr="00EE33C2">
              <w:rPr>
                <w:rFonts w:ascii="Arial" w:hAnsi="Arial" w:cs="Arial"/>
                <w:snapToGrid w:val="0"/>
                <w:sz w:val="18"/>
                <w:szCs w:val="18"/>
                <w:lang w:val="en-US" w:eastAsia="th-TH"/>
              </w:rPr>
              <w:t>,</w:t>
            </w:r>
            <w:r w:rsidR="00AD6B7D">
              <w:rPr>
                <w:rFonts w:ascii="Arial" w:hAnsi="Arial" w:cs="Arial"/>
                <w:snapToGrid w:val="0"/>
                <w:sz w:val="18"/>
                <w:szCs w:val="18"/>
                <w:lang w:val="en-US" w:eastAsia="th-TH"/>
              </w:rPr>
              <w:t>446</w:t>
            </w:r>
            <w:r w:rsidRPr="00EE33C2">
              <w:rPr>
                <w:rFonts w:ascii="Arial" w:hAnsi="Arial" w:cs="Arial"/>
                <w:snapToGrid w:val="0"/>
                <w:sz w:val="18"/>
                <w:szCs w:val="18"/>
                <w:lang w:val="en-US" w:eastAsia="th-TH"/>
              </w:rPr>
              <w:t>)</w:t>
            </w:r>
          </w:p>
        </w:tc>
      </w:tr>
      <w:tr w:rsidR="00C47402" w:rsidRPr="001E11C9" w:rsidTr="00A665C7">
        <w:trPr>
          <w:trHeight w:val="20"/>
        </w:trPr>
        <w:tc>
          <w:tcPr>
            <w:tcW w:w="6120" w:type="dxa"/>
          </w:tcPr>
          <w:p w:rsidR="00C47402" w:rsidRPr="001E11C9" w:rsidRDefault="00C47402" w:rsidP="00C222FA">
            <w:pPr>
              <w:jc w:val="thaiDistribute"/>
              <w:rPr>
                <w:rFonts w:ascii="Arial" w:hAnsi="Arial" w:cs="Arial"/>
                <w:sz w:val="8"/>
                <w:szCs w:val="8"/>
                <w:lang w:val="en-US"/>
              </w:rPr>
            </w:pPr>
          </w:p>
        </w:tc>
        <w:tc>
          <w:tcPr>
            <w:tcW w:w="1440" w:type="dxa"/>
          </w:tcPr>
          <w:p w:rsidR="00C47402" w:rsidRPr="001E11C9" w:rsidRDefault="00C47402" w:rsidP="00C222FA">
            <w:pPr>
              <w:jc w:val="right"/>
              <w:rPr>
                <w:rFonts w:ascii="Arial" w:hAnsi="Arial" w:cs="Arial"/>
                <w:sz w:val="8"/>
                <w:szCs w:val="8"/>
                <w:lang w:val="en-US"/>
              </w:rPr>
            </w:pPr>
          </w:p>
        </w:tc>
        <w:tc>
          <w:tcPr>
            <w:tcW w:w="1440" w:type="dxa"/>
            <w:tcBorders>
              <w:top w:val="single" w:sz="4" w:space="0" w:color="auto"/>
              <w:left w:val="nil"/>
              <w:bottom w:val="nil"/>
              <w:right w:val="nil"/>
            </w:tcBorders>
            <w:shd w:val="clear" w:color="auto" w:fill="FAFAFA"/>
          </w:tcPr>
          <w:p w:rsidR="00C47402" w:rsidRPr="001E11C9" w:rsidRDefault="00C47402" w:rsidP="00C222FA">
            <w:pPr>
              <w:jc w:val="right"/>
              <w:rPr>
                <w:rFonts w:ascii="Arial" w:hAnsi="Arial" w:cs="Arial"/>
                <w:snapToGrid w:val="0"/>
                <w:sz w:val="8"/>
                <w:szCs w:val="8"/>
                <w:lang w:val="en-US" w:eastAsia="th-TH"/>
              </w:rPr>
            </w:pPr>
          </w:p>
        </w:tc>
      </w:tr>
      <w:tr w:rsidR="00C47402" w:rsidRPr="00CE56DC" w:rsidTr="00A665C7">
        <w:trPr>
          <w:trHeight w:val="20"/>
        </w:trPr>
        <w:tc>
          <w:tcPr>
            <w:tcW w:w="6120" w:type="dxa"/>
            <w:hideMark/>
          </w:tcPr>
          <w:p w:rsidR="00C47402" w:rsidRPr="00CE56DC" w:rsidRDefault="00101392" w:rsidP="00C222FA">
            <w:pPr>
              <w:jc w:val="thaiDistribute"/>
              <w:rPr>
                <w:rFonts w:ascii="Arial" w:hAnsi="Arial" w:cs="Arial"/>
                <w:sz w:val="18"/>
                <w:szCs w:val="18"/>
                <w:lang w:val="en-US"/>
              </w:rPr>
            </w:pPr>
            <w:r>
              <w:rPr>
                <w:rFonts w:ascii="Arial" w:hAnsi="Arial" w:cs="Arial"/>
                <w:sz w:val="18"/>
                <w:szCs w:val="18"/>
                <w:lang w:val="en-US"/>
              </w:rPr>
              <w:t>Carrying</w:t>
            </w:r>
            <w:r w:rsidR="00C47402" w:rsidRPr="00CE56DC">
              <w:rPr>
                <w:rFonts w:ascii="Arial" w:hAnsi="Arial" w:cs="Arial"/>
                <w:sz w:val="18"/>
                <w:szCs w:val="18"/>
                <w:lang w:val="en-US"/>
              </w:rPr>
              <w:t xml:space="preserve"> value of net assets</w:t>
            </w:r>
          </w:p>
        </w:tc>
        <w:tc>
          <w:tcPr>
            <w:tcW w:w="1440" w:type="dxa"/>
          </w:tcPr>
          <w:p w:rsidR="00C47402" w:rsidRPr="00CE56DC" w:rsidRDefault="00C47402" w:rsidP="00C222FA">
            <w:pPr>
              <w:jc w:val="right"/>
              <w:rPr>
                <w:rFonts w:ascii="Arial" w:hAnsi="Arial" w:cs="Arial"/>
                <w:sz w:val="18"/>
                <w:szCs w:val="18"/>
                <w:cs/>
              </w:rPr>
            </w:pPr>
          </w:p>
        </w:tc>
        <w:tc>
          <w:tcPr>
            <w:tcW w:w="1440" w:type="dxa"/>
            <w:shd w:val="clear" w:color="auto" w:fill="FAFAFA"/>
          </w:tcPr>
          <w:p w:rsidR="00C47402" w:rsidRPr="00EE33C2" w:rsidRDefault="00EE33C2" w:rsidP="00C222FA">
            <w:pPr>
              <w:jc w:val="right"/>
              <w:rPr>
                <w:rFonts w:ascii="Arial" w:hAnsi="Arial" w:cs="Arial"/>
                <w:snapToGrid w:val="0"/>
                <w:sz w:val="18"/>
                <w:szCs w:val="18"/>
                <w:lang w:val="en-US" w:eastAsia="th-TH"/>
              </w:rPr>
            </w:pPr>
            <w:r w:rsidRPr="00EE33C2">
              <w:rPr>
                <w:rFonts w:ascii="Arial" w:hAnsi="Arial" w:cs="Arial"/>
                <w:snapToGrid w:val="0"/>
                <w:sz w:val="18"/>
                <w:szCs w:val="18"/>
                <w:lang w:val="en-US" w:eastAsia="th-TH"/>
              </w:rPr>
              <w:t>3</w:t>
            </w:r>
            <w:r w:rsidR="00AD6B7D">
              <w:rPr>
                <w:rFonts w:ascii="Arial" w:hAnsi="Arial" w:cs="Arial"/>
                <w:snapToGrid w:val="0"/>
                <w:sz w:val="18"/>
                <w:szCs w:val="18"/>
                <w:lang w:val="en-US" w:eastAsia="th-TH"/>
              </w:rPr>
              <w:t>3</w:t>
            </w:r>
            <w:r w:rsidRPr="00EE33C2">
              <w:rPr>
                <w:rFonts w:ascii="Arial" w:hAnsi="Arial" w:cs="Arial"/>
                <w:snapToGrid w:val="0"/>
                <w:sz w:val="18"/>
                <w:szCs w:val="18"/>
                <w:lang w:val="en-US" w:eastAsia="th-TH"/>
              </w:rPr>
              <w:t>,</w:t>
            </w:r>
            <w:r w:rsidR="00AD6B7D">
              <w:rPr>
                <w:rFonts w:ascii="Arial" w:hAnsi="Arial" w:cs="Arial"/>
                <w:snapToGrid w:val="0"/>
                <w:sz w:val="18"/>
                <w:szCs w:val="18"/>
                <w:lang w:val="en-US" w:eastAsia="th-TH"/>
              </w:rPr>
              <w:t>952</w:t>
            </w:r>
          </w:p>
        </w:tc>
      </w:tr>
      <w:tr w:rsidR="001E2521" w:rsidRPr="00CE56DC" w:rsidTr="00A665C7">
        <w:trPr>
          <w:trHeight w:val="20"/>
        </w:trPr>
        <w:tc>
          <w:tcPr>
            <w:tcW w:w="6120" w:type="dxa"/>
          </w:tcPr>
          <w:p w:rsidR="001E2521" w:rsidRPr="00F87191" w:rsidRDefault="001E11C9" w:rsidP="00C222FA">
            <w:pPr>
              <w:jc w:val="thaiDistribute"/>
              <w:rPr>
                <w:rFonts w:ascii="Arial" w:hAnsi="Arial"/>
                <w:sz w:val="18"/>
                <w:szCs w:val="18"/>
              </w:rPr>
            </w:pPr>
            <w:r w:rsidRPr="00101392">
              <w:rPr>
                <w:rFonts w:ascii="Arial" w:hAnsi="Arial" w:cs="Arial"/>
                <w:sz w:val="18"/>
                <w:szCs w:val="18"/>
                <w:u w:val="single"/>
                <w:lang w:val="en-US"/>
              </w:rPr>
              <w:t>Less</w:t>
            </w:r>
            <w:r>
              <w:rPr>
                <w:rFonts w:ascii="Arial" w:hAnsi="Arial" w:cs="Arial"/>
                <w:sz w:val="18"/>
                <w:szCs w:val="18"/>
                <w:lang w:val="en-US"/>
              </w:rPr>
              <w:t xml:space="preserve"> </w:t>
            </w:r>
            <w:r w:rsidRPr="001E11C9">
              <w:rPr>
                <w:rFonts w:ascii="Arial" w:hAnsi="Arial" w:cs="Arial"/>
                <w:sz w:val="18"/>
                <w:szCs w:val="18"/>
                <w:lang w:val="en-US"/>
              </w:rPr>
              <w:t>Non-controlling</w:t>
            </w:r>
            <w:r w:rsidRPr="00F87191">
              <w:rPr>
                <w:rFonts w:ascii="Arial" w:hAnsi="Arial" w:hint="cs"/>
                <w:sz w:val="18"/>
                <w:szCs w:val="18"/>
                <w:cs/>
                <w:lang w:val="en-US"/>
              </w:rPr>
              <w:t xml:space="preserve"> </w:t>
            </w:r>
            <w:r w:rsidRPr="00F87191">
              <w:rPr>
                <w:rFonts w:ascii="Arial" w:hAnsi="Arial"/>
                <w:sz w:val="18"/>
                <w:szCs w:val="18"/>
              </w:rPr>
              <w:t>interests</w:t>
            </w:r>
          </w:p>
        </w:tc>
        <w:tc>
          <w:tcPr>
            <w:tcW w:w="1440" w:type="dxa"/>
          </w:tcPr>
          <w:p w:rsidR="001E2521" w:rsidRPr="00CE56DC" w:rsidRDefault="001E2521" w:rsidP="00C222FA">
            <w:pPr>
              <w:jc w:val="right"/>
              <w:rPr>
                <w:rFonts w:ascii="Arial" w:hAnsi="Arial" w:cs="Arial"/>
                <w:sz w:val="18"/>
                <w:szCs w:val="18"/>
                <w:cs/>
              </w:rPr>
            </w:pPr>
          </w:p>
        </w:tc>
        <w:tc>
          <w:tcPr>
            <w:tcW w:w="1440" w:type="dxa"/>
            <w:shd w:val="clear" w:color="auto" w:fill="FAFAFA"/>
          </w:tcPr>
          <w:p w:rsidR="001E2521" w:rsidRPr="00EE33C2" w:rsidRDefault="001E11C9" w:rsidP="00C222FA">
            <w:pPr>
              <w:jc w:val="right"/>
              <w:rPr>
                <w:rFonts w:ascii="Arial" w:hAnsi="Arial" w:cs="Arial"/>
                <w:snapToGrid w:val="0"/>
                <w:sz w:val="18"/>
                <w:szCs w:val="18"/>
                <w:lang w:val="en-US" w:eastAsia="th-TH"/>
              </w:rPr>
            </w:pPr>
            <w:r>
              <w:rPr>
                <w:rFonts w:ascii="Arial" w:hAnsi="Arial" w:cs="Arial"/>
                <w:snapToGrid w:val="0"/>
                <w:sz w:val="18"/>
                <w:szCs w:val="18"/>
                <w:lang w:val="en-US" w:eastAsia="th-TH"/>
              </w:rPr>
              <w:t>(12,24</w:t>
            </w:r>
            <w:r w:rsidR="00101392">
              <w:rPr>
                <w:rFonts w:ascii="Arial" w:hAnsi="Arial" w:cs="Arial"/>
                <w:snapToGrid w:val="0"/>
                <w:sz w:val="18"/>
                <w:szCs w:val="18"/>
                <w:lang w:val="en-US" w:eastAsia="th-TH"/>
              </w:rPr>
              <w:t>8</w:t>
            </w:r>
            <w:r>
              <w:rPr>
                <w:rFonts w:ascii="Arial" w:hAnsi="Arial" w:cs="Arial"/>
                <w:snapToGrid w:val="0"/>
                <w:sz w:val="18"/>
                <w:szCs w:val="18"/>
                <w:lang w:val="en-US" w:eastAsia="th-TH"/>
              </w:rPr>
              <w:t>)</w:t>
            </w:r>
          </w:p>
        </w:tc>
      </w:tr>
      <w:tr w:rsidR="001E11C9" w:rsidRPr="001E11C9" w:rsidTr="00C77ABA">
        <w:trPr>
          <w:trHeight w:val="20"/>
        </w:trPr>
        <w:tc>
          <w:tcPr>
            <w:tcW w:w="6120" w:type="dxa"/>
          </w:tcPr>
          <w:p w:rsidR="001E11C9" w:rsidRPr="001E11C9" w:rsidRDefault="001E11C9" w:rsidP="00C77ABA">
            <w:pPr>
              <w:jc w:val="thaiDistribute"/>
              <w:rPr>
                <w:rFonts w:ascii="Arial" w:hAnsi="Arial" w:cs="Arial"/>
                <w:sz w:val="8"/>
                <w:szCs w:val="8"/>
                <w:lang w:val="en-US"/>
              </w:rPr>
            </w:pPr>
          </w:p>
        </w:tc>
        <w:tc>
          <w:tcPr>
            <w:tcW w:w="1440" w:type="dxa"/>
          </w:tcPr>
          <w:p w:rsidR="001E11C9" w:rsidRPr="001E11C9" w:rsidRDefault="001E11C9" w:rsidP="00C77ABA">
            <w:pPr>
              <w:jc w:val="right"/>
              <w:rPr>
                <w:rFonts w:ascii="Arial" w:hAnsi="Arial" w:cs="Arial"/>
                <w:sz w:val="8"/>
                <w:szCs w:val="8"/>
                <w:lang w:val="en-US"/>
              </w:rPr>
            </w:pPr>
          </w:p>
        </w:tc>
        <w:tc>
          <w:tcPr>
            <w:tcW w:w="1440" w:type="dxa"/>
            <w:tcBorders>
              <w:top w:val="single" w:sz="4" w:space="0" w:color="auto"/>
              <w:left w:val="nil"/>
              <w:bottom w:val="nil"/>
              <w:right w:val="nil"/>
            </w:tcBorders>
            <w:shd w:val="clear" w:color="auto" w:fill="FAFAFA"/>
          </w:tcPr>
          <w:p w:rsidR="001E11C9" w:rsidRPr="001E11C9" w:rsidRDefault="001E11C9" w:rsidP="00C77ABA">
            <w:pPr>
              <w:jc w:val="right"/>
              <w:rPr>
                <w:rFonts w:ascii="Arial" w:hAnsi="Arial" w:cs="Arial"/>
                <w:snapToGrid w:val="0"/>
                <w:sz w:val="8"/>
                <w:szCs w:val="8"/>
                <w:lang w:val="en-US" w:eastAsia="th-TH"/>
              </w:rPr>
            </w:pPr>
          </w:p>
        </w:tc>
      </w:tr>
      <w:tr w:rsidR="001E11C9" w:rsidRPr="00CE56DC" w:rsidTr="00A665C7">
        <w:trPr>
          <w:trHeight w:val="20"/>
        </w:trPr>
        <w:tc>
          <w:tcPr>
            <w:tcW w:w="6120" w:type="dxa"/>
          </w:tcPr>
          <w:p w:rsidR="001E11C9" w:rsidRPr="00CE56DC" w:rsidRDefault="00101392" w:rsidP="00C222FA">
            <w:pPr>
              <w:jc w:val="thaiDistribute"/>
              <w:rPr>
                <w:rFonts w:ascii="Arial" w:hAnsi="Arial" w:cs="Arial"/>
                <w:sz w:val="18"/>
                <w:szCs w:val="18"/>
                <w:lang w:val="en-US"/>
              </w:rPr>
            </w:pPr>
            <w:r>
              <w:rPr>
                <w:rFonts w:ascii="Arial" w:hAnsi="Arial" w:cs="Arial"/>
                <w:sz w:val="18"/>
                <w:szCs w:val="18"/>
                <w:lang w:val="en-US"/>
              </w:rPr>
              <w:t>Carrying</w:t>
            </w:r>
            <w:r w:rsidR="001E11C9" w:rsidRPr="00CE56DC">
              <w:rPr>
                <w:rFonts w:ascii="Arial" w:hAnsi="Arial" w:cs="Arial"/>
                <w:sz w:val="18"/>
                <w:szCs w:val="18"/>
                <w:lang w:val="en-US"/>
              </w:rPr>
              <w:t xml:space="preserve"> value of net assets</w:t>
            </w:r>
          </w:p>
        </w:tc>
        <w:tc>
          <w:tcPr>
            <w:tcW w:w="1440" w:type="dxa"/>
          </w:tcPr>
          <w:p w:rsidR="001E11C9" w:rsidRPr="00CE56DC" w:rsidRDefault="001E11C9" w:rsidP="00C222FA">
            <w:pPr>
              <w:jc w:val="right"/>
              <w:rPr>
                <w:rFonts w:ascii="Arial" w:hAnsi="Arial" w:cs="Arial"/>
                <w:sz w:val="18"/>
                <w:szCs w:val="18"/>
                <w:cs/>
              </w:rPr>
            </w:pPr>
          </w:p>
        </w:tc>
        <w:tc>
          <w:tcPr>
            <w:tcW w:w="1440" w:type="dxa"/>
            <w:shd w:val="clear" w:color="auto" w:fill="FAFAFA"/>
          </w:tcPr>
          <w:p w:rsidR="001E11C9" w:rsidRDefault="001E11C9" w:rsidP="00C222FA">
            <w:pPr>
              <w:jc w:val="right"/>
              <w:rPr>
                <w:rFonts w:ascii="Arial" w:hAnsi="Arial" w:cs="Arial"/>
                <w:snapToGrid w:val="0"/>
                <w:sz w:val="18"/>
                <w:szCs w:val="18"/>
                <w:lang w:val="en-US" w:eastAsia="th-TH"/>
              </w:rPr>
            </w:pPr>
            <w:r>
              <w:rPr>
                <w:rFonts w:ascii="Arial" w:hAnsi="Arial" w:cs="Arial"/>
                <w:snapToGrid w:val="0"/>
                <w:sz w:val="18"/>
                <w:szCs w:val="18"/>
                <w:lang w:val="en-US" w:eastAsia="th-TH"/>
              </w:rPr>
              <w:t>21,70</w:t>
            </w:r>
            <w:r w:rsidR="00101392">
              <w:rPr>
                <w:rFonts w:ascii="Arial" w:hAnsi="Arial" w:cs="Arial"/>
                <w:snapToGrid w:val="0"/>
                <w:sz w:val="18"/>
                <w:szCs w:val="18"/>
                <w:lang w:val="en-US" w:eastAsia="th-TH"/>
              </w:rPr>
              <w:t>4</w:t>
            </w:r>
          </w:p>
        </w:tc>
      </w:tr>
      <w:tr w:rsidR="00C47402" w:rsidRPr="00CE56DC" w:rsidTr="00AD6B7D">
        <w:trPr>
          <w:trHeight w:val="20"/>
        </w:trPr>
        <w:tc>
          <w:tcPr>
            <w:tcW w:w="6120" w:type="dxa"/>
            <w:hideMark/>
          </w:tcPr>
          <w:p w:rsidR="00C47402" w:rsidRPr="00101392" w:rsidRDefault="00D7215D" w:rsidP="00C222FA">
            <w:pPr>
              <w:jc w:val="thaiDistribute"/>
              <w:rPr>
                <w:rFonts w:ascii="Arial" w:hAnsi="Arial" w:cs="Arial"/>
                <w:sz w:val="18"/>
                <w:szCs w:val="18"/>
                <w:lang w:val="en-US"/>
              </w:rPr>
            </w:pPr>
            <w:r w:rsidRPr="00101392">
              <w:rPr>
                <w:rFonts w:ascii="Arial" w:hAnsi="Arial" w:cs="Arial"/>
                <w:sz w:val="18"/>
                <w:szCs w:val="18"/>
                <w:lang w:val="en-US"/>
              </w:rPr>
              <w:t>Cost of investment</w:t>
            </w:r>
            <w:r w:rsidR="00C47402" w:rsidRPr="00101392">
              <w:rPr>
                <w:rFonts w:ascii="Arial" w:hAnsi="Arial" w:cs="Arial"/>
                <w:sz w:val="18"/>
                <w:szCs w:val="18"/>
                <w:lang w:val="en-US"/>
              </w:rPr>
              <w:t xml:space="preserve"> comprise</w:t>
            </w:r>
            <w:r w:rsidR="00101392" w:rsidRPr="00101392">
              <w:rPr>
                <w:rFonts w:ascii="Arial" w:hAnsi="Arial" w:cs="Arial"/>
                <w:sz w:val="18"/>
                <w:szCs w:val="18"/>
                <w:lang w:val="en-US"/>
              </w:rPr>
              <w:t>s</w:t>
            </w:r>
            <w:r w:rsidR="00C47402" w:rsidRPr="00101392">
              <w:rPr>
                <w:rFonts w:ascii="Arial" w:hAnsi="Arial" w:cs="Arial"/>
                <w:sz w:val="18"/>
                <w:szCs w:val="18"/>
                <w:lang w:val="en-US"/>
              </w:rPr>
              <w:t xml:space="preserve"> of </w:t>
            </w:r>
          </w:p>
        </w:tc>
        <w:tc>
          <w:tcPr>
            <w:tcW w:w="1440" w:type="dxa"/>
          </w:tcPr>
          <w:p w:rsidR="00C47402" w:rsidRPr="00CE56DC" w:rsidRDefault="00C47402" w:rsidP="00C222FA">
            <w:pPr>
              <w:jc w:val="right"/>
              <w:rPr>
                <w:rFonts w:ascii="Arial" w:hAnsi="Arial" w:cs="Arial"/>
                <w:sz w:val="18"/>
                <w:szCs w:val="18"/>
              </w:rPr>
            </w:pPr>
          </w:p>
        </w:tc>
        <w:tc>
          <w:tcPr>
            <w:tcW w:w="1440" w:type="dxa"/>
            <w:shd w:val="clear" w:color="auto" w:fill="FAFAFA"/>
          </w:tcPr>
          <w:p w:rsidR="00C47402" w:rsidRPr="00EE33C2" w:rsidRDefault="00C47402" w:rsidP="00C222FA">
            <w:pPr>
              <w:jc w:val="right"/>
              <w:rPr>
                <w:rFonts w:ascii="Arial" w:hAnsi="Arial" w:cs="Arial"/>
                <w:snapToGrid w:val="0"/>
                <w:sz w:val="18"/>
                <w:szCs w:val="18"/>
                <w:lang w:val="en-US" w:eastAsia="th-TH"/>
              </w:rPr>
            </w:pPr>
          </w:p>
        </w:tc>
      </w:tr>
      <w:tr w:rsidR="00EE33C2" w:rsidRPr="00CE56DC" w:rsidTr="00AD6B7D">
        <w:trPr>
          <w:trHeight w:val="20"/>
        </w:trPr>
        <w:tc>
          <w:tcPr>
            <w:tcW w:w="6120" w:type="dxa"/>
            <w:hideMark/>
          </w:tcPr>
          <w:p w:rsidR="00EE33C2" w:rsidRPr="00CE56DC" w:rsidRDefault="00EE33C2" w:rsidP="00C222FA">
            <w:pPr>
              <w:jc w:val="thaiDistribute"/>
              <w:rPr>
                <w:rFonts w:ascii="Arial" w:hAnsi="Arial" w:cs="Arial"/>
                <w:sz w:val="18"/>
                <w:szCs w:val="18"/>
                <w:lang w:val="en-US"/>
              </w:rPr>
            </w:pPr>
            <w:r w:rsidRPr="00CE56DC">
              <w:rPr>
                <w:rFonts w:ascii="Arial" w:hAnsi="Arial" w:cs="Arial"/>
                <w:sz w:val="18"/>
                <w:szCs w:val="18"/>
                <w:lang w:val="en-US"/>
              </w:rPr>
              <w:t xml:space="preserve">   Payment on acquisition date</w:t>
            </w:r>
          </w:p>
        </w:tc>
        <w:tc>
          <w:tcPr>
            <w:tcW w:w="1440" w:type="dxa"/>
          </w:tcPr>
          <w:p w:rsidR="00EE33C2" w:rsidRPr="00CE56DC" w:rsidRDefault="00AD6B7D" w:rsidP="00C222FA">
            <w:pPr>
              <w:jc w:val="right"/>
              <w:rPr>
                <w:rFonts w:ascii="Arial" w:hAnsi="Arial" w:cs="Arial"/>
                <w:sz w:val="18"/>
                <w:szCs w:val="18"/>
                <w:lang w:val="en-US"/>
              </w:rPr>
            </w:pPr>
            <w:r>
              <w:rPr>
                <w:rFonts w:ascii="Arial" w:hAnsi="Arial" w:cs="Arial"/>
                <w:sz w:val="18"/>
                <w:szCs w:val="18"/>
                <w:lang w:val="en-US"/>
              </w:rPr>
              <w:t>448,800</w:t>
            </w:r>
          </w:p>
        </w:tc>
        <w:tc>
          <w:tcPr>
            <w:tcW w:w="1440" w:type="dxa"/>
            <w:shd w:val="clear" w:color="auto" w:fill="FAFAFA"/>
          </w:tcPr>
          <w:p w:rsidR="00EE33C2" w:rsidRPr="00EE33C2" w:rsidRDefault="00EE33C2" w:rsidP="00EE33C2">
            <w:pPr>
              <w:jc w:val="right"/>
              <w:rPr>
                <w:rFonts w:ascii="Arial" w:hAnsi="Arial" w:cs="Arial"/>
                <w:snapToGrid w:val="0"/>
                <w:sz w:val="18"/>
                <w:szCs w:val="18"/>
                <w:lang w:val="en-US" w:eastAsia="th-TH"/>
              </w:rPr>
            </w:pPr>
          </w:p>
        </w:tc>
      </w:tr>
      <w:tr w:rsidR="00AD6B7D" w:rsidRPr="00CE56DC" w:rsidTr="00AD6B7D">
        <w:trPr>
          <w:trHeight w:val="20"/>
        </w:trPr>
        <w:tc>
          <w:tcPr>
            <w:tcW w:w="6120" w:type="dxa"/>
          </w:tcPr>
          <w:p w:rsidR="00AD6B7D" w:rsidRPr="00CE56DC" w:rsidRDefault="00AD6B7D" w:rsidP="00C222FA">
            <w:pPr>
              <w:jc w:val="thaiDistribute"/>
              <w:rPr>
                <w:rFonts w:ascii="Arial" w:hAnsi="Arial" w:cs="Arial"/>
                <w:sz w:val="18"/>
                <w:szCs w:val="18"/>
                <w:lang w:val="en-US"/>
              </w:rPr>
            </w:pPr>
            <w:r>
              <w:rPr>
                <w:rFonts w:ascii="Arial" w:hAnsi="Arial" w:cs="Arial"/>
                <w:sz w:val="18"/>
                <w:szCs w:val="18"/>
                <w:lang w:val="en-US"/>
              </w:rPr>
              <w:t xml:space="preserve">   Contingent consideration</w:t>
            </w:r>
          </w:p>
        </w:tc>
        <w:tc>
          <w:tcPr>
            <w:tcW w:w="1440" w:type="dxa"/>
            <w:tcBorders>
              <w:top w:val="nil"/>
              <w:left w:val="nil"/>
              <w:right w:val="nil"/>
            </w:tcBorders>
          </w:tcPr>
          <w:p w:rsidR="00AD6B7D" w:rsidRPr="00CE56DC" w:rsidRDefault="001E2521" w:rsidP="00C222FA">
            <w:pPr>
              <w:jc w:val="right"/>
              <w:rPr>
                <w:rFonts w:ascii="Arial" w:hAnsi="Arial" w:cs="Arial"/>
                <w:sz w:val="18"/>
                <w:szCs w:val="18"/>
                <w:lang w:val="en-US"/>
              </w:rPr>
            </w:pPr>
            <w:r>
              <w:rPr>
                <w:rFonts w:ascii="Arial" w:hAnsi="Arial" w:cs="Arial"/>
                <w:sz w:val="18"/>
                <w:szCs w:val="18"/>
                <w:lang w:val="en-US"/>
              </w:rPr>
              <w:t>64,456</w:t>
            </w:r>
          </w:p>
        </w:tc>
        <w:tc>
          <w:tcPr>
            <w:tcW w:w="1440" w:type="dxa"/>
            <w:shd w:val="clear" w:color="auto" w:fill="FAFAFA"/>
          </w:tcPr>
          <w:p w:rsidR="00AD6B7D" w:rsidRPr="00EE33C2" w:rsidRDefault="00AD6B7D" w:rsidP="00EE33C2">
            <w:pPr>
              <w:jc w:val="right"/>
              <w:rPr>
                <w:rFonts w:ascii="Arial" w:hAnsi="Arial" w:cs="Arial"/>
                <w:snapToGrid w:val="0"/>
                <w:sz w:val="18"/>
                <w:szCs w:val="18"/>
                <w:lang w:val="en-US" w:eastAsia="th-TH"/>
              </w:rPr>
            </w:pPr>
          </w:p>
        </w:tc>
      </w:tr>
      <w:tr w:rsidR="00D7215D" w:rsidRPr="00CE56DC" w:rsidTr="00AD6B7D">
        <w:trPr>
          <w:trHeight w:val="20"/>
        </w:trPr>
        <w:tc>
          <w:tcPr>
            <w:tcW w:w="6120" w:type="dxa"/>
          </w:tcPr>
          <w:p w:rsidR="00D7215D" w:rsidRDefault="00D7215D" w:rsidP="00C222FA">
            <w:pPr>
              <w:jc w:val="thaiDistribute"/>
              <w:rPr>
                <w:rFonts w:ascii="Arial" w:hAnsi="Arial" w:cs="Arial"/>
                <w:sz w:val="18"/>
                <w:szCs w:val="18"/>
                <w:lang w:val="en-US"/>
              </w:rPr>
            </w:pPr>
            <w:r>
              <w:rPr>
                <w:rFonts w:ascii="Arial" w:hAnsi="Arial" w:cs="Arial"/>
                <w:sz w:val="18"/>
                <w:szCs w:val="18"/>
                <w:lang w:val="en-US"/>
              </w:rPr>
              <w:t xml:space="preserve">   Transaction costs</w:t>
            </w:r>
          </w:p>
        </w:tc>
        <w:tc>
          <w:tcPr>
            <w:tcW w:w="1440" w:type="dxa"/>
            <w:tcBorders>
              <w:top w:val="nil"/>
              <w:left w:val="nil"/>
              <w:right w:val="nil"/>
            </w:tcBorders>
          </w:tcPr>
          <w:p w:rsidR="00D7215D" w:rsidRDefault="005964AF" w:rsidP="00C222FA">
            <w:pPr>
              <w:jc w:val="right"/>
              <w:rPr>
                <w:rFonts w:ascii="Arial" w:hAnsi="Arial" w:cs="Arial"/>
                <w:sz w:val="18"/>
                <w:szCs w:val="18"/>
                <w:lang w:val="en-US"/>
              </w:rPr>
            </w:pPr>
            <w:r>
              <w:rPr>
                <w:rFonts w:ascii="Arial" w:hAnsi="Arial" w:cs="Arial"/>
                <w:sz w:val="18"/>
                <w:szCs w:val="18"/>
                <w:lang w:val="en-US"/>
              </w:rPr>
              <w:t>23,547</w:t>
            </w:r>
          </w:p>
        </w:tc>
        <w:tc>
          <w:tcPr>
            <w:tcW w:w="1440" w:type="dxa"/>
            <w:shd w:val="clear" w:color="auto" w:fill="FAFAFA"/>
          </w:tcPr>
          <w:p w:rsidR="00D7215D" w:rsidRPr="00EE33C2" w:rsidRDefault="00D7215D" w:rsidP="00EE33C2">
            <w:pPr>
              <w:jc w:val="right"/>
              <w:rPr>
                <w:rFonts w:ascii="Arial" w:hAnsi="Arial" w:cs="Arial"/>
                <w:snapToGrid w:val="0"/>
                <w:sz w:val="18"/>
                <w:szCs w:val="18"/>
                <w:lang w:val="en-US" w:eastAsia="th-TH"/>
              </w:rPr>
            </w:pPr>
          </w:p>
        </w:tc>
      </w:tr>
      <w:tr w:rsidR="00C47402" w:rsidRPr="001E11C9" w:rsidTr="00AD6B7D">
        <w:trPr>
          <w:trHeight w:val="20"/>
        </w:trPr>
        <w:tc>
          <w:tcPr>
            <w:tcW w:w="6120" w:type="dxa"/>
          </w:tcPr>
          <w:p w:rsidR="00C47402" w:rsidRPr="001E11C9" w:rsidRDefault="00C47402" w:rsidP="00C222FA">
            <w:pPr>
              <w:jc w:val="thaiDistribute"/>
              <w:rPr>
                <w:rFonts w:ascii="Arial" w:hAnsi="Arial" w:cs="Arial"/>
                <w:sz w:val="8"/>
                <w:szCs w:val="8"/>
                <w:lang w:val="en-US"/>
              </w:rPr>
            </w:pPr>
          </w:p>
        </w:tc>
        <w:tc>
          <w:tcPr>
            <w:tcW w:w="1440" w:type="dxa"/>
            <w:tcBorders>
              <w:top w:val="single" w:sz="4" w:space="0" w:color="auto"/>
              <w:left w:val="nil"/>
              <w:bottom w:val="nil"/>
              <w:right w:val="nil"/>
            </w:tcBorders>
          </w:tcPr>
          <w:p w:rsidR="00C47402" w:rsidRPr="001E11C9" w:rsidRDefault="00C47402" w:rsidP="00C222FA">
            <w:pPr>
              <w:jc w:val="right"/>
              <w:rPr>
                <w:rFonts w:ascii="Arial" w:hAnsi="Arial" w:cs="Arial"/>
                <w:sz w:val="8"/>
                <w:szCs w:val="8"/>
              </w:rPr>
            </w:pPr>
          </w:p>
        </w:tc>
        <w:tc>
          <w:tcPr>
            <w:tcW w:w="1440" w:type="dxa"/>
            <w:shd w:val="clear" w:color="auto" w:fill="FAFAFA"/>
          </w:tcPr>
          <w:p w:rsidR="00C47402" w:rsidRPr="001E11C9" w:rsidRDefault="00C47402" w:rsidP="00C222FA">
            <w:pPr>
              <w:jc w:val="right"/>
              <w:rPr>
                <w:rFonts w:ascii="Arial" w:hAnsi="Arial" w:cs="Arial"/>
                <w:snapToGrid w:val="0"/>
                <w:sz w:val="8"/>
                <w:szCs w:val="8"/>
                <w:lang w:val="en-US" w:eastAsia="th-TH"/>
              </w:rPr>
            </w:pPr>
          </w:p>
        </w:tc>
      </w:tr>
      <w:tr w:rsidR="00C47402" w:rsidRPr="00CE56DC" w:rsidTr="00A665C7">
        <w:trPr>
          <w:trHeight w:val="20"/>
        </w:trPr>
        <w:tc>
          <w:tcPr>
            <w:tcW w:w="6120" w:type="dxa"/>
            <w:hideMark/>
          </w:tcPr>
          <w:p w:rsidR="00C47402" w:rsidRPr="00CE56DC" w:rsidRDefault="00C47402" w:rsidP="00C222FA">
            <w:pPr>
              <w:jc w:val="thaiDistribute"/>
              <w:rPr>
                <w:rFonts w:ascii="Arial" w:hAnsi="Arial" w:cs="Arial"/>
                <w:sz w:val="18"/>
                <w:szCs w:val="18"/>
                <w:lang w:val="en-US"/>
              </w:rPr>
            </w:pPr>
            <w:r w:rsidRPr="00CE56DC">
              <w:rPr>
                <w:rFonts w:ascii="Arial" w:hAnsi="Arial" w:cs="Arial"/>
                <w:sz w:val="18"/>
                <w:szCs w:val="18"/>
                <w:lang w:val="en-US"/>
              </w:rPr>
              <w:t xml:space="preserve">   Total</w:t>
            </w:r>
          </w:p>
        </w:tc>
        <w:tc>
          <w:tcPr>
            <w:tcW w:w="1440" w:type="dxa"/>
          </w:tcPr>
          <w:p w:rsidR="00C47402" w:rsidRPr="00CE56DC" w:rsidRDefault="00C47402" w:rsidP="00C222FA">
            <w:pPr>
              <w:jc w:val="right"/>
              <w:rPr>
                <w:rFonts w:ascii="Arial" w:hAnsi="Arial" w:cs="Arial"/>
                <w:sz w:val="18"/>
                <w:szCs w:val="18"/>
                <w:lang w:val="en-US"/>
              </w:rPr>
            </w:pPr>
          </w:p>
        </w:tc>
        <w:tc>
          <w:tcPr>
            <w:tcW w:w="1440" w:type="dxa"/>
            <w:tcBorders>
              <w:top w:val="nil"/>
              <w:left w:val="nil"/>
              <w:bottom w:val="single" w:sz="4" w:space="0" w:color="auto"/>
              <w:right w:val="nil"/>
            </w:tcBorders>
            <w:shd w:val="clear" w:color="auto" w:fill="FAFAFA"/>
          </w:tcPr>
          <w:p w:rsidR="00C47402" w:rsidRPr="00EE33C2" w:rsidRDefault="001E11C9" w:rsidP="00C222FA">
            <w:pPr>
              <w:jc w:val="right"/>
              <w:rPr>
                <w:rFonts w:ascii="Arial" w:hAnsi="Arial" w:cs="Arial"/>
                <w:snapToGrid w:val="0"/>
                <w:sz w:val="18"/>
                <w:szCs w:val="18"/>
                <w:lang w:val="en-US" w:eastAsia="th-TH"/>
              </w:rPr>
            </w:pPr>
            <w:r>
              <w:rPr>
                <w:rFonts w:ascii="Arial" w:hAnsi="Arial" w:cs="Arial"/>
                <w:snapToGrid w:val="0"/>
                <w:sz w:val="18"/>
                <w:szCs w:val="18"/>
                <w:lang w:val="en-US" w:eastAsia="th-TH"/>
              </w:rPr>
              <w:t>5</w:t>
            </w:r>
            <w:r w:rsidR="005964AF">
              <w:rPr>
                <w:rFonts w:ascii="Arial" w:hAnsi="Arial" w:cs="Arial"/>
                <w:snapToGrid w:val="0"/>
                <w:sz w:val="18"/>
                <w:szCs w:val="18"/>
                <w:lang w:val="en-US" w:eastAsia="th-TH"/>
              </w:rPr>
              <w:t>36</w:t>
            </w:r>
            <w:r>
              <w:rPr>
                <w:rFonts w:ascii="Arial" w:hAnsi="Arial" w:cs="Arial"/>
                <w:snapToGrid w:val="0"/>
                <w:sz w:val="18"/>
                <w:szCs w:val="18"/>
                <w:lang w:val="en-US" w:eastAsia="th-TH"/>
              </w:rPr>
              <w:t>,</w:t>
            </w:r>
            <w:r w:rsidR="005964AF">
              <w:rPr>
                <w:rFonts w:ascii="Arial" w:hAnsi="Arial" w:cs="Arial"/>
                <w:snapToGrid w:val="0"/>
                <w:sz w:val="18"/>
                <w:szCs w:val="18"/>
                <w:lang w:val="en-US" w:eastAsia="th-TH"/>
              </w:rPr>
              <w:t>803</w:t>
            </w:r>
          </w:p>
        </w:tc>
      </w:tr>
      <w:tr w:rsidR="00C47402" w:rsidRPr="001E11C9" w:rsidTr="00A665C7">
        <w:trPr>
          <w:trHeight w:val="20"/>
        </w:trPr>
        <w:tc>
          <w:tcPr>
            <w:tcW w:w="6120" w:type="dxa"/>
          </w:tcPr>
          <w:p w:rsidR="00C47402" w:rsidRPr="001E11C9" w:rsidRDefault="00C47402" w:rsidP="00C222FA">
            <w:pPr>
              <w:rPr>
                <w:rFonts w:ascii="Arial" w:hAnsi="Arial" w:cs="Arial"/>
                <w:snapToGrid w:val="0"/>
                <w:sz w:val="8"/>
                <w:szCs w:val="8"/>
                <w:lang w:val="en-US" w:eastAsia="th-TH"/>
              </w:rPr>
            </w:pPr>
          </w:p>
        </w:tc>
        <w:tc>
          <w:tcPr>
            <w:tcW w:w="1440" w:type="dxa"/>
          </w:tcPr>
          <w:p w:rsidR="00C47402" w:rsidRPr="001E11C9" w:rsidRDefault="00C47402" w:rsidP="00C222FA">
            <w:pPr>
              <w:jc w:val="right"/>
              <w:rPr>
                <w:rFonts w:ascii="Arial" w:hAnsi="Arial" w:cs="Arial"/>
                <w:snapToGrid w:val="0"/>
                <w:sz w:val="8"/>
                <w:szCs w:val="8"/>
                <w:lang w:val="en-US" w:eastAsia="th-TH"/>
              </w:rPr>
            </w:pPr>
          </w:p>
        </w:tc>
        <w:tc>
          <w:tcPr>
            <w:tcW w:w="1440" w:type="dxa"/>
            <w:tcBorders>
              <w:top w:val="single" w:sz="4" w:space="0" w:color="auto"/>
              <w:left w:val="nil"/>
              <w:right w:val="nil"/>
            </w:tcBorders>
            <w:shd w:val="clear" w:color="auto" w:fill="FAFAFA"/>
          </w:tcPr>
          <w:p w:rsidR="00C47402" w:rsidRPr="001E11C9" w:rsidRDefault="00C47402" w:rsidP="00C222FA">
            <w:pPr>
              <w:jc w:val="right"/>
              <w:rPr>
                <w:rFonts w:ascii="Arial" w:hAnsi="Arial" w:cs="Arial"/>
                <w:snapToGrid w:val="0"/>
                <w:sz w:val="8"/>
                <w:szCs w:val="8"/>
                <w:lang w:val="en-US" w:eastAsia="th-TH"/>
              </w:rPr>
            </w:pPr>
          </w:p>
        </w:tc>
      </w:tr>
      <w:tr w:rsidR="00C47402" w:rsidRPr="00CE56DC" w:rsidTr="00A665C7">
        <w:trPr>
          <w:trHeight w:val="223"/>
        </w:trPr>
        <w:tc>
          <w:tcPr>
            <w:tcW w:w="6120" w:type="dxa"/>
            <w:hideMark/>
          </w:tcPr>
          <w:p w:rsidR="00C47402" w:rsidRPr="00CE56DC" w:rsidRDefault="00C47402" w:rsidP="00C222FA">
            <w:pPr>
              <w:jc w:val="thaiDistribute"/>
              <w:rPr>
                <w:rFonts w:ascii="Arial" w:hAnsi="Arial" w:cs="Arial"/>
                <w:sz w:val="18"/>
                <w:szCs w:val="18"/>
                <w:lang w:val="en-US"/>
              </w:rPr>
            </w:pPr>
            <w:r w:rsidRPr="00CE56DC">
              <w:rPr>
                <w:rFonts w:ascii="Arial" w:hAnsi="Arial" w:cs="Arial"/>
                <w:sz w:val="18"/>
                <w:szCs w:val="18"/>
                <w:lang w:val="en-US"/>
              </w:rPr>
              <w:t>Goodwill</w:t>
            </w:r>
          </w:p>
        </w:tc>
        <w:tc>
          <w:tcPr>
            <w:tcW w:w="1440" w:type="dxa"/>
          </w:tcPr>
          <w:p w:rsidR="00C47402" w:rsidRPr="00CE56DC" w:rsidRDefault="00C47402" w:rsidP="00C222FA">
            <w:pPr>
              <w:jc w:val="right"/>
              <w:rPr>
                <w:rFonts w:ascii="Arial" w:hAnsi="Arial" w:cs="Arial"/>
                <w:sz w:val="18"/>
                <w:szCs w:val="18"/>
                <w:cs/>
                <w:lang w:val="en-US"/>
              </w:rPr>
            </w:pPr>
          </w:p>
        </w:tc>
        <w:tc>
          <w:tcPr>
            <w:tcW w:w="1440" w:type="dxa"/>
            <w:tcBorders>
              <w:top w:val="nil"/>
              <w:left w:val="nil"/>
              <w:bottom w:val="single" w:sz="4" w:space="0" w:color="auto"/>
              <w:right w:val="nil"/>
            </w:tcBorders>
            <w:shd w:val="clear" w:color="auto" w:fill="FAFAFA"/>
          </w:tcPr>
          <w:p w:rsidR="00C47402" w:rsidRPr="00EE33C2" w:rsidRDefault="005964AF" w:rsidP="00C222FA">
            <w:pPr>
              <w:jc w:val="right"/>
              <w:rPr>
                <w:rFonts w:ascii="Arial" w:hAnsi="Arial" w:cs="Arial"/>
                <w:snapToGrid w:val="0"/>
                <w:sz w:val="18"/>
                <w:szCs w:val="18"/>
                <w:lang w:val="en-US" w:eastAsia="th-TH"/>
              </w:rPr>
            </w:pPr>
            <w:r>
              <w:rPr>
                <w:rFonts w:ascii="Arial" w:hAnsi="Arial" w:cs="Arial"/>
                <w:snapToGrid w:val="0"/>
                <w:sz w:val="18"/>
                <w:szCs w:val="18"/>
                <w:lang w:val="en-US" w:eastAsia="th-TH"/>
              </w:rPr>
              <w:t>515</w:t>
            </w:r>
            <w:r w:rsidR="001E11C9">
              <w:rPr>
                <w:rFonts w:ascii="Arial" w:hAnsi="Arial" w:cs="Arial"/>
                <w:snapToGrid w:val="0"/>
                <w:sz w:val="18"/>
                <w:szCs w:val="18"/>
                <w:lang w:val="en-US" w:eastAsia="th-TH"/>
              </w:rPr>
              <w:t>,</w:t>
            </w:r>
            <w:r w:rsidR="00101392">
              <w:rPr>
                <w:rFonts w:ascii="Arial" w:hAnsi="Arial" w:cs="Arial"/>
                <w:snapToGrid w:val="0"/>
                <w:sz w:val="18"/>
                <w:szCs w:val="18"/>
                <w:lang w:val="en-US" w:eastAsia="th-TH"/>
              </w:rPr>
              <w:t>099</w:t>
            </w:r>
          </w:p>
        </w:tc>
      </w:tr>
    </w:tbl>
    <w:p w:rsidR="00C47402" w:rsidRPr="008140A9" w:rsidRDefault="00C47402" w:rsidP="00C47402">
      <w:pPr>
        <w:autoSpaceDE w:val="0"/>
        <w:autoSpaceDN w:val="0"/>
        <w:adjustRightInd w:val="0"/>
        <w:ind w:left="1134" w:right="0"/>
        <w:rPr>
          <w:rFonts w:ascii="Arial" w:hAnsi="Arial" w:cs="Arial"/>
          <w:color w:val="auto"/>
          <w:sz w:val="14"/>
          <w:szCs w:val="14"/>
          <w:lang w:val="en-US"/>
        </w:rPr>
      </w:pPr>
    </w:p>
    <w:p w:rsidR="006C5828" w:rsidRPr="00CB03A1" w:rsidRDefault="006C5828" w:rsidP="006C5828">
      <w:pPr>
        <w:autoSpaceDE w:val="0"/>
        <w:autoSpaceDN w:val="0"/>
        <w:adjustRightInd w:val="0"/>
        <w:ind w:left="540" w:right="0"/>
        <w:jc w:val="both"/>
        <w:rPr>
          <w:rFonts w:ascii="Arial" w:hAnsi="Arial" w:cs="Arial"/>
          <w:color w:val="auto"/>
          <w:sz w:val="18"/>
          <w:szCs w:val="18"/>
        </w:rPr>
      </w:pPr>
      <w:r w:rsidRPr="00CB03A1">
        <w:rPr>
          <w:rFonts w:ascii="Arial" w:hAnsi="Arial" w:cs="Arial"/>
          <w:color w:val="auto"/>
          <w:sz w:val="18"/>
          <w:szCs w:val="18"/>
        </w:rPr>
        <w:t>As at 3</w:t>
      </w:r>
      <w:r>
        <w:rPr>
          <w:rFonts w:ascii="Arial" w:hAnsi="Arial" w:cs="Arial"/>
          <w:color w:val="auto"/>
          <w:sz w:val="18"/>
          <w:szCs w:val="18"/>
        </w:rPr>
        <w:t>1</w:t>
      </w:r>
      <w:r w:rsidRPr="00CB03A1">
        <w:rPr>
          <w:rFonts w:ascii="Arial" w:hAnsi="Arial" w:cs="Arial"/>
          <w:color w:val="auto"/>
          <w:sz w:val="18"/>
          <w:szCs w:val="18"/>
        </w:rPr>
        <w:t xml:space="preserve"> </w:t>
      </w:r>
      <w:r>
        <w:rPr>
          <w:rFonts w:ascii="Arial" w:hAnsi="Arial" w:cs="Arial"/>
          <w:color w:val="auto"/>
          <w:sz w:val="18"/>
          <w:szCs w:val="18"/>
        </w:rPr>
        <w:t>Dec</w:t>
      </w:r>
      <w:r w:rsidRPr="00CB03A1">
        <w:rPr>
          <w:rFonts w:ascii="Arial" w:hAnsi="Arial" w:cs="Arial"/>
          <w:color w:val="auto"/>
          <w:sz w:val="18"/>
          <w:szCs w:val="18"/>
        </w:rPr>
        <w:t>ember 2019, the Company was under the process of determining fair value of the</w:t>
      </w:r>
      <w:r w:rsidR="00B35EDE">
        <w:rPr>
          <w:rFonts w:ascii="Arial" w:hAnsi="Arial" w:cs="Arial"/>
          <w:color w:val="auto"/>
          <w:sz w:val="18"/>
          <w:szCs w:val="18"/>
        </w:rPr>
        <w:t xml:space="preserve"> </w:t>
      </w:r>
      <w:r w:rsidRPr="00CB03A1">
        <w:rPr>
          <w:rFonts w:ascii="Arial" w:hAnsi="Arial" w:cs="Arial"/>
          <w:color w:val="auto"/>
          <w:sz w:val="18"/>
          <w:szCs w:val="18"/>
        </w:rPr>
        <w:t xml:space="preserve">net </w:t>
      </w:r>
      <w:r w:rsidRPr="00101392">
        <w:rPr>
          <w:rFonts w:ascii="Arial" w:hAnsi="Arial" w:cs="Arial"/>
          <w:color w:val="auto"/>
          <w:spacing w:val="-4"/>
          <w:sz w:val="18"/>
          <w:szCs w:val="18"/>
        </w:rPr>
        <w:t xml:space="preserve">assets </w:t>
      </w:r>
      <w:r w:rsidR="00101392" w:rsidRPr="00101392">
        <w:rPr>
          <w:rFonts w:ascii="Arial" w:hAnsi="Arial" w:cs="Arial"/>
          <w:color w:val="auto"/>
          <w:spacing w:val="-4"/>
          <w:sz w:val="18"/>
          <w:szCs w:val="18"/>
        </w:rPr>
        <w:t xml:space="preserve">acquired </w:t>
      </w:r>
      <w:r w:rsidRPr="00101392">
        <w:rPr>
          <w:rFonts w:ascii="Arial" w:hAnsi="Arial" w:cs="Arial"/>
          <w:color w:val="auto"/>
          <w:spacing w:val="-4"/>
          <w:sz w:val="18"/>
          <w:szCs w:val="18"/>
        </w:rPr>
        <w:t>and reviewing purchase price allocation (“PPA”) of an acquisition of investment in joint ventures,</w:t>
      </w:r>
      <w:r w:rsidRPr="00CB03A1">
        <w:rPr>
          <w:rFonts w:ascii="Arial" w:hAnsi="Arial" w:cs="Arial"/>
          <w:color w:val="auto"/>
          <w:sz w:val="18"/>
          <w:szCs w:val="18"/>
        </w:rPr>
        <w:t xml:space="preserve"> which is expected to be finalised within 12 months from the acquisition date.</w:t>
      </w:r>
    </w:p>
    <w:p w:rsidR="002670A6" w:rsidRPr="008140A9" w:rsidRDefault="002670A6" w:rsidP="00C222FA">
      <w:pPr>
        <w:autoSpaceDE w:val="0"/>
        <w:autoSpaceDN w:val="0"/>
        <w:adjustRightInd w:val="0"/>
        <w:ind w:left="540" w:right="0"/>
        <w:jc w:val="both"/>
        <w:rPr>
          <w:rFonts w:ascii="Arial" w:hAnsi="Arial" w:cs="Arial"/>
          <w:color w:val="auto"/>
          <w:sz w:val="14"/>
          <w:szCs w:val="14"/>
          <w:u w:val="single"/>
          <w:shd w:val="clear" w:color="auto" w:fill="FFFFFF"/>
        </w:rPr>
      </w:pPr>
    </w:p>
    <w:p w:rsidR="002D7BCD" w:rsidRPr="002F5269" w:rsidRDefault="002D7BCD" w:rsidP="00C222FA">
      <w:pPr>
        <w:autoSpaceDE w:val="0"/>
        <w:autoSpaceDN w:val="0"/>
        <w:adjustRightInd w:val="0"/>
        <w:ind w:left="540" w:right="0"/>
        <w:jc w:val="both"/>
        <w:rPr>
          <w:rFonts w:ascii="Arial" w:hAnsi="Arial" w:cs="Arial"/>
          <w:color w:val="auto"/>
          <w:spacing w:val="-2"/>
          <w:sz w:val="18"/>
          <w:szCs w:val="18"/>
          <w:u w:val="single"/>
        </w:rPr>
      </w:pPr>
      <w:r w:rsidRPr="0003767D">
        <w:rPr>
          <w:rFonts w:ascii="Arial" w:hAnsi="Arial" w:cs="Arial"/>
          <w:b/>
          <w:bCs/>
          <w:color w:val="auto"/>
          <w:spacing w:val="-2"/>
          <w:sz w:val="18"/>
          <w:szCs w:val="18"/>
        </w:rPr>
        <w:t>Purchase Price Allocation on investment in a joint venture</w:t>
      </w:r>
    </w:p>
    <w:p w:rsidR="002D7BCD" w:rsidRPr="008140A9" w:rsidRDefault="002D7BCD" w:rsidP="00C222FA">
      <w:pPr>
        <w:autoSpaceDE w:val="0"/>
        <w:autoSpaceDN w:val="0"/>
        <w:adjustRightInd w:val="0"/>
        <w:ind w:left="540" w:right="0"/>
        <w:jc w:val="both"/>
        <w:rPr>
          <w:rFonts w:ascii="Arial" w:hAnsi="Arial" w:cs="Arial"/>
          <w:b/>
          <w:bCs/>
          <w:color w:val="CF4A02"/>
          <w:spacing w:val="-2"/>
          <w:sz w:val="14"/>
          <w:szCs w:val="14"/>
          <w:u w:val="single"/>
        </w:rPr>
      </w:pPr>
    </w:p>
    <w:p w:rsidR="002D7BCD" w:rsidRPr="00CE56DC" w:rsidRDefault="002D7BCD" w:rsidP="00C222FA">
      <w:pPr>
        <w:ind w:left="540" w:right="0"/>
        <w:jc w:val="thaiDistribute"/>
        <w:rPr>
          <w:rFonts w:ascii="Arial" w:hAnsi="Arial" w:cs="Arial"/>
          <w:color w:val="auto"/>
          <w:spacing w:val="-4"/>
          <w:sz w:val="18"/>
          <w:szCs w:val="18"/>
        </w:rPr>
      </w:pPr>
      <w:r w:rsidRPr="00CE56DC">
        <w:rPr>
          <w:rFonts w:ascii="Arial" w:hAnsi="Arial" w:cs="Arial"/>
          <w:color w:val="auto"/>
          <w:spacing w:val="-4"/>
          <w:sz w:val="18"/>
          <w:szCs w:val="18"/>
        </w:rPr>
        <w:t>On 18 June 2018, the Company entered into a Share Sale and Purchase Agreement (‘the Agreement’) with the previous shareholders of</w:t>
      </w:r>
      <w:r w:rsidR="006C5828">
        <w:rPr>
          <w:rFonts w:ascii="Arial" w:hAnsi="Arial" w:cs="Arial"/>
          <w:color w:val="auto"/>
          <w:spacing w:val="-4"/>
          <w:sz w:val="18"/>
          <w:szCs w:val="18"/>
        </w:rPr>
        <w:t xml:space="preserve"> </w:t>
      </w:r>
      <w:r w:rsidR="006C5828" w:rsidRPr="00CE56DC">
        <w:rPr>
          <w:rFonts w:ascii="Arial" w:hAnsi="Arial" w:cs="Arial"/>
          <w:color w:val="auto"/>
          <w:spacing w:val="-4"/>
          <w:sz w:val="18"/>
          <w:szCs w:val="18"/>
        </w:rPr>
        <w:t xml:space="preserve">DG Packaging </w:t>
      </w:r>
      <w:proofErr w:type="spellStart"/>
      <w:r w:rsidR="006C5828" w:rsidRPr="00CE56DC">
        <w:rPr>
          <w:rFonts w:ascii="Arial" w:hAnsi="Arial" w:cs="Arial"/>
          <w:color w:val="auto"/>
          <w:spacing w:val="-4"/>
          <w:sz w:val="18"/>
          <w:szCs w:val="18"/>
        </w:rPr>
        <w:t>Pte.</w:t>
      </w:r>
      <w:proofErr w:type="spellEnd"/>
      <w:r w:rsidR="006C5828" w:rsidRPr="00CE56DC">
        <w:rPr>
          <w:rFonts w:ascii="Arial" w:hAnsi="Arial" w:cs="Arial"/>
          <w:color w:val="auto"/>
          <w:spacing w:val="-4"/>
          <w:sz w:val="18"/>
          <w:szCs w:val="18"/>
        </w:rPr>
        <w:t xml:space="preserve"> Ltd.</w:t>
      </w:r>
      <w:r w:rsidRPr="00CE56DC">
        <w:rPr>
          <w:rFonts w:ascii="Arial" w:hAnsi="Arial" w:cs="Arial"/>
          <w:color w:val="auto"/>
          <w:spacing w:val="-4"/>
          <w:sz w:val="18"/>
          <w:szCs w:val="18"/>
        </w:rPr>
        <w:t xml:space="preserve"> </w:t>
      </w:r>
      <w:r w:rsidR="006C5828">
        <w:rPr>
          <w:rFonts w:ascii="Arial" w:hAnsi="Arial" w:cs="Arial"/>
          <w:color w:val="auto"/>
          <w:spacing w:val="-4"/>
          <w:sz w:val="18"/>
          <w:szCs w:val="18"/>
        </w:rPr>
        <w:t>“</w:t>
      </w:r>
      <w:r w:rsidRPr="00CE56DC">
        <w:rPr>
          <w:rFonts w:ascii="Arial" w:hAnsi="Arial" w:cs="Arial"/>
          <w:color w:val="auto"/>
          <w:spacing w:val="-4"/>
          <w:sz w:val="18"/>
          <w:szCs w:val="18"/>
        </w:rPr>
        <w:t>DGP</w:t>
      </w:r>
      <w:r w:rsidR="006C5828">
        <w:rPr>
          <w:rFonts w:ascii="Arial" w:hAnsi="Arial" w:cs="Arial"/>
          <w:color w:val="auto"/>
          <w:spacing w:val="-4"/>
          <w:sz w:val="18"/>
          <w:szCs w:val="18"/>
        </w:rPr>
        <w:t>”</w:t>
      </w:r>
      <w:r w:rsidRPr="00CE56DC">
        <w:rPr>
          <w:rFonts w:ascii="Arial" w:hAnsi="Arial" w:cs="Arial"/>
          <w:color w:val="auto"/>
          <w:spacing w:val="-4"/>
          <w:sz w:val="18"/>
          <w:szCs w:val="18"/>
        </w:rPr>
        <w:t xml:space="preserve"> a company incorporated in Singapore. DGP sales packaging and provides packaging services for the transportation of dangerous and hazardous goods. The Agreement was for the purchase of 50% of DGP’s paid-up capital of </w:t>
      </w:r>
      <w:r w:rsidRPr="00CE56DC">
        <w:rPr>
          <w:rFonts w:ascii="Arial" w:hAnsi="Arial" w:cs="Arial"/>
          <w:color w:val="auto"/>
          <w:spacing w:val="-6"/>
          <w:sz w:val="18"/>
          <w:szCs w:val="18"/>
        </w:rPr>
        <w:t xml:space="preserve">from its previous shareholder with a value not exceeding SGD 11.00 million. This is considered </w:t>
      </w:r>
      <w:r w:rsidRPr="009E4720">
        <w:rPr>
          <w:rFonts w:ascii="Arial" w:hAnsi="Arial" w:cs="Arial"/>
          <w:color w:val="auto"/>
          <w:spacing w:val="-8"/>
          <w:sz w:val="18"/>
          <w:szCs w:val="18"/>
        </w:rPr>
        <w:t>as an investment in joint venture. On 2 July 2018, the Company has received DGP’s shares as proportion of shareholding.</w:t>
      </w:r>
    </w:p>
    <w:p w:rsidR="002D7BCD" w:rsidRPr="008140A9" w:rsidRDefault="002D7BCD" w:rsidP="00C222FA">
      <w:pPr>
        <w:ind w:left="540" w:right="0"/>
        <w:jc w:val="thaiDistribute"/>
        <w:rPr>
          <w:rFonts w:ascii="Arial" w:hAnsi="Arial" w:cs="Arial"/>
          <w:color w:val="auto"/>
          <w:spacing w:val="-4"/>
          <w:sz w:val="14"/>
          <w:szCs w:val="14"/>
        </w:rPr>
      </w:pPr>
    </w:p>
    <w:p w:rsidR="002D7BCD" w:rsidRPr="00CE56DC" w:rsidRDefault="002D7BCD" w:rsidP="00C222FA">
      <w:pPr>
        <w:ind w:left="540" w:right="0"/>
        <w:jc w:val="thaiDistribute"/>
        <w:rPr>
          <w:rFonts w:ascii="Arial" w:hAnsi="Arial" w:cs="Arial"/>
          <w:color w:val="auto"/>
          <w:spacing w:val="-4"/>
          <w:sz w:val="18"/>
          <w:szCs w:val="18"/>
        </w:rPr>
      </w:pPr>
      <w:r w:rsidRPr="00CE56DC">
        <w:rPr>
          <w:rFonts w:ascii="Arial" w:hAnsi="Arial" w:cs="Arial"/>
          <w:color w:val="auto"/>
          <w:spacing w:val="-4"/>
          <w:sz w:val="18"/>
          <w:szCs w:val="18"/>
        </w:rPr>
        <w:t xml:space="preserve">During </w:t>
      </w:r>
      <w:r w:rsidR="00101392">
        <w:rPr>
          <w:rFonts w:ascii="Arial" w:hAnsi="Arial" w:cs="Arial"/>
          <w:color w:val="auto"/>
          <w:spacing w:val="-4"/>
          <w:sz w:val="18"/>
          <w:szCs w:val="18"/>
        </w:rPr>
        <w:t>the year</w:t>
      </w:r>
      <w:r w:rsidRPr="00CE56DC">
        <w:rPr>
          <w:rFonts w:ascii="Arial" w:hAnsi="Arial" w:cs="Arial"/>
          <w:color w:val="auto"/>
          <w:spacing w:val="-4"/>
          <w:sz w:val="18"/>
          <w:szCs w:val="18"/>
        </w:rPr>
        <w:t xml:space="preserve"> ended 3</w:t>
      </w:r>
      <w:r w:rsidR="00EB6B40">
        <w:rPr>
          <w:rFonts w:ascii="Arial" w:hAnsi="Arial" w:cs="Arial"/>
          <w:color w:val="auto"/>
          <w:spacing w:val="-4"/>
          <w:sz w:val="18"/>
          <w:szCs w:val="18"/>
        </w:rPr>
        <w:t>1</w:t>
      </w:r>
      <w:r w:rsidRPr="00CE56DC">
        <w:rPr>
          <w:rFonts w:ascii="Arial" w:hAnsi="Arial" w:cs="Arial"/>
          <w:color w:val="auto"/>
          <w:spacing w:val="-4"/>
          <w:sz w:val="18"/>
          <w:szCs w:val="18"/>
        </w:rPr>
        <w:t xml:space="preserve"> </w:t>
      </w:r>
      <w:r w:rsidR="00EB6B40">
        <w:rPr>
          <w:rFonts w:ascii="Arial" w:hAnsi="Arial" w:cs="Arial"/>
          <w:color w:val="auto"/>
          <w:spacing w:val="-4"/>
          <w:sz w:val="18"/>
          <w:szCs w:val="18"/>
        </w:rPr>
        <w:t>Decem</w:t>
      </w:r>
      <w:r w:rsidRPr="00CE56DC">
        <w:rPr>
          <w:rFonts w:ascii="Arial" w:hAnsi="Arial" w:cs="Arial"/>
          <w:color w:val="auto"/>
          <w:spacing w:val="-4"/>
          <w:sz w:val="18"/>
          <w:szCs w:val="18"/>
        </w:rPr>
        <w:t xml:space="preserve">ber 2019, the </w:t>
      </w:r>
      <w:r w:rsidR="00101392">
        <w:rPr>
          <w:rFonts w:ascii="Arial" w:hAnsi="Arial" w:cs="Arial"/>
          <w:color w:val="auto"/>
          <w:spacing w:val="-4"/>
          <w:sz w:val="18"/>
          <w:szCs w:val="18"/>
        </w:rPr>
        <w:t>Company</w:t>
      </w:r>
      <w:r w:rsidRPr="00CE56DC">
        <w:rPr>
          <w:rFonts w:ascii="Arial" w:hAnsi="Arial" w:cs="Arial"/>
          <w:color w:val="auto"/>
          <w:spacing w:val="-4"/>
          <w:sz w:val="18"/>
          <w:szCs w:val="18"/>
        </w:rPr>
        <w:t xml:space="preserve"> measured the fair value </w:t>
      </w:r>
      <w:r w:rsidRPr="00101392">
        <w:rPr>
          <w:rFonts w:ascii="Arial" w:hAnsi="Arial" w:cs="Arial"/>
          <w:color w:val="auto"/>
          <w:spacing w:val="-4"/>
          <w:sz w:val="18"/>
          <w:szCs w:val="18"/>
        </w:rPr>
        <w:t xml:space="preserve">of the identifiable assets acquired and completed purchase price allocation on investment in a joint venture. </w:t>
      </w:r>
      <w:r w:rsidRPr="00101392">
        <w:rPr>
          <w:rFonts w:ascii="Arial" w:hAnsi="Arial" w:cs="Arial"/>
          <w:color w:val="auto"/>
          <w:spacing w:val="-2"/>
          <w:sz w:val="18"/>
          <w:szCs w:val="18"/>
        </w:rPr>
        <w:t xml:space="preserve">Details of the </w:t>
      </w:r>
      <w:r w:rsidR="005964AF" w:rsidRPr="00101392">
        <w:rPr>
          <w:rFonts w:ascii="Arial" w:hAnsi="Arial" w:cs="Arial"/>
          <w:color w:val="auto"/>
          <w:spacing w:val="-2"/>
          <w:sz w:val="18"/>
          <w:szCs w:val="18"/>
        </w:rPr>
        <w:t>cost of investment</w:t>
      </w:r>
      <w:r w:rsidRPr="00101392">
        <w:rPr>
          <w:rFonts w:ascii="Arial" w:hAnsi="Arial" w:cs="Arial"/>
          <w:color w:val="auto"/>
          <w:spacing w:val="-6"/>
          <w:sz w:val="18"/>
          <w:szCs w:val="18"/>
        </w:rPr>
        <w:t xml:space="preserve"> and</w:t>
      </w:r>
      <w:r w:rsidRPr="00CE56DC">
        <w:rPr>
          <w:rFonts w:ascii="Arial" w:hAnsi="Arial" w:cs="Arial"/>
          <w:color w:val="auto"/>
          <w:spacing w:val="-6"/>
          <w:sz w:val="18"/>
          <w:szCs w:val="18"/>
        </w:rPr>
        <w:t xml:space="preserve"> the Group’s portion of fair value of net assets acquired and recognised at the acquisition date are as follows:</w:t>
      </w:r>
      <w:r w:rsidRPr="00CE56DC">
        <w:rPr>
          <w:rFonts w:ascii="Arial" w:hAnsi="Arial" w:cs="Arial"/>
          <w:color w:val="auto"/>
          <w:spacing w:val="-2"/>
          <w:sz w:val="18"/>
          <w:szCs w:val="18"/>
        </w:rPr>
        <w:t xml:space="preserve"> </w:t>
      </w:r>
    </w:p>
    <w:p w:rsidR="002D7BCD" w:rsidRPr="005C52B2" w:rsidRDefault="002D7BCD" w:rsidP="00C222FA">
      <w:pPr>
        <w:ind w:left="540" w:right="0"/>
        <w:jc w:val="thaiDistribute"/>
        <w:rPr>
          <w:rFonts w:ascii="Arial" w:hAnsi="Arial" w:cs="Arial"/>
          <w:color w:val="auto"/>
          <w:spacing w:val="-4"/>
          <w:sz w:val="8"/>
          <w:szCs w:val="8"/>
        </w:rPr>
      </w:pPr>
    </w:p>
    <w:tbl>
      <w:tblPr>
        <w:tblW w:w="9000" w:type="dxa"/>
        <w:tblInd w:w="558" w:type="dxa"/>
        <w:tblLayout w:type="fixed"/>
        <w:tblLook w:val="0000" w:firstRow="0" w:lastRow="0" w:firstColumn="0" w:lastColumn="0" w:noHBand="0" w:noVBand="0"/>
      </w:tblPr>
      <w:tblGrid>
        <w:gridCol w:w="6120"/>
        <w:gridCol w:w="1440"/>
        <w:gridCol w:w="1440"/>
      </w:tblGrid>
      <w:tr w:rsidR="002D7BCD" w:rsidRPr="00CE56DC" w:rsidTr="00C222FA">
        <w:trPr>
          <w:trHeight w:val="20"/>
        </w:trPr>
        <w:tc>
          <w:tcPr>
            <w:tcW w:w="6120" w:type="dxa"/>
          </w:tcPr>
          <w:p w:rsidR="002D7BCD" w:rsidRPr="00CE56DC" w:rsidRDefault="002D7BCD" w:rsidP="008140A9">
            <w:pPr>
              <w:spacing w:line="200" w:lineRule="exact"/>
              <w:rPr>
                <w:rFonts w:ascii="Arial" w:hAnsi="Arial" w:cs="Arial"/>
                <w:snapToGrid w:val="0"/>
                <w:sz w:val="18"/>
                <w:szCs w:val="18"/>
                <w:lang w:val="en-US" w:eastAsia="th-TH"/>
              </w:rPr>
            </w:pPr>
          </w:p>
        </w:tc>
        <w:tc>
          <w:tcPr>
            <w:tcW w:w="1440" w:type="dxa"/>
          </w:tcPr>
          <w:p w:rsidR="002D7BCD" w:rsidRPr="00CE56DC" w:rsidRDefault="002D7BCD" w:rsidP="008140A9">
            <w:pPr>
              <w:spacing w:line="200" w:lineRule="exact"/>
              <w:jc w:val="right"/>
              <w:rPr>
                <w:rFonts w:ascii="Arial" w:hAnsi="Arial" w:cs="Arial"/>
                <w:b/>
                <w:bCs/>
                <w:sz w:val="18"/>
                <w:szCs w:val="18"/>
                <w:lang w:val="en-US"/>
              </w:rPr>
            </w:pPr>
          </w:p>
        </w:tc>
        <w:tc>
          <w:tcPr>
            <w:tcW w:w="1440" w:type="dxa"/>
            <w:tcBorders>
              <w:top w:val="single" w:sz="4" w:space="0" w:color="auto"/>
            </w:tcBorders>
          </w:tcPr>
          <w:p w:rsidR="002D7BCD" w:rsidRPr="00CE56DC" w:rsidRDefault="002D7BCD" w:rsidP="008140A9">
            <w:pPr>
              <w:spacing w:line="200" w:lineRule="exact"/>
              <w:jc w:val="right"/>
              <w:rPr>
                <w:rFonts w:ascii="Arial" w:hAnsi="Arial" w:cs="Arial"/>
                <w:b/>
                <w:bCs/>
                <w:sz w:val="18"/>
                <w:szCs w:val="18"/>
                <w:lang w:val="en-US"/>
              </w:rPr>
            </w:pPr>
            <w:r w:rsidRPr="00CE56DC">
              <w:rPr>
                <w:rFonts w:ascii="Arial" w:hAnsi="Arial" w:cs="Arial"/>
                <w:b/>
                <w:bCs/>
                <w:sz w:val="18"/>
                <w:szCs w:val="18"/>
                <w:lang w:val="en-US"/>
              </w:rPr>
              <w:t>2 July 2018</w:t>
            </w:r>
          </w:p>
        </w:tc>
      </w:tr>
      <w:tr w:rsidR="002D7BCD" w:rsidRPr="00CE56DC" w:rsidTr="00C222FA">
        <w:trPr>
          <w:trHeight w:val="20"/>
        </w:trPr>
        <w:tc>
          <w:tcPr>
            <w:tcW w:w="6120" w:type="dxa"/>
          </w:tcPr>
          <w:p w:rsidR="002D7BCD" w:rsidRPr="00CE56DC" w:rsidRDefault="002D7BCD" w:rsidP="008140A9">
            <w:pPr>
              <w:spacing w:line="200" w:lineRule="exact"/>
              <w:rPr>
                <w:rFonts w:ascii="Arial" w:hAnsi="Arial" w:cs="Arial"/>
                <w:snapToGrid w:val="0"/>
                <w:sz w:val="18"/>
                <w:szCs w:val="18"/>
                <w:lang w:val="en-US" w:eastAsia="th-TH"/>
              </w:rPr>
            </w:pPr>
          </w:p>
        </w:tc>
        <w:tc>
          <w:tcPr>
            <w:tcW w:w="1440" w:type="dxa"/>
          </w:tcPr>
          <w:p w:rsidR="002D7BCD" w:rsidRPr="00CE56DC" w:rsidRDefault="002D7BCD" w:rsidP="008140A9">
            <w:pPr>
              <w:spacing w:line="200" w:lineRule="exact"/>
              <w:jc w:val="right"/>
              <w:rPr>
                <w:rFonts w:ascii="Arial" w:hAnsi="Arial" w:cs="Arial"/>
                <w:b/>
                <w:bCs/>
                <w:sz w:val="18"/>
                <w:szCs w:val="18"/>
                <w:lang w:val="en-US"/>
              </w:rPr>
            </w:pPr>
          </w:p>
        </w:tc>
        <w:tc>
          <w:tcPr>
            <w:tcW w:w="1440" w:type="dxa"/>
            <w:tcBorders>
              <w:bottom w:val="single" w:sz="4" w:space="0" w:color="auto"/>
            </w:tcBorders>
          </w:tcPr>
          <w:p w:rsidR="002D7BCD" w:rsidRPr="00CE56DC" w:rsidRDefault="002D7BCD" w:rsidP="008140A9">
            <w:pPr>
              <w:spacing w:line="200" w:lineRule="exact"/>
              <w:jc w:val="right"/>
              <w:rPr>
                <w:rFonts w:ascii="Arial" w:hAnsi="Arial" w:cs="Arial"/>
                <w:b/>
                <w:bCs/>
                <w:sz w:val="18"/>
                <w:szCs w:val="18"/>
                <w:lang w:val="en-US"/>
              </w:rPr>
            </w:pPr>
            <w:r w:rsidRPr="00CE56DC">
              <w:rPr>
                <w:rFonts w:ascii="Arial" w:hAnsi="Arial" w:cs="Arial"/>
                <w:b/>
                <w:bCs/>
                <w:sz w:val="18"/>
                <w:szCs w:val="18"/>
                <w:lang w:val="en-US"/>
              </w:rPr>
              <w:t>Thousand Baht</w:t>
            </w:r>
          </w:p>
        </w:tc>
      </w:tr>
      <w:tr w:rsidR="002D7BCD" w:rsidRPr="007114CD" w:rsidTr="00C222FA">
        <w:trPr>
          <w:trHeight w:val="20"/>
        </w:trPr>
        <w:tc>
          <w:tcPr>
            <w:tcW w:w="6120" w:type="dxa"/>
          </w:tcPr>
          <w:p w:rsidR="002D7BCD" w:rsidRPr="007114CD" w:rsidRDefault="002D7BCD" w:rsidP="008140A9">
            <w:pPr>
              <w:spacing w:line="100" w:lineRule="exact"/>
              <w:rPr>
                <w:rFonts w:ascii="Arial" w:hAnsi="Arial" w:cs="Arial"/>
                <w:snapToGrid w:val="0"/>
                <w:sz w:val="12"/>
                <w:szCs w:val="12"/>
                <w:lang w:val="en-US" w:eastAsia="th-TH"/>
              </w:rPr>
            </w:pPr>
          </w:p>
        </w:tc>
        <w:tc>
          <w:tcPr>
            <w:tcW w:w="1440" w:type="dxa"/>
          </w:tcPr>
          <w:p w:rsidR="002D7BCD" w:rsidRPr="007114CD" w:rsidRDefault="002D7BCD" w:rsidP="008140A9">
            <w:pPr>
              <w:spacing w:line="100" w:lineRule="exact"/>
              <w:jc w:val="right"/>
              <w:rPr>
                <w:rFonts w:ascii="Arial" w:hAnsi="Arial" w:cs="Arial"/>
                <w:snapToGrid w:val="0"/>
                <w:sz w:val="12"/>
                <w:szCs w:val="12"/>
                <w:lang w:val="en-US" w:eastAsia="th-TH"/>
              </w:rPr>
            </w:pPr>
          </w:p>
        </w:tc>
        <w:tc>
          <w:tcPr>
            <w:tcW w:w="1440" w:type="dxa"/>
            <w:tcBorders>
              <w:top w:val="single" w:sz="4" w:space="0" w:color="auto"/>
            </w:tcBorders>
          </w:tcPr>
          <w:p w:rsidR="002D7BCD" w:rsidRPr="007114CD" w:rsidRDefault="002D7BCD" w:rsidP="008140A9">
            <w:pPr>
              <w:spacing w:line="100" w:lineRule="exact"/>
              <w:jc w:val="right"/>
              <w:rPr>
                <w:rFonts w:ascii="Arial" w:hAnsi="Arial" w:cs="Arial"/>
                <w:snapToGrid w:val="0"/>
                <w:sz w:val="12"/>
                <w:szCs w:val="12"/>
                <w:lang w:val="en-US" w:eastAsia="th-TH"/>
              </w:rPr>
            </w:pP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Cash and cash equivalents</w:t>
            </w:r>
            <w:r w:rsidRPr="00CE56DC">
              <w:rPr>
                <w:rFonts w:ascii="Arial" w:hAnsi="Arial" w:cs="Arial"/>
                <w:sz w:val="18"/>
                <w:szCs w:val="18"/>
                <w:cs/>
                <w:lang w:val="en-US"/>
              </w:rPr>
              <w:t xml:space="preserve"> </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5,</w:t>
            </w:r>
            <w:r w:rsidR="001E11C9">
              <w:rPr>
                <w:rFonts w:ascii="Arial" w:hAnsi="Arial" w:cs="Arial"/>
                <w:sz w:val="18"/>
                <w:szCs w:val="18"/>
                <w:lang w:val="en-US"/>
              </w:rPr>
              <w:t>526</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Trade and other receivables</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1E11C9" w:rsidP="008140A9">
            <w:pPr>
              <w:spacing w:line="200" w:lineRule="exact"/>
              <w:jc w:val="right"/>
              <w:rPr>
                <w:rFonts w:ascii="Arial" w:hAnsi="Arial" w:cs="Arial"/>
                <w:sz w:val="18"/>
                <w:szCs w:val="18"/>
                <w:lang w:val="en-US"/>
              </w:rPr>
            </w:pPr>
            <w:r>
              <w:rPr>
                <w:rFonts w:ascii="Arial" w:hAnsi="Arial" w:cs="Arial"/>
                <w:sz w:val="18"/>
                <w:szCs w:val="18"/>
                <w:lang w:val="en-US"/>
              </w:rPr>
              <w:t>20,105</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Inventories</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23</w:t>
            </w:r>
            <w:r w:rsidR="001E11C9">
              <w:rPr>
                <w:rFonts w:ascii="Arial" w:hAnsi="Arial" w:cs="Arial"/>
                <w:sz w:val="18"/>
                <w:szCs w:val="18"/>
                <w:lang w:val="en-US"/>
              </w:rPr>
              <w:t>5</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Leasehold property and equipment</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29</w:t>
            </w:r>
            <w:r w:rsidR="001E11C9">
              <w:rPr>
                <w:rFonts w:ascii="Arial" w:hAnsi="Arial" w:cs="Arial"/>
                <w:sz w:val="18"/>
                <w:szCs w:val="18"/>
                <w:lang w:val="en-US"/>
              </w:rPr>
              <w:t>,382</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Customer relationship</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24,</w:t>
            </w:r>
            <w:r w:rsidR="001E11C9">
              <w:rPr>
                <w:rFonts w:ascii="Arial" w:hAnsi="Arial" w:cs="Arial"/>
                <w:sz w:val="18"/>
                <w:szCs w:val="18"/>
                <w:lang w:val="en-US"/>
              </w:rPr>
              <w:t>525</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 xml:space="preserve">Trade and other payables </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(16,</w:t>
            </w:r>
            <w:r w:rsidR="001E11C9">
              <w:rPr>
                <w:rFonts w:ascii="Arial" w:hAnsi="Arial" w:cs="Arial"/>
                <w:sz w:val="18"/>
                <w:szCs w:val="18"/>
                <w:lang w:val="en-US"/>
              </w:rPr>
              <w:t>360</w:t>
            </w:r>
            <w:r w:rsidRPr="00CE56DC">
              <w:rPr>
                <w:rFonts w:ascii="Arial" w:hAnsi="Arial" w:cs="Arial"/>
                <w:sz w:val="18"/>
                <w:szCs w:val="18"/>
                <w:lang w:val="en-US"/>
              </w:rPr>
              <w:t>)</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Short-term loan</w:t>
            </w:r>
          </w:p>
        </w:tc>
        <w:tc>
          <w:tcPr>
            <w:tcW w:w="1440" w:type="dxa"/>
          </w:tcPr>
          <w:p w:rsidR="002D7BCD" w:rsidRPr="00CE56DC" w:rsidRDefault="002D7BCD" w:rsidP="008140A9">
            <w:pPr>
              <w:spacing w:line="200" w:lineRule="exact"/>
              <w:jc w:val="right"/>
              <w:rPr>
                <w:rFonts w:ascii="Arial" w:hAnsi="Arial" w:cs="Arial"/>
                <w:sz w:val="18"/>
                <w:szCs w:val="18"/>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(1,7</w:t>
            </w:r>
            <w:r w:rsidR="001E11C9">
              <w:rPr>
                <w:rFonts w:ascii="Arial" w:hAnsi="Arial" w:cs="Arial"/>
                <w:sz w:val="18"/>
                <w:szCs w:val="18"/>
                <w:lang w:val="en-US"/>
              </w:rPr>
              <w:t>41</w:t>
            </w:r>
            <w:r w:rsidRPr="00CE56DC">
              <w:rPr>
                <w:rFonts w:ascii="Arial" w:hAnsi="Arial" w:cs="Arial"/>
                <w:sz w:val="18"/>
                <w:szCs w:val="18"/>
                <w:lang w:val="en-US"/>
              </w:rPr>
              <w:t>)</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Other current liabilities</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(3,5</w:t>
            </w:r>
            <w:r w:rsidR="001E11C9">
              <w:rPr>
                <w:rFonts w:ascii="Arial" w:hAnsi="Arial" w:cs="Arial"/>
                <w:sz w:val="18"/>
                <w:szCs w:val="18"/>
                <w:lang w:val="en-US"/>
              </w:rPr>
              <w:t>43</w:t>
            </w:r>
            <w:r w:rsidRPr="00CE56DC">
              <w:rPr>
                <w:rFonts w:ascii="Arial" w:hAnsi="Arial" w:cs="Arial"/>
                <w:sz w:val="18"/>
                <w:szCs w:val="18"/>
                <w:lang w:val="en-US"/>
              </w:rPr>
              <w:t>)</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Long-term loan</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(18,</w:t>
            </w:r>
            <w:r w:rsidR="001E11C9">
              <w:rPr>
                <w:rFonts w:ascii="Arial" w:hAnsi="Arial" w:cs="Arial"/>
                <w:sz w:val="18"/>
                <w:szCs w:val="18"/>
                <w:lang w:val="en-US"/>
              </w:rPr>
              <w:t>596</w:t>
            </w:r>
            <w:r w:rsidRPr="00CE56DC">
              <w:rPr>
                <w:rFonts w:ascii="Arial" w:hAnsi="Arial" w:cs="Arial"/>
                <w:sz w:val="18"/>
                <w:szCs w:val="18"/>
                <w:lang w:val="en-US"/>
              </w:rPr>
              <w:t>)</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Finance lease liabilities</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(3,4</w:t>
            </w:r>
            <w:r w:rsidR="001E11C9">
              <w:rPr>
                <w:rFonts w:ascii="Arial" w:hAnsi="Arial" w:cs="Arial"/>
                <w:sz w:val="18"/>
                <w:szCs w:val="18"/>
                <w:lang w:val="en-US"/>
              </w:rPr>
              <w:t>48</w:t>
            </w:r>
            <w:r w:rsidRPr="00CE56DC">
              <w:rPr>
                <w:rFonts w:ascii="Arial" w:hAnsi="Arial" w:cs="Arial"/>
                <w:sz w:val="18"/>
                <w:szCs w:val="18"/>
                <w:lang w:val="en-US"/>
              </w:rPr>
              <w:t>)</w:t>
            </w:r>
          </w:p>
        </w:tc>
      </w:tr>
      <w:tr w:rsidR="002D7BCD" w:rsidRPr="00CE56DC" w:rsidTr="00C222FA">
        <w:trPr>
          <w:trHeight w:val="20"/>
        </w:trPr>
        <w:tc>
          <w:tcPr>
            <w:tcW w:w="6120" w:type="dxa"/>
          </w:tcPr>
          <w:p w:rsidR="002D7BCD" w:rsidRPr="00CE56DC" w:rsidRDefault="002D7BCD"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Deferred taxes liabilities</w:t>
            </w:r>
          </w:p>
        </w:tc>
        <w:tc>
          <w:tcPr>
            <w:tcW w:w="1440" w:type="dxa"/>
          </w:tcPr>
          <w:p w:rsidR="002D7BCD" w:rsidRPr="00CE56DC" w:rsidRDefault="002D7BCD" w:rsidP="008140A9">
            <w:pPr>
              <w:spacing w:line="200" w:lineRule="exact"/>
              <w:jc w:val="right"/>
              <w:rPr>
                <w:rFonts w:ascii="Arial" w:hAnsi="Arial" w:cs="Arial"/>
                <w:sz w:val="18"/>
                <w:szCs w:val="18"/>
                <w:lang w:val="en-US"/>
              </w:rPr>
            </w:pPr>
          </w:p>
        </w:tc>
        <w:tc>
          <w:tcPr>
            <w:tcW w:w="1440" w:type="dxa"/>
            <w:tcBorders>
              <w:bottom w:val="single" w:sz="4" w:space="0" w:color="auto"/>
            </w:tcBorders>
          </w:tcPr>
          <w:p w:rsidR="002D7BCD" w:rsidRPr="00CE56DC" w:rsidRDefault="002D7BCD" w:rsidP="008140A9">
            <w:pPr>
              <w:spacing w:line="200" w:lineRule="exact"/>
              <w:jc w:val="right"/>
              <w:rPr>
                <w:rFonts w:ascii="Arial" w:hAnsi="Arial" w:cs="Arial"/>
                <w:sz w:val="18"/>
                <w:szCs w:val="18"/>
                <w:lang w:val="en-US"/>
              </w:rPr>
            </w:pPr>
            <w:r w:rsidRPr="00CE56DC">
              <w:rPr>
                <w:rFonts w:ascii="Arial" w:hAnsi="Arial" w:cs="Arial"/>
                <w:sz w:val="18"/>
                <w:szCs w:val="18"/>
                <w:lang w:val="en-US"/>
              </w:rPr>
              <w:t>(4,</w:t>
            </w:r>
            <w:r w:rsidR="001E11C9">
              <w:rPr>
                <w:rFonts w:ascii="Arial" w:hAnsi="Arial" w:cs="Arial"/>
                <w:sz w:val="18"/>
                <w:szCs w:val="18"/>
                <w:lang w:val="en-US"/>
              </w:rPr>
              <w:t>234</w:t>
            </w:r>
            <w:r w:rsidRPr="00CE56DC">
              <w:rPr>
                <w:rFonts w:ascii="Arial" w:hAnsi="Arial" w:cs="Arial"/>
                <w:sz w:val="18"/>
                <w:szCs w:val="18"/>
                <w:lang w:val="en-US"/>
              </w:rPr>
              <w:t>)</w:t>
            </w:r>
          </w:p>
        </w:tc>
      </w:tr>
      <w:tr w:rsidR="002D7BCD" w:rsidRPr="001E11C9" w:rsidTr="00C222FA">
        <w:trPr>
          <w:trHeight w:val="20"/>
        </w:trPr>
        <w:tc>
          <w:tcPr>
            <w:tcW w:w="6120" w:type="dxa"/>
          </w:tcPr>
          <w:p w:rsidR="002D7BCD" w:rsidRPr="001E11C9" w:rsidRDefault="002D7BCD" w:rsidP="008140A9">
            <w:pPr>
              <w:spacing w:line="100" w:lineRule="exact"/>
              <w:jc w:val="thaiDistribute"/>
              <w:rPr>
                <w:rFonts w:ascii="Arial" w:hAnsi="Arial" w:cs="Arial"/>
                <w:sz w:val="8"/>
                <w:szCs w:val="8"/>
                <w:lang w:val="en-US"/>
              </w:rPr>
            </w:pPr>
          </w:p>
        </w:tc>
        <w:tc>
          <w:tcPr>
            <w:tcW w:w="1440" w:type="dxa"/>
          </w:tcPr>
          <w:p w:rsidR="002D7BCD" w:rsidRPr="001E11C9" w:rsidRDefault="002D7BCD" w:rsidP="008140A9">
            <w:pPr>
              <w:spacing w:line="100" w:lineRule="exact"/>
              <w:jc w:val="right"/>
              <w:rPr>
                <w:rFonts w:ascii="Arial" w:hAnsi="Arial" w:cs="Arial"/>
                <w:sz w:val="8"/>
                <w:szCs w:val="8"/>
                <w:lang w:val="en-US"/>
              </w:rPr>
            </w:pPr>
          </w:p>
        </w:tc>
        <w:tc>
          <w:tcPr>
            <w:tcW w:w="1440" w:type="dxa"/>
            <w:tcBorders>
              <w:top w:val="single" w:sz="4" w:space="0" w:color="auto"/>
            </w:tcBorders>
          </w:tcPr>
          <w:p w:rsidR="002D7BCD" w:rsidRPr="001E11C9" w:rsidRDefault="002D7BCD" w:rsidP="008140A9">
            <w:pPr>
              <w:spacing w:line="100" w:lineRule="exact"/>
              <w:jc w:val="right"/>
              <w:rPr>
                <w:rFonts w:ascii="Arial" w:hAnsi="Arial" w:cs="Arial"/>
                <w:sz w:val="8"/>
                <w:szCs w:val="8"/>
              </w:rPr>
            </w:pPr>
          </w:p>
        </w:tc>
      </w:tr>
      <w:tr w:rsidR="00BC16EE" w:rsidRPr="00CE56DC" w:rsidTr="00C222FA">
        <w:trPr>
          <w:trHeight w:val="20"/>
        </w:trPr>
        <w:tc>
          <w:tcPr>
            <w:tcW w:w="6120" w:type="dxa"/>
          </w:tcPr>
          <w:p w:rsidR="00BC16EE" w:rsidRPr="00CE56DC" w:rsidRDefault="00BC16EE"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Fair value of net assets</w:t>
            </w:r>
          </w:p>
        </w:tc>
        <w:tc>
          <w:tcPr>
            <w:tcW w:w="1440" w:type="dxa"/>
          </w:tcPr>
          <w:p w:rsidR="00BC16EE" w:rsidRPr="00CE56DC" w:rsidRDefault="00BC16EE" w:rsidP="008140A9">
            <w:pPr>
              <w:spacing w:line="200" w:lineRule="exact"/>
              <w:jc w:val="right"/>
              <w:rPr>
                <w:rFonts w:ascii="Arial" w:hAnsi="Arial" w:cs="Arial"/>
                <w:sz w:val="18"/>
                <w:szCs w:val="18"/>
                <w:lang w:val="en-US"/>
              </w:rPr>
            </w:pPr>
          </w:p>
        </w:tc>
        <w:tc>
          <w:tcPr>
            <w:tcW w:w="1440" w:type="dxa"/>
          </w:tcPr>
          <w:p w:rsidR="00BC16EE" w:rsidRPr="00CE56DC" w:rsidRDefault="00BC16EE" w:rsidP="008140A9">
            <w:pPr>
              <w:spacing w:line="200" w:lineRule="exact"/>
              <w:jc w:val="right"/>
              <w:rPr>
                <w:rFonts w:ascii="Arial" w:hAnsi="Arial" w:cs="Arial"/>
                <w:sz w:val="18"/>
                <w:szCs w:val="18"/>
                <w:lang w:val="en-US"/>
              </w:rPr>
            </w:pPr>
            <w:r w:rsidRPr="00CE56DC">
              <w:rPr>
                <w:rFonts w:ascii="Arial" w:hAnsi="Arial" w:cs="Arial"/>
                <w:sz w:val="18"/>
                <w:szCs w:val="18"/>
                <w:lang w:val="en-US"/>
              </w:rPr>
              <w:t>31,</w:t>
            </w:r>
            <w:r w:rsidR="001E11C9">
              <w:rPr>
                <w:rFonts w:ascii="Arial" w:hAnsi="Arial" w:cs="Arial"/>
                <w:sz w:val="18"/>
                <w:szCs w:val="18"/>
                <w:lang w:val="en-US"/>
              </w:rPr>
              <w:t>851</w:t>
            </w:r>
          </w:p>
        </w:tc>
      </w:tr>
      <w:tr w:rsidR="00BC16EE" w:rsidRPr="00CE56DC" w:rsidTr="00BC16EE">
        <w:trPr>
          <w:trHeight w:val="20"/>
        </w:trPr>
        <w:tc>
          <w:tcPr>
            <w:tcW w:w="6120" w:type="dxa"/>
          </w:tcPr>
          <w:p w:rsidR="00BC16EE" w:rsidRPr="00CE56DC" w:rsidRDefault="005964AF" w:rsidP="008140A9">
            <w:pPr>
              <w:spacing w:line="200" w:lineRule="exact"/>
              <w:jc w:val="thaiDistribute"/>
              <w:rPr>
                <w:rFonts w:ascii="Arial" w:hAnsi="Arial" w:cs="Arial"/>
                <w:sz w:val="18"/>
                <w:szCs w:val="18"/>
                <w:lang w:val="en-US"/>
              </w:rPr>
            </w:pPr>
            <w:r>
              <w:rPr>
                <w:rFonts w:ascii="Arial" w:hAnsi="Arial" w:cs="Arial"/>
                <w:sz w:val="18"/>
                <w:szCs w:val="18"/>
                <w:lang w:val="en-US"/>
              </w:rPr>
              <w:t>Cost of investment</w:t>
            </w:r>
            <w:r w:rsidR="00BC16EE" w:rsidRPr="00CE56DC">
              <w:rPr>
                <w:rFonts w:ascii="Arial" w:hAnsi="Arial" w:cs="Arial"/>
                <w:sz w:val="18"/>
                <w:szCs w:val="18"/>
                <w:lang w:val="en-US"/>
              </w:rPr>
              <w:t xml:space="preserve"> comprise</w:t>
            </w:r>
            <w:r w:rsidR="000C3A6E">
              <w:rPr>
                <w:rFonts w:ascii="Arial" w:hAnsi="Arial" w:cs="Arial"/>
                <w:sz w:val="18"/>
                <w:szCs w:val="18"/>
                <w:lang w:val="en-US"/>
              </w:rPr>
              <w:t>s</w:t>
            </w:r>
            <w:r w:rsidR="00BC16EE" w:rsidRPr="00CE56DC">
              <w:rPr>
                <w:rFonts w:ascii="Arial" w:hAnsi="Arial" w:cs="Arial"/>
                <w:sz w:val="18"/>
                <w:szCs w:val="18"/>
                <w:lang w:val="en-US"/>
              </w:rPr>
              <w:t xml:space="preserve"> of </w:t>
            </w:r>
          </w:p>
        </w:tc>
        <w:tc>
          <w:tcPr>
            <w:tcW w:w="1440" w:type="dxa"/>
          </w:tcPr>
          <w:p w:rsidR="00BC16EE" w:rsidRPr="00CE56DC" w:rsidRDefault="00BC16EE" w:rsidP="008140A9">
            <w:pPr>
              <w:spacing w:line="200" w:lineRule="exact"/>
              <w:jc w:val="right"/>
              <w:rPr>
                <w:rFonts w:ascii="Arial" w:hAnsi="Arial" w:cs="Arial"/>
                <w:sz w:val="18"/>
                <w:szCs w:val="18"/>
              </w:rPr>
            </w:pPr>
          </w:p>
        </w:tc>
        <w:tc>
          <w:tcPr>
            <w:tcW w:w="1440" w:type="dxa"/>
          </w:tcPr>
          <w:p w:rsidR="00BC16EE" w:rsidRPr="00CE56DC" w:rsidRDefault="00BC16EE" w:rsidP="008140A9">
            <w:pPr>
              <w:spacing w:line="200" w:lineRule="exact"/>
              <w:jc w:val="right"/>
              <w:rPr>
                <w:rFonts w:ascii="Arial" w:hAnsi="Arial" w:cs="Arial"/>
                <w:sz w:val="18"/>
                <w:szCs w:val="18"/>
              </w:rPr>
            </w:pPr>
          </w:p>
        </w:tc>
      </w:tr>
      <w:tr w:rsidR="00BC16EE" w:rsidRPr="00CE56DC" w:rsidTr="00C222FA">
        <w:trPr>
          <w:trHeight w:val="20"/>
        </w:trPr>
        <w:tc>
          <w:tcPr>
            <w:tcW w:w="6120" w:type="dxa"/>
          </w:tcPr>
          <w:p w:rsidR="00BC16EE" w:rsidRPr="00CE56DC" w:rsidRDefault="00BC16EE"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 xml:space="preserve">   Payment on acquisition date</w:t>
            </w:r>
          </w:p>
        </w:tc>
        <w:tc>
          <w:tcPr>
            <w:tcW w:w="1440" w:type="dxa"/>
          </w:tcPr>
          <w:p w:rsidR="00BC16EE" w:rsidRPr="00CE56DC" w:rsidRDefault="00BC16EE" w:rsidP="008140A9">
            <w:pPr>
              <w:spacing w:line="200" w:lineRule="exact"/>
              <w:jc w:val="right"/>
              <w:rPr>
                <w:rFonts w:ascii="Arial" w:hAnsi="Arial" w:cs="Arial"/>
                <w:sz w:val="18"/>
                <w:szCs w:val="18"/>
                <w:lang w:val="en-US"/>
              </w:rPr>
            </w:pPr>
            <w:r w:rsidRPr="00CE56DC">
              <w:rPr>
                <w:rFonts w:ascii="Arial" w:hAnsi="Arial" w:cs="Arial"/>
                <w:sz w:val="18"/>
                <w:szCs w:val="18"/>
                <w:lang w:val="en-US"/>
              </w:rPr>
              <w:t>121,025</w:t>
            </w:r>
          </w:p>
        </w:tc>
        <w:tc>
          <w:tcPr>
            <w:tcW w:w="1440" w:type="dxa"/>
          </w:tcPr>
          <w:p w:rsidR="00BC16EE" w:rsidRPr="00CE56DC" w:rsidRDefault="00BC16EE" w:rsidP="008140A9">
            <w:pPr>
              <w:spacing w:line="200" w:lineRule="exact"/>
              <w:jc w:val="right"/>
              <w:rPr>
                <w:rFonts w:ascii="Arial" w:hAnsi="Arial" w:cs="Arial"/>
                <w:sz w:val="18"/>
                <w:szCs w:val="18"/>
                <w:lang w:val="en-US"/>
              </w:rPr>
            </w:pPr>
          </w:p>
        </w:tc>
      </w:tr>
      <w:tr w:rsidR="00BC16EE" w:rsidRPr="00CE56DC" w:rsidTr="00C222FA">
        <w:trPr>
          <w:trHeight w:val="20"/>
        </w:trPr>
        <w:tc>
          <w:tcPr>
            <w:tcW w:w="6120" w:type="dxa"/>
          </w:tcPr>
          <w:p w:rsidR="00BC16EE" w:rsidRPr="00CE56DC" w:rsidRDefault="00BC16EE"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 xml:space="preserve">   Commit</w:t>
            </w:r>
            <w:r w:rsidR="000C3A6E">
              <w:rPr>
                <w:rFonts w:ascii="Arial" w:hAnsi="Arial" w:cs="Arial"/>
                <w:sz w:val="18"/>
                <w:szCs w:val="18"/>
                <w:lang w:val="en-US"/>
              </w:rPr>
              <w:t>ted</w:t>
            </w:r>
            <w:r w:rsidRPr="00CE56DC">
              <w:rPr>
                <w:rFonts w:ascii="Arial" w:hAnsi="Arial" w:cs="Arial"/>
                <w:sz w:val="18"/>
                <w:szCs w:val="18"/>
                <w:lang w:val="en-US"/>
              </w:rPr>
              <w:t xml:space="preserve"> consideration </w:t>
            </w:r>
          </w:p>
        </w:tc>
        <w:tc>
          <w:tcPr>
            <w:tcW w:w="1440" w:type="dxa"/>
          </w:tcPr>
          <w:p w:rsidR="00BC16EE" w:rsidRPr="00CE56DC" w:rsidRDefault="00BC16EE" w:rsidP="008140A9">
            <w:pPr>
              <w:spacing w:line="200" w:lineRule="exact"/>
              <w:jc w:val="right"/>
              <w:rPr>
                <w:rFonts w:ascii="Arial" w:hAnsi="Arial" w:cs="Arial"/>
                <w:sz w:val="18"/>
                <w:szCs w:val="18"/>
                <w:lang w:val="en-US"/>
              </w:rPr>
            </w:pPr>
            <w:r w:rsidRPr="00CE56DC">
              <w:rPr>
                <w:rFonts w:ascii="Arial" w:hAnsi="Arial" w:cs="Arial"/>
                <w:sz w:val="18"/>
                <w:szCs w:val="18"/>
                <w:lang w:val="en-US"/>
              </w:rPr>
              <w:t>96,733</w:t>
            </w:r>
          </w:p>
        </w:tc>
        <w:tc>
          <w:tcPr>
            <w:tcW w:w="1440" w:type="dxa"/>
          </w:tcPr>
          <w:p w:rsidR="00BC16EE" w:rsidRPr="00CE56DC" w:rsidRDefault="00BC16EE" w:rsidP="008140A9">
            <w:pPr>
              <w:spacing w:line="200" w:lineRule="exact"/>
              <w:jc w:val="right"/>
              <w:rPr>
                <w:rFonts w:ascii="Arial" w:hAnsi="Arial" w:cs="Arial"/>
                <w:sz w:val="18"/>
                <w:szCs w:val="18"/>
                <w:lang w:val="en-US"/>
              </w:rPr>
            </w:pPr>
          </w:p>
        </w:tc>
      </w:tr>
      <w:tr w:rsidR="00BC16EE" w:rsidRPr="00CE56DC" w:rsidTr="00BC16EE">
        <w:trPr>
          <w:trHeight w:val="20"/>
        </w:trPr>
        <w:tc>
          <w:tcPr>
            <w:tcW w:w="6120" w:type="dxa"/>
          </w:tcPr>
          <w:p w:rsidR="00BC16EE" w:rsidRPr="00CE56DC" w:rsidRDefault="00BC16EE"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 xml:space="preserve">   Contingent consideration </w:t>
            </w:r>
          </w:p>
        </w:tc>
        <w:tc>
          <w:tcPr>
            <w:tcW w:w="1440" w:type="dxa"/>
          </w:tcPr>
          <w:p w:rsidR="00BC16EE" w:rsidRPr="00CE56DC" w:rsidRDefault="00BC16EE" w:rsidP="008140A9">
            <w:pPr>
              <w:spacing w:line="200" w:lineRule="exact"/>
              <w:jc w:val="right"/>
              <w:rPr>
                <w:rFonts w:ascii="Arial" w:hAnsi="Arial" w:cs="Arial"/>
                <w:sz w:val="18"/>
                <w:szCs w:val="18"/>
                <w:lang w:val="en-US"/>
              </w:rPr>
            </w:pPr>
            <w:r w:rsidRPr="00CE56DC">
              <w:rPr>
                <w:rFonts w:ascii="Arial" w:hAnsi="Arial" w:cs="Arial"/>
                <w:sz w:val="18"/>
                <w:szCs w:val="18"/>
                <w:lang w:val="en-US"/>
              </w:rPr>
              <w:t>48,366</w:t>
            </w:r>
          </w:p>
        </w:tc>
        <w:tc>
          <w:tcPr>
            <w:tcW w:w="1440" w:type="dxa"/>
          </w:tcPr>
          <w:p w:rsidR="00BC16EE" w:rsidRPr="00CE56DC" w:rsidRDefault="00BC16EE" w:rsidP="008140A9">
            <w:pPr>
              <w:spacing w:line="200" w:lineRule="exact"/>
              <w:jc w:val="right"/>
              <w:rPr>
                <w:rFonts w:ascii="Arial" w:hAnsi="Arial" w:cs="Arial"/>
                <w:sz w:val="18"/>
                <w:szCs w:val="18"/>
                <w:lang w:val="en-US"/>
              </w:rPr>
            </w:pPr>
          </w:p>
        </w:tc>
      </w:tr>
      <w:tr w:rsidR="005964AF" w:rsidRPr="00CE56DC" w:rsidTr="00BC16EE">
        <w:trPr>
          <w:trHeight w:val="20"/>
        </w:trPr>
        <w:tc>
          <w:tcPr>
            <w:tcW w:w="6120" w:type="dxa"/>
          </w:tcPr>
          <w:p w:rsidR="005964AF" w:rsidRPr="00CE56DC" w:rsidRDefault="005964AF" w:rsidP="008140A9">
            <w:pPr>
              <w:spacing w:line="200" w:lineRule="exact"/>
              <w:jc w:val="thaiDistribute"/>
              <w:rPr>
                <w:rFonts w:ascii="Arial" w:hAnsi="Arial" w:cs="Arial"/>
                <w:sz w:val="18"/>
                <w:szCs w:val="18"/>
                <w:lang w:val="en-US"/>
              </w:rPr>
            </w:pPr>
            <w:r>
              <w:rPr>
                <w:rFonts w:ascii="Arial" w:hAnsi="Arial" w:cs="Arial"/>
                <w:sz w:val="18"/>
                <w:szCs w:val="18"/>
                <w:lang w:val="en-US"/>
              </w:rPr>
              <w:t xml:space="preserve">   Transaction costs</w:t>
            </w:r>
          </w:p>
        </w:tc>
        <w:tc>
          <w:tcPr>
            <w:tcW w:w="1440" w:type="dxa"/>
          </w:tcPr>
          <w:p w:rsidR="005964AF" w:rsidRPr="00CE56DC" w:rsidRDefault="005964AF" w:rsidP="008140A9">
            <w:pPr>
              <w:spacing w:line="200" w:lineRule="exact"/>
              <w:jc w:val="right"/>
              <w:rPr>
                <w:rFonts w:ascii="Arial" w:hAnsi="Arial" w:cs="Arial"/>
                <w:sz w:val="18"/>
                <w:szCs w:val="18"/>
                <w:lang w:val="en-US"/>
              </w:rPr>
            </w:pPr>
            <w:r>
              <w:rPr>
                <w:rFonts w:ascii="Arial" w:hAnsi="Arial" w:cs="Arial"/>
                <w:sz w:val="18"/>
                <w:szCs w:val="18"/>
                <w:lang w:val="en-US"/>
              </w:rPr>
              <w:t>5,074</w:t>
            </w:r>
          </w:p>
        </w:tc>
        <w:tc>
          <w:tcPr>
            <w:tcW w:w="1440" w:type="dxa"/>
          </w:tcPr>
          <w:p w:rsidR="005964AF" w:rsidRPr="00CE56DC" w:rsidRDefault="005964AF" w:rsidP="008140A9">
            <w:pPr>
              <w:spacing w:line="200" w:lineRule="exact"/>
              <w:jc w:val="right"/>
              <w:rPr>
                <w:rFonts w:ascii="Arial" w:hAnsi="Arial" w:cs="Arial"/>
                <w:sz w:val="18"/>
                <w:szCs w:val="18"/>
                <w:lang w:val="en-US"/>
              </w:rPr>
            </w:pPr>
          </w:p>
        </w:tc>
      </w:tr>
      <w:tr w:rsidR="00BC16EE" w:rsidRPr="001E11C9" w:rsidTr="00BC16EE">
        <w:trPr>
          <w:trHeight w:val="20"/>
        </w:trPr>
        <w:tc>
          <w:tcPr>
            <w:tcW w:w="6120" w:type="dxa"/>
          </w:tcPr>
          <w:p w:rsidR="00BC16EE" w:rsidRPr="001E11C9" w:rsidRDefault="00BC16EE" w:rsidP="008140A9">
            <w:pPr>
              <w:spacing w:line="100" w:lineRule="exact"/>
              <w:jc w:val="thaiDistribute"/>
              <w:rPr>
                <w:rFonts w:ascii="Arial" w:hAnsi="Arial" w:cs="Arial"/>
                <w:sz w:val="8"/>
                <w:szCs w:val="8"/>
                <w:lang w:val="en-US"/>
              </w:rPr>
            </w:pPr>
          </w:p>
        </w:tc>
        <w:tc>
          <w:tcPr>
            <w:tcW w:w="1440" w:type="dxa"/>
            <w:tcBorders>
              <w:top w:val="single" w:sz="4" w:space="0" w:color="auto"/>
            </w:tcBorders>
          </w:tcPr>
          <w:p w:rsidR="00BC16EE" w:rsidRPr="001E11C9" w:rsidRDefault="00BC16EE" w:rsidP="008140A9">
            <w:pPr>
              <w:spacing w:line="100" w:lineRule="exact"/>
              <w:jc w:val="right"/>
              <w:rPr>
                <w:rFonts w:ascii="Arial" w:hAnsi="Arial" w:cs="Arial"/>
                <w:sz w:val="8"/>
                <w:szCs w:val="8"/>
              </w:rPr>
            </w:pPr>
          </w:p>
        </w:tc>
        <w:tc>
          <w:tcPr>
            <w:tcW w:w="1440" w:type="dxa"/>
          </w:tcPr>
          <w:p w:rsidR="00BC16EE" w:rsidRPr="001E11C9" w:rsidRDefault="00BC16EE" w:rsidP="008140A9">
            <w:pPr>
              <w:spacing w:line="100" w:lineRule="exact"/>
              <w:jc w:val="right"/>
              <w:rPr>
                <w:rFonts w:ascii="Arial" w:hAnsi="Arial" w:cs="Arial"/>
                <w:sz w:val="8"/>
                <w:szCs w:val="8"/>
              </w:rPr>
            </w:pPr>
          </w:p>
        </w:tc>
      </w:tr>
      <w:tr w:rsidR="00BC16EE" w:rsidRPr="00CE56DC" w:rsidTr="00C222FA">
        <w:trPr>
          <w:trHeight w:val="20"/>
        </w:trPr>
        <w:tc>
          <w:tcPr>
            <w:tcW w:w="6120" w:type="dxa"/>
          </w:tcPr>
          <w:p w:rsidR="00BC16EE" w:rsidRPr="00CE56DC" w:rsidRDefault="00BC16EE" w:rsidP="008140A9">
            <w:pPr>
              <w:spacing w:line="200" w:lineRule="exact"/>
              <w:jc w:val="thaiDistribute"/>
              <w:rPr>
                <w:rFonts w:ascii="Arial" w:hAnsi="Arial" w:cs="Arial"/>
                <w:sz w:val="18"/>
                <w:szCs w:val="18"/>
                <w:lang w:val="en-US"/>
              </w:rPr>
            </w:pPr>
            <w:r w:rsidRPr="00CE56DC">
              <w:rPr>
                <w:rFonts w:ascii="Arial" w:hAnsi="Arial" w:cs="Arial"/>
                <w:sz w:val="18"/>
                <w:szCs w:val="18"/>
                <w:lang w:val="en-US"/>
              </w:rPr>
              <w:t xml:space="preserve">   Total</w:t>
            </w:r>
          </w:p>
        </w:tc>
        <w:tc>
          <w:tcPr>
            <w:tcW w:w="1440" w:type="dxa"/>
          </w:tcPr>
          <w:p w:rsidR="00BC16EE" w:rsidRPr="00CE56DC" w:rsidRDefault="00BC16EE" w:rsidP="008140A9">
            <w:pPr>
              <w:spacing w:line="200" w:lineRule="exact"/>
              <w:jc w:val="right"/>
              <w:rPr>
                <w:rFonts w:ascii="Arial" w:hAnsi="Arial" w:cs="Arial"/>
                <w:sz w:val="18"/>
                <w:szCs w:val="18"/>
                <w:lang w:val="en-US"/>
              </w:rPr>
            </w:pPr>
          </w:p>
        </w:tc>
        <w:tc>
          <w:tcPr>
            <w:tcW w:w="1440" w:type="dxa"/>
            <w:tcBorders>
              <w:bottom w:val="single" w:sz="4" w:space="0" w:color="auto"/>
            </w:tcBorders>
          </w:tcPr>
          <w:p w:rsidR="00BC16EE" w:rsidRPr="00CE56DC" w:rsidRDefault="001E11C9" w:rsidP="008140A9">
            <w:pPr>
              <w:spacing w:line="200" w:lineRule="exact"/>
              <w:jc w:val="right"/>
              <w:rPr>
                <w:rFonts w:ascii="Arial" w:hAnsi="Arial" w:cs="Arial"/>
                <w:sz w:val="18"/>
                <w:szCs w:val="18"/>
                <w:lang w:val="en-US"/>
              </w:rPr>
            </w:pPr>
            <w:r>
              <w:rPr>
                <w:rFonts w:ascii="Arial" w:hAnsi="Arial" w:cs="Arial"/>
                <w:sz w:val="18"/>
                <w:szCs w:val="18"/>
                <w:lang w:val="en-US"/>
              </w:rPr>
              <w:t>2</w:t>
            </w:r>
            <w:r w:rsidR="005964AF">
              <w:rPr>
                <w:rFonts w:ascii="Arial" w:hAnsi="Arial" w:cs="Arial"/>
                <w:sz w:val="18"/>
                <w:szCs w:val="18"/>
                <w:lang w:val="en-US"/>
              </w:rPr>
              <w:t>71</w:t>
            </w:r>
            <w:r>
              <w:rPr>
                <w:rFonts w:ascii="Arial" w:hAnsi="Arial" w:cs="Arial"/>
                <w:sz w:val="18"/>
                <w:szCs w:val="18"/>
                <w:lang w:val="en-US"/>
              </w:rPr>
              <w:t>,1</w:t>
            </w:r>
            <w:r w:rsidR="005964AF">
              <w:rPr>
                <w:rFonts w:ascii="Arial" w:hAnsi="Arial" w:cs="Arial"/>
                <w:sz w:val="18"/>
                <w:szCs w:val="18"/>
                <w:lang w:val="en-US"/>
              </w:rPr>
              <w:t>98</w:t>
            </w:r>
          </w:p>
        </w:tc>
      </w:tr>
      <w:tr w:rsidR="00BC16EE" w:rsidRPr="001E11C9" w:rsidTr="00C222FA">
        <w:trPr>
          <w:trHeight w:val="20"/>
        </w:trPr>
        <w:tc>
          <w:tcPr>
            <w:tcW w:w="6120" w:type="dxa"/>
          </w:tcPr>
          <w:p w:rsidR="00BC16EE" w:rsidRPr="001E11C9" w:rsidRDefault="00BC16EE" w:rsidP="008140A9">
            <w:pPr>
              <w:spacing w:line="100" w:lineRule="exact"/>
              <w:rPr>
                <w:rFonts w:ascii="Arial" w:hAnsi="Arial" w:cs="Arial"/>
                <w:snapToGrid w:val="0"/>
                <w:sz w:val="8"/>
                <w:szCs w:val="8"/>
                <w:lang w:val="en-US" w:eastAsia="th-TH"/>
              </w:rPr>
            </w:pPr>
          </w:p>
        </w:tc>
        <w:tc>
          <w:tcPr>
            <w:tcW w:w="1440" w:type="dxa"/>
          </w:tcPr>
          <w:p w:rsidR="00BC16EE" w:rsidRPr="001E11C9" w:rsidRDefault="00BC16EE" w:rsidP="008140A9">
            <w:pPr>
              <w:spacing w:line="100" w:lineRule="exact"/>
              <w:jc w:val="right"/>
              <w:rPr>
                <w:rFonts w:ascii="Arial" w:hAnsi="Arial" w:cs="Arial"/>
                <w:snapToGrid w:val="0"/>
                <w:sz w:val="8"/>
                <w:szCs w:val="8"/>
                <w:lang w:val="en-US" w:eastAsia="th-TH"/>
              </w:rPr>
            </w:pPr>
          </w:p>
        </w:tc>
        <w:tc>
          <w:tcPr>
            <w:tcW w:w="1440" w:type="dxa"/>
            <w:tcBorders>
              <w:top w:val="single" w:sz="4" w:space="0" w:color="auto"/>
            </w:tcBorders>
          </w:tcPr>
          <w:p w:rsidR="00BC16EE" w:rsidRPr="001E11C9" w:rsidRDefault="00BC16EE" w:rsidP="008140A9">
            <w:pPr>
              <w:spacing w:line="100" w:lineRule="exact"/>
              <w:jc w:val="right"/>
              <w:rPr>
                <w:rFonts w:ascii="Arial" w:hAnsi="Arial" w:cs="Arial"/>
                <w:snapToGrid w:val="0"/>
                <w:sz w:val="8"/>
                <w:szCs w:val="8"/>
                <w:lang w:val="en-US" w:eastAsia="th-TH"/>
              </w:rPr>
            </w:pPr>
          </w:p>
        </w:tc>
      </w:tr>
      <w:tr w:rsidR="00BC16EE" w:rsidRPr="00CE56DC" w:rsidTr="00C222FA">
        <w:trPr>
          <w:trHeight w:val="223"/>
        </w:trPr>
        <w:tc>
          <w:tcPr>
            <w:tcW w:w="6120" w:type="dxa"/>
          </w:tcPr>
          <w:p w:rsidR="00BC16EE" w:rsidRPr="00CE56DC" w:rsidRDefault="00BC16EE" w:rsidP="008140A9">
            <w:pPr>
              <w:spacing w:line="200" w:lineRule="exact"/>
              <w:jc w:val="thaiDistribute"/>
              <w:rPr>
                <w:rFonts w:ascii="Arial" w:hAnsi="Arial" w:cs="Arial"/>
                <w:sz w:val="18"/>
                <w:szCs w:val="18"/>
                <w:cs/>
                <w:lang w:val="en-US"/>
              </w:rPr>
            </w:pPr>
            <w:r w:rsidRPr="00CE56DC">
              <w:rPr>
                <w:rFonts w:ascii="Arial" w:hAnsi="Arial" w:cs="Arial"/>
                <w:sz w:val="18"/>
                <w:szCs w:val="18"/>
                <w:lang w:val="en-US"/>
              </w:rPr>
              <w:t>Goodwill</w:t>
            </w:r>
          </w:p>
        </w:tc>
        <w:tc>
          <w:tcPr>
            <w:tcW w:w="1440" w:type="dxa"/>
          </w:tcPr>
          <w:p w:rsidR="00BC16EE" w:rsidRPr="00CE56DC" w:rsidRDefault="00BC16EE" w:rsidP="008140A9">
            <w:pPr>
              <w:spacing w:line="200" w:lineRule="exact"/>
              <w:jc w:val="right"/>
              <w:rPr>
                <w:rFonts w:ascii="Arial" w:hAnsi="Arial" w:cs="Arial"/>
                <w:sz w:val="18"/>
                <w:szCs w:val="18"/>
                <w:lang w:val="en-US"/>
              </w:rPr>
            </w:pPr>
          </w:p>
        </w:tc>
        <w:tc>
          <w:tcPr>
            <w:tcW w:w="1440" w:type="dxa"/>
            <w:tcBorders>
              <w:bottom w:val="single" w:sz="4" w:space="0" w:color="auto"/>
            </w:tcBorders>
          </w:tcPr>
          <w:p w:rsidR="00BC16EE" w:rsidRPr="00CE56DC" w:rsidRDefault="001E11C9" w:rsidP="008140A9">
            <w:pPr>
              <w:spacing w:line="200" w:lineRule="exact"/>
              <w:jc w:val="right"/>
              <w:rPr>
                <w:rFonts w:ascii="Arial" w:hAnsi="Arial" w:cs="Arial"/>
                <w:sz w:val="18"/>
                <w:szCs w:val="18"/>
                <w:lang w:val="en-US"/>
              </w:rPr>
            </w:pPr>
            <w:r>
              <w:rPr>
                <w:rFonts w:ascii="Arial" w:hAnsi="Arial" w:cs="Arial"/>
                <w:sz w:val="18"/>
                <w:szCs w:val="18"/>
                <w:lang w:val="en-US"/>
              </w:rPr>
              <w:t>23</w:t>
            </w:r>
            <w:r w:rsidR="005964AF">
              <w:rPr>
                <w:rFonts w:ascii="Arial" w:hAnsi="Arial" w:cs="Arial"/>
                <w:sz w:val="18"/>
                <w:szCs w:val="18"/>
                <w:lang w:val="en-US"/>
              </w:rPr>
              <w:t>9</w:t>
            </w:r>
            <w:r>
              <w:rPr>
                <w:rFonts w:ascii="Arial" w:hAnsi="Arial" w:cs="Arial"/>
                <w:sz w:val="18"/>
                <w:szCs w:val="18"/>
                <w:lang w:val="en-US"/>
              </w:rPr>
              <w:t>,</w:t>
            </w:r>
            <w:r w:rsidR="005964AF">
              <w:rPr>
                <w:rFonts w:ascii="Arial" w:hAnsi="Arial" w:cs="Arial"/>
                <w:sz w:val="18"/>
                <w:szCs w:val="18"/>
                <w:lang w:val="en-US"/>
              </w:rPr>
              <w:t>347</w:t>
            </w:r>
          </w:p>
        </w:tc>
      </w:tr>
    </w:tbl>
    <w:p w:rsidR="002D7BCD" w:rsidRPr="008140A9" w:rsidRDefault="002D7BCD" w:rsidP="00117663">
      <w:pPr>
        <w:ind w:left="540" w:right="0"/>
        <w:jc w:val="thaiDistribute"/>
        <w:rPr>
          <w:rFonts w:ascii="Arial" w:hAnsi="Arial" w:cs="Arial"/>
          <w:color w:val="auto"/>
          <w:spacing w:val="-4"/>
          <w:sz w:val="14"/>
          <w:szCs w:val="14"/>
        </w:rPr>
      </w:pPr>
    </w:p>
    <w:p w:rsidR="002D7BCD" w:rsidRPr="00CE56DC" w:rsidRDefault="002D7BCD" w:rsidP="00117663">
      <w:pPr>
        <w:ind w:left="540" w:right="0"/>
        <w:jc w:val="thaiDistribute"/>
        <w:rPr>
          <w:rFonts w:ascii="Arial" w:hAnsi="Arial" w:cs="Arial"/>
          <w:color w:val="auto"/>
          <w:spacing w:val="-4"/>
          <w:sz w:val="18"/>
          <w:szCs w:val="18"/>
        </w:rPr>
      </w:pPr>
      <w:r w:rsidRPr="00CE56DC">
        <w:rPr>
          <w:rFonts w:ascii="Arial" w:hAnsi="Arial" w:cs="Arial"/>
          <w:color w:val="auto"/>
          <w:spacing w:val="-6"/>
          <w:sz w:val="18"/>
          <w:szCs w:val="18"/>
        </w:rPr>
        <w:t>Customer relationship is amortised using the straight-line method to allocate their cost over their estimated useful lives</w:t>
      </w:r>
      <w:r w:rsidRPr="00CE56DC">
        <w:rPr>
          <w:rFonts w:ascii="Arial" w:hAnsi="Arial" w:cs="Arial"/>
          <w:color w:val="auto"/>
          <w:spacing w:val="-4"/>
          <w:sz w:val="18"/>
          <w:szCs w:val="18"/>
        </w:rPr>
        <w:t xml:space="preserve"> 10 years.</w:t>
      </w:r>
    </w:p>
    <w:p w:rsidR="002D7BCD" w:rsidRPr="00CE56DC" w:rsidRDefault="002D7BCD" w:rsidP="00117663">
      <w:pPr>
        <w:autoSpaceDE w:val="0"/>
        <w:autoSpaceDN w:val="0"/>
        <w:adjustRightInd w:val="0"/>
        <w:ind w:left="540" w:right="0"/>
        <w:jc w:val="both"/>
        <w:rPr>
          <w:rFonts w:ascii="Arial" w:hAnsi="Arial" w:cs="Arial"/>
          <w:color w:val="auto"/>
          <w:sz w:val="18"/>
          <w:szCs w:val="18"/>
          <w:u w:val="single"/>
          <w:shd w:val="clear" w:color="auto" w:fill="FFFFFF"/>
        </w:rPr>
      </w:pPr>
    </w:p>
    <w:p w:rsidR="00C45AAE" w:rsidRPr="009C1B8F" w:rsidRDefault="000C3A6E" w:rsidP="00117663">
      <w:pPr>
        <w:autoSpaceDE w:val="0"/>
        <w:autoSpaceDN w:val="0"/>
        <w:adjustRightInd w:val="0"/>
        <w:ind w:left="540" w:right="0"/>
        <w:jc w:val="both"/>
        <w:rPr>
          <w:rFonts w:ascii="Arial" w:hAnsi="Arial" w:cs="Arial"/>
          <w:b/>
          <w:bCs/>
          <w:color w:val="auto"/>
          <w:sz w:val="18"/>
          <w:szCs w:val="18"/>
          <w:shd w:val="clear" w:color="auto" w:fill="FFFFFF"/>
        </w:rPr>
      </w:pPr>
      <w:r>
        <w:rPr>
          <w:rFonts w:ascii="Arial" w:hAnsi="Arial" w:cs="Arial"/>
          <w:b/>
          <w:bCs/>
          <w:color w:val="auto"/>
          <w:sz w:val="18"/>
          <w:szCs w:val="18"/>
          <w:shd w:val="clear" w:color="auto" w:fill="FFFFFF"/>
        </w:rPr>
        <w:t>C</w:t>
      </w:r>
      <w:r w:rsidR="00C45AAE" w:rsidRPr="009C1B8F">
        <w:rPr>
          <w:rFonts w:ascii="Arial" w:hAnsi="Arial" w:cs="Arial"/>
          <w:b/>
          <w:bCs/>
          <w:color w:val="auto"/>
          <w:sz w:val="18"/>
          <w:szCs w:val="18"/>
          <w:shd w:val="clear" w:color="auto" w:fill="FFFFFF"/>
        </w:rPr>
        <w:t>ontingent consideration</w:t>
      </w:r>
      <w:r w:rsidR="00B10494" w:rsidRPr="009C1B8F">
        <w:rPr>
          <w:rFonts w:ascii="Arial" w:hAnsi="Arial" w:cs="Arial"/>
          <w:b/>
          <w:bCs/>
          <w:color w:val="auto"/>
          <w:sz w:val="18"/>
          <w:szCs w:val="18"/>
          <w:shd w:val="clear" w:color="auto" w:fill="FFFFFF"/>
        </w:rPr>
        <w:t xml:space="preserve"> </w:t>
      </w:r>
    </w:p>
    <w:p w:rsidR="00C45AAE" w:rsidRPr="009C1B8F" w:rsidRDefault="00C45AAE" w:rsidP="00117663">
      <w:pPr>
        <w:autoSpaceDE w:val="0"/>
        <w:autoSpaceDN w:val="0"/>
        <w:adjustRightInd w:val="0"/>
        <w:ind w:left="540" w:right="0"/>
        <w:jc w:val="both"/>
        <w:rPr>
          <w:rFonts w:ascii="Arial" w:hAnsi="Arial" w:cs="Arial"/>
          <w:b/>
          <w:bCs/>
          <w:color w:val="auto"/>
          <w:sz w:val="18"/>
          <w:szCs w:val="18"/>
          <w:shd w:val="clear" w:color="auto" w:fill="FFFFFF"/>
        </w:rPr>
      </w:pPr>
    </w:p>
    <w:p w:rsidR="002F5269" w:rsidRPr="009C1B8F" w:rsidRDefault="002F5269" w:rsidP="002F5269">
      <w:pPr>
        <w:ind w:left="540"/>
        <w:jc w:val="both"/>
        <w:rPr>
          <w:rFonts w:ascii="Arial" w:hAnsi="Arial" w:cs="Arial"/>
          <w:color w:val="auto"/>
          <w:sz w:val="18"/>
          <w:szCs w:val="18"/>
        </w:rPr>
      </w:pPr>
      <w:r w:rsidRPr="009C1B8F">
        <w:rPr>
          <w:rFonts w:ascii="Arial" w:hAnsi="Arial" w:cs="Arial"/>
          <w:color w:val="auto"/>
          <w:sz w:val="18"/>
          <w:szCs w:val="18"/>
        </w:rPr>
        <w:t>Movement</w:t>
      </w:r>
      <w:r w:rsidR="000C3A6E">
        <w:rPr>
          <w:rFonts w:ascii="Arial" w:hAnsi="Arial" w:cs="Arial"/>
          <w:color w:val="auto"/>
          <w:sz w:val="18"/>
          <w:szCs w:val="18"/>
        </w:rPr>
        <w:t>s</w:t>
      </w:r>
      <w:r w:rsidRPr="009C1B8F">
        <w:rPr>
          <w:rFonts w:ascii="Arial" w:hAnsi="Arial" w:cs="Arial"/>
          <w:color w:val="auto"/>
          <w:sz w:val="18"/>
          <w:szCs w:val="18"/>
        </w:rPr>
        <w:t xml:space="preserve"> of </w:t>
      </w:r>
      <w:r w:rsidR="000C3A6E">
        <w:rPr>
          <w:rFonts w:ascii="Arial" w:hAnsi="Arial" w:cs="Arial"/>
          <w:color w:val="auto"/>
          <w:sz w:val="18"/>
          <w:szCs w:val="18"/>
        </w:rPr>
        <w:t>contingent consideration</w:t>
      </w:r>
      <w:r w:rsidRPr="009C1B8F">
        <w:rPr>
          <w:rFonts w:ascii="Arial" w:hAnsi="Arial" w:cs="Arial"/>
          <w:color w:val="auto"/>
          <w:sz w:val="18"/>
          <w:szCs w:val="18"/>
        </w:rPr>
        <w:t xml:space="preserve"> during the year are as follows:</w:t>
      </w:r>
    </w:p>
    <w:p w:rsidR="002F5269" w:rsidRPr="009C1B8F" w:rsidRDefault="002F5269" w:rsidP="002F5269">
      <w:pPr>
        <w:ind w:left="54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2F5269" w:rsidRPr="009C1B8F" w:rsidTr="00326480">
        <w:tc>
          <w:tcPr>
            <w:tcW w:w="4363" w:type="dxa"/>
            <w:tcBorders>
              <w:top w:val="nil"/>
              <w:left w:val="nil"/>
              <w:bottom w:val="nil"/>
              <w:right w:val="nil"/>
            </w:tcBorders>
            <w:vAlign w:val="center"/>
          </w:tcPr>
          <w:p w:rsidR="002F5269" w:rsidRPr="009C1B8F" w:rsidRDefault="002F5269" w:rsidP="00323356">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2F5269" w:rsidRPr="009C1B8F" w:rsidRDefault="002F5269" w:rsidP="00323356">
            <w:pPr>
              <w:pStyle w:val="a"/>
              <w:ind w:right="-72"/>
              <w:jc w:val="center"/>
              <w:rPr>
                <w:rFonts w:ascii="Arial" w:hAnsi="Arial" w:cs="Arial"/>
                <w:b/>
                <w:bCs/>
                <w:color w:val="auto"/>
                <w:sz w:val="18"/>
                <w:szCs w:val="18"/>
                <w:cs/>
              </w:rPr>
            </w:pPr>
            <w:r w:rsidRPr="009C1B8F">
              <w:rPr>
                <w:rFonts w:ascii="Arial" w:hAnsi="Arial" w:cs="Arial"/>
                <w:b/>
                <w:bCs/>
                <w:color w:val="auto"/>
                <w:sz w:val="18"/>
                <w:szCs w:val="18"/>
              </w:rPr>
              <w:t>Consolidated</w:t>
            </w:r>
            <w:r w:rsidRPr="009C1B8F">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2F5269" w:rsidRPr="009C1B8F" w:rsidRDefault="002F5269" w:rsidP="00323356">
            <w:pPr>
              <w:pStyle w:val="a"/>
              <w:ind w:right="-72"/>
              <w:jc w:val="center"/>
              <w:rPr>
                <w:rFonts w:ascii="Arial" w:hAnsi="Arial" w:cs="Arial"/>
                <w:b/>
                <w:bCs/>
                <w:color w:val="auto"/>
                <w:sz w:val="18"/>
                <w:szCs w:val="18"/>
                <w:cs/>
              </w:rPr>
            </w:pPr>
            <w:r w:rsidRPr="009C1B8F">
              <w:rPr>
                <w:rFonts w:ascii="Arial" w:hAnsi="Arial" w:cs="Arial"/>
                <w:b/>
                <w:bCs/>
                <w:color w:val="auto"/>
                <w:sz w:val="18"/>
                <w:szCs w:val="18"/>
              </w:rPr>
              <w:t>Separate</w:t>
            </w:r>
            <w:r w:rsidRPr="009C1B8F">
              <w:rPr>
                <w:rFonts w:ascii="Arial" w:hAnsi="Arial" w:cs="Arial"/>
                <w:b/>
                <w:bCs/>
                <w:color w:val="auto"/>
                <w:sz w:val="18"/>
                <w:szCs w:val="18"/>
              </w:rPr>
              <w:br/>
              <w:t>financial statements</w:t>
            </w:r>
          </w:p>
        </w:tc>
      </w:tr>
      <w:tr w:rsidR="002F5269" w:rsidRPr="009C1B8F" w:rsidTr="00326480">
        <w:tc>
          <w:tcPr>
            <w:tcW w:w="4363" w:type="dxa"/>
            <w:tcBorders>
              <w:top w:val="nil"/>
              <w:left w:val="nil"/>
              <w:bottom w:val="nil"/>
              <w:right w:val="nil"/>
            </w:tcBorders>
            <w:vAlign w:val="center"/>
          </w:tcPr>
          <w:p w:rsidR="002F5269" w:rsidRPr="009C1B8F" w:rsidRDefault="002F5269" w:rsidP="00323356">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2F5269" w:rsidRPr="009C1B8F" w:rsidRDefault="002F5269" w:rsidP="00323356">
            <w:pPr>
              <w:pStyle w:val="a"/>
              <w:ind w:right="-72"/>
              <w:jc w:val="right"/>
              <w:rPr>
                <w:rFonts w:ascii="Arial" w:hAnsi="Arial" w:cs="Arial"/>
                <w:b/>
                <w:bCs/>
                <w:color w:val="auto"/>
                <w:sz w:val="18"/>
                <w:szCs w:val="18"/>
                <w:lang w:val="en-US"/>
              </w:rPr>
            </w:pPr>
            <w:r w:rsidRPr="009C1B8F">
              <w:rPr>
                <w:rFonts w:ascii="Arial" w:hAnsi="Arial" w:cs="Arial"/>
                <w:b/>
                <w:bCs/>
                <w:color w:val="auto"/>
                <w:sz w:val="18"/>
                <w:szCs w:val="18"/>
              </w:rPr>
              <w:t>2019</w:t>
            </w:r>
          </w:p>
        </w:tc>
        <w:tc>
          <w:tcPr>
            <w:tcW w:w="1296" w:type="dxa"/>
            <w:tcBorders>
              <w:top w:val="single" w:sz="4" w:space="0" w:color="auto"/>
              <w:left w:val="nil"/>
              <w:right w:val="nil"/>
            </w:tcBorders>
            <w:vAlign w:val="bottom"/>
          </w:tcPr>
          <w:p w:rsidR="002F5269" w:rsidRPr="009C1B8F" w:rsidRDefault="002F5269" w:rsidP="00323356">
            <w:pPr>
              <w:pStyle w:val="a"/>
              <w:ind w:right="-72"/>
              <w:jc w:val="right"/>
              <w:rPr>
                <w:rFonts w:ascii="Arial" w:hAnsi="Arial" w:cs="Arial"/>
                <w:b/>
                <w:bCs/>
                <w:color w:val="auto"/>
                <w:sz w:val="18"/>
                <w:szCs w:val="18"/>
                <w:cs/>
              </w:rPr>
            </w:pPr>
            <w:r w:rsidRPr="009C1B8F">
              <w:rPr>
                <w:rFonts w:ascii="Arial" w:hAnsi="Arial" w:cs="Arial"/>
                <w:b/>
                <w:bCs/>
                <w:color w:val="auto"/>
                <w:sz w:val="18"/>
                <w:szCs w:val="18"/>
              </w:rPr>
              <w:t>2018</w:t>
            </w:r>
          </w:p>
        </w:tc>
        <w:tc>
          <w:tcPr>
            <w:tcW w:w="1296" w:type="dxa"/>
            <w:tcBorders>
              <w:top w:val="single" w:sz="4" w:space="0" w:color="auto"/>
              <w:left w:val="nil"/>
              <w:right w:val="nil"/>
            </w:tcBorders>
            <w:vAlign w:val="bottom"/>
          </w:tcPr>
          <w:p w:rsidR="002F5269" w:rsidRPr="009C1B8F" w:rsidRDefault="002F5269" w:rsidP="00323356">
            <w:pPr>
              <w:pStyle w:val="a"/>
              <w:ind w:right="-72"/>
              <w:jc w:val="right"/>
              <w:rPr>
                <w:rFonts w:ascii="Arial" w:hAnsi="Arial" w:cs="Arial"/>
                <w:b/>
                <w:bCs/>
                <w:color w:val="auto"/>
                <w:sz w:val="18"/>
                <w:szCs w:val="18"/>
                <w:lang w:val="en-US"/>
              </w:rPr>
            </w:pPr>
            <w:r w:rsidRPr="009C1B8F">
              <w:rPr>
                <w:rFonts w:ascii="Arial" w:hAnsi="Arial" w:cs="Arial"/>
                <w:b/>
                <w:bCs/>
                <w:color w:val="auto"/>
                <w:sz w:val="18"/>
                <w:szCs w:val="18"/>
              </w:rPr>
              <w:t>2019</w:t>
            </w:r>
          </w:p>
        </w:tc>
        <w:tc>
          <w:tcPr>
            <w:tcW w:w="1296" w:type="dxa"/>
            <w:tcBorders>
              <w:top w:val="single" w:sz="4" w:space="0" w:color="auto"/>
              <w:left w:val="nil"/>
              <w:right w:val="nil"/>
            </w:tcBorders>
            <w:vAlign w:val="bottom"/>
          </w:tcPr>
          <w:p w:rsidR="002F5269" w:rsidRPr="009C1B8F" w:rsidRDefault="002F5269" w:rsidP="00323356">
            <w:pPr>
              <w:pStyle w:val="a"/>
              <w:ind w:right="-72"/>
              <w:jc w:val="right"/>
              <w:rPr>
                <w:rFonts w:ascii="Arial" w:hAnsi="Arial" w:cs="Arial"/>
                <w:b/>
                <w:bCs/>
                <w:color w:val="auto"/>
                <w:sz w:val="18"/>
                <w:szCs w:val="18"/>
                <w:lang w:val="en-US"/>
              </w:rPr>
            </w:pPr>
            <w:r w:rsidRPr="009C1B8F">
              <w:rPr>
                <w:rFonts w:ascii="Arial" w:hAnsi="Arial" w:cs="Arial"/>
                <w:b/>
                <w:bCs/>
                <w:color w:val="auto"/>
                <w:sz w:val="18"/>
                <w:szCs w:val="18"/>
              </w:rPr>
              <w:t>2018</w:t>
            </w:r>
          </w:p>
        </w:tc>
      </w:tr>
      <w:tr w:rsidR="002F5269" w:rsidRPr="009C1B8F" w:rsidTr="00326480">
        <w:tc>
          <w:tcPr>
            <w:tcW w:w="4363" w:type="dxa"/>
            <w:tcBorders>
              <w:top w:val="nil"/>
              <w:left w:val="nil"/>
              <w:bottom w:val="nil"/>
              <w:right w:val="nil"/>
            </w:tcBorders>
            <w:vAlign w:val="center"/>
          </w:tcPr>
          <w:p w:rsidR="002F5269" w:rsidRPr="009C1B8F" w:rsidRDefault="002F5269" w:rsidP="00323356">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2F5269" w:rsidRPr="009C1B8F" w:rsidRDefault="002F5269" w:rsidP="00323356">
            <w:pPr>
              <w:pStyle w:val="a"/>
              <w:ind w:right="-72"/>
              <w:jc w:val="right"/>
              <w:rPr>
                <w:rFonts w:ascii="Arial" w:hAnsi="Arial" w:cs="Arial"/>
                <w:b/>
                <w:bCs/>
                <w:color w:val="auto"/>
                <w:sz w:val="18"/>
                <w:szCs w:val="18"/>
              </w:rPr>
            </w:pPr>
            <w:r w:rsidRPr="009C1B8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2F5269" w:rsidRPr="009C1B8F" w:rsidRDefault="002F5269" w:rsidP="00323356">
            <w:pPr>
              <w:pStyle w:val="a"/>
              <w:ind w:right="-72"/>
              <w:jc w:val="right"/>
              <w:rPr>
                <w:rFonts w:ascii="Arial" w:hAnsi="Arial" w:cs="Arial"/>
                <w:b/>
                <w:bCs/>
                <w:color w:val="auto"/>
                <w:sz w:val="18"/>
                <w:szCs w:val="18"/>
              </w:rPr>
            </w:pPr>
            <w:r w:rsidRPr="009C1B8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2F5269" w:rsidRPr="009C1B8F" w:rsidRDefault="002F5269" w:rsidP="00323356">
            <w:pPr>
              <w:pStyle w:val="a"/>
              <w:ind w:right="-72"/>
              <w:jc w:val="right"/>
              <w:rPr>
                <w:rFonts w:ascii="Arial" w:hAnsi="Arial" w:cs="Arial"/>
                <w:b/>
                <w:bCs/>
                <w:color w:val="auto"/>
                <w:sz w:val="18"/>
                <w:szCs w:val="18"/>
              </w:rPr>
            </w:pPr>
            <w:r w:rsidRPr="009C1B8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2F5269" w:rsidRPr="009C1B8F" w:rsidRDefault="002F5269" w:rsidP="00323356">
            <w:pPr>
              <w:pStyle w:val="a"/>
              <w:ind w:right="-72"/>
              <w:jc w:val="right"/>
              <w:rPr>
                <w:rFonts w:ascii="Arial" w:hAnsi="Arial" w:cs="Arial"/>
                <w:b/>
                <w:bCs/>
                <w:color w:val="auto"/>
                <w:sz w:val="18"/>
                <w:szCs w:val="18"/>
              </w:rPr>
            </w:pPr>
            <w:r w:rsidRPr="009C1B8F">
              <w:rPr>
                <w:rFonts w:ascii="Arial" w:hAnsi="Arial" w:cs="Arial"/>
                <w:b/>
                <w:bCs/>
                <w:color w:val="auto"/>
                <w:sz w:val="18"/>
                <w:szCs w:val="18"/>
              </w:rPr>
              <w:t>Baht</w:t>
            </w:r>
          </w:p>
        </w:tc>
      </w:tr>
      <w:tr w:rsidR="002F5269" w:rsidRPr="009C1B8F" w:rsidTr="00326480">
        <w:tc>
          <w:tcPr>
            <w:tcW w:w="4363" w:type="dxa"/>
            <w:tcBorders>
              <w:top w:val="nil"/>
              <w:left w:val="nil"/>
              <w:bottom w:val="nil"/>
              <w:right w:val="nil"/>
            </w:tcBorders>
          </w:tcPr>
          <w:p w:rsidR="002F5269" w:rsidRPr="009C1B8F" w:rsidRDefault="002F5269" w:rsidP="00323356">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2F5269" w:rsidRPr="009C1B8F" w:rsidRDefault="002F5269" w:rsidP="0032335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2F5269" w:rsidRPr="009C1B8F" w:rsidRDefault="002F5269" w:rsidP="0032335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2F5269" w:rsidRPr="009C1B8F" w:rsidRDefault="002F5269" w:rsidP="0032335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2F5269" w:rsidRPr="009C1B8F" w:rsidRDefault="002F5269" w:rsidP="00323356">
            <w:pPr>
              <w:jc w:val="right"/>
              <w:rPr>
                <w:rFonts w:ascii="Arial" w:hAnsi="Arial" w:cs="Arial"/>
                <w:color w:val="auto"/>
                <w:sz w:val="18"/>
                <w:szCs w:val="18"/>
              </w:rPr>
            </w:pPr>
          </w:p>
        </w:tc>
      </w:tr>
      <w:tr w:rsidR="009C1B8F" w:rsidRPr="009C1B8F" w:rsidTr="00326480">
        <w:tc>
          <w:tcPr>
            <w:tcW w:w="4363" w:type="dxa"/>
            <w:tcBorders>
              <w:top w:val="nil"/>
              <w:left w:val="nil"/>
              <w:bottom w:val="nil"/>
              <w:right w:val="nil"/>
            </w:tcBorders>
            <w:vAlign w:val="center"/>
          </w:tcPr>
          <w:p w:rsidR="009C1B8F" w:rsidRPr="009C1B8F" w:rsidRDefault="009C1B8F" w:rsidP="009C1B8F">
            <w:pPr>
              <w:tabs>
                <w:tab w:val="left" w:pos="720"/>
              </w:tabs>
              <w:ind w:left="540"/>
              <w:rPr>
                <w:rFonts w:ascii="Arial" w:hAnsi="Arial" w:cs="Arial"/>
                <w:color w:val="auto"/>
                <w:sz w:val="18"/>
                <w:szCs w:val="18"/>
              </w:rPr>
            </w:pPr>
            <w:r w:rsidRPr="009C1B8F">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c>
          <w:tcPr>
            <w:tcW w:w="1296" w:type="dxa"/>
            <w:tcBorders>
              <w:top w:val="nil"/>
              <w:left w:val="nil"/>
              <w:bottom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 </w:t>
            </w:r>
          </w:p>
        </w:tc>
      </w:tr>
      <w:tr w:rsidR="009C1B8F" w:rsidRPr="009C1B8F" w:rsidTr="00326480">
        <w:tc>
          <w:tcPr>
            <w:tcW w:w="4363" w:type="dxa"/>
            <w:tcBorders>
              <w:top w:val="nil"/>
              <w:left w:val="nil"/>
              <w:bottom w:val="nil"/>
              <w:right w:val="nil"/>
            </w:tcBorders>
            <w:vAlign w:val="center"/>
          </w:tcPr>
          <w:p w:rsidR="009C1B8F" w:rsidRPr="009C1B8F" w:rsidRDefault="009C1B8F" w:rsidP="009C1B8F">
            <w:pPr>
              <w:tabs>
                <w:tab w:val="left" w:pos="720"/>
              </w:tabs>
              <w:ind w:left="540"/>
              <w:rPr>
                <w:rFonts w:ascii="Arial" w:hAnsi="Arial" w:cs="Arial"/>
                <w:color w:val="auto"/>
                <w:sz w:val="18"/>
                <w:szCs w:val="18"/>
              </w:rPr>
            </w:pPr>
            <w:r w:rsidRPr="009C1B8F">
              <w:rPr>
                <w:rFonts w:ascii="Arial" w:hAnsi="Arial" w:cs="Arial"/>
                <w:color w:val="auto"/>
                <w:sz w:val="18"/>
                <w:szCs w:val="18"/>
                <w:u w:val="single"/>
              </w:rPr>
              <w:t>Add</w:t>
            </w:r>
            <w:r w:rsidRPr="009C1B8F">
              <w:rPr>
                <w:rFonts w:ascii="Arial" w:hAnsi="Arial" w:cs="Arial"/>
                <w:color w:val="auto"/>
                <w:sz w:val="18"/>
                <w:szCs w:val="18"/>
              </w:rPr>
              <w:t xml:space="preserve"> Increase during the year</w:t>
            </w: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64,455,431 </w:t>
            </w: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145,098,800 </w:t>
            </w: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64,455,431 </w:t>
            </w: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145,098,800 </w:t>
            </w:r>
          </w:p>
        </w:tc>
      </w:tr>
      <w:tr w:rsidR="009C1B8F" w:rsidRPr="009C1B8F" w:rsidTr="00171630">
        <w:tc>
          <w:tcPr>
            <w:tcW w:w="4363" w:type="dxa"/>
            <w:tcBorders>
              <w:top w:val="nil"/>
              <w:left w:val="nil"/>
              <w:bottom w:val="nil"/>
              <w:right w:val="nil"/>
            </w:tcBorders>
          </w:tcPr>
          <w:p w:rsidR="009C1B8F" w:rsidRPr="009C1B8F" w:rsidRDefault="009C1B8F" w:rsidP="009C1B8F">
            <w:pPr>
              <w:tabs>
                <w:tab w:val="left" w:pos="1530"/>
              </w:tabs>
              <w:ind w:left="540" w:right="-144"/>
              <w:rPr>
                <w:rFonts w:ascii="Arial" w:hAnsi="Arial" w:cs="Arial"/>
                <w:color w:val="auto"/>
                <w:sz w:val="18"/>
                <w:szCs w:val="18"/>
                <w:cs/>
              </w:rPr>
            </w:pPr>
            <w:r w:rsidRPr="009C1B8F">
              <w:rPr>
                <w:rFonts w:ascii="Arial" w:hAnsi="Arial" w:cs="Arial"/>
                <w:color w:val="auto"/>
                <w:spacing w:val="-6"/>
                <w:sz w:val="18"/>
                <w:szCs w:val="18"/>
                <w:u w:val="single"/>
              </w:rPr>
              <w:t>Less</w:t>
            </w:r>
            <w:r w:rsidRPr="009C1B8F">
              <w:rPr>
                <w:rFonts w:ascii="Arial" w:hAnsi="Arial" w:cs="Arial"/>
                <w:color w:val="auto"/>
                <w:spacing w:val="-6"/>
                <w:sz w:val="18"/>
                <w:szCs w:val="18"/>
              </w:rPr>
              <w:t xml:space="preserve"> Repayment during the year</w:t>
            </w: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(71,030,000)</w:t>
            </w: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 </w:t>
            </w: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(71,030,000)</w:t>
            </w: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 </w:t>
            </w:r>
          </w:p>
        </w:tc>
      </w:tr>
      <w:tr w:rsidR="009C1B8F" w:rsidRPr="009C1B8F" w:rsidTr="00171630">
        <w:tc>
          <w:tcPr>
            <w:tcW w:w="4363" w:type="dxa"/>
            <w:tcBorders>
              <w:top w:val="nil"/>
              <w:left w:val="nil"/>
              <w:bottom w:val="nil"/>
              <w:right w:val="nil"/>
            </w:tcBorders>
            <w:vAlign w:val="bottom"/>
          </w:tcPr>
          <w:p w:rsidR="009C1B8F" w:rsidRPr="009C1B8F" w:rsidRDefault="009C1B8F" w:rsidP="009C1B8F">
            <w:pPr>
              <w:tabs>
                <w:tab w:val="left" w:pos="1530"/>
              </w:tabs>
              <w:ind w:left="540" w:right="-144"/>
              <w:rPr>
                <w:rFonts w:ascii="Arial" w:hAnsi="Arial" w:cs="Arial"/>
                <w:color w:val="auto"/>
                <w:spacing w:val="-6"/>
                <w:sz w:val="18"/>
                <w:szCs w:val="18"/>
              </w:rPr>
            </w:pPr>
            <w:r w:rsidRPr="00BD7046">
              <w:rPr>
                <w:rFonts w:ascii="Arial" w:hAnsi="Arial" w:cs="Arial"/>
                <w:color w:val="auto"/>
                <w:spacing w:val="-6"/>
                <w:sz w:val="18"/>
                <w:szCs w:val="18"/>
                <w:u w:val="single"/>
              </w:rPr>
              <w:t>Less</w:t>
            </w:r>
            <w:r w:rsidRPr="009C1B8F">
              <w:rPr>
                <w:rFonts w:ascii="Arial" w:hAnsi="Arial" w:cs="Arial"/>
                <w:color w:val="auto"/>
                <w:spacing w:val="-6"/>
                <w:sz w:val="18"/>
                <w:szCs w:val="18"/>
              </w:rPr>
              <w:t xml:space="preserve"> Unrealised gain on foreign exchange rate</w:t>
            </w:r>
          </w:p>
        </w:tc>
        <w:tc>
          <w:tcPr>
            <w:tcW w:w="1296" w:type="dxa"/>
            <w:tcBorders>
              <w:left w:val="nil"/>
              <w:bottom w:val="single" w:sz="4" w:space="0" w:color="auto"/>
              <w:right w:val="nil"/>
            </w:tcBorders>
            <w:shd w:val="clear" w:color="auto" w:fill="FAFAFA"/>
          </w:tcPr>
          <w:p w:rsidR="009C1B8F" w:rsidRPr="009C1B8F" w:rsidRDefault="009C1B8F" w:rsidP="00171630">
            <w:pPr>
              <w:jc w:val="right"/>
              <w:rPr>
                <w:rFonts w:ascii="Arial" w:hAnsi="Arial"/>
                <w:color w:val="auto"/>
                <w:sz w:val="18"/>
                <w:szCs w:val="18"/>
                <w:lang w:val="en-US"/>
              </w:rPr>
            </w:pPr>
            <w:r w:rsidRPr="009C1B8F">
              <w:rPr>
                <w:rFonts w:ascii="Arial" w:hAnsi="Arial"/>
                <w:color w:val="auto"/>
                <w:sz w:val="18"/>
                <w:szCs w:val="18"/>
                <w:lang w:val="en-US"/>
              </w:rPr>
              <w:t>(7,811,650)</w:t>
            </w:r>
          </w:p>
        </w:tc>
        <w:tc>
          <w:tcPr>
            <w:tcW w:w="1296" w:type="dxa"/>
            <w:tcBorders>
              <w:left w:val="nil"/>
              <w:bottom w:val="single" w:sz="4" w:space="0" w:color="auto"/>
              <w:right w:val="nil"/>
            </w:tcBorders>
          </w:tcPr>
          <w:p w:rsidR="009C1B8F" w:rsidRPr="009C1B8F" w:rsidRDefault="009C1B8F" w:rsidP="00171630">
            <w:pPr>
              <w:jc w:val="right"/>
              <w:rPr>
                <w:rFonts w:ascii="Arial" w:hAnsi="Arial" w:cs="Arial"/>
                <w:color w:val="auto"/>
                <w:sz w:val="18"/>
                <w:szCs w:val="18"/>
              </w:rPr>
            </w:pPr>
            <w:r w:rsidRPr="009C1B8F">
              <w:rPr>
                <w:rFonts w:ascii="Arial" w:hAnsi="Arial" w:cs="Arial"/>
                <w:color w:val="auto"/>
                <w:sz w:val="18"/>
                <w:szCs w:val="18"/>
              </w:rPr>
              <w:t>(3,320,400)</w:t>
            </w:r>
          </w:p>
        </w:tc>
        <w:tc>
          <w:tcPr>
            <w:tcW w:w="1296" w:type="dxa"/>
            <w:tcBorders>
              <w:left w:val="nil"/>
              <w:bottom w:val="single" w:sz="4" w:space="0" w:color="auto"/>
              <w:right w:val="nil"/>
            </w:tcBorders>
            <w:shd w:val="clear" w:color="auto" w:fill="FAFAFA"/>
          </w:tcPr>
          <w:p w:rsidR="009C1B8F" w:rsidRPr="009C1B8F" w:rsidRDefault="009C1B8F" w:rsidP="00171630">
            <w:pPr>
              <w:jc w:val="right"/>
              <w:rPr>
                <w:rFonts w:ascii="Arial" w:hAnsi="Arial"/>
                <w:color w:val="auto"/>
                <w:sz w:val="18"/>
                <w:szCs w:val="18"/>
                <w:lang w:val="en-US"/>
              </w:rPr>
            </w:pPr>
            <w:r w:rsidRPr="009C1B8F">
              <w:rPr>
                <w:rFonts w:ascii="Arial" w:hAnsi="Arial"/>
                <w:color w:val="auto"/>
                <w:sz w:val="18"/>
                <w:szCs w:val="18"/>
                <w:lang w:val="en-US"/>
              </w:rPr>
              <w:t>(7,811,650)</w:t>
            </w:r>
          </w:p>
        </w:tc>
        <w:tc>
          <w:tcPr>
            <w:tcW w:w="1296" w:type="dxa"/>
            <w:tcBorders>
              <w:left w:val="nil"/>
              <w:bottom w:val="single" w:sz="4" w:space="0" w:color="auto"/>
              <w:right w:val="nil"/>
            </w:tcBorders>
          </w:tcPr>
          <w:p w:rsidR="009C1B8F" w:rsidRPr="009C1B8F" w:rsidRDefault="009C1B8F" w:rsidP="00171630">
            <w:pPr>
              <w:jc w:val="right"/>
              <w:rPr>
                <w:rFonts w:ascii="Arial" w:hAnsi="Arial" w:cs="Arial"/>
                <w:color w:val="auto"/>
                <w:sz w:val="18"/>
                <w:szCs w:val="18"/>
              </w:rPr>
            </w:pPr>
            <w:r w:rsidRPr="009C1B8F">
              <w:rPr>
                <w:rFonts w:ascii="Arial" w:hAnsi="Arial" w:cs="Arial"/>
                <w:color w:val="auto"/>
                <w:sz w:val="18"/>
                <w:szCs w:val="18"/>
              </w:rPr>
              <w:t>(3,320,400)</w:t>
            </w:r>
          </w:p>
        </w:tc>
      </w:tr>
      <w:tr w:rsidR="009C1B8F" w:rsidRPr="009C1B8F" w:rsidTr="00171630">
        <w:tc>
          <w:tcPr>
            <w:tcW w:w="4363" w:type="dxa"/>
            <w:tcBorders>
              <w:top w:val="nil"/>
              <w:left w:val="nil"/>
              <w:bottom w:val="nil"/>
              <w:right w:val="nil"/>
            </w:tcBorders>
            <w:vAlign w:val="bottom"/>
          </w:tcPr>
          <w:p w:rsidR="009C1B8F" w:rsidRPr="009C1B8F" w:rsidRDefault="009C1B8F" w:rsidP="009C1B8F">
            <w:pPr>
              <w:tabs>
                <w:tab w:val="left" w:pos="1530"/>
              </w:tabs>
              <w:ind w:left="540" w:right="-144"/>
              <w:rPr>
                <w:rFonts w:ascii="Arial" w:hAnsi="Arial" w:cs="Arial"/>
                <w:color w:val="auto"/>
                <w:spacing w:val="-6"/>
                <w:sz w:val="18"/>
                <w:szCs w:val="18"/>
                <w:u w:val="single"/>
              </w:rPr>
            </w:pPr>
          </w:p>
        </w:tc>
        <w:tc>
          <w:tcPr>
            <w:tcW w:w="1296" w:type="dxa"/>
            <w:tcBorders>
              <w:top w:val="single" w:sz="4" w:space="0" w:color="auto"/>
              <w:left w:val="nil"/>
              <w:right w:val="nil"/>
            </w:tcBorders>
            <w:shd w:val="clear" w:color="auto" w:fill="FAFAFA"/>
          </w:tcPr>
          <w:p w:rsidR="009C1B8F" w:rsidRPr="009C1B8F" w:rsidRDefault="009C1B8F" w:rsidP="009C1B8F">
            <w:pPr>
              <w:jc w:val="right"/>
              <w:rPr>
                <w:rFonts w:ascii="Arial" w:hAnsi="Arial"/>
                <w:color w:val="auto"/>
                <w:sz w:val="18"/>
                <w:szCs w:val="18"/>
                <w:lang w:val="en-US"/>
              </w:rPr>
            </w:pPr>
          </w:p>
        </w:tc>
        <w:tc>
          <w:tcPr>
            <w:tcW w:w="1296" w:type="dxa"/>
            <w:tcBorders>
              <w:top w:val="single" w:sz="4" w:space="0" w:color="auto"/>
              <w:left w:val="nil"/>
              <w:right w:val="nil"/>
            </w:tcBorders>
          </w:tcPr>
          <w:p w:rsidR="009C1B8F" w:rsidRPr="009C1B8F" w:rsidRDefault="009C1B8F" w:rsidP="009C1B8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9C1B8F" w:rsidRPr="009C1B8F" w:rsidRDefault="009C1B8F" w:rsidP="009C1B8F">
            <w:pPr>
              <w:jc w:val="right"/>
              <w:rPr>
                <w:rFonts w:ascii="Arial" w:hAnsi="Arial"/>
                <w:color w:val="auto"/>
                <w:sz w:val="18"/>
                <w:szCs w:val="18"/>
                <w:lang w:val="en-US"/>
              </w:rPr>
            </w:pPr>
          </w:p>
        </w:tc>
        <w:tc>
          <w:tcPr>
            <w:tcW w:w="1296" w:type="dxa"/>
            <w:tcBorders>
              <w:top w:val="single" w:sz="4" w:space="0" w:color="auto"/>
              <w:left w:val="nil"/>
              <w:right w:val="nil"/>
            </w:tcBorders>
          </w:tcPr>
          <w:p w:rsidR="009C1B8F" w:rsidRPr="009C1B8F" w:rsidRDefault="009C1B8F" w:rsidP="009C1B8F">
            <w:pPr>
              <w:jc w:val="right"/>
              <w:rPr>
                <w:rFonts w:ascii="Arial" w:hAnsi="Arial" w:cs="Arial"/>
                <w:color w:val="auto"/>
                <w:sz w:val="18"/>
                <w:szCs w:val="18"/>
              </w:rPr>
            </w:pPr>
          </w:p>
        </w:tc>
      </w:tr>
      <w:tr w:rsidR="009C1B8F" w:rsidRPr="009C1B8F" w:rsidTr="007114CD">
        <w:tc>
          <w:tcPr>
            <w:tcW w:w="4363" w:type="dxa"/>
            <w:tcBorders>
              <w:top w:val="nil"/>
              <w:left w:val="nil"/>
              <w:bottom w:val="nil"/>
              <w:right w:val="nil"/>
            </w:tcBorders>
          </w:tcPr>
          <w:p w:rsidR="009C1B8F" w:rsidRPr="009C1B8F" w:rsidRDefault="009C1B8F" w:rsidP="009C1B8F">
            <w:pPr>
              <w:ind w:left="540"/>
              <w:rPr>
                <w:rFonts w:ascii="Arial" w:hAnsi="Arial" w:cs="Arial"/>
                <w:color w:val="auto"/>
                <w:sz w:val="18"/>
                <w:szCs w:val="18"/>
              </w:rPr>
            </w:pPr>
          </w:p>
        </w:tc>
        <w:tc>
          <w:tcPr>
            <w:tcW w:w="1296" w:type="dxa"/>
            <w:tcBorders>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127,392,181 </w:t>
            </w:r>
          </w:p>
        </w:tc>
        <w:tc>
          <w:tcPr>
            <w:tcW w:w="1296" w:type="dxa"/>
            <w:tcBorders>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c>
          <w:tcPr>
            <w:tcW w:w="1296" w:type="dxa"/>
            <w:tcBorders>
              <w:left w:val="nil"/>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127,392,181 </w:t>
            </w:r>
          </w:p>
        </w:tc>
        <w:tc>
          <w:tcPr>
            <w:tcW w:w="1296" w:type="dxa"/>
            <w:tcBorders>
              <w:left w:val="nil"/>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r>
      <w:tr w:rsidR="009C1B8F" w:rsidRPr="009C1B8F" w:rsidTr="00326480">
        <w:tc>
          <w:tcPr>
            <w:tcW w:w="4363" w:type="dxa"/>
            <w:tcBorders>
              <w:top w:val="nil"/>
              <w:left w:val="nil"/>
              <w:bottom w:val="nil"/>
              <w:right w:val="nil"/>
            </w:tcBorders>
            <w:vAlign w:val="center"/>
          </w:tcPr>
          <w:p w:rsidR="009C1B8F" w:rsidRPr="009C1B8F" w:rsidRDefault="009C1B8F" w:rsidP="009C1B8F">
            <w:pPr>
              <w:tabs>
                <w:tab w:val="left" w:pos="720"/>
              </w:tabs>
              <w:ind w:left="540"/>
              <w:rPr>
                <w:rFonts w:ascii="Arial" w:hAnsi="Arial" w:cs="Arial"/>
                <w:color w:val="auto"/>
                <w:sz w:val="18"/>
                <w:szCs w:val="18"/>
                <w:u w:val="single"/>
              </w:rPr>
            </w:pP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p>
        </w:tc>
        <w:tc>
          <w:tcPr>
            <w:tcW w:w="1296" w:type="dxa"/>
            <w:tcBorders>
              <w:top w:val="nil"/>
              <w:left w:val="nil"/>
              <w:right w:val="nil"/>
            </w:tcBorders>
            <w:shd w:val="clear" w:color="auto" w:fill="FAFAFA"/>
          </w:tcPr>
          <w:p w:rsidR="009C1B8F" w:rsidRPr="009C1B8F" w:rsidRDefault="009C1B8F" w:rsidP="009C1B8F">
            <w:pPr>
              <w:jc w:val="right"/>
              <w:rPr>
                <w:rFonts w:ascii="Arial" w:hAnsi="Arial" w:cs="Arial"/>
                <w:color w:val="auto"/>
                <w:sz w:val="18"/>
                <w:szCs w:val="18"/>
              </w:rPr>
            </w:pPr>
          </w:p>
        </w:tc>
        <w:tc>
          <w:tcPr>
            <w:tcW w:w="1296" w:type="dxa"/>
            <w:tcBorders>
              <w:top w:val="nil"/>
              <w:left w:val="nil"/>
              <w:right w:val="nil"/>
            </w:tcBorders>
          </w:tcPr>
          <w:p w:rsidR="009C1B8F" w:rsidRPr="009C1B8F" w:rsidRDefault="009C1B8F" w:rsidP="009C1B8F">
            <w:pPr>
              <w:jc w:val="right"/>
              <w:rPr>
                <w:rFonts w:ascii="Arial" w:hAnsi="Arial" w:cs="Arial"/>
                <w:color w:val="auto"/>
                <w:sz w:val="18"/>
                <w:szCs w:val="18"/>
              </w:rPr>
            </w:pPr>
          </w:p>
        </w:tc>
      </w:tr>
      <w:tr w:rsidR="009C1B8F" w:rsidRPr="009C1B8F" w:rsidTr="00326480">
        <w:tc>
          <w:tcPr>
            <w:tcW w:w="4363" w:type="dxa"/>
            <w:tcBorders>
              <w:top w:val="nil"/>
              <w:left w:val="nil"/>
              <w:bottom w:val="nil"/>
              <w:right w:val="nil"/>
            </w:tcBorders>
            <w:vAlign w:val="center"/>
          </w:tcPr>
          <w:p w:rsidR="009C1B8F" w:rsidRPr="009C1B8F" w:rsidRDefault="009C1B8F" w:rsidP="009C1B8F">
            <w:pPr>
              <w:tabs>
                <w:tab w:val="left" w:pos="720"/>
              </w:tabs>
              <w:ind w:left="540"/>
              <w:rPr>
                <w:rFonts w:ascii="Arial" w:hAnsi="Arial" w:cs="Arial"/>
                <w:color w:val="auto"/>
                <w:spacing w:val="-6"/>
                <w:sz w:val="18"/>
                <w:szCs w:val="18"/>
              </w:rPr>
            </w:pPr>
            <w:proofErr w:type="gramStart"/>
            <w:r w:rsidRPr="009C1B8F">
              <w:rPr>
                <w:rFonts w:ascii="Arial" w:hAnsi="Arial" w:cs="Arial"/>
                <w:color w:val="auto"/>
                <w:sz w:val="18"/>
                <w:szCs w:val="18"/>
                <w:u w:val="single"/>
              </w:rPr>
              <w:t>Add</w:t>
            </w:r>
            <w:r w:rsidRPr="009C1B8F">
              <w:rPr>
                <w:rFonts w:ascii="Arial" w:hAnsi="Arial" w:cs="Arial"/>
                <w:color w:val="auto"/>
                <w:sz w:val="18"/>
                <w:szCs w:val="18"/>
              </w:rPr>
              <w:t xml:space="preserve">  </w:t>
            </w:r>
            <w:r w:rsidR="008A5455">
              <w:rPr>
                <w:rFonts w:ascii="Arial" w:hAnsi="Arial" w:cs="Arial"/>
                <w:color w:val="auto"/>
                <w:sz w:val="18"/>
                <w:szCs w:val="18"/>
              </w:rPr>
              <w:t>F</w:t>
            </w:r>
            <w:r w:rsidRPr="009C1B8F">
              <w:rPr>
                <w:rFonts w:ascii="Arial" w:hAnsi="Arial" w:cs="Arial"/>
                <w:color w:val="auto"/>
                <w:sz w:val="18"/>
                <w:szCs w:val="18"/>
              </w:rPr>
              <w:t>inance</w:t>
            </w:r>
            <w:proofErr w:type="gramEnd"/>
            <w:r w:rsidR="008A5455">
              <w:rPr>
                <w:rFonts w:ascii="Arial" w:hAnsi="Arial" w:cs="Arial"/>
                <w:color w:val="auto"/>
                <w:sz w:val="18"/>
                <w:szCs w:val="18"/>
              </w:rPr>
              <w:t xml:space="preserve"> cost</w:t>
            </w:r>
            <w:r w:rsidRPr="009C1B8F">
              <w:rPr>
                <w:rFonts w:ascii="Arial" w:hAnsi="Arial" w:cs="Arial"/>
                <w:color w:val="auto"/>
                <w:sz w:val="18"/>
                <w:szCs w:val="18"/>
              </w:rPr>
              <w:t xml:space="preserve"> charges on</w:t>
            </w:r>
            <w:r w:rsidR="000C3A6E">
              <w:rPr>
                <w:rFonts w:ascii="Arial" w:hAnsi="Arial" w:cs="Arial"/>
                <w:color w:val="auto"/>
                <w:sz w:val="18"/>
                <w:szCs w:val="18"/>
              </w:rPr>
              <w:t xml:space="preserve"> </w:t>
            </w:r>
            <w:r w:rsidR="000C3A6E" w:rsidRPr="009C1B8F">
              <w:rPr>
                <w:rFonts w:ascii="Arial" w:hAnsi="Arial" w:cs="Arial"/>
                <w:color w:val="auto"/>
                <w:spacing w:val="-6"/>
                <w:sz w:val="18"/>
                <w:szCs w:val="18"/>
              </w:rPr>
              <w:t>contingent</w:t>
            </w:r>
          </w:p>
        </w:tc>
        <w:tc>
          <w:tcPr>
            <w:tcW w:w="1296" w:type="dxa"/>
            <w:tcBorders>
              <w:left w:val="nil"/>
              <w:right w:val="nil"/>
            </w:tcBorders>
            <w:shd w:val="clear" w:color="auto" w:fill="FAFAFA"/>
          </w:tcPr>
          <w:p w:rsidR="009C1B8F" w:rsidRPr="009C1B8F" w:rsidRDefault="009C1B8F" w:rsidP="009C1B8F">
            <w:pPr>
              <w:jc w:val="right"/>
              <w:rPr>
                <w:rFonts w:ascii="Arial" w:hAnsi="Arial" w:cs="Arial"/>
                <w:color w:val="auto"/>
                <w:sz w:val="18"/>
                <w:szCs w:val="18"/>
              </w:rPr>
            </w:pPr>
          </w:p>
        </w:tc>
        <w:tc>
          <w:tcPr>
            <w:tcW w:w="1296" w:type="dxa"/>
            <w:tcBorders>
              <w:left w:val="nil"/>
              <w:right w:val="nil"/>
            </w:tcBorders>
          </w:tcPr>
          <w:p w:rsidR="009C1B8F" w:rsidRPr="009C1B8F" w:rsidRDefault="009C1B8F" w:rsidP="009C1B8F">
            <w:pPr>
              <w:jc w:val="right"/>
              <w:rPr>
                <w:rFonts w:ascii="Arial" w:hAnsi="Arial" w:cs="Arial"/>
                <w:color w:val="auto"/>
                <w:sz w:val="18"/>
                <w:szCs w:val="18"/>
              </w:rPr>
            </w:pPr>
          </w:p>
        </w:tc>
        <w:tc>
          <w:tcPr>
            <w:tcW w:w="1296" w:type="dxa"/>
            <w:tcBorders>
              <w:left w:val="nil"/>
              <w:right w:val="nil"/>
            </w:tcBorders>
            <w:shd w:val="clear" w:color="auto" w:fill="FAFAFA"/>
          </w:tcPr>
          <w:p w:rsidR="009C1B8F" w:rsidRPr="009C1B8F" w:rsidRDefault="009C1B8F" w:rsidP="009C1B8F">
            <w:pPr>
              <w:jc w:val="right"/>
              <w:rPr>
                <w:rFonts w:ascii="Arial" w:hAnsi="Arial" w:cs="Arial"/>
                <w:color w:val="auto"/>
                <w:sz w:val="18"/>
                <w:szCs w:val="18"/>
              </w:rPr>
            </w:pPr>
          </w:p>
        </w:tc>
        <w:tc>
          <w:tcPr>
            <w:tcW w:w="1296" w:type="dxa"/>
            <w:tcBorders>
              <w:left w:val="nil"/>
              <w:right w:val="nil"/>
            </w:tcBorders>
          </w:tcPr>
          <w:p w:rsidR="009C1B8F" w:rsidRPr="009C1B8F" w:rsidRDefault="009C1B8F" w:rsidP="009C1B8F">
            <w:pPr>
              <w:jc w:val="right"/>
              <w:rPr>
                <w:rFonts w:ascii="Arial" w:hAnsi="Arial" w:cs="Arial"/>
                <w:color w:val="auto"/>
                <w:sz w:val="18"/>
                <w:szCs w:val="18"/>
              </w:rPr>
            </w:pPr>
          </w:p>
        </w:tc>
      </w:tr>
      <w:tr w:rsidR="009C1B8F" w:rsidRPr="009C1B8F" w:rsidTr="00326480">
        <w:tc>
          <w:tcPr>
            <w:tcW w:w="4363" w:type="dxa"/>
            <w:tcBorders>
              <w:top w:val="nil"/>
              <w:left w:val="nil"/>
              <w:bottom w:val="nil"/>
              <w:right w:val="nil"/>
            </w:tcBorders>
          </w:tcPr>
          <w:p w:rsidR="009C1B8F" w:rsidRPr="009C1B8F" w:rsidRDefault="009C1B8F" w:rsidP="009C1B8F">
            <w:pPr>
              <w:tabs>
                <w:tab w:val="left" w:pos="990"/>
              </w:tabs>
              <w:ind w:left="540" w:right="-144"/>
              <w:rPr>
                <w:rFonts w:ascii="Arial" w:hAnsi="Arial" w:cs="Arial"/>
                <w:color w:val="auto"/>
                <w:sz w:val="18"/>
                <w:szCs w:val="18"/>
                <w:cs/>
              </w:rPr>
            </w:pPr>
            <w:r w:rsidRPr="009C1B8F">
              <w:rPr>
                <w:rFonts w:ascii="Arial" w:hAnsi="Arial" w:cs="Arial"/>
                <w:color w:val="auto"/>
                <w:sz w:val="18"/>
                <w:szCs w:val="18"/>
              </w:rPr>
              <w:tab/>
              <w:t xml:space="preserve">  </w:t>
            </w:r>
            <w:r w:rsidRPr="009C1B8F">
              <w:rPr>
                <w:rFonts w:ascii="Arial" w:hAnsi="Arial" w:cs="Arial"/>
                <w:color w:val="auto"/>
                <w:spacing w:val="-6"/>
                <w:sz w:val="18"/>
                <w:szCs w:val="18"/>
              </w:rPr>
              <w:t>consideration</w:t>
            </w:r>
          </w:p>
        </w:tc>
        <w:tc>
          <w:tcPr>
            <w:tcW w:w="1296" w:type="dxa"/>
            <w:tcBorders>
              <w:top w:val="nil"/>
              <w:left w:val="nil"/>
              <w:bottom w:val="single" w:sz="4" w:space="0" w:color="auto"/>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4,075,845</w:t>
            </w:r>
          </w:p>
        </w:tc>
        <w:tc>
          <w:tcPr>
            <w:tcW w:w="1296" w:type="dxa"/>
            <w:tcBorders>
              <w:top w:val="nil"/>
              <w:left w:val="nil"/>
              <w:bottom w:val="single" w:sz="4" w:space="0" w:color="auto"/>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4,075,845</w:t>
            </w:r>
          </w:p>
        </w:tc>
        <w:tc>
          <w:tcPr>
            <w:tcW w:w="1296" w:type="dxa"/>
            <w:tcBorders>
              <w:top w:val="nil"/>
              <w:left w:val="nil"/>
              <w:bottom w:val="single" w:sz="4" w:space="0" w:color="auto"/>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w:t>
            </w:r>
          </w:p>
        </w:tc>
      </w:tr>
      <w:tr w:rsidR="009C1B8F" w:rsidRPr="009C1B8F" w:rsidTr="00326480">
        <w:tc>
          <w:tcPr>
            <w:tcW w:w="4363" w:type="dxa"/>
            <w:tcBorders>
              <w:top w:val="nil"/>
              <w:left w:val="nil"/>
              <w:bottom w:val="nil"/>
              <w:right w:val="nil"/>
            </w:tcBorders>
          </w:tcPr>
          <w:p w:rsidR="009C1B8F" w:rsidRPr="009C1B8F" w:rsidRDefault="009C1B8F" w:rsidP="009C1B8F">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C1B8F" w:rsidRPr="009C1B8F" w:rsidRDefault="009C1B8F" w:rsidP="009C1B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C1B8F" w:rsidRPr="009C1B8F" w:rsidRDefault="009C1B8F" w:rsidP="009C1B8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C1B8F" w:rsidRPr="009C1B8F" w:rsidRDefault="009C1B8F" w:rsidP="009C1B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C1B8F" w:rsidRPr="009C1B8F" w:rsidRDefault="009C1B8F" w:rsidP="009C1B8F">
            <w:pPr>
              <w:jc w:val="right"/>
              <w:rPr>
                <w:rFonts w:ascii="Arial" w:hAnsi="Arial" w:cs="Arial"/>
                <w:color w:val="auto"/>
                <w:sz w:val="18"/>
                <w:szCs w:val="18"/>
              </w:rPr>
            </w:pPr>
          </w:p>
        </w:tc>
      </w:tr>
      <w:tr w:rsidR="009C1B8F" w:rsidRPr="00CE56DC" w:rsidTr="00326480">
        <w:tc>
          <w:tcPr>
            <w:tcW w:w="4363" w:type="dxa"/>
            <w:tcBorders>
              <w:top w:val="nil"/>
              <w:left w:val="nil"/>
              <w:bottom w:val="nil"/>
              <w:right w:val="nil"/>
            </w:tcBorders>
          </w:tcPr>
          <w:p w:rsidR="009C1B8F" w:rsidRPr="009C1B8F" w:rsidRDefault="009C1B8F" w:rsidP="009C1B8F">
            <w:pPr>
              <w:ind w:left="540"/>
              <w:rPr>
                <w:rFonts w:ascii="Arial" w:hAnsi="Arial" w:cs="Arial"/>
                <w:color w:val="auto"/>
                <w:spacing w:val="-6"/>
                <w:sz w:val="18"/>
                <w:szCs w:val="18"/>
              </w:rPr>
            </w:pPr>
            <w:r w:rsidRPr="009C1B8F">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131,468,026 </w:t>
            </w:r>
          </w:p>
        </w:tc>
        <w:tc>
          <w:tcPr>
            <w:tcW w:w="1296" w:type="dxa"/>
            <w:tcBorders>
              <w:top w:val="nil"/>
              <w:left w:val="nil"/>
              <w:bottom w:val="single" w:sz="4" w:space="0" w:color="auto"/>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c>
          <w:tcPr>
            <w:tcW w:w="1296" w:type="dxa"/>
            <w:tcBorders>
              <w:top w:val="nil"/>
              <w:left w:val="nil"/>
              <w:bottom w:val="single" w:sz="4" w:space="0" w:color="auto"/>
              <w:right w:val="nil"/>
            </w:tcBorders>
            <w:shd w:val="clear" w:color="auto" w:fill="FAFAFA"/>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131,468,026 </w:t>
            </w:r>
          </w:p>
        </w:tc>
        <w:tc>
          <w:tcPr>
            <w:tcW w:w="1296" w:type="dxa"/>
            <w:tcBorders>
              <w:top w:val="nil"/>
              <w:left w:val="nil"/>
              <w:bottom w:val="single" w:sz="4" w:space="0" w:color="auto"/>
              <w:right w:val="nil"/>
            </w:tcBorders>
          </w:tcPr>
          <w:p w:rsidR="009C1B8F" w:rsidRPr="009C1B8F" w:rsidRDefault="009C1B8F" w:rsidP="009C1B8F">
            <w:pPr>
              <w:jc w:val="right"/>
              <w:rPr>
                <w:rFonts w:ascii="Arial" w:hAnsi="Arial" w:cs="Arial"/>
                <w:color w:val="auto"/>
                <w:sz w:val="18"/>
                <w:szCs w:val="18"/>
              </w:rPr>
            </w:pPr>
            <w:r w:rsidRPr="009C1B8F">
              <w:rPr>
                <w:rFonts w:ascii="Arial" w:hAnsi="Arial" w:cs="Arial"/>
                <w:color w:val="auto"/>
                <w:sz w:val="18"/>
                <w:szCs w:val="18"/>
              </w:rPr>
              <w:t xml:space="preserve"> 141,778,400 </w:t>
            </w:r>
          </w:p>
        </w:tc>
      </w:tr>
    </w:tbl>
    <w:p w:rsidR="00C45AAE" w:rsidRPr="00CE56DC" w:rsidRDefault="00C45AAE" w:rsidP="00117663">
      <w:pPr>
        <w:autoSpaceDE w:val="0"/>
        <w:autoSpaceDN w:val="0"/>
        <w:adjustRightInd w:val="0"/>
        <w:ind w:left="540" w:right="0"/>
        <w:jc w:val="both"/>
        <w:rPr>
          <w:rFonts w:ascii="Arial" w:hAnsi="Arial" w:cs="Arial"/>
          <w:color w:val="auto"/>
          <w:sz w:val="18"/>
          <w:szCs w:val="18"/>
        </w:rPr>
      </w:pPr>
    </w:p>
    <w:p w:rsidR="00C45AAE" w:rsidRPr="00CE56DC" w:rsidRDefault="00072560" w:rsidP="00117663">
      <w:pPr>
        <w:autoSpaceDE w:val="0"/>
        <w:autoSpaceDN w:val="0"/>
        <w:adjustRightInd w:val="0"/>
        <w:ind w:left="540" w:right="0"/>
        <w:jc w:val="both"/>
        <w:rPr>
          <w:rFonts w:ascii="Arial" w:hAnsi="Arial" w:cs="Arial"/>
          <w:color w:val="auto"/>
          <w:spacing w:val="-4"/>
          <w:sz w:val="18"/>
          <w:szCs w:val="18"/>
        </w:rPr>
      </w:pPr>
      <w:r w:rsidRPr="00117663">
        <w:rPr>
          <w:rFonts w:ascii="Arial" w:hAnsi="Arial" w:cs="Arial"/>
          <w:color w:val="auto"/>
          <w:spacing w:val="-6"/>
          <w:sz w:val="18"/>
          <w:szCs w:val="18"/>
        </w:rPr>
        <w:t>Fair value of c</w:t>
      </w:r>
      <w:r w:rsidR="00C45AAE" w:rsidRPr="00117663">
        <w:rPr>
          <w:rFonts w:ascii="Arial" w:hAnsi="Arial" w:cs="Arial"/>
          <w:color w:val="auto"/>
          <w:spacing w:val="-6"/>
          <w:sz w:val="18"/>
          <w:szCs w:val="18"/>
        </w:rPr>
        <w:t>ontingent consideration for investment</w:t>
      </w:r>
      <w:r w:rsidR="000C3A6E">
        <w:rPr>
          <w:rFonts w:ascii="Arial" w:hAnsi="Arial" w:cs="Arial"/>
          <w:color w:val="auto"/>
          <w:spacing w:val="-6"/>
          <w:sz w:val="18"/>
          <w:szCs w:val="18"/>
        </w:rPr>
        <w:t>s</w:t>
      </w:r>
      <w:r w:rsidR="00C45AAE" w:rsidRPr="00117663">
        <w:rPr>
          <w:rFonts w:ascii="Arial" w:hAnsi="Arial" w:cs="Arial"/>
          <w:color w:val="auto"/>
          <w:spacing w:val="-6"/>
          <w:sz w:val="18"/>
          <w:szCs w:val="18"/>
        </w:rPr>
        <w:t xml:space="preserve"> in joint venture</w:t>
      </w:r>
      <w:r w:rsidR="000C3A6E">
        <w:rPr>
          <w:rFonts w:ascii="Arial" w:hAnsi="Arial" w:cs="Arial"/>
          <w:color w:val="auto"/>
          <w:spacing w:val="-6"/>
          <w:sz w:val="18"/>
          <w:szCs w:val="18"/>
        </w:rPr>
        <w:t>s</w:t>
      </w:r>
      <w:r w:rsidR="00C45AAE" w:rsidRPr="00117663">
        <w:rPr>
          <w:rFonts w:ascii="Arial" w:hAnsi="Arial" w:cs="Arial"/>
          <w:color w:val="auto"/>
          <w:spacing w:val="-6"/>
          <w:sz w:val="18"/>
          <w:szCs w:val="18"/>
        </w:rPr>
        <w:t xml:space="preserve"> comprise</w:t>
      </w:r>
      <w:r w:rsidR="000C3A6E">
        <w:rPr>
          <w:rFonts w:ascii="Arial" w:hAnsi="Arial" w:cs="Arial"/>
          <w:color w:val="auto"/>
          <w:spacing w:val="-6"/>
          <w:sz w:val="18"/>
          <w:szCs w:val="18"/>
        </w:rPr>
        <w:t>s</w:t>
      </w:r>
      <w:r w:rsidR="00C45AAE" w:rsidRPr="00117663">
        <w:rPr>
          <w:rFonts w:ascii="Arial" w:hAnsi="Arial" w:cs="Arial"/>
          <w:color w:val="auto"/>
          <w:spacing w:val="-6"/>
          <w:sz w:val="18"/>
          <w:szCs w:val="18"/>
        </w:rPr>
        <w:t xml:space="preserve"> the following</w:t>
      </w:r>
      <w:r w:rsidR="00C45AAE" w:rsidRPr="00CE56DC">
        <w:rPr>
          <w:rFonts w:ascii="Arial" w:hAnsi="Arial" w:cs="Arial"/>
          <w:color w:val="auto"/>
          <w:spacing w:val="-4"/>
          <w:sz w:val="18"/>
          <w:szCs w:val="18"/>
        </w:rPr>
        <w:t>:</w:t>
      </w:r>
    </w:p>
    <w:p w:rsidR="00C45AAE" w:rsidRPr="00CE56DC" w:rsidRDefault="00C45AAE" w:rsidP="00117663">
      <w:pPr>
        <w:autoSpaceDE w:val="0"/>
        <w:autoSpaceDN w:val="0"/>
        <w:adjustRightInd w:val="0"/>
        <w:ind w:left="540" w:right="0"/>
        <w:jc w:val="both"/>
        <w:rPr>
          <w:rFonts w:ascii="Arial" w:hAnsi="Arial" w:cs="Arial"/>
          <w:color w:val="auto"/>
          <w:sz w:val="18"/>
          <w:szCs w:val="18"/>
        </w:rPr>
      </w:pPr>
    </w:p>
    <w:tbl>
      <w:tblPr>
        <w:tblW w:w="9024" w:type="dxa"/>
        <w:tblInd w:w="534" w:type="dxa"/>
        <w:tblLayout w:type="fixed"/>
        <w:tblLook w:val="0000" w:firstRow="0" w:lastRow="0" w:firstColumn="0" w:lastColumn="0" w:noHBand="0" w:noVBand="0"/>
      </w:tblPr>
      <w:tblGrid>
        <w:gridCol w:w="4704"/>
        <w:gridCol w:w="1440"/>
        <w:gridCol w:w="1440"/>
        <w:gridCol w:w="1440"/>
      </w:tblGrid>
      <w:tr w:rsidR="00A3797F" w:rsidRPr="00CE56DC" w:rsidTr="00326480">
        <w:tc>
          <w:tcPr>
            <w:tcW w:w="4704" w:type="dxa"/>
            <w:tcBorders>
              <w:top w:val="nil"/>
              <w:left w:val="nil"/>
              <w:bottom w:val="nil"/>
              <w:right w:val="nil"/>
            </w:tcBorders>
          </w:tcPr>
          <w:p w:rsidR="00A3797F" w:rsidRPr="00CE56DC" w:rsidRDefault="00A3797F" w:rsidP="00117663">
            <w:pPr>
              <w:ind w:left="10"/>
              <w:rPr>
                <w:rFonts w:ascii="Arial" w:hAnsi="Arial" w:cs="Arial"/>
                <w:color w:val="auto"/>
                <w:sz w:val="18"/>
                <w:szCs w:val="18"/>
              </w:rPr>
            </w:pPr>
          </w:p>
        </w:tc>
        <w:tc>
          <w:tcPr>
            <w:tcW w:w="4320" w:type="dxa"/>
            <w:gridSpan w:val="3"/>
            <w:tcBorders>
              <w:top w:val="single" w:sz="4" w:space="0" w:color="auto"/>
              <w:left w:val="nil"/>
              <w:right w:val="nil"/>
            </w:tcBorders>
            <w:vAlign w:val="bottom"/>
          </w:tcPr>
          <w:p w:rsidR="00A3797F" w:rsidRPr="00CE56DC" w:rsidRDefault="00A3797F" w:rsidP="00A3797F">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CE56DC">
              <w:rPr>
                <w:rFonts w:ascii="Arial" w:hAnsi="Arial" w:cs="Arial"/>
                <w:b/>
                <w:bCs/>
                <w:color w:val="auto"/>
                <w:sz w:val="18"/>
                <w:szCs w:val="18"/>
              </w:rPr>
              <w:t>Consolidated</w:t>
            </w:r>
            <w:r>
              <w:rPr>
                <w:rFonts w:ascii="Arial" w:hAnsi="Arial" w:cs="Arial"/>
                <w:b/>
                <w:bCs/>
                <w:color w:val="auto"/>
                <w:sz w:val="18"/>
                <w:szCs w:val="18"/>
              </w:rPr>
              <w:t xml:space="preserve"> and s</w:t>
            </w:r>
            <w:r w:rsidRPr="00CE56DC">
              <w:rPr>
                <w:rFonts w:ascii="Arial" w:hAnsi="Arial" w:cs="Arial"/>
                <w:b/>
                <w:bCs/>
                <w:color w:val="auto"/>
                <w:sz w:val="18"/>
                <w:szCs w:val="18"/>
              </w:rPr>
              <w:t>eparate</w:t>
            </w:r>
            <w:r>
              <w:rPr>
                <w:rFonts w:ascii="Arial" w:hAnsi="Arial" w:cs="Arial"/>
                <w:b/>
                <w:bCs/>
                <w:color w:val="auto"/>
                <w:sz w:val="18"/>
                <w:szCs w:val="18"/>
              </w:rPr>
              <w:t xml:space="preserve"> financial statements</w:t>
            </w:r>
          </w:p>
        </w:tc>
      </w:tr>
      <w:tr w:rsidR="00CB597E" w:rsidRPr="00CE56DC" w:rsidTr="00326480">
        <w:tc>
          <w:tcPr>
            <w:tcW w:w="4704" w:type="dxa"/>
            <w:tcBorders>
              <w:top w:val="nil"/>
              <w:left w:val="nil"/>
              <w:bottom w:val="nil"/>
              <w:right w:val="nil"/>
            </w:tcBorders>
          </w:tcPr>
          <w:p w:rsidR="00CB597E" w:rsidRPr="00A3797F" w:rsidRDefault="00CB597E" w:rsidP="00117663">
            <w:pPr>
              <w:ind w:left="10"/>
              <w:rPr>
                <w:rFonts w:ascii="Arial" w:hAnsi="Arial" w:cs="Arial"/>
                <w:color w:val="auto"/>
                <w:sz w:val="18"/>
                <w:szCs w:val="18"/>
                <w:cs/>
              </w:rPr>
            </w:pPr>
            <w:r w:rsidRPr="00A3797F">
              <w:rPr>
                <w:rFonts w:ascii="Arial" w:hAnsi="Arial" w:cs="Arial"/>
                <w:color w:val="auto"/>
                <w:sz w:val="18"/>
                <w:szCs w:val="18"/>
              </w:rPr>
              <w:t>As at 31 December 2019</w:t>
            </w:r>
          </w:p>
        </w:tc>
        <w:tc>
          <w:tcPr>
            <w:tcW w:w="1440" w:type="dxa"/>
            <w:tcBorders>
              <w:top w:val="single" w:sz="4" w:space="0" w:color="auto"/>
              <w:left w:val="nil"/>
              <w:right w:val="nil"/>
            </w:tcBorders>
            <w:vAlign w:val="bottom"/>
          </w:tcPr>
          <w:p w:rsidR="00CB597E" w:rsidRPr="00CB597E" w:rsidRDefault="00CB597E" w:rsidP="00CB597E">
            <w:pPr>
              <w:jc w:val="right"/>
              <w:rPr>
                <w:rFonts w:ascii="Arial" w:hAnsi="Arial" w:cs="Arial"/>
                <w:b/>
                <w:bCs/>
                <w:color w:val="auto"/>
                <w:sz w:val="18"/>
                <w:szCs w:val="18"/>
              </w:rPr>
            </w:pPr>
            <w:r w:rsidRPr="00CB597E">
              <w:rPr>
                <w:rFonts w:ascii="Arial" w:hAnsi="Arial" w:cs="Arial"/>
                <w:b/>
                <w:bCs/>
                <w:color w:val="auto"/>
                <w:sz w:val="18"/>
                <w:szCs w:val="18"/>
              </w:rPr>
              <w:t>AROUND</w:t>
            </w:r>
          </w:p>
        </w:tc>
        <w:tc>
          <w:tcPr>
            <w:tcW w:w="1440" w:type="dxa"/>
            <w:tcBorders>
              <w:top w:val="single" w:sz="4" w:space="0" w:color="auto"/>
              <w:left w:val="nil"/>
              <w:right w:val="nil"/>
            </w:tcBorders>
            <w:vAlign w:val="bottom"/>
          </w:tcPr>
          <w:p w:rsidR="00CB597E" w:rsidRPr="00CB597E" w:rsidRDefault="00CB597E" w:rsidP="00CB597E">
            <w:pPr>
              <w:jc w:val="right"/>
              <w:rPr>
                <w:rFonts w:ascii="Arial" w:hAnsi="Arial" w:cs="Arial"/>
                <w:b/>
                <w:bCs/>
                <w:color w:val="auto"/>
                <w:sz w:val="18"/>
                <w:szCs w:val="18"/>
              </w:rPr>
            </w:pPr>
            <w:r w:rsidRPr="00CB597E">
              <w:rPr>
                <w:rFonts w:ascii="Arial" w:hAnsi="Arial" w:cs="Arial"/>
                <w:b/>
                <w:bCs/>
                <w:color w:val="auto"/>
                <w:sz w:val="18"/>
                <w:szCs w:val="18"/>
              </w:rPr>
              <w:t>DGP</w:t>
            </w:r>
          </w:p>
        </w:tc>
        <w:tc>
          <w:tcPr>
            <w:tcW w:w="1440" w:type="dxa"/>
            <w:tcBorders>
              <w:top w:val="single" w:sz="4" w:space="0" w:color="auto"/>
              <w:left w:val="nil"/>
              <w:right w:val="nil"/>
            </w:tcBorders>
            <w:vAlign w:val="bottom"/>
          </w:tcPr>
          <w:p w:rsidR="00CB597E" w:rsidRPr="00CE56DC" w:rsidRDefault="00CB597E" w:rsidP="00A3797F">
            <w:pPr>
              <w:jc w:val="right"/>
              <w:rPr>
                <w:rFonts w:ascii="Arial" w:hAnsi="Arial" w:cs="Arial"/>
                <w:b/>
                <w:bCs/>
                <w:color w:val="auto"/>
                <w:sz w:val="18"/>
                <w:szCs w:val="18"/>
              </w:rPr>
            </w:pPr>
            <w:r>
              <w:rPr>
                <w:rFonts w:ascii="Arial" w:hAnsi="Arial" w:cs="Arial"/>
                <w:b/>
                <w:bCs/>
                <w:color w:val="auto"/>
                <w:sz w:val="18"/>
                <w:szCs w:val="18"/>
              </w:rPr>
              <w:t>Total</w:t>
            </w:r>
          </w:p>
        </w:tc>
      </w:tr>
      <w:tr w:rsidR="00A3797F" w:rsidRPr="00CE56DC" w:rsidTr="00326480">
        <w:tc>
          <w:tcPr>
            <w:tcW w:w="4704" w:type="dxa"/>
            <w:tcBorders>
              <w:top w:val="nil"/>
              <w:left w:val="nil"/>
              <w:bottom w:val="nil"/>
              <w:right w:val="nil"/>
            </w:tcBorders>
          </w:tcPr>
          <w:p w:rsidR="00A3797F" w:rsidRPr="00CE56DC" w:rsidRDefault="00A3797F" w:rsidP="00117663">
            <w:pPr>
              <w:ind w:left="10"/>
              <w:rPr>
                <w:rFonts w:ascii="Arial" w:hAnsi="Arial" w:cs="Arial"/>
                <w:b/>
                <w:bCs/>
                <w:color w:val="auto"/>
                <w:sz w:val="18"/>
                <w:szCs w:val="18"/>
                <w:cs/>
              </w:rPr>
            </w:pPr>
          </w:p>
        </w:tc>
        <w:tc>
          <w:tcPr>
            <w:tcW w:w="1440" w:type="dxa"/>
            <w:tcBorders>
              <w:top w:val="nil"/>
              <w:left w:val="nil"/>
              <w:bottom w:val="single" w:sz="4" w:space="0" w:color="auto"/>
              <w:right w:val="nil"/>
            </w:tcBorders>
            <w:vAlign w:val="bottom"/>
          </w:tcPr>
          <w:p w:rsidR="00A3797F" w:rsidRPr="00CE56DC" w:rsidRDefault="00A3797F" w:rsidP="00117663">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A3797F" w:rsidRPr="00CE56DC" w:rsidRDefault="00A3797F" w:rsidP="00117663">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A3797F" w:rsidRPr="00CE56DC" w:rsidRDefault="00A3797F" w:rsidP="00117663">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r>
      <w:tr w:rsidR="00A3797F" w:rsidRPr="00CE56DC" w:rsidTr="00050E58">
        <w:tc>
          <w:tcPr>
            <w:tcW w:w="4704" w:type="dxa"/>
            <w:tcBorders>
              <w:top w:val="nil"/>
              <w:left w:val="nil"/>
              <w:bottom w:val="nil"/>
              <w:right w:val="nil"/>
            </w:tcBorders>
            <w:vAlign w:val="center"/>
          </w:tcPr>
          <w:p w:rsidR="00A3797F" w:rsidRPr="00CE56DC" w:rsidRDefault="00A3797F" w:rsidP="00117663">
            <w:pPr>
              <w:tabs>
                <w:tab w:val="left" w:pos="1604"/>
              </w:tabs>
              <w:ind w:left="10"/>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r>
      <w:tr w:rsidR="00A3797F" w:rsidRPr="00CE56DC" w:rsidTr="00050E58">
        <w:tc>
          <w:tcPr>
            <w:tcW w:w="4704" w:type="dxa"/>
            <w:tcBorders>
              <w:top w:val="nil"/>
              <w:left w:val="nil"/>
              <w:bottom w:val="nil"/>
              <w:right w:val="nil"/>
            </w:tcBorders>
            <w:vAlign w:val="center"/>
          </w:tcPr>
          <w:p w:rsidR="00A3797F" w:rsidRPr="00CE56DC" w:rsidRDefault="00A3797F" w:rsidP="00117663">
            <w:pPr>
              <w:tabs>
                <w:tab w:val="left" w:pos="1604"/>
              </w:tabs>
              <w:ind w:left="10"/>
              <w:rPr>
                <w:rFonts w:ascii="Arial" w:hAnsi="Arial" w:cs="Arial"/>
                <w:color w:val="auto"/>
                <w:sz w:val="18"/>
                <w:szCs w:val="18"/>
                <w:cs/>
              </w:rPr>
            </w:pPr>
          </w:p>
        </w:tc>
        <w:tc>
          <w:tcPr>
            <w:tcW w:w="1440" w:type="dxa"/>
            <w:tcBorders>
              <w:top w:val="nil"/>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A3797F" w:rsidRPr="00CE56DC" w:rsidRDefault="00A3797F" w:rsidP="00117663">
            <w:pPr>
              <w:jc w:val="right"/>
              <w:rPr>
                <w:rFonts w:ascii="Arial" w:hAnsi="Arial" w:cs="Arial"/>
                <w:color w:val="auto"/>
                <w:sz w:val="18"/>
                <w:szCs w:val="18"/>
              </w:rPr>
            </w:pPr>
          </w:p>
        </w:tc>
      </w:tr>
      <w:tr w:rsidR="00CB597E" w:rsidRPr="00CE56DC" w:rsidTr="00050E58">
        <w:tc>
          <w:tcPr>
            <w:tcW w:w="4704" w:type="dxa"/>
            <w:tcBorders>
              <w:top w:val="nil"/>
              <w:left w:val="nil"/>
              <w:bottom w:val="nil"/>
              <w:right w:val="nil"/>
            </w:tcBorders>
            <w:vAlign w:val="center"/>
          </w:tcPr>
          <w:p w:rsidR="00CB597E" w:rsidRPr="00CE56DC" w:rsidRDefault="00CB597E" w:rsidP="00117663">
            <w:pPr>
              <w:tabs>
                <w:tab w:val="left" w:pos="1604"/>
              </w:tabs>
              <w:ind w:left="10"/>
              <w:rPr>
                <w:rFonts w:ascii="Arial" w:hAnsi="Arial" w:cs="Arial"/>
                <w:color w:val="auto"/>
                <w:sz w:val="18"/>
                <w:szCs w:val="18"/>
                <w:cs/>
              </w:rPr>
            </w:pPr>
            <w:r w:rsidRPr="00CE56DC">
              <w:rPr>
                <w:rFonts w:ascii="Arial" w:hAnsi="Arial" w:cs="Arial"/>
                <w:color w:val="auto"/>
                <w:sz w:val="18"/>
                <w:szCs w:val="18"/>
              </w:rPr>
              <w:t xml:space="preserve">Committed consideration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47,944,000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47,944,000 </w:t>
            </w:r>
          </w:p>
        </w:tc>
      </w:tr>
      <w:tr w:rsidR="00CB597E" w:rsidRPr="00CE56DC" w:rsidTr="00050E58">
        <w:tc>
          <w:tcPr>
            <w:tcW w:w="4704" w:type="dxa"/>
            <w:tcBorders>
              <w:top w:val="nil"/>
              <w:left w:val="nil"/>
              <w:bottom w:val="nil"/>
              <w:right w:val="nil"/>
            </w:tcBorders>
            <w:vAlign w:val="center"/>
          </w:tcPr>
          <w:p w:rsidR="00CB597E" w:rsidRPr="00CE56DC" w:rsidRDefault="00CB597E" w:rsidP="00117663">
            <w:pPr>
              <w:tabs>
                <w:tab w:val="left" w:pos="1604"/>
              </w:tabs>
              <w:ind w:left="10"/>
              <w:rPr>
                <w:rFonts w:ascii="Arial" w:hAnsi="Arial" w:cs="Arial"/>
                <w:color w:val="auto"/>
                <w:sz w:val="18"/>
                <w:szCs w:val="18"/>
                <w:cs/>
              </w:rPr>
            </w:pPr>
            <w:r w:rsidRPr="00CE56DC">
              <w:rPr>
                <w:rFonts w:ascii="Arial" w:hAnsi="Arial" w:cs="Arial"/>
                <w:color w:val="auto"/>
                <w:sz w:val="18"/>
                <w:szCs w:val="18"/>
              </w:rPr>
              <w:t xml:space="preserve">Contingent consideration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67,364,550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23,972,000 </w:t>
            </w:r>
          </w:p>
        </w:tc>
        <w:tc>
          <w:tcPr>
            <w:tcW w:w="1440" w:type="dxa"/>
            <w:tcBorders>
              <w:top w:val="nil"/>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91,336,550 </w:t>
            </w:r>
          </w:p>
        </w:tc>
      </w:tr>
      <w:tr w:rsidR="00CB597E" w:rsidRPr="00CE56DC" w:rsidTr="00050E58">
        <w:tc>
          <w:tcPr>
            <w:tcW w:w="4704" w:type="dxa"/>
            <w:tcBorders>
              <w:top w:val="nil"/>
              <w:left w:val="nil"/>
              <w:bottom w:val="nil"/>
              <w:right w:val="nil"/>
            </w:tcBorders>
            <w:vAlign w:val="center"/>
          </w:tcPr>
          <w:p w:rsidR="00CB597E" w:rsidRPr="00CE56DC" w:rsidRDefault="00CB597E" w:rsidP="00326480">
            <w:pPr>
              <w:tabs>
                <w:tab w:val="left" w:pos="1604"/>
              </w:tabs>
              <w:ind w:left="10"/>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w:t>
            </w:r>
            <w:r>
              <w:rPr>
                <w:rFonts w:ascii="Arial" w:hAnsi="Arial" w:cs="Arial"/>
                <w:color w:val="auto"/>
                <w:sz w:val="18"/>
                <w:szCs w:val="18"/>
              </w:rPr>
              <w:t xml:space="preserve"> </w:t>
            </w:r>
            <w:r w:rsidRPr="00CE56DC">
              <w:rPr>
                <w:rFonts w:ascii="Arial" w:hAnsi="Arial" w:cs="Arial"/>
                <w:color w:val="auto"/>
                <w:sz w:val="18"/>
                <w:szCs w:val="18"/>
              </w:rPr>
              <w:t>Unrealised</w:t>
            </w:r>
            <w:proofErr w:type="gramEnd"/>
            <w:r w:rsidRPr="00CE56DC">
              <w:rPr>
                <w:rFonts w:ascii="Arial" w:hAnsi="Arial" w:cs="Arial"/>
                <w:color w:val="auto"/>
                <w:sz w:val="18"/>
                <w:szCs w:val="18"/>
              </w:rPr>
              <w:t xml:space="preserve"> gain on foreign exchange rate</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(2,790,150)</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(4,135,500)</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(6,925,650)</w:t>
            </w:r>
          </w:p>
        </w:tc>
      </w:tr>
      <w:tr w:rsidR="00CB597E" w:rsidRPr="00CE56DC" w:rsidTr="00050E58">
        <w:tc>
          <w:tcPr>
            <w:tcW w:w="4704" w:type="dxa"/>
            <w:tcBorders>
              <w:top w:val="nil"/>
              <w:left w:val="nil"/>
              <w:bottom w:val="nil"/>
              <w:right w:val="nil"/>
            </w:tcBorders>
            <w:vAlign w:val="center"/>
          </w:tcPr>
          <w:p w:rsidR="00CB597E" w:rsidRPr="00CE56DC" w:rsidRDefault="00CB597E" w:rsidP="00326480">
            <w:pPr>
              <w:tabs>
                <w:tab w:val="left" w:pos="1604"/>
              </w:tabs>
              <w:ind w:left="10"/>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64,574,400 </w:t>
            </w:r>
          </w:p>
        </w:tc>
        <w:tc>
          <w:tcPr>
            <w:tcW w:w="1440" w:type="dxa"/>
            <w:tcBorders>
              <w:top w:val="single" w:sz="4" w:space="0" w:color="auto"/>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67,780,500 </w:t>
            </w:r>
          </w:p>
        </w:tc>
        <w:tc>
          <w:tcPr>
            <w:tcW w:w="1440" w:type="dxa"/>
            <w:tcBorders>
              <w:top w:val="single" w:sz="4" w:space="0" w:color="auto"/>
              <w:left w:val="nil"/>
              <w:bottom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132,354,900 </w:t>
            </w:r>
          </w:p>
        </w:tc>
      </w:tr>
      <w:tr w:rsidR="00326480" w:rsidRPr="00CE56DC" w:rsidTr="00050E58">
        <w:tc>
          <w:tcPr>
            <w:tcW w:w="4704" w:type="dxa"/>
            <w:tcBorders>
              <w:top w:val="nil"/>
              <w:left w:val="nil"/>
              <w:bottom w:val="nil"/>
              <w:right w:val="nil"/>
            </w:tcBorders>
          </w:tcPr>
          <w:p w:rsidR="00326480" w:rsidRPr="00CE56DC" w:rsidRDefault="00326480" w:rsidP="00326480">
            <w:pPr>
              <w:ind w:left="10"/>
              <w:rPr>
                <w:rFonts w:ascii="Arial" w:hAnsi="Arial" w:cs="Arial"/>
                <w:color w:val="auto"/>
                <w:sz w:val="18"/>
                <w:szCs w:val="18"/>
                <w:cs/>
              </w:rPr>
            </w:pPr>
          </w:p>
        </w:tc>
        <w:tc>
          <w:tcPr>
            <w:tcW w:w="1440" w:type="dxa"/>
            <w:tcBorders>
              <w:top w:val="nil"/>
              <w:left w:val="nil"/>
              <w:bottom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26480" w:rsidRPr="00CE56DC" w:rsidRDefault="00326480" w:rsidP="00326480">
            <w:pPr>
              <w:jc w:val="right"/>
              <w:rPr>
                <w:rFonts w:ascii="Arial" w:hAnsi="Arial" w:cs="Arial"/>
                <w:color w:val="auto"/>
                <w:sz w:val="18"/>
                <w:szCs w:val="18"/>
              </w:rPr>
            </w:pPr>
          </w:p>
        </w:tc>
      </w:tr>
      <w:tr w:rsidR="00CB597E" w:rsidRPr="00CE56DC" w:rsidTr="00050E58">
        <w:tc>
          <w:tcPr>
            <w:tcW w:w="4704" w:type="dxa"/>
            <w:tcBorders>
              <w:top w:val="nil"/>
              <w:left w:val="nil"/>
              <w:bottom w:val="nil"/>
              <w:right w:val="nil"/>
            </w:tcBorders>
            <w:vAlign w:val="center"/>
          </w:tcPr>
          <w:p w:rsidR="00CB597E" w:rsidRPr="00CE56DC" w:rsidRDefault="000C3A6E" w:rsidP="00326480">
            <w:pPr>
              <w:tabs>
                <w:tab w:val="left" w:pos="1604"/>
              </w:tabs>
              <w:ind w:left="10"/>
              <w:rPr>
                <w:rFonts w:ascii="Arial" w:hAnsi="Arial" w:cs="Arial"/>
                <w:color w:val="auto"/>
                <w:sz w:val="18"/>
                <w:szCs w:val="18"/>
                <w:cs/>
              </w:rPr>
            </w:pPr>
            <w:r w:rsidRPr="00CE56DC">
              <w:rPr>
                <w:rFonts w:ascii="Arial" w:hAnsi="Arial" w:cs="Arial"/>
                <w:color w:val="auto"/>
                <w:sz w:val="18"/>
                <w:szCs w:val="18"/>
              </w:rPr>
              <w:t>Future financing costs on</w:t>
            </w:r>
            <w:r w:rsidR="00CB597E">
              <w:rPr>
                <w:rFonts w:ascii="Arial" w:hAnsi="Arial" w:cs="Arial"/>
                <w:color w:val="auto"/>
                <w:spacing w:val="-6"/>
                <w:sz w:val="18"/>
                <w:szCs w:val="18"/>
              </w:rPr>
              <w:t xml:space="preserve"> </w:t>
            </w:r>
            <w:r w:rsidR="00CB597E" w:rsidRPr="00117663">
              <w:rPr>
                <w:rFonts w:ascii="Arial" w:hAnsi="Arial" w:cs="Arial"/>
                <w:color w:val="auto"/>
                <w:spacing w:val="-6"/>
                <w:sz w:val="18"/>
                <w:szCs w:val="18"/>
              </w:rPr>
              <w:t>contingent consideration</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(768,994)</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(117,880)</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(886,874)</w:t>
            </w:r>
          </w:p>
        </w:tc>
      </w:tr>
      <w:tr w:rsidR="00326480" w:rsidRPr="00CE56DC" w:rsidTr="00050E58">
        <w:tc>
          <w:tcPr>
            <w:tcW w:w="4704" w:type="dxa"/>
            <w:tcBorders>
              <w:top w:val="nil"/>
              <w:left w:val="nil"/>
              <w:bottom w:val="nil"/>
              <w:right w:val="nil"/>
            </w:tcBorders>
            <w:vAlign w:val="center"/>
          </w:tcPr>
          <w:p w:rsidR="00326480" w:rsidRPr="00CE56DC" w:rsidRDefault="00326480" w:rsidP="00326480">
            <w:pPr>
              <w:tabs>
                <w:tab w:val="left" w:pos="1604"/>
              </w:tabs>
              <w:ind w:left="10"/>
              <w:rPr>
                <w:rFonts w:ascii="Arial" w:hAnsi="Arial" w:cs="Arial"/>
                <w:color w:val="auto"/>
                <w:sz w:val="18"/>
                <w:szCs w:val="18"/>
                <w:cs/>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r>
      <w:tr w:rsidR="00CB597E" w:rsidRPr="00CE56DC" w:rsidTr="00050E58">
        <w:tc>
          <w:tcPr>
            <w:tcW w:w="4704" w:type="dxa"/>
            <w:tcBorders>
              <w:top w:val="nil"/>
              <w:left w:val="nil"/>
              <w:bottom w:val="nil"/>
              <w:right w:val="nil"/>
            </w:tcBorders>
          </w:tcPr>
          <w:p w:rsidR="00CB597E" w:rsidRPr="00CE56DC" w:rsidRDefault="00CB597E" w:rsidP="00326480">
            <w:pPr>
              <w:ind w:left="10"/>
              <w:rPr>
                <w:rFonts w:ascii="Arial" w:hAnsi="Arial" w:cs="Arial"/>
                <w:color w:val="auto"/>
                <w:sz w:val="18"/>
                <w:szCs w:val="18"/>
                <w:cs/>
              </w:rPr>
            </w:pPr>
          </w:p>
        </w:tc>
        <w:tc>
          <w:tcPr>
            <w:tcW w:w="1440" w:type="dxa"/>
            <w:tcBorders>
              <w:top w:val="nil"/>
              <w:left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63,805,406 </w:t>
            </w:r>
          </w:p>
        </w:tc>
        <w:tc>
          <w:tcPr>
            <w:tcW w:w="1440" w:type="dxa"/>
            <w:tcBorders>
              <w:top w:val="nil"/>
              <w:left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67,662,620 </w:t>
            </w:r>
          </w:p>
        </w:tc>
        <w:tc>
          <w:tcPr>
            <w:tcW w:w="1440" w:type="dxa"/>
            <w:tcBorders>
              <w:top w:val="nil"/>
              <w:left w:val="nil"/>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131,468,026 </w:t>
            </w:r>
          </w:p>
        </w:tc>
      </w:tr>
      <w:tr w:rsidR="00326480" w:rsidRPr="00CE56DC" w:rsidTr="00050E58">
        <w:tc>
          <w:tcPr>
            <w:tcW w:w="4704" w:type="dxa"/>
            <w:tcBorders>
              <w:top w:val="nil"/>
              <w:left w:val="nil"/>
              <w:bottom w:val="nil"/>
              <w:right w:val="nil"/>
            </w:tcBorders>
            <w:vAlign w:val="center"/>
          </w:tcPr>
          <w:p w:rsidR="00326480" w:rsidRPr="00CE56DC" w:rsidRDefault="00326480" w:rsidP="00326480">
            <w:pPr>
              <w:tabs>
                <w:tab w:val="left" w:pos="1604"/>
              </w:tabs>
              <w:ind w:left="10"/>
              <w:rPr>
                <w:rFonts w:ascii="Arial" w:hAnsi="Arial" w:cs="Arial"/>
                <w:color w:val="auto"/>
                <w:sz w:val="18"/>
                <w:szCs w:val="18"/>
                <w:cs/>
              </w:rPr>
            </w:pPr>
          </w:p>
        </w:tc>
        <w:tc>
          <w:tcPr>
            <w:tcW w:w="1440" w:type="dxa"/>
            <w:tcBorders>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r>
      <w:tr w:rsidR="00CB597E" w:rsidRPr="00CE56DC" w:rsidTr="00050E58">
        <w:tc>
          <w:tcPr>
            <w:tcW w:w="4704" w:type="dxa"/>
            <w:tcBorders>
              <w:top w:val="nil"/>
              <w:left w:val="nil"/>
              <w:bottom w:val="nil"/>
              <w:right w:val="nil"/>
            </w:tcBorders>
            <w:vAlign w:val="center"/>
          </w:tcPr>
          <w:p w:rsidR="00CB597E" w:rsidRPr="00CE56DC" w:rsidRDefault="00CB597E" w:rsidP="00326480">
            <w:pPr>
              <w:tabs>
                <w:tab w:val="left" w:pos="1604"/>
              </w:tabs>
              <w:ind w:left="10"/>
              <w:rPr>
                <w:rFonts w:ascii="Arial" w:hAnsi="Arial" w:cs="Arial"/>
                <w:color w:val="auto"/>
                <w:sz w:val="18"/>
                <w:szCs w:val="18"/>
                <w:cs/>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w:t>
            </w:r>
            <w:r w:rsidR="00050E58">
              <w:rPr>
                <w:rFonts w:ascii="Arial" w:hAnsi="Arial" w:cs="Arial"/>
                <w:color w:val="auto"/>
                <w:sz w:val="18"/>
                <w:szCs w:val="18"/>
              </w:rPr>
              <w:t xml:space="preserve"> </w:t>
            </w:r>
            <w:r w:rsidRPr="00CE56DC">
              <w:rPr>
                <w:rFonts w:ascii="Arial" w:hAnsi="Arial" w:cs="Arial"/>
                <w:color w:val="auto"/>
                <w:sz w:val="18"/>
                <w:szCs w:val="18"/>
              </w:rPr>
              <w:t>Current</w:t>
            </w:r>
            <w:proofErr w:type="gramEnd"/>
            <w:r w:rsidRPr="00CE56DC">
              <w:rPr>
                <w:rFonts w:ascii="Arial" w:hAnsi="Arial" w:cs="Arial"/>
                <w:color w:val="auto"/>
                <w:sz w:val="18"/>
                <w:szCs w:val="18"/>
              </w:rPr>
              <w:t xml:space="preserve"> portion</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(63,805,406) </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(67,662,620) </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 xml:space="preserve"> (131,468,026) </w:t>
            </w:r>
          </w:p>
        </w:tc>
      </w:tr>
      <w:tr w:rsidR="00326480" w:rsidRPr="00CE56DC" w:rsidTr="00050E58">
        <w:tc>
          <w:tcPr>
            <w:tcW w:w="4704" w:type="dxa"/>
            <w:tcBorders>
              <w:top w:val="nil"/>
              <w:left w:val="nil"/>
              <w:bottom w:val="nil"/>
              <w:right w:val="nil"/>
            </w:tcBorders>
            <w:vAlign w:val="center"/>
          </w:tcPr>
          <w:p w:rsidR="00326480" w:rsidRPr="00CE56DC" w:rsidRDefault="00326480" w:rsidP="00326480">
            <w:pPr>
              <w:tabs>
                <w:tab w:val="left" w:pos="1604"/>
              </w:tabs>
              <w:ind w:left="10"/>
              <w:rPr>
                <w:rFonts w:ascii="Arial" w:hAnsi="Arial" w:cs="Arial"/>
                <w:color w:val="auto"/>
                <w:sz w:val="18"/>
                <w:szCs w:val="18"/>
                <w:cs/>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326480" w:rsidRPr="00CE56DC" w:rsidRDefault="00326480" w:rsidP="00326480">
            <w:pPr>
              <w:jc w:val="right"/>
              <w:rPr>
                <w:rFonts w:ascii="Arial" w:hAnsi="Arial" w:cs="Arial"/>
                <w:color w:val="auto"/>
                <w:sz w:val="18"/>
                <w:szCs w:val="18"/>
              </w:rPr>
            </w:pPr>
          </w:p>
        </w:tc>
      </w:tr>
      <w:tr w:rsidR="00CB597E" w:rsidRPr="00CE56DC" w:rsidTr="00050E58">
        <w:trPr>
          <w:trHeight w:val="74"/>
        </w:trPr>
        <w:tc>
          <w:tcPr>
            <w:tcW w:w="4704" w:type="dxa"/>
            <w:tcBorders>
              <w:top w:val="nil"/>
              <w:left w:val="nil"/>
              <w:bottom w:val="nil"/>
              <w:right w:val="nil"/>
            </w:tcBorders>
          </w:tcPr>
          <w:p w:rsidR="00CB597E" w:rsidRPr="00CE56DC" w:rsidRDefault="00CB597E" w:rsidP="00326480">
            <w:pPr>
              <w:ind w:left="10"/>
              <w:rPr>
                <w:rFonts w:ascii="Arial" w:hAnsi="Arial" w:cs="Arial"/>
                <w:color w:val="auto"/>
                <w:sz w:val="18"/>
                <w:szCs w:val="18"/>
                <w:cs/>
              </w:rPr>
            </w:pPr>
            <w:r w:rsidRPr="00CE56DC">
              <w:rPr>
                <w:rFonts w:ascii="Arial" w:hAnsi="Arial" w:cs="Arial"/>
                <w:color w:val="auto"/>
                <w:sz w:val="18"/>
                <w:szCs w:val="18"/>
              </w:rPr>
              <w:t>Non-current portion</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rsidR="00CB597E" w:rsidRPr="00CB597E" w:rsidRDefault="00CB597E" w:rsidP="00CB597E">
            <w:pPr>
              <w:jc w:val="right"/>
              <w:rPr>
                <w:rFonts w:ascii="Arial" w:hAnsi="Arial" w:cs="Arial"/>
                <w:color w:val="auto"/>
                <w:sz w:val="18"/>
                <w:szCs w:val="18"/>
              </w:rPr>
            </w:pPr>
            <w:r w:rsidRPr="00CB597E">
              <w:rPr>
                <w:rFonts w:ascii="Arial" w:hAnsi="Arial" w:cs="Arial"/>
                <w:color w:val="auto"/>
                <w:sz w:val="18"/>
                <w:szCs w:val="18"/>
              </w:rPr>
              <w:t>-</w:t>
            </w:r>
          </w:p>
        </w:tc>
      </w:tr>
    </w:tbl>
    <w:p w:rsidR="002670A6" w:rsidRDefault="002670A6" w:rsidP="00117663">
      <w:pPr>
        <w:ind w:left="540" w:right="-18"/>
        <w:jc w:val="both"/>
        <w:rPr>
          <w:rFonts w:ascii="Arial" w:hAnsi="Arial" w:cs="Arial"/>
          <w:sz w:val="18"/>
          <w:szCs w:val="18"/>
        </w:rPr>
      </w:pPr>
    </w:p>
    <w:tbl>
      <w:tblPr>
        <w:tblW w:w="9024" w:type="dxa"/>
        <w:tblInd w:w="534" w:type="dxa"/>
        <w:tblLayout w:type="fixed"/>
        <w:tblLook w:val="0000" w:firstRow="0" w:lastRow="0" w:firstColumn="0" w:lastColumn="0" w:noHBand="0" w:noVBand="0"/>
      </w:tblPr>
      <w:tblGrid>
        <w:gridCol w:w="4704"/>
        <w:gridCol w:w="1440"/>
        <w:gridCol w:w="1440"/>
        <w:gridCol w:w="1440"/>
      </w:tblGrid>
      <w:tr w:rsidR="00A3797F" w:rsidRPr="00CE56DC" w:rsidTr="00326480">
        <w:tc>
          <w:tcPr>
            <w:tcW w:w="4704" w:type="dxa"/>
            <w:tcBorders>
              <w:top w:val="nil"/>
              <w:left w:val="nil"/>
              <w:bottom w:val="nil"/>
              <w:right w:val="nil"/>
            </w:tcBorders>
          </w:tcPr>
          <w:p w:rsidR="00A3797F" w:rsidRPr="00CE56DC" w:rsidRDefault="00A3797F" w:rsidP="009B72E8">
            <w:pPr>
              <w:ind w:left="10"/>
              <w:rPr>
                <w:rFonts w:ascii="Arial" w:hAnsi="Arial" w:cs="Arial"/>
                <w:color w:val="auto"/>
                <w:sz w:val="18"/>
                <w:szCs w:val="18"/>
              </w:rPr>
            </w:pPr>
          </w:p>
        </w:tc>
        <w:tc>
          <w:tcPr>
            <w:tcW w:w="4320" w:type="dxa"/>
            <w:gridSpan w:val="3"/>
            <w:tcBorders>
              <w:top w:val="single" w:sz="4" w:space="0" w:color="auto"/>
              <w:left w:val="nil"/>
              <w:right w:val="nil"/>
            </w:tcBorders>
            <w:vAlign w:val="bottom"/>
          </w:tcPr>
          <w:p w:rsidR="00A3797F" w:rsidRPr="00CE56DC" w:rsidRDefault="00A3797F" w:rsidP="009B72E8">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CE56DC">
              <w:rPr>
                <w:rFonts w:ascii="Arial" w:hAnsi="Arial" w:cs="Arial"/>
                <w:b/>
                <w:bCs/>
                <w:color w:val="auto"/>
                <w:sz w:val="18"/>
                <w:szCs w:val="18"/>
              </w:rPr>
              <w:t>Consolidated</w:t>
            </w:r>
            <w:r>
              <w:rPr>
                <w:rFonts w:ascii="Arial" w:hAnsi="Arial" w:cs="Arial"/>
                <w:b/>
                <w:bCs/>
                <w:color w:val="auto"/>
                <w:sz w:val="18"/>
                <w:szCs w:val="18"/>
              </w:rPr>
              <w:t xml:space="preserve"> and s</w:t>
            </w:r>
            <w:r w:rsidRPr="00CE56DC">
              <w:rPr>
                <w:rFonts w:ascii="Arial" w:hAnsi="Arial" w:cs="Arial"/>
                <w:b/>
                <w:bCs/>
                <w:color w:val="auto"/>
                <w:sz w:val="18"/>
                <w:szCs w:val="18"/>
              </w:rPr>
              <w:t>eparate</w:t>
            </w:r>
            <w:r>
              <w:rPr>
                <w:rFonts w:ascii="Arial" w:hAnsi="Arial" w:cs="Arial"/>
                <w:b/>
                <w:bCs/>
                <w:color w:val="auto"/>
                <w:sz w:val="18"/>
                <w:szCs w:val="18"/>
              </w:rPr>
              <w:t xml:space="preserve"> financial statements</w:t>
            </w:r>
          </w:p>
        </w:tc>
      </w:tr>
      <w:tr w:rsidR="00121E31" w:rsidRPr="00CE56DC" w:rsidTr="00326480">
        <w:tc>
          <w:tcPr>
            <w:tcW w:w="4704" w:type="dxa"/>
            <w:tcBorders>
              <w:top w:val="nil"/>
              <w:left w:val="nil"/>
              <w:bottom w:val="nil"/>
              <w:right w:val="nil"/>
            </w:tcBorders>
          </w:tcPr>
          <w:p w:rsidR="00121E31" w:rsidRPr="00A3797F" w:rsidRDefault="00121E31" w:rsidP="009B72E8">
            <w:pPr>
              <w:ind w:left="10"/>
              <w:rPr>
                <w:rFonts w:ascii="Arial" w:hAnsi="Arial" w:cs="Arial"/>
                <w:color w:val="auto"/>
                <w:sz w:val="18"/>
                <w:szCs w:val="18"/>
                <w:cs/>
              </w:rPr>
            </w:pPr>
            <w:r w:rsidRPr="00A3797F">
              <w:rPr>
                <w:rFonts w:ascii="Arial" w:hAnsi="Arial" w:cs="Arial"/>
                <w:color w:val="auto"/>
                <w:sz w:val="18"/>
                <w:szCs w:val="18"/>
              </w:rPr>
              <w:t>As at 31 December 201</w:t>
            </w:r>
            <w:r>
              <w:rPr>
                <w:rFonts w:ascii="Arial" w:hAnsi="Arial" w:cs="Arial"/>
                <w:color w:val="auto"/>
                <w:sz w:val="18"/>
                <w:szCs w:val="18"/>
              </w:rPr>
              <w:t>8</w:t>
            </w:r>
          </w:p>
        </w:tc>
        <w:tc>
          <w:tcPr>
            <w:tcW w:w="1440" w:type="dxa"/>
            <w:tcBorders>
              <w:top w:val="single" w:sz="4" w:space="0" w:color="auto"/>
              <w:left w:val="nil"/>
              <w:right w:val="nil"/>
            </w:tcBorders>
            <w:vAlign w:val="bottom"/>
          </w:tcPr>
          <w:p w:rsidR="00121E31" w:rsidRPr="00CE56DC" w:rsidRDefault="00121E31" w:rsidP="00121E31">
            <w:pPr>
              <w:jc w:val="right"/>
              <w:rPr>
                <w:rFonts w:ascii="Arial" w:hAnsi="Arial" w:cs="Arial"/>
                <w:b/>
                <w:bCs/>
                <w:color w:val="auto"/>
                <w:sz w:val="18"/>
                <w:szCs w:val="18"/>
              </w:rPr>
            </w:pPr>
            <w:r>
              <w:rPr>
                <w:rFonts w:ascii="Arial" w:hAnsi="Arial" w:cs="Arial"/>
                <w:b/>
                <w:bCs/>
                <w:color w:val="auto"/>
                <w:sz w:val="18"/>
                <w:szCs w:val="18"/>
              </w:rPr>
              <w:t>AROUND</w:t>
            </w:r>
          </w:p>
        </w:tc>
        <w:tc>
          <w:tcPr>
            <w:tcW w:w="1440" w:type="dxa"/>
            <w:tcBorders>
              <w:top w:val="single" w:sz="4" w:space="0" w:color="auto"/>
              <w:left w:val="nil"/>
              <w:right w:val="nil"/>
            </w:tcBorders>
            <w:vAlign w:val="bottom"/>
          </w:tcPr>
          <w:p w:rsidR="00121E31" w:rsidRPr="00CE56DC" w:rsidRDefault="00121E31" w:rsidP="00E30726">
            <w:pPr>
              <w:jc w:val="right"/>
              <w:rPr>
                <w:rFonts w:ascii="Arial" w:hAnsi="Arial" w:cs="Arial"/>
                <w:b/>
                <w:bCs/>
                <w:color w:val="auto"/>
                <w:sz w:val="18"/>
                <w:szCs w:val="18"/>
              </w:rPr>
            </w:pPr>
            <w:r>
              <w:rPr>
                <w:rFonts w:ascii="Arial" w:hAnsi="Arial" w:cs="Arial"/>
                <w:b/>
                <w:bCs/>
                <w:color w:val="auto"/>
                <w:sz w:val="18"/>
                <w:szCs w:val="18"/>
              </w:rPr>
              <w:t>DGP</w:t>
            </w:r>
          </w:p>
        </w:tc>
        <w:tc>
          <w:tcPr>
            <w:tcW w:w="1440" w:type="dxa"/>
            <w:tcBorders>
              <w:top w:val="single" w:sz="4" w:space="0" w:color="auto"/>
              <w:left w:val="nil"/>
              <w:right w:val="nil"/>
            </w:tcBorders>
            <w:vAlign w:val="bottom"/>
          </w:tcPr>
          <w:p w:rsidR="00121E31" w:rsidRPr="00CE56DC" w:rsidRDefault="00121E31" w:rsidP="00A3797F">
            <w:pPr>
              <w:jc w:val="right"/>
              <w:rPr>
                <w:rFonts w:ascii="Arial" w:hAnsi="Arial" w:cs="Arial"/>
                <w:b/>
                <w:bCs/>
                <w:color w:val="auto"/>
                <w:sz w:val="18"/>
                <w:szCs w:val="18"/>
              </w:rPr>
            </w:pPr>
            <w:r>
              <w:rPr>
                <w:rFonts w:ascii="Arial" w:hAnsi="Arial" w:cs="Arial"/>
                <w:b/>
                <w:bCs/>
                <w:color w:val="auto"/>
                <w:sz w:val="18"/>
                <w:szCs w:val="18"/>
              </w:rPr>
              <w:t>Total</w:t>
            </w:r>
          </w:p>
        </w:tc>
      </w:tr>
      <w:tr w:rsidR="00121E31" w:rsidRPr="00CE56DC" w:rsidTr="00326480">
        <w:tc>
          <w:tcPr>
            <w:tcW w:w="4704" w:type="dxa"/>
            <w:tcBorders>
              <w:top w:val="nil"/>
              <w:left w:val="nil"/>
              <w:bottom w:val="nil"/>
              <w:right w:val="nil"/>
            </w:tcBorders>
          </w:tcPr>
          <w:p w:rsidR="00121E31" w:rsidRPr="00CE56DC" w:rsidRDefault="00121E31" w:rsidP="009B72E8">
            <w:pPr>
              <w:ind w:left="10"/>
              <w:rPr>
                <w:rFonts w:ascii="Arial" w:hAnsi="Arial" w:cs="Arial"/>
                <w:b/>
                <w:bCs/>
                <w:color w:val="auto"/>
                <w:sz w:val="18"/>
                <w:szCs w:val="18"/>
                <w:cs/>
              </w:rPr>
            </w:pPr>
          </w:p>
        </w:tc>
        <w:tc>
          <w:tcPr>
            <w:tcW w:w="1440" w:type="dxa"/>
            <w:tcBorders>
              <w:top w:val="nil"/>
              <w:left w:val="nil"/>
              <w:bottom w:val="single" w:sz="4" w:space="0" w:color="auto"/>
              <w:right w:val="nil"/>
            </w:tcBorders>
            <w:vAlign w:val="bottom"/>
          </w:tcPr>
          <w:p w:rsidR="00121E31" w:rsidRPr="00CE56DC" w:rsidRDefault="00121E31" w:rsidP="009B72E8">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121E31" w:rsidRPr="00CE56DC" w:rsidRDefault="00121E31" w:rsidP="00E30726">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121E31" w:rsidRPr="00CE56DC" w:rsidRDefault="00121E31" w:rsidP="009B72E8">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rPr>
            </w:pPr>
            <w:r w:rsidRPr="00CE56DC">
              <w:rPr>
                <w:rFonts w:ascii="Arial" w:hAnsi="Arial" w:cs="Arial"/>
                <w:b/>
                <w:bCs/>
                <w:color w:val="auto"/>
                <w:sz w:val="18"/>
                <w:szCs w:val="18"/>
              </w:rPr>
              <w:t>Baht</w:t>
            </w:r>
          </w:p>
        </w:tc>
      </w:tr>
      <w:tr w:rsidR="00121E31" w:rsidRPr="00CE56DC" w:rsidTr="00326480">
        <w:tc>
          <w:tcPr>
            <w:tcW w:w="4704" w:type="dxa"/>
            <w:tcBorders>
              <w:top w:val="nil"/>
              <w:left w:val="nil"/>
              <w:bottom w:val="nil"/>
              <w:right w:val="nil"/>
            </w:tcBorders>
            <w:vAlign w:val="center"/>
          </w:tcPr>
          <w:p w:rsidR="00121E31" w:rsidRPr="00CE56DC" w:rsidRDefault="00121E31" w:rsidP="009B72E8">
            <w:pPr>
              <w:tabs>
                <w:tab w:val="left" w:pos="1604"/>
              </w:tabs>
              <w:ind w:left="10"/>
              <w:rPr>
                <w:rFonts w:ascii="Arial" w:hAnsi="Arial" w:cs="Arial"/>
                <w:color w:val="auto"/>
                <w:sz w:val="18"/>
                <w:szCs w:val="18"/>
                <w:cs/>
              </w:rPr>
            </w:pPr>
          </w:p>
        </w:tc>
        <w:tc>
          <w:tcPr>
            <w:tcW w:w="1440" w:type="dxa"/>
            <w:tcBorders>
              <w:top w:val="single" w:sz="4" w:space="0" w:color="auto"/>
              <w:left w:val="nil"/>
              <w:bottom w:val="nil"/>
              <w:right w:val="nil"/>
            </w:tcBorders>
            <w:shd w:val="clear" w:color="auto" w:fill="auto"/>
          </w:tcPr>
          <w:p w:rsidR="00121E31" w:rsidRPr="00CE56DC" w:rsidRDefault="00121E31" w:rsidP="009B72E8">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rsidR="00121E31" w:rsidRPr="00CE56DC" w:rsidRDefault="00121E31" w:rsidP="009B72E8">
            <w:pPr>
              <w:jc w:val="right"/>
              <w:rPr>
                <w:rFonts w:ascii="Arial" w:hAnsi="Arial" w:cs="Arial"/>
                <w:color w:val="auto"/>
                <w:sz w:val="18"/>
                <w:szCs w:val="18"/>
              </w:rPr>
            </w:pPr>
          </w:p>
        </w:tc>
      </w:tr>
      <w:tr w:rsidR="00121E31" w:rsidRPr="00CE56DC" w:rsidTr="00326480">
        <w:tc>
          <w:tcPr>
            <w:tcW w:w="4704" w:type="dxa"/>
            <w:tcBorders>
              <w:top w:val="nil"/>
              <w:left w:val="nil"/>
              <w:bottom w:val="nil"/>
              <w:right w:val="nil"/>
            </w:tcBorders>
            <w:vAlign w:val="center"/>
          </w:tcPr>
          <w:p w:rsidR="00121E31" w:rsidRPr="00CE56DC" w:rsidRDefault="00121E31" w:rsidP="009B72E8">
            <w:pPr>
              <w:tabs>
                <w:tab w:val="left" w:pos="1604"/>
              </w:tabs>
              <w:ind w:left="10"/>
              <w:rPr>
                <w:rFonts w:ascii="Arial" w:hAnsi="Arial" w:cs="Arial"/>
                <w:color w:val="auto"/>
                <w:sz w:val="18"/>
                <w:szCs w:val="18"/>
                <w:cs/>
              </w:rPr>
            </w:pPr>
          </w:p>
        </w:tc>
        <w:tc>
          <w:tcPr>
            <w:tcW w:w="1440" w:type="dxa"/>
            <w:tcBorders>
              <w:top w:val="nil"/>
              <w:left w:val="nil"/>
              <w:bottom w:val="nil"/>
              <w:right w:val="nil"/>
            </w:tcBorders>
            <w:shd w:val="clear" w:color="auto" w:fill="auto"/>
          </w:tcPr>
          <w:p w:rsidR="00121E31" w:rsidRPr="00CE56DC" w:rsidRDefault="00121E31" w:rsidP="009B72E8">
            <w:pPr>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121E31" w:rsidRPr="00CE56DC" w:rsidRDefault="00121E31" w:rsidP="009B72E8">
            <w:pPr>
              <w:jc w:val="right"/>
              <w:rPr>
                <w:rFonts w:ascii="Arial" w:hAnsi="Arial" w:cs="Arial"/>
                <w:color w:val="auto"/>
                <w:sz w:val="18"/>
                <w:szCs w:val="18"/>
              </w:rPr>
            </w:pP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r w:rsidRPr="00CE56DC">
              <w:rPr>
                <w:rFonts w:ascii="Arial" w:hAnsi="Arial" w:cs="Arial"/>
                <w:color w:val="auto"/>
                <w:sz w:val="18"/>
                <w:szCs w:val="18"/>
              </w:rPr>
              <w:t xml:space="preserve">Committed consideration </w:t>
            </w: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98,101,600</w:t>
            </w: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98,101,600</w:t>
            </w: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r w:rsidRPr="00CE56DC">
              <w:rPr>
                <w:rFonts w:ascii="Arial" w:hAnsi="Arial" w:cs="Arial"/>
                <w:color w:val="auto"/>
                <w:sz w:val="18"/>
                <w:szCs w:val="18"/>
              </w:rPr>
              <w:t xml:space="preserve">Contingent consideration </w:t>
            </w: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49,050,800</w:t>
            </w: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49,050,800</w:t>
            </w: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w:t>
            </w:r>
            <w:r>
              <w:rPr>
                <w:rFonts w:ascii="Arial" w:hAnsi="Arial" w:cs="Arial"/>
                <w:color w:val="auto"/>
                <w:sz w:val="18"/>
                <w:szCs w:val="18"/>
              </w:rPr>
              <w:t xml:space="preserve"> </w:t>
            </w:r>
            <w:r w:rsidRPr="00CE56DC">
              <w:rPr>
                <w:rFonts w:ascii="Arial" w:hAnsi="Arial" w:cs="Arial"/>
                <w:color w:val="auto"/>
                <w:sz w:val="18"/>
                <w:szCs w:val="18"/>
              </w:rPr>
              <w:t>Unrealised</w:t>
            </w:r>
            <w:proofErr w:type="gramEnd"/>
            <w:r w:rsidRPr="00CE56DC">
              <w:rPr>
                <w:rFonts w:ascii="Arial" w:hAnsi="Arial" w:cs="Arial"/>
                <w:color w:val="auto"/>
                <w:sz w:val="18"/>
                <w:szCs w:val="18"/>
              </w:rPr>
              <w:t xml:space="preserve"> gain on foreign exchange rate</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(3,320,400)</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(3,320,400)</w:t>
            </w: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
        </w:tc>
        <w:tc>
          <w:tcPr>
            <w:tcW w:w="1440" w:type="dxa"/>
            <w:tcBorders>
              <w:top w:val="single" w:sz="4" w:space="0" w:color="auto"/>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p>
        </w:tc>
      </w:tr>
      <w:tr w:rsidR="00121E31" w:rsidRPr="00CE56DC" w:rsidTr="00326480">
        <w:tc>
          <w:tcPr>
            <w:tcW w:w="4704" w:type="dxa"/>
            <w:tcBorders>
              <w:top w:val="nil"/>
              <w:left w:val="nil"/>
              <w:bottom w:val="nil"/>
              <w:right w:val="nil"/>
            </w:tcBorders>
          </w:tcPr>
          <w:p w:rsidR="00121E31" w:rsidRPr="00CE56DC" w:rsidRDefault="00121E31" w:rsidP="00A3797F">
            <w:pPr>
              <w:ind w:left="10"/>
              <w:rPr>
                <w:rFonts w:ascii="Arial" w:hAnsi="Arial" w:cs="Arial"/>
                <w:color w:val="auto"/>
                <w:sz w:val="18"/>
                <w:szCs w:val="18"/>
                <w:cs/>
              </w:rPr>
            </w:pP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143,832,000</w:t>
            </w:r>
          </w:p>
        </w:tc>
        <w:tc>
          <w:tcPr>
            <w:tcW w:w="1440" w:type="dxa"/>
            <w:tcBorders>
              <w:top w:val="nil"/>
              <w:left w:val="nil"/>
              <w:bottom w:val="nil"/>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143,832,000</w:t>
            </w:r>
          </w:p>
        </w:tc>
      </w:tr>
      <w:tr w:rsidR="00121E31" w:rsidRPr="00CE56DC" w:rsidTr="00326480">
        <w:tc>
          <w:tcPr>
            <w:tcW w:w="4704" w:type="dxa"/>
            <w:tcBorders>
              <w:top w:val="nil"/>
              <w:left w:val="nil"/>
              <w:bottom w:val="nil"/>
              <w:right w:val="nil"/>
            </w:tcBorders>
            <w:vAlign w:val="center"/>
          </w:tcPr>
          <w:p w:rsidR="00121E31" w:rsidRPr="00CE56DC" w:rsidRDefault="000C3A6E" w:rsidP="00A3797F">
            <w:pPr>
              <w:tabs>
                <w:tab w:val="left" w:pos="1604"/>
              </w:tabs>
              <w:ind w:left="10"/>
              <w:rPr>
                <w:rFonts w:ascii="Arial" w:hAnsi="Arial" w:cs="Arial"/>
                <w:color w:val="auto"/>
                <w:sz w:val="18"/>
                <w:szCs w:val="18"/>
                <w:cs/>
              </w:rPr>
            </w:pPr>
            <w:r w:rsidRPr="00CE56DC">
              <w:rPr>
                <w:rFonts w:ascii="Arial" w:hAnsi="Arial" w:cs="Arial"/>
                <w:color w:val="auto"/>
                <w:sz w:val="18"/>
                <w:szCs w:val="18"/>
              </w:rPr>
              <w:t xml:space="preserve">Future financing costs on </w:t>
            </w:r>
            <w:r w:rsidR="00121E31" w:rsidRPr="00117663">
              <w:rPr>
                <w:rFonts w:ascii="Arial" w:hAnsi="Arial" w:cs="Arial"/>
                <w:color w:val="auto"/>
                <w:spacing w:val="-6"/>
                <w:sz w:val="18"/>
                <w:szCs w:val="18"/>
              </w:rPr>
              <w:t>contingent consideration</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(2,053,600)</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(2,053,600)</w:t>
            </w: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
        </w:tc>
        <w:tc>
          <w:tcPr>
            <w:tcW w:w="1440" w:type="dxa"/>
            <w:tcBorders>
              <w:top w:val="single" w:sz="4" w:space="0" w:color="auto"/>
              <w:left w:val="nil"/>
              <w:right w:val="nil"/>
            </w:tcBorders>
            <w:shd w:val="clear" w:color="auto" w:fill="auto"/>
          </w:tcPr>
          <w:p w:rsidR="00121E31" w:rsidRPr="00CE56DC" w:rsidRDefault="00121E31" w:rsidP="00A3797F">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rsidR="00121E31" w:rsidRPr="00CE56DC" w:rsidRDefault="00121E31" w:rsidP="00A3797F">
            <w:pPr>
              <w:jc w:val="right"/>
              <w:rPr>
                <w:rFonts w:ascii="Arial" w:hAnsi="Arial" w:cs="Arial"/>
                <w:color w:val="auto"/>
                <w:sz w:val="18"/>
                <w:szCs w:val="18"/>
              </w:rPr>
            </w:pPr>
          </w:p>
        </w:tc>
      </w:tr>
      <w:tr w:rsidR="00121E31" w:rsidRPr="00CE56DC" w:rsidTr="008A5455">
        <w:tc>
          <w:tcPr>
            <w:tcW w:w="4704" w:type="dxa"/>
            <w:tcBorders>
              <w:top w:val="nil"/>
              <w:left w:val="nil"/>
              <w:bottom w:val="nil"/>
              <w:right w:val="nil"/>
            </w:tcBorders>
          </w:tcPr>
          <w:p w:rsidR="00121E31" w:rsidRPr="00CE56DC" w:rsidRDefault="00121E31" w:rsidP="00A3797F">
            <w:pPr>
              <w:ind w:left="10"/>
              <w:rPr>
                <w:rFonts w:ascii="Arial" w:hAnsi="Arial" w:cs="Arial"/>
                <w:color w:val="auto"/>
                <w:sz w:val="18"/>
                <w:szCs w:val="18"/>
                <w:cs/>
              </w:rPr>
            </w:pPr>
          </w:p>
        </w:tc>
        <w:tc>
          <w:tcPr>
            <w:tcW w:w="1440" w:type="dxa"/>
            <w:tcBorders>
              <w:top w:val="nil"/>
              <w:left w:val="nil"/>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141,778,400</w:t>
            </w:r>
          </w:p>
        </w:tc>
        <w:tc>
          <w:tcPr>
            <w:tcW w:w="1440" w:type="dxa"/>
            <w:tcBorders>
              <w:top w:val="nil"/>
              <w:left w:val="nil"/>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141,778,400</w:t>
            </w:r>
          </w:p>
        </w:tc>
      </w:tr>
      <w:tr w:rsidR="00121E31" w:rsidRPr="00CE56DC" w:rsidTr="008A5455">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
        </w:tc>
        <w:tc>
          <w:tcPr>
            <w:tcW w:w="1440" w:type="dxa"/>
            <w:tcBorders>
              <w:left w:val="nil"/>
              <w:right w:val="nil"/>
            </w:tcBorders>
            <w:shd w:val="clear" w:color="auto" w:fill="auto"/>
          </w:tcPr>
          <w:p w:rsidR="00121E31" w:rsidRPr="00CE56DC" w:rsidRDefault="00121E31" w:rsidP="00A3797F">
            <w:pPr>
              <w:jc w:val="right"/>
              <w:rPr>
                <w:rFonts w:ascii="Arial" w:hAnsi="Arial" w:cs="Arial"/>
                <w:color w:val="auto"/>
                <w:sz w:val="18"/>
                <w:szCs w:val="18"/>
              </w:rPr>
            </w:pPr>
          </w:p>
        </w:tc>
        <w:tc>
          <w:tcPr>
            <w:tcW w:w="1440" w:type="dxa"/>
            <w:tcBorders>
              <w:left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left w:val="nil"/>
              <w:right w:val="nil"/>
            </w:tcBorders>
            <w:shd w:val="clear" w:color="auto" w:fill="auto"/>
          </w:tcPr>
          <w:p w:rsidR="00121E31" w:rsidRPr="00CE56DC" w:rsidRDefault="00121E31" w:rsidP="00A3797F">
            <w:pPr>
              <w:jc w:val="right"/>
              <w:rPr>
                <w:rFonts w:ascii="Arial" w:hAnsi="Arial" w:cs="Arial"/>
                <w:color w:val="auto"/>
                <w:sz w:val="18"/>
                <w:szCs w:val="18"/>
              </w:rPr>
            </w:pP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w:t>
            </w:r>
            <w:r w:rsidR="00050E58">
              <w:rPr>
                <w:rFonts w:ascii="Arial" w:hAnsi="Arial" w:cs="Arial"/>
                <w:color w:val="auto"/>
                <w:sz w:val="18"/>
                <w:szCs w:val="18"/>
              </w:rPr>
              <w:t xml:space="preserve"> </w:t>
            </w:r>
            <w:r w:rsidRPr="00CE56DC">
              <w:rPr>
                <w:rFonts w:ascii="Arial" w:hAnsi="Arial" w:cs="Arial"/>
                <w:color w:val="auto"/>
                <w:sz w:val="18"/>
                <w:szCs w:val="18"/>
              </w:rPr>
              <w:t>Current</w:t>
            </w:r>
            <w:proofErr w:type="gramEnd"/>
            <w:r w:rsidRPr="00CE56DC">
              <w:rPr>
                <w:rFonts w:ascii="Arial" w:hAnsi="Arial" w:cs="Arial"/>
                <w:color w:val="auto"/>
                <w:sz w:val="18"/>
                <w:szCs w:val="18"/>
              </w:rPr>
              <w:t xml:space="preserve"> portion</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(69,980,280)</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(69,980,280)</w:t>
            </w:r>
          </w:p>
        </w:tc>
      </w:tr>
      <w:tr w:rsidR="00121E31" w:rsidRPr="00CE56DC" w:rsidTr="00326480">
        <w:tc>
          <w:tcPr>
            <w:tcW w:w="4704" w:type="dxa"/>
            <w:tcBorders>
              <w:top w:val="nil"/>
              <w:left w:val="nil"/>
              <w:bottom w:val="nil"/>
              <w:right w:val="nil"/>
            </w:tcBorders>
            <w:vAlign w:val="center"/>
          </w:tcPr>
          <w:p w:rsidR="00121E31" w:rsidRPr="00CE56DC" w:rsidRDefault="00121E31" w:rsidP="00A3797F">
            <w:pPr>
              <w:tabs>
                <w:tab w:val="left" w:pos="1604"/>
              </w:tabs>
              <w:ind w:left="10"/>
              <w:rPr>
                <w:rFonts w:ascii="Arial" w:hAnsi="Arial" w:cs="Arial"/>
                <w:color w:val="auto"/>
                <w:sz w:val="18"/>
                <w:szCs w:val="18"/>
                <w:cs/>
              </w:rPr>
            </w:pPr>
          </w:p>
        </w:tc>
        <w:tc>
          <w:tcPr>
            <w:tcW w:w="1440" w:type="dxa"/>
            <w:tcBorders>
              <w:top w:val="single" w:sz="4" w:space="0" w:color="auto"/>
              <w:left w:val="nil"/>
              <w:right w:val="nil"/>
            </w:tcBorders>
            <w:shd w:val="clear" w:color="auto" w:fill="auto"/>
          </w:tcPr>
          <w:p w:rsidR="00121E31" w:rsidRPr="00CE56DC" w:rsidRDefault="00121E31" w:rsidP="00A3797F">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rsidR="00121E31" w:rsidRPr="00CE56DC" w:rsidRDefault="00121E31" w:rsidP="00E30726">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rsidR="00121E31" w:rsidRPr="00CE56DC" w:rsidRDefault="00121E31" w:rsidP="00A3797F">
            <w:pPr>
              <w:jc w:val="right"/>
              <w:rPr>
                <w:rFonts w:ascii="Arial" w:hAnsi="Arial" w:cs="Arial"/>
                <w:color w:val="auto"/>
                <w:sz w:val="18"/>
                <w:szCs w:val="18"/>
              </w:rPr>
            </w:pPr>
          </w:p>
        </w:tc>
      </w:tr>
      <w:tr w:rsidR="00121E31" w:rsidRPr="00CE56DC" w:rsidTr="00326480">
        <w:trPr>
          <w:trHeight w:val="74"/>
        </w:trPr>
        <w:tc>
          <w:tcPr>
            <w:tcW w:w="4704" w:type="dxa"/>
            <w:tcBorders>
              <w:top w:val="nil"/>
              <w:left w:val="nil"/>
              <w:bottom w:val="nil"/>
              <w:right w:val="nil"/>
            </w:tcBorders>
          </w:tcPr>
          <w:p w:rsidR="00121E31" w:rsidRPr="00CE56DC" w:rsidRDefault="00121E31" w:rsidP="00A3797F">
            <w:pPr>
              <w:ind w:left="10"/>
              <w:rPr>
                <w:rFonts w:ascii="Arial" w:hAnsi="Arial" w:cs="Arial"/>
                <w:color w:val="auto"/>
                <w:sz w:val="18"/>
                <w:szCs w:val="18"/>
                <w:cs/>
              </w:rPr>
            </w:pPr>
            <w:r w:rsidRPr="00CE56DC">
              <w:rPr>
                <w:rFonts w:ascii="Arial" w:hAnsi="Arial" w:cs="Arial"/>
                <w:color w:val="auto"/>
                <w:sz w:val="18"/>
                <w:szCs w:val="18"/>
              </w:rPr>
              <w:t>Non-current portion</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rsidR="00121E31" w:rsidRPr="00CE56DC" w:rsidRDefault="00121E31" w:rsidP="00E30726">
            <w:pPr>
              <w:jc w:val="right"/>
              <w:rPr>
                <w:rFonts w:ascii="Arial" w:hAnsi="Arial" w:cs="Arial"/>
                <w:color w:val="auto"/>
                <w:sz w:val="18"/>
                <w:szCs w:val="18"/>
              </w:rPr>
            </w:pPr>
            <w:r w:rsidRPr="00CE56DC">
              <w:rPr>
                <w:rFonts w:ascii="Arial" w:hAnsi="Arial" w:cs="Arial"/>
                <w:color w:val="auto"/>
                <w:sz w:val="18"/>
                <w:szCs w:val="18"/>
              </w:rPr>
              <w:t>71,798,120</w:t>
            </w:r>
          </w:p>
        </w:tc>
        <w:tc>
          <w:tcPr>
            <w:tcW w:w="1440" w:type="dxa"/>
            <w:tcBorders>
              <w:top w:val="nil"/>
              <w:left w:val="nil"/>
              <w:bottom w:val="single" w:sz="4" w:space="0" w:color="auto"/>
              <w:right w:val="nil"/>
            </w:tcBorders>
            <w:shd w:val="clear" w:color="auto" w:fill="auto"/>
          </w:tcPr>
          <w:p w:rsidR="00121E31" w:rsidRPr="00CE56DC" w:rsidRDefault="00121E31" w:rsidP="00A3797F">
            <w:pPr>
              <w:jc w:val="right"/>
              <w:rPr>
                <w:rFonts w:ascii="Arial" w:hAnsi="Arial" w:cs="Arial"/>
                <w:color w:val="auto"/>
                <w:sz w:val="18"/>
                <w:szCs w:val="18"/>
              </w:rPr>
            </w:pPr>
            <w:r w:rsidRPr="00CE56DC">
              <w:rPr>
                <w:rFonts w:ascii="Arial" w:hAnsi="Arial" w:cs="Arial"/>
                <w:color w:val="auto"/>
                <w:sz w:val="18"/>
                <w:szCs w:val="18"/>
              </w:rPr>
              <w:t>71,798,120</w:t>
            </w:r>
          </w:p>
        </w:tc>
      </w:tr>
    </w:tbl>
    <w:p w:rsidR="00A3797F" w:rsidRPr="00CE56DC" w:rsidRDefault="00A3797F" w:rsidP="00117663">
      <w:pPr>
        <w:ind w:left="540" w:right="-18"/>
        <w:jc w:val="both"/>
        <w:rPr>
          <w:rFonts w:ascii="Arial" w:hAnsi="Arial" w:cs="Arial"/>
          <w:sz w:val="18"/>
          <w:szCs w:val="18"/>
        </w:rPr>
      </w:pPr>
    </w:p>
    <w:p w:rsidR="007114CD" w:rsidRPr="00273BD8" w:rsidRDefault="007114CD" w:rsidP="00117663">
      <w:pPr>
        <w:ind w:left="540" w:right="-18"/>
        <w:jc w:val="both"/>
        <w:rPr>
          <w:rFonts w:ascii="Arial" w:hAnsi="Arial"/>
          <w:b/>
          <w:bCs/>
          <w:sz w:val="18"/>
          <w:szCs w:val="18"/>
        </w:rPr>
      </w:pPr>
      <w:r>
        <w:rPr>
          <w:rFonts w:ascii="Arial" w:hAnsi="Arial" w:cs="Arial"/>
          <w:b/>
          <w:bCs/>
          <w:sz w:val="18"/>
          <w:szCs w:val="18"/>
        </w:rPr>
        <w:br w:type="page"/>
      </w:r>
    </w:p>
    <w:p w:rsidR="002670A6" w:rsidRPr="00CE56DC" w:rsidRDefault="002670A6" w:rsidP="00117663">
      <w:pPr>
        <w:ind w:left="540" w:right="-18"/>
        <w:jc w:val="both"/>
        <w:rPr>
          <w:rFonts w:ascii="Arial" w:hAnsi="Arial" w:cs="Arial"/>
          <w:b/>
          <w:bCs/>
          <w:sz w:val="18"/>
          <w:szCs w:val="18"/>
        </w:rPr>
      </w:pPr>
      <w:r w:rsidRPr="00CE56DC">
        <w:rPr>
          <w:rFonts w:ascii="Arial" w:hAnsi="Arial" w:cs="Arial"/>
          <w:b/>
          <w:bCs/>
          <w:sz w:val="18"/>
          <w:szCs w:val="18"/>
        </w:rPr>
        <w:t>Dividends payment</w:t>
      </w:r>
    </w:p>
    <w:p w:rsidR="002670A6" w:rsidRPr="00CE56DC" w:rsidRDefault="002670A6" w:rsidP="00117663">
      <w:pPr>
        <w:ind w:left="540" w:right="-18"/>
        <w:jc w:val="both"/>
        <w:rPr>
          <w:rFonts w:ascii="Arial" w:hAnsi="Arial" w:cs="Arial"/>
          <w:sz w:val="18"/>
          <w:szCs w:val="18"/>
        </w:rPr>
      </w:pPr>
    </w:p>
    <w:p w:rsidR="002670A6" w:rsidRPr="00CE56DC" w:rsidRDefault="002670A6" w:rsidP="00117663">
      <w:pPr>
        <w:ind w:left="540" w:right="-18"/>
        <w:jc w:val="both"/>
        <w:rPr>
          <w:rFonts w:ascii="Arial" w:hAnsi="Arial" w:cs="Arial"/>
          <w:sz w:val="18"/>
          <w:szCs w:val="18"/>
        </w:rPr>
      </w:pPr>
      <w:r w:rsidRPr="00FC48C9">
        <w:rPr>
          <w:rFonts w:ascii="Arial" w:hAnsi="Arial" w:cs="Arial"/>
          <w:spacing w:val="-2"/>
          <w:sz w:val="18"/>
          <w:szCs w:val="18"/>
        </w:rPr>
        <w:t>The Extraordinary Shareholders’ Meeting on 16 January 2019 of DGP</w:t>
      </w:r>
      <w:r w:rsidR="00BA2BBD">
        <w:rPr>
          <w:rFonts w:ascii="Arial" w:hAnsi="Arial" w:cs="Arial"/>
          <w:spacing w:val="-2"/>
          <w:sz w:val="18"/>
          <w:szCs w:val="18"/>
        </w:rPr>
        <w:t xml:space="preserve"> </w:t>
      </w:r>
      <w:r w:rsidR="00FC48C9" w:rsidRPr="00CE56DC">
        <w:rPr>
          <w:rFonts w:ascii="Arial" w:hAnsi="Arial" w:cs="Arial"/>
          <w:sz w:val="18"/>
          <w:szCs w:val="18"/>
        </w:rPr>
        <w:t>approved</w:t>
      </w:r>
      <w:r w:rsidRPr="00CE56DC">
        <w:rPr>
          <w:rFonts w:ascii="Arial" w:hAnsi="Arial" w:cs="Arial"/>
          <w:sz w:val="18"/>
          <w:szCs w:val="18"/>
        </w:rPr>
        <w:t xml:space="preserve"> the interim dividend payment to the shareholders of SGD 2.25 per share for 200,000 shares, totalling SGD 450,000. The Company received the dividends as proportion of 50% shareholding, amounting to SGD 225,000 or</w:t>
      </w:r>
      <w:r w:rsidR="00FC48C9">
        <w:rPr>
          <w:rFonts w:ascii="Arial" w:hAnsi="Arial" w:cs="Arial"/>
          <w:sz w:val="18"/>
          <w:szCs w:val="18"/>
        </w:rPr>
        <w:t xml:space="preserve"> </w:t>
      </w:r>
      <w:r w:rsidRPr="00CE56DC">
        <w:rPr>
          <w:rFonts w:ascii="Arial" w:hAnsi="Arial" w:cs="Arial"/>
          <w:sz w:val="18"/>
          <w:szCs w:val="18"/>
        </w:rPr>
        <w:t>approximately of Baht 5.19 million on 23 January 2019.</w:t>
      </w:r>
    </w:p>
    <w:p w:rsidR="002670A6" w:rsidRPr="00CE56DC" w:rsidRDefault="002670A6" w:rsidP="00117663">
      <w:pPr>
        <w:ind w:left="540" w:right="-18"/>
        <w:jc w:val="both"/>
        <w:rPr>
          <w:rFonts w:ascii="Arial" w:hAnsi="Arial" w:cs="Arial"/>
          <w:sz w:val="18"/>
          <w:szCs w:val="18"/>
        </w:rPr>
      </w:pPr>
    </w:p>
    <w:p w:rsidR="002670A6" w:rsidRPr="00CE56DC" w:rsidRDefault="002670A6" w:rsidP="00117663">
      <w:pPr>
        <w:ind w:left="540" w:right="-18"/>
        <w:jc w:val="both"/>
        <w:rPr>
          <w:rFonts w:ascii="Arial" w:hAnsi="Arial" w:cs="Arial"/>
          <w:sz w:val="18"/>
          <w:szCs w:val="18"/>
        </w:rPr>
      </w:pPr>
      <w:r w:rsidRPr="00CE56DC">
        <w:rPr>
          <w:rFonts w:ascii="Arial" w:hAnsi="Arial" w:cs="Arial"/>
          <w:sz w:val="18"/>
          <w:szCs w:val="18"/>
        </w:rPr>
        <w:t>The Extraordinary Shareholders’ Meeting on 12 April 2019 of DGP</w:t>
      </w:r>
      <w:r w:rsidR="00FC48C9" w:rsidRPr="00CE56DC">
        <w:rPr>
          <w:rFonts w:ascii="Arial" w:hAnsi="Arial" w:cs="Arial"/>
          <w:sz w:val="18"/>
          <w:szCs w:val="18"/>
        </w:rPr>
        <w:t xml:space="preserve"> approved</w:t>
      </w:r>
      <w:r w:rsidRPr="00CE56DC">
        <w:rPr>
          <w:rFonts w:ascii="Arial" w:hAnsi="Arial" w:cs="Arial"/>
          <w:sz w:val="18"/>
          <w:szCs w:val="18"/>
        </w:rPr>
        <w:t xml:space="preserve"> the interim dividend payment to the shareholders of SGD 2.25 per share for 200,000 shares, totalling SGD 450,000. The Company received the dividends as proportion of 50% shareholding, amounting to SGD 225,000 or</w:t>
      </w:r>
      <w:r w:rsidR="00FC48C9">
        <w:rPr>
          <w:rFonts w:ascii="Arial" w:hAnsi="Arial" w:cs="Arial"/>
          <w:sz w:val="18"/>
          <w:szCs w:val="18"/>
        </w:rPr>
        <w:t xml:space="preserve"> </w:t>
      </w:r>
      <w:r w:rsidRPr="00CE56DC">
        <w:rPr>
          <w:rFonts w:ascii="Arial" w:hAnsi="Arial" w:cs="Arial"/>
          <w:sz w:val="18"/>
          <w:szCs w:val="18"/>
        </w:rPr>
        <w:t>approximately of Baht 5.19 million on 17 April 2019.</w:t>
      </w:r>
    </w:p>
    <w:p w:rsidR="002670A6" w:rsidRPr="00CE56DC" w:rsidRDefault="002670A6" w:rsidP="00117663">
      <w:pPr>
        <w:ind w:left="540" w:right="-18"/>
        <w:jc w:val="both"/>
        <w:rPr>
          <w:rFonts w:ascii="Arial" w:hAnsi="Arial" w:cs="Arial"/>
          <w:sz w:val="18"/>
          <w:szCs w:val="18"/>
        </w:rPr>
      </w:pPr>
    </w:p>
    <w:p w:rsidR="002670A6" w:rsidRPr="00CE56DC" w:rsidRDefault="002670A6" w:rsidP="00117663">
      <w:pPr>
        <w:ind w:left="540" w:right="-18"/>
        <w:jc w:val="both"/>
        <w:rPr>
          <w:rFonts w:ascii="Arial" w:hAnsi="Arial" w:cs="Arial"/>
          <w:sz w:val="18"/>
          <w:szCs w:val="18"/>
        </w:rPr>
      </w:pPr>
      <w:r w:rsidRPr="00CE56DC">
        <w:rPr>
          <w:rFonts w:ascii="Arial" w:hAnsi="Arial" w:cs="Arial"/>
          <w:sz w:val="18"/>
          <w:szCs w:val="18"/>
        </w:rPr>
        <w:t xml:space="preserve">The Extraordinary Shareholders’ Meeting on 3 July 2019 of DGP approved the interim dividend payment to the shareholders of SGD 2.25 per share for 200,000 shares, totalling SGD 450,000. The Company received the dividends as proportion of 50% shareholding, amounting to SGD 225,000 </w:t>
      </w:r>
      <w:r w:rsidR="00FC48C9" w:rsidRPr="00CE56DC">
        <w:rPr>
          <w:rFonts w:ascii="Arial" w:hAnsi="Arial" w:cs="Arial"/>
          <w:sz w:val="18"/>
          <w:szCs w:val="18"/>
        </w:rPr>
        <w:t>or approximately</w:t>
      </w:r>
      <w:r w:rsidRPr="00CE56DC">
        <w:rPr>
          <w:rFonts w:ascii="Arial" w:hAnsi="Arial" w:cs="Arial"/>
          <w:sz w:val="18"/>
          <w:szCs w:val="18"/>
        </w:rPr>
        <w:t xml:space="preserve"> of Baht 5.19 million on 17 July 2019.</w:t>
      </w:r>
    </w:p>
    <w:p w:rsidR="001F0F5E" w:rsidRPr="00CE56DC" w:rsidRDefault="001F0F5E" w:rsidP="001F0F5E">
      <w:pPr>
        <w:ind w:left="540" w:right="-18"/>
        <w:jc w:val="both"/>
        <w:rPr>
          <w:rFonts w:ascii="Arial" w:hAnsi="Arial" w:cs="Arial"/>
          <w:sz w:val="18"/>
          <w:szCs w:val="18"/>
        </w:rPr>
      </w:pPr>
    </w:p>
    <w:p w:rsidR="001F0F5E" w:rsidRPr="00CE56DC" w:rsidRDefault="001F0F5E" w:rsidP="001F0F5E">
      <w:pPr>
        <w:ind w:left="540" w:right="-18"/>
        <w:jc w:val="both"/>
        <w:rPr>
          <w:rFonts w:ascii="Arial" w:hAnsi="Arial" w:cs="Arial"/>
          <w:sz w:val="18"/>
          <w:szCs w:val="18"/>
        </w:rPr>
      </w:pPr>
      <w:r w:rsidRPr="00CE56DC">
        <w:rPr>
          <w:rFonts w:ascii="Arial" w:hAnsi="Arial" w:cs="Arial"/>
          <w:sz w:val="18"/>
          <w:szCs w:val="18"/>
        </w:rPr>
        <w:t>The Extraord</w:t>
      </w:r>
      <w:r>
        <w:rPr>
          <w:rFonts w:ascii="Arial" w:hAnsi="Arial" w:cs="Arial"/>
          <w:sz w:val="18"/>
          <w:szCs w:val="18"/>
        </w:rPr>
        <w:t xml:space="preserve">inary Shareholders’ Meeting on </w:t>
      </w:r>
      <w:r>
        <w:rPr>
          <w:rFonts w:ascii="Arial" w:hAnsi="Arial"/>
          <w:sz w:val="18"/>
          <w:szCs w:val="22"/>
        </w:rPr>
        <w:t>4</w:t>
      </w:r>
      <w:r w:rsidRPr="00CE56DC">
        <w:rPr>
          <w:rFonts w:ascii="Arial" w:hAnsi="Arial" w:cs="Arial"/>
          <w:sz w:val="18"/>
          <w:szCs w:val="18"/>
        </w:rPr>
        <w:t xml:space="preserve"> </w:t>
      </w:r>
      <w:r>
        <w:rPr>
          <w:rFonts w:ascii="Arial" w:hAnsi="Arial" w:cs="Arial"/>
          <w:sz w:val="18"/>
          <w:szCs w:val="18"/>
        </w:rPr>
        <w:t>October</w:t>
      </w:r>
      <w:r w:rsidRPr="00CE56DC">
        <w:rPr>
          <w:rFonts w:ascii="Arial" w:hAnsi="Arial" w:cs="Arial"/>
          <w:sz w:val="18"/>
          <w:szCs w:val="18"/>
        </w:rPr>
        <w:t xml:space="preserve"> 2019 of DGP approved the interim dividend payment to the shareholders of SGD 2.25 per share for 200,000 shares, totalling SGD 450,000. The Company received the dividends as proportion of 50% shareholding, amounting to SGD 225,000 or approximately of Baht </w:t>
      </w:r>
      <w:r>
        <w:rPr>
          <w:rFonts w:ascii="Arial" w:hAnsi="Arial" w:cs="Arial"/>
          <w:sz w:val="18"/>
          <w:szCs w:val="18"/>
        </w:rPr>
        <w:t>4.90</w:t>
      </w:r>
      <w:r w:rsidRPr="00CE56DC">
        <w:rPr>
          <w:rFonts w:ascii="Arial" w:hAnsi="Arial" w:cs="Arial"/>
          <w:sz w:val="18"/>
          <w:szCs w:val="18"/>
        </w:rPr>
        <w:t xml:space="preserve"> million on </w:t>
      </w:r>
      <w:r>
        <w:rPr>
          <w:rFonts w:ascii="Arial" w:hAnsi="Arial" w:cs="Arial"/>
          <w:sz w:val="18"/>
          <w:szCs w:val="18"/>
        </w:rPr>
        <w:t>4 November</w:t>
      </w:r>
      <w:r w:rsidRPr="00CE56DC">
        <w:rPr>
          <w:rFonts w:ascii="Arial" w:hAnsi="Arial" w:cs="Arial"/>
          <w:sz w:val="18"/>
          <w:szCs w:val="18"/>
        </w:rPr>
        <w:t xml:space="preserve"> 2019.</w:t>
      </w:r>
    </w:p>
    <w:p w:rsidR="002670A6" w:rsidRDefault="002670A6">
      <w:pPr>
        <w:rPr>
          <w:rFonts w:ascii="Arial" w:hAnsi="Arial" w:cs="Arial"/>
          <w:sz w:val="18"/>
          <w:szCs w:val="18"/>
        </w:rPr>
      </w:pPr>
    </w:p>
    <w:p w:rsidR="00121E31" w:rsidRPr="0065038A" w:rsidRDefault="00121E31" w:rsidP="00121E31">
      <w:pPr>
        <w:ind w:left="540" w:right="-18"/>
        <w:jc w:val="both"/>
        <w:rPr>
          <w:rFonts w:ascii="Arial" w:hAnsi="Arial" w:cs="Arial"/>
          <w:sz w:val="18"/>
          <w:szCs w:val="18"/>
        </w:rPr>
      </w:pPr>
      <w:r w:rsidRPr="0065038A">
        <w:rPr>
          <w:rFonts w:ascii="Arial" w:hAnsi="Arial" w:cs="Arial"/>
          <w:sz w:val="18"/>
          <w:szCs w:val="18"/>
        </w:rPr>
        <w:t xml:space="preserve">The Board of Directors’ Meeting No. </w:t>
      </w:r>
      <w:r>
        <w:rPr>
          <w:rFonts w:ascii="Arial" w:hAnsi="Arial" w:cs="Arial"/>
          <w:sz w:val="18"/>
          <w:szCs w:val="18"/>
        </w:rPr>
        <w:t>1</w:t>
      </w:r>
      <w:r w:rsidRPr="0065038A">
        <w:rPr>
          <w:rFonts w:ascii="Arial" w:hAnsi="Arial" w:cs="Arial"/>
          <w:sz w:val="18"/>
          <w:szCs w:val="18"/>
        </w:rPr>
        <w:t xml:space="preserve">/2019 on </w:t>
      </w:r>
      <w:r>
        <w:rPr>
          <w:rFonts w:ascii="Arial" w:hAnsi="Arial" w:cs="Arial"/>
          <w:sz w:val="18"/>
          <w:szCs w:val="18"/>
        </w:rPr>
        <w:t>6</w:t>
      </w:r>
      <w:r w:rsidRPr="0065038A">
        <w:rPr>
          <w:rFonts w:ascii="Arial" w:hAnsi="Arial" w:cs="Arial"/>
          <w:sz w:val="18"/>
          <w:szCs w:val="18"/>
        </w:rPr>
        <w:t xml:space="preserve"> December 2019 of </w:t>
      </w:r>
      <w:r>
        <w:rPr>
          <w:rFonts w:ascii="Arial" w:hAnsi="Arial" w:cs="Arial"/>
          <w:sz w:val="18"/>
          <w:szCs w:val="18"/>
        </w:rPr>
        <w:t>Excel Air</w:t>
      </w:r>
      <w:r w:rsidRPr="0065038A">
        <w:rPr>
          <w:rFonts w:ascii="Arial" w:hAnsi="Arial" w:cs="Arial"/>
          <w:sz w:val="18"/>
          <w:szCs w:val="18"/>
        </w:rPr>
        <w:t xml:space="preserve"> Co., Ltd. approved the interim </w:t>
      </w:r>
      <w:r w:rsidRPr="000C3A6E">
        <w:rPr>
          <w:rFonts w:ascii="Arial" w:hAnsi="Arial" w:cs="Arial"/>
          <w:spacing w:val="-2"/>
          <w:sz w:val="18"/>
          <w:szCs w:val="18"/>
        </w:rPr>
        <w:t xml:space="preserve">dividend payment of Baht 1,250 per share for 20,000 ordinary shares, totalling Baht 23.25 million. The </w:t>
      </w:r>
      <w:r w:rsidR="000C3A6E" w:rsidRPr="000C3A6E">
        <w:rPr>
          <w:rFonts w:ascii="Arial" w:hAnsi="Arial" w:cs="Arial"/>
          <w:spacing w:val="-2"/>
          <w:sz w:val="18"/>
          <w:szCs w:val="18"/>
        </w:rPr>
        <w:t>Company</w:t>
      </w:r>
      <w:r w:rsidRPr="0065038A">
        <w:rPr>
          <w:rFonts w:ascii="Arial" w:hAnsi="Arial" w:cs="Arial"/>
          <w:sz w:val="18"/>
          <w:szCs w:val="18"/>
        </w:rPr>
        <w:t xml:space="preserve"> will </w:t>
      </w:r>
      <w:proofErr w:type="gramStart"/>
      <w:r w:rsidRPr="0065038A">
        <w:rPr>
          <w:rFonts w:ascii="Arial" w:hAnsi="Arial" w:cs="Arial"/>
          <w:sz w:val="18"/>
          <w:szCs w:val="18"/>
        </w:rPr>
        <w:t>received</w:t>
      </w:r>
      <w:proofErr w:type="gramEnd"/>
      <w:r w:rsidRPr="0065038A">
        <w:rPr>
          <w:rFonts w:ascii="Arial" w:hAnsi="Arial" w:cs="Arial"/>
          <w:sz w:val="18"/>
          <w:szCs w:val="18"/>
        </w:rPr>
        <w:t xml:space="preserve"> </w:t>
      </w:r>
      <w:r>
        <w:rPr>
          <w:rFonts w:ascii="Arial" w:hAnsi="Arial" w:cs="Arial"/>
          <w:sz w:val="18"/>
          <w:szCs w:val="18"/>
        </w:rPr>
        <w:t>the dividends as proportion of 30% shareholding of Baht 7</w:t>
      </w:r>
      <w:r w:rsidRPr="0065038A">
        <w:rPr>
          <w:rFonts w:ascii="Arial" w:hAnsi="Arial" w:cs="Arial"/>
          <w:sz w:val="18"/>
          <w:szCs w:val="18"/>
        </w:rPr>
        <w:t>.</w:t>
      </w:r>
      <w:r>
        <w:rPr>
          <w:rFonts w:ascii="Arial" w:hAnsi="Arial" w:cs="Arial"/>
          <w:sz w:val="18"/>
          <w:szCs w:val="18"/>
        </w:rPr>
        <w:t>5</w:t>
      </w:r>
      <w:r w:rsidRPr="0065038A">
        <w:rPr>
          <w:rFonts w:ascii="Arial" w:hAnsi="Arial" w:cs="Arial"/>
          <w:sz w:val="18"/>
          <w:szCs w:val="18"/>
        </w:rPr>
        <w:t>0 million within 2020.</w:t>
      </w:r>
    </w:p>
    <w:p w:rsidR="00121E31" w:rsidRPr="001F0F5E" w:rsidRDefault="00121E31">
      <w:pPr>
        <w:rPr>
          <w:rFonts w:ascii="Arial" w:hAnsi="Arial" w:cs="Arial"/>
          <w:sz w:val="18"/>
          <w:szCs w:val="18"/>
        </w:rPr>
      </w:pPr>
    </w:p>
    <w:p w:rsidR="00121E31" w:rsidRPr="0065038A" w:rsidRDefault="00121E31" w:rsidP="00121E31">
      <w:pPr>
        <w:ind w:left="540" w:right="-18"/>
        <w:jc w:val="both"/>
        <w:rPr>
          <w:rFonts w:ascii="Arial" w:hAnsi="Arial" w:cs="Arial"/>
          <w:sz w:val="18"/>
          <w:szCs w:val="18"/>
        </w:rPr>
      </w:pPr>
      <w:r w:rsidRPr="0065038A">
        <w:rPr>
          <w:rFonts w:ascii="Arial" w:hAnsi="Arial" w:cs="Arial"/>
          <w:sz w:val="18"/>
          <w:szCs w:val="18"/>
        </w:rPr>
        <w:t xml:space="preserve">The Board of Directors’ Meeting No. </w:t>
      </w:r>
      <w:r w:rsidRPr="003A5F1F">
        <w:rPr>
          <w:rFonts w:ascii="Arial" w:hAnsi="Arial"/>
          <w:sz w:val="18"/>
          <w:szCs w:val="18"/>
        </w:rPr>
        <w:t>2</w:t>
      </w:r>
      <w:r w:rsidRPr="0065038A">
        <w:rPr>
          <w:rFonts w:ascii="Arial" w:hAnsi="Arial" w:cs="Arial"/>
          <w:sz w:val="18"/>
          <w:szCs w:val="18"/>
        </w:rPr>
        <w:t xml:space="preserve">/2019 on </w:t>
      </w:r>
      <w:r>
        <w:rPr>
          <w:rFonts w:ascii="Arial" w:hAnsi="Arial" w:cs="Arial"/>
          <w:sz w:val="18"/>
          <w:szCs w:val="18"/>
        </w:rPr>
        <w:t>16</w:t>
      </w:r>
      <w:r w:rsidRPr="0065038A">
        <w:rPr>
          <w:rFonts w:ascii="Arial" w:hAnsi="Arial" w:cs="Arial"/>
          <w:sz w:val="18"/>
          <w:szCs w:val="18"/>
        </w:rPr>
        <w:t xml:space="preserve"> December 2019 of </w:t>
      </w:r>
      <w:proofErr w:type="spellStart"/>
      <w:r w:rsidRPr="00121E31">
        <w:rPr>
          <w:rFonts w:ascii="Arial" w:hAnsi="Arial" w:cs="Arial"/>
          <w:sz w:val="18"/>
          <w:szCs w:val="18"/>
        </w:rPr>
        <w:t>HazChem</w:t>
      </w:r>
      <w:proofErr w:type="spellEnd"/>
      <w:r w:rsidRPr="00121E31">
        <w:rPr>
          <w:rFonts w:ascii="Arial" w:hAnsi="Arial" w:cs="Arial"/>
          <w:sz w:val="18"/>
          <w:szCs w:val="18"/>
        </w:rPr>
        <w:t xml:space="preserve"> Trans Management Co., Ltd.</w:t>
      </w:r>
      <w:r w:rsidRPr="0065038A">
        <w:rPr>
          <w:rFonts w:ascii="Arial" w:hAnsi="Arial" w:cs="Arial"/>
          <w:sz w:val="18"/>
          <w:szCs w:val="18"/>
        </w:rPr>
        <w:t xml:space="preserve"> </w:t>
      </w:r>
      <w:r w:rsidRPr="007114CD">
        <w:rPr>
          <w:rFonts w:ascii="Arial" w:hAnsi="Arial" w:cs="Arial"/>
          <w:spacing w:val="-4"/>
          <w:sz w:val="18"/>
          <w:szCs w:val="18"/>
        </w:rPr>
        <w:t>approved the interim dividend payment of Baht 120 per share for 50,000 ordinary shares, totalling Baht 6.00 million</w:t>
      </w:r>
      <w:r w:rsidRPr="0065038A">
        <w:rPr>
          <w:rFonts w:ascii="Arial" w:hAnsi="Arial" w:cs="Arial"/>
          <w:sz w:val="18"/>
          <w:szCs w:val="18"/>
        </w:rPr>
        <w:t xml:space="preserve">. The Group will </w:t>
      </w:r>
      <w:proofErr w:type="gramStart"/>
      <w:r w:rsidRPr="0065038A">
        <w:rPr>
          <w:rFonts w:ascii="Arial" w:hAnsi="Arial" w:cs="Arial"/>
          <w:sz w:val="18"/>
          <w:szCs w:val="18"/>
        </w:rPr>
        <w:t>received</w:t>
      </w:r>
      <w:proofErr w:type="gramEnd"/>
      <w:r w:rsidRPr="0065038A">
        <w:rPr>
          <w:rFonts w:ascii="Arial" w:hAnsi="Arial" w:cs="Arial"/>
          <w:sz w:val="18"/>
          <w:szCs w:val="18"/>
        </w:rPr>
        <w:t xml:space="preserve"> </w:t>
      </w:r>
      <w:r>
        <w:rPr>
          <w:rFonts w:ascii="Arial" w:hAnsi="Arial" w:cs="Arial"/>
          <w:sz w:val="18"/>
          <w:szCs w:val="18"/>
        </w:rPr>
        <w:t>the dividends as proportion of 60% shareholding of Baht 3.6</w:t>
      </w:r>
      <w:r w:rsidRPr="0065038A">
        <w:rPr>
          <w:rFonts w:ascii="Arial" w:hAnsi="Arial" w:cs="Arial"/>
          <w:sz w:val="18"/>
          <w:szCs w:val="18"/>
        </w:rPr>
        <w:t>0 million within 2020.</w:t>
      </w:r>
    </w:p>
    <w:p w:rsidR="00121E31" w:rsidRPr="003A5F1F" w:rsidRDefault="00121E31" w:rsidP="001F0F5E">
      <w:pPr>
        <w:ind w:left="540" w:right="-18"/>
        <w:jc w:val="both"/>
        <w:rPr>
          <w:rFonts w:ascii="Arial" w:hAnsi="Arial"/>
          <w:sz w:val="18"/>
          <w:szCs w:val="18"/>
        </w:rPr>
      </w:pPr>
    </w:p>
    <w:p w:rsidR="001F0F5E" w:rsidRPr="00CE56DC" w:rsidRDefault="001F0F5E" w:rsidP="001F0F5E">
      <w:pPr>
        <w:ind w:left="540" w:right="-18"/>
        <w:jc w:val="both"/>
        <w:rPr>
          <w:rFonts w:ascii="Arial" w:hAnsi="Arial" w:cs="Arial"/>
          <w:sz w:val="18"/>
          <w:szCs w:val="18"/>
        </w:rPr>
      </w:pPr>
      <w:r w:rsidRPr="00CE56DC">
        <w:rPr>
          <w:rFonts w:ascii="Arial" w:hAnsi="Arial" w:cs="Arial"/>
          <w:sz w:val="18"/>
          <w:szCs w:val="18"/>
        </w:rPr>
        <w:t>The Extraord</w:t>
      </w:r>
      <w:r>
        <w:rPr>
          <w:rFonts w:ascii="Arial" w:hAnsi="Arial" w:cs="Arial"/>
          <w:sz w:val="18"/>
          <w:szCs w:val="18"/>
        </w:rPr>
        <w:t xml:space="preserve">inary Shareholders’ Meeting on </w:t>
      </w:r>
      <w:r>
        <w:rPr>
          <w:rFonts w:ascii="Arial" w:hAnsi="Arial"/>
          <w:sz w:val="18"/>
          <w:szCs w:val="22"/>
        </w:rPr>
        <w:t>30</w:t>
      </w:r>
      <w:r w:rsidRPr="00CE56DC">
        <w:rPr>
          <w:rFonts w:ascii="Arial" w:hAnsi="Arial" w:cs="Arial"/>
          <w:sz w:val="18"/>
          <w:szCs w:val="18"/>
        </w:rPr>
        <w:t xml:space="preserve"> </w:t>
      </w:r>
      <w:r>
        <w:rPr>
          <w:rFonts w:ascii="Arial" w:hAnsi="Arial" w:cs="Arial"/>
          <w:sz w:val="18"/>
          <w:szCs w:val="18"/>
        </w:rPr>
        <w:t>December</w:t>
      </w:r>
      <w:r w:rsidRPr="00CE56DC">
        <w:rPr>
          <w:rFonts w:ascii="Arial" w:hAnsi="Arial" w:cs="Arial"/>
          <w:sz w:val="18"/>
          <w:szCs w:val="18"/>
        </w:rPr>
        <w:t xml:space="preserve"> 2019 of DGP approved the interim dividend payment to the shareholders of SGD 2.25 per share for 200,000 shares, totalling SGD 450,000. The Company received </w:t>
      </w:r>
      <w:r w:rsidRPr="007114CD">
        <w:rPr>
          <w:rFonts w:ascii="Arial" w:hAnsi="Arial" w:cs="Arial"/>
          <w:spacing w:val="-4"/>
          <w:sz w:val="18"/>
          <w:szCs w:val="18"/>
        </w:rPr>
        <w:t>the dividends as proportion of 50% shareholding, amounting to SGD 225,000 or approximately of Baht 5.06 million</w:t>
      </w:r>
      <w:r w:rsidRPr="00CE56DC">
        <w:rPr>
          <w:rFonts w:ascii="Arial" w:hAnsi="Arial" w:cs="Arial"/>
          <w:sz w:val="18"/>
          <w:szCs w:val="18"/>
        </w:rPr>
        <w:t xml:space="preserve"> on </w:t>
      </w:r>
      <w:r>
        <w:rPr>
          <w:rFonts w:ascii="Arial" w:hAnsi="Arial" w:cs="Arial"/>
          <w:sz w:val="18"/>
          <w:szCs w:val="18"/>
        </w:rPr>
        <w:t>28 January</w:t>
      </w:r>
      <w:r w:rsidRPr="00CE56DC">
        <w:rPr>
          <w:rFonts w:ascii="Arial" w:hAnsi="Arial" w:cs="Arial"/>
          <w:sz w:val="18"/>
          <w:szCs w:val="18"/>
        </w:rPr>
        <w:t xml:space="preserve"> 2019.</w:t>
      </w:r>
    </w:p>
    <w:p w:rsidR="0065038A" w:rsidRPr="0065038A" w:rsidRDefault="0065038A" w:rsidP="0065038A">
      <w:pPr>
        <w:ind w:left="540" w:right="-18"/>
        <w:jc w:val="both"/>
        <w:rPr>
          <w:rFonts w:ascii="Arial" w:hAnsi="Arial" w:cs="Arial"/>
          <w:sz w:val="18"/>
          <w:szCs w:val="18"/>
        </w:rPr>
      </w:pPr>
    </w:p>
    <w:p w:rsidR="001F0F5E" w:rsidRPr="0065038A" w:rsidRDefault="001F0F5E" w:rsidP="0065038A">
      <w:pPr>
        <w:ind w:left="540" w:right="-18"/>
        <w:jc w:val="both"/>
        <w:rPr>
          <w:rFonts w:ascii="Arial" w:hAnsi="Arial" w:cs="Arial"/>
          <w:sz w:val="18"/>
          <w:szCs w:val="18"/>
        </w:rPr>
      </w:pPr>
    </w:p>
    <w:p w:rsidR="001F0F5E" w:rsidRPr="0065038A" w:rsidRDefault="001F0F5E" w:rsidP="0065038A">
      <w:pPr>
        <w:ind w:left="540" w:right="-18"/>
        <w:jc w:val="both"/>
        <w:rPr>
          <w:rFonts w:ascii="Arial" w:hAnsi="Arial" w:cs="Arial"/>
          <w:sz w:val="18"/>
          <w:szCs w:val="18"/>
        </w:rPr>
      </w:pPr>
    </w:p>
    <w:p w:rsidR="001F0F5E" w:rsidRPr="00CF1455" w:rsidRDefault="001F0F5E" w:rsidP="00E13A0D">
      <w:pPr>
        <w:rPr>
          <w:rFonts w:ascii="Browallia New" w:hAnsi="Browallia New" w:cs="Browallia New"/>
          <w:b/>
          <w:bCs/>
          <w:color w:val="auto"/>
          <w:sz w:val="26"/>
          <w:szCs w:val="26"/>
        </w:rPr>
      </w:pPr>
    </w:p>
    <w:p w:rsidR="00EA7A71" w:rsidRPr="00CE56DC" w:rsidRDefault="00EA7A71" w:rsidP="00C45AAE">
      <w:pPr>
        <w:autoSpaceDE w:val="0"/>
        <w:autoSpaceDN w:val="0"/>
        <w:adjustRightInd w:val="0"/>
        <w:ind w:left="1080" w:right="0"/>
        <w:jc w:val="both"/>
        <w:rPr>
          <w:rFonts w:ascii="Arial" w:hAnsi="Arial" w:cs="Arial"/>
          <w:color w:val="auto"/>
          <w:sz w:val="18"/>
          <w:szCs w:val="18"/>
        </w:rPr>
        <w:sectPr w:rsidR="00EA7A71" w:rsidRPr="00CE56DC" w:rsidSect="003B43C2">
          <w:pgSz w:w="11907" w:h="16840" w:code="9"/>
          <w:pgMar w:top="1440" w:right="747" w:bottom="720" w:left="1728" w:header="706" w:footer="706" w:gutter="0"/>
          <w:cols w:space="720"/>
          <w:noEndnote/>
          <w:docGrid w:linePitch="326"/>
        </w:sectPr>
      </w:pPr>
    </w:p>
    <w:p w:rsidR="00C45AAE" w:rsidRPr="00CE56DC" w:rsidRDefault="00C45AAE" w:rsidP="008027D5">
      <w:pPr>
        <w:tabs>
          <w:tab w:val="left" w:pos="-3402"/>
          <w:tab w:val="left" w:pos="-3261"/>
          <w:tab w:val="left" w:pos="-3119"/>
        </w:tabs>
        <w:rPr>
          <w:rFonts w:ascii="Arial" w:hAnsi="Arial" w:cs="Arial"/>
          <w:color w:val="auto"/>
          <w:sz w:val="18"/>
          <w:szCs w:val="18"/>
        </w:rPr>
      </w:pPr>
    </w:p>
    <w:p w:rsidR="0046706E" w:rsidRPr="00CE56DC" w:rsidRDefault="0046706E" w:rsidP="00A665C7">
      <w:pPr>
        <w:tabs>
          <w:tab w:val="left" w:pos="-3402"/>
          <w:tab w:val="left" w:pos="-3261"/>
          <w:tab w:val="left" w:pos="-3119"/>
        </w:tabs>
        <w:ind w:left="540" w:right="0"/>
        <w:jc w:val="thaiDistribute"/>
        <w:rPr>
          <w:rFonts w:ascii="Arial" w:hAnsi="Arial" w:cs="Arial"/>
          <w:color w:val="auto"/>
          <w:sz w:val="18"/>
          <w:szCs w:val="18"/>
        </w:rPr>
      </w:pPr>
      <w:r w:rsidRPr="00CE56DC">
        <w:rPr>
          <w:rFonts w:ascii="Arial" w:hAnsi="Arial" w:cs="Arial"/>
          <w:color w:val="auto"/>
          <w:spacing w:val="-4"/>
          <w:sz w:val="18"/>
          <w:szCs w:val="18"/>
        </w:rPr>
        <w:t xml:space="preserve">Set out below are the summarised financial information </w:t>
      </w:r>
      <w:r w:rsidR="00BB23AA" w:rsidRPr="00CE56DC">
        <w:rPr>
          <w:rFonts w:ascii="Arial" w:hAnsi="Arial" w:cs="Arial"/>
          <w:color w:val="auto"/>
          <w:spacing w:val="-4"/>
          <w:sz w:val="18"/>
          <w:szCs w:val="18"/>
        </w:rPr>
        <w:t>of</w:t>
      </w:r>
      <w:r w:rsidRPr="00CE56DC">
        <w:rPr>
          <w:rFonts w:ascii="Arial" w:hAnsi="Arial" w:cs="Arial"/>
          <w:color w:val="auto"/>
          <w:spacing w:val="-4"/>
          <w:sz w:val="18"/>
          <w:szCs w:val="18"/>
        </w:rPr>
        <w:t xml:space="preserve"> </w:t>
      </w:r>
      <w:r w:rsidR="00A10309" w:rsidRPr="00CE56DC">
        <w:rPr>
          <w:rFonts w:ascii="Arial" w:hAnsi="Arial" w:cs="Arial"/>
          <w:color w:val="auto"/>
          <w:spacing w:val="-4"/>
          <w:sz w:val="18"/>
          <w:szCs w:val="18"/>
        </w:rPr>
        <w:t>significant</w:t>
      </w:r>
      <w:r w:rsidR="00304A49" w:rsidRPr="00CE56DC">
        <w:rPr>
          <w:rFonts w:ascii="Arial" w:hAnsi="Arial" w:cs="Arial"/>
          <w:color w:val="auto"/>
          <w:spacing w:val="-4"/>
          <w:sz w:val="18"/>
          <w:szCs w:val="18"/>
        </w:rPr>
        <w:t xml:space="preserve"> joint venture</w:t>
      </w:r>
      <w:r w:rsidR="00A10309" w:rsidRPr="00CE56DC">
        <w:rPr>
          <w:rFonts w:ascii="Arial" w:hAnsi="Arial" w:cs="Arial"/>
          <w:color w:val="auto"/>
          <w:spacing w:val="-4"/>
          <w:sz w:val="18"/>
          <w:szCs w:val="18"/>
        </w:rPr>
        <w:t>s</w:t>
      </w:r>
      <w:r w:rsidR="00304A49" w:rsidRPr="00CE56DC">
        <w:rPr>
          <w:rFonts w:ascii="Arial" w:hAnsi="Arial" w:cs="Arial"/>
          <w:color w:val="auto"/>
          <w:spacing w:val="-4"/>
          <w:sz w:val="18"/>
          <w:szCs w:val="18"/>
        </w:rPr>
        <w:t xml:space="preserve"> </w:t>
      </w:r>
      <w:r w:rsidRPr="00CE56DC">
        <w:rPr>
          <w:rFonts w:ascii="Arial" w:hAnsi="Arial" w:cs="Arial"/>
          <w:color w:val="auto"/>
          <w:sz w:val="18"/>
          <w:szCs w:val="18"/>
        </w:rPr>
        <w:t>which are accounted for using the equity method.</w:t>
      </w:r>
    </w:p>
    <w:p w:rsidR="0046706E" w:rsidRPr="0069532F" w:rsidRDefault="0046706E" w:rsidP="00A665C7">
      <w:pPr>
        <w:ind w:left="540"/>
        <w:jc w:val="thaiDistribute"/>
        <w:rPr>
          <w:rFonts w:ascii="Arial" w:hAnsi="Arial" w:cs="Arial"/>
          <w:color w:val="auto"/>
          <w:sz w:val="18"/>
          <w:szCs w:val="18"/>
        </w:rPr>
      </w:pPr>
    </w:p>
    <w:p w:rsidR="0046706E" w:rsidRPr="00CE56DC" w:rsidRDefault="00304A49" w:rsidP="00A665C7">
      <w:pPr>
        <w:ind w:left="540"/>
        <w:rPr>
          <w:rFonts w:ascii="Arial" w:hAnsi="Arial" w:cs="Arial"/>
          <w:b/>
          <w:bCs/>
          <w:color w:val="auto"/>
          <w:sz w:val="18"/>
          <w:szCs w:val="18"/>
        </w:rPr>
      </w:pPr>
      <w:r w:rsidRPr="00CE56DC">
        <w:rPr>
          <w:rFonts w:ascii="Arial" w:hAnsi="Arial" w:cs="Arial"/>
          <w:b/>
          <w:bCs/>
          <w:color w:val="auto"/>
          <w:sz w:val="18"/>
          <w:szCs w:val="18"/>
        </w:rPr>
        <w:t>Summarised statement</w:t>
      </w:r>
      <w:r w:rsidR="00BB23AA" w:rsidRPr="00CE56DC">
        <w:rPr>
          <w:rFonts w:ascii="Arial" w:hAnsi="Arial" w:cs="Arial"/>
          <w:b/>
          <w:bCs/>
          <w:color w:val="auto"/>
          <w:sz w:val="18"/>
          <w:szCs w:val="18"/>
        </w:rPr>
        <w:t>s</w:t>
      </w:r>
      <w:r w:rsidRPr="00CE56DC">
        <w:rPr>
          <w:rFonts w:ascii="Arial" w:hAnsi="Arial" w:cs="Arial"/>
          <w:b/>
          <w:bCs/>
          <w:color w:val="auto"/>
          <w:sz w:val="18"/>
          <w:szCs w:val="18"/>
        </w:rPr>
        <w:t xml:space="preserve"> of financial position</w:t>
      </w:r>
    </w:p>
    <w:p w:rsidR="00396D8B" w:rsidRPr="00CE56DC" w:rsidRDefault="00396D8B" w:rsidP="00A665C7">
      <w:pPr>
        <w:ind w:left="540"/>
        <w:rPr>
          <w:rFonts w:ascii="Arial" w:hAnsi="Arial" w:cs="Arial"/>
          <w:color w:val="auto"/>
          <w:sz w:val="18"/>
          <w:szCs w:val="18"/>
        </w:rPr>
      </w:pPr>
    </w:p>
    <w:tbl>
      <w:tblPr>
        <w:tblW w:w="15523" w:type="dxa"/>
        <w:tblLayout w:type="fixed"/>
        <w:tblLook w:val="0000" w:firstRow="0" w:lastRow="0" w:firstColumn="0" w:lastColumn="0" w:noHBand="0" w:noVBand="0"/>
      </w:tblPr>
      <w:tblGrid>
        <w:gridCol w:w="5328"/>
        <w:gridCol w:w="995"/>
        <w:gridCol w:w="996"/>
        <w:gridCol w:w="996"/>
        <w:gridCol w:w="996"/>
        <w:gridCol w:w="996"/>
        <w:gridCol w:w="996"/>
        <w:gridCol w:w="996"/>
        <w:gridCol w:w="1052"/>
        <w:gridCol w:w="1170"/>
        <w:gridCol w:w="996"/>
        <w:gridCol w:w="6"/>
      </w:tblGrid>
      <w:tr w:rsidR="00B75FFA" w:rsidRPr="008140A9" w:rsidTr="00D44CBE">
        <w:trPr>
          <w:cantSplit/>
        </w:trPr>
        <w:tc>
          <w:tcPr>
            <w:tcW w:w="5328" w:type="dxa"/>
            <w:vAlign w:val="center"/>
          </w:tcPr>
          <w:p w:rsidR="00B75FFA" w:rsidRPr="008140A9" w:rsidRDefault="00B75FFA" w:rsidP="008140A9">
            <w:pPr>
              <w:ind w:left="540"/>
              <w:rPr>
                <w:rFonts w:ascii="Arial" w:hAnsi="Arial" w:cs="Arial"/>
                <w:color w:val="auto"/>
                <w:sz w:val="16"/>
                <w:szCs w:val="16"/>
              </w:rPr>
            </w:pPr>
          </w:p>
        </w:tc>
        <w:tc>
          <w:tcPr>
            <w:tcW w:w="1991" w:type="dxa"/>
            <w:gridSpan w:val="2"/>
            <w:tcBorders>
              <w:top w:val="single" w:sz="4" w:space="0" w:color="auto"/>
              <w:bottom w:val="single" w:sz="4" w:space="0" w:color="auto"/>
            </w:tcBorders>
            <w:vAlign w:val="center"/>
          </w:tcPr>
          <w:p w:rsidR="00B75FFA" w:rsidRPr="008140A9" w:rsidRDefault="00B75FFA" w:rsidP="008140A9">
            <w:pPr>
              <w:jc w:val="center"/>
              <w:rPr>
                <w:rFonts w:ascii="Arial" w:hAnsi="Arial" w:cs="Arial"/>
                <w:b/>
                <w:bCs/>
                <w:color w:val="auto"/>
                <w:sz w:val="16"/>
                <w:szCs w:val="16"/>
              </w:rPr>
            </w:pPr>
            <w:r w:rsidRPr="008140A9">
              <w:rPr>
                <w:rFonts w:ascii="Arial" w:hAnsi="Arial" w:cs="Arial"/>
                <w:b/>
                <w:bCs/>
                <w:color w:val="auto"/>
                <w:sz w:val="16"/>
                <w:szCs w:val="16"/>
              </w:rPr>
              <w:t>Hazchem Trans Management Co., Ltd.</w:t>
            </w:r>
          </w:p>
        </w:tc>
        <w:tc>
          <w:tcPr>
            <w:tcW w:w="1992" w:type="dxa"/>
            <w:gridSpan w:val="2"/>
            <w:tcBorders>
              <w:top w:val="single" w:sz="4" w:space="0" w:color="auto"/>
              <w:bottom w:val="single" w:sz="4" w:space="0" w:color="auto"/>
            </w:tcBorders>
            <w:vAlign w:val="center"/>
          </w:tcPr>
          <w:p w:rsidR="00B75FFA" w:rsidRPr="008140A9" w:rsidRDefault="00B75FFA" w:rsidP="008140A9">
            <w:pPr>
              <w:jc w:val="center"/>
              <w:rPr>
                <w:rFonts w:ascii="Arial" w:hAnsi="Arial" w:cs="Arial"/>
                <w:b/>
                <w:bCs/>
                <w:color w:val="auto"/>
                <w:sz w:val="16"/>
                <w:szCs w:val="16"/>
              </w:rPr>
            </w:pPr>
            <w:r w:rsidRPr="008140A9">
              <w:rPr>
                <w:rFonts w:ascii="Arial" w:hAnsi="Arial" w:cs="Arial"/>
                <w:b/>
                <w:bCs/>
                <w:color w:val="auto"/>
                <w:sz w:val="16"/>
                <w:szCs w:val="16"/>
              </w:rPr>
              <w:t>GSA Asia Cargo</w:t>
            </w:r>
          </w:p>
          <w:p w:rsidR="00B75FFA" w:rsidRPr="008140A9" w:rsidRDefault="00B75FFA" w:rsidP="008140A9">
            <w:pPr>
              <w:jc w:val="center"/>
              <w:rPr>
                <w:rFonts w:ascii="Arial" w:hAnsi="Arial" w:cs="Arial"/>
                <w:b/>
                <w:bCs/>
                <w:color w:val="auto"/>
                <w:sz w:val="16"/>
                <w:szCs w:val="16"/>
                <w:cs/>
              </w:rPr>
            </w:pPr>
            <w:r w:rsidRPr="008140A9">
              <w:rPr>
                <w:rFonts w:ascii="Arial" w:hAnsi="Arial" w:cs="Arial"/>
                <w:b/>
                <w:bCs/>
                <w:color w:val="auto"/>
                <w:sz w:val="16"/>
                <w:szCs w:val="16"/>
              </w:rPr>
              <w:t>Co., Ltd.</w:t>
            </w:r>
          </w:p>
        </w:tc>
        <w:tc>
          <w:tcPr>
            <w:tcW w:w="1992" w:type="dxa"/>
            <w:gridSpan w:val="2"/>
            <w:tcBorders>
              <w:top w:val="single" w:sz="4" w:space="0" w:color="auto"/>
              <w:bottom w:val="single" w:sz="4" w:space="0" w:color="auto"/>
            </w:tcBorders>
            <w:vAlign w:val="center"/>
          </w:tcPr>
          <w:p w:rsidR="00B75FFA" w:rsidRPr="008140A9" w:rsidRDefault="00B75FFA" w:rsidP="008140A9">
            <w:pPr>
              <w:jc w:val="center"/>
              <w:rPr>
                <w:rFonts w:ascii="Arial" w:hAnsi="Arial" w:cs="Arial"/>
                <w:b/>
                <w:bCs/>
                <w:color w:val="auto"/>
                <w:sz w:val="16"/>
                <w:szCs w:val="16"/>
              </w:rPr>
            </w:pPr>
            <w:r w:rsidRPr="008140A9">
              <w:rPr>
                <w:rFonts w:ascii="Arial" w:hAnsi="Arial" w:cs="Arial"/>
                <w:b/>
                <w:bCs/>
                <w:color w:val="auto"/>
                <w:sz w:val="16"/>
                <w:szCs w:val="16"/>
              </w:rPr>
              <w:t xml:space="preserve">Hazchem Logistics </w:t>
            </w:r>
          </w:p>
          <w:p w:rsidR="00B75FFA" w:rsidRPr="008140A9" w:rsidRDefault="00B75FFA" w:rsidP="008140A9">
            <w:pPr>
              <w:jc w:val="center"/>
              <w:rPr>
                <w:rFonts w:ascii="Arial" w:hAnsi="Arial" w:cs="Arial"/>
                <w:b/>
                <w:bCs/>
                <w:color w:val="auto"/>
                <w:sz w:val="16"/>
                <w:szCs w:val="16"/>
                <w:cs/>
              </w:rPr>
            </w:pPr>
            <w:r w:rsidRPr="008140A9">
              <w:rPr>
                <w:rFonts w:ascii="Arial" w:hAnsi="Arial" w:cs="Arial"/>
                <w:b/>
                <w:bCs/>
                <w:color w:val="auto"/>
                <w:sz w:val="16"/>
                <w:szCs w:val="16"/>
              </w:rPr>
              <w:t xml:space="preserve">Management </w:t>
            </w:r>
            <w:proofErr w:type="spellStart"/>
            <w:r w:rsidRPr="008140A9">
              <w:rPr>
                <w:rFonts w:ascii="Arial" w:hAnsi="Arial" w:cs="Arial"/>
                <w:b/>
                <w:bCs/>
                <w:color w:val="auto"/>
                <w:sz w:val="16"/>
                <w:szCs w:val="16"/>
              </w:rPr>
              <w:t>Pte.</w:t>
            </w:r>
            <w:proofErr w:type="spellEnd"/>
            <w:r w:rsidRPr="008140A9">
              <w:rPr>
                <w:rFonts w:ascii="Arial" w:hAnsi="Arial" w:cs="Arial"/>
                <w:b/>
                <w:bCs/>
                <w:color w:val="auto"/>
                <w:sz w:val="16"/>
                <w:szCs w:val="16"/>
              </w:rPr>
              <w:t xml:space="preserve"> Ltd.</w:t>
            </w:r>
          </w:p>
        </w:tc>
        <w:tc>
          <w:tcPr>
            <w:tcW w:w="2048" w:type="dxa"/>
            <w:gridSpan w:val="2"/>
            <w:tcBorders>
              <w:top w:val="single" w:sz="4" w:space="0" w:color="auto"/>
              <w:bottom w:val="single" w:sz="4" w:space="0" w:color="auto"/>
            </w:tcBorders>
            <w:vAlign w:val="center"/>
          </w:tcPr>
          <w:p w:rsidR="00B75FFA" w:rsidRPr="008140A9" w:rsidRDefault="00B75FFA" w:rsidP="008140A9">
            <w:pPr>
              <w:jc w:val="center"/>
              <w:rPr>
                <w:rFonts w:ascii="Arial" w:hAnsi="Arial" w:cs="Arial"/>
                <w:b/>
                <w:bCs/>
                <w:color w:val="auto"/>
                <w:sz w:val="16"/>
                <w:szCs w:val="16"/>
              </w:rPr>
            </w:pPr>
          </w:p>
          <w:p w:rsidR="00B75FFA" w:rsidRPr="008140A9" w:rsidRDefault="00B75FFA" w:rsidP="008140A9">
            <w:pPr>
              <w:jc w:val="center"/>
              <w:rPr>
                <w:rFonts w:ascii="Arial" w:hAnsi="Arial" w:cs="Arial"/>
                <w:b/>
                <w:bCs/>
                <w:color w:val="auto"/>
                <w:sz w:val="16"/>
                <w:szCs w:val="16"/>
              </w:rPr>
            </w:pPr>
            <w:r w:rsidRPr="008140A9">
              <w:rPr>
                <w:rFonts w:ascii="Arial" w:hAnsi="Arial" w:cs="Arial"/>
                <w:b/>
                <w:bCs/>
                <w:color w:val="auto"/>
                <w:sz w:val="16"/>
                <w:szCs w:val="16"/>
              </w:rPr>
              <w:t xml:space="preserve">DG Packaging </w:t>
            </w:r>
            <w:proofErr w:type="spellStart"/>
            <w:r w:rsidRPr="008140A9">
              <w:rPr>
                <w:rFonts w:ascii="Arial" w:hAnsi="Arial" w:cs="Arial"/>
                <w:b/>
                <w:bCs/>
                <w:color w:val="auto"/>
                <w:sz w:val="16"/>
                <w:szCs w:val="16"/>
              </w:rPr>
              <w:t>Pte.</w:t>
            </w:r>
            <w:proofErr w:type="spellEnd"/>
            <w:r w:rsidRPr="008140A9">
              <w:rPr>
                <w:rFonts w:ascii="Arial" w:hAnsi="Arial" w:cs="Arial"/>
                <w:b/>
                <w:bCs/>
                <w:color w:val="auto"/>
                <w:sz w:val="16"/>
                <w:szCs w:val="16"/>
              </w:rPr>
              <w:t xml:space="preserve"> Ltd.</w:t>
            </w:r>
          </w:p>
        </w:tc>
        <w:tc>
          <w:tcPr>
            <w:tcW w:w="2172" w:type="dxa"/>
            <w:gridSpan w:val="3"/>
            <w:tcBorders>
              <w:top w:val="single" w:sz="4" w:space="0" w:color="auto"/>
              <w:bottom w:val="single" w:sz="4" w:space="0" w:color="auto"/>
            </w:tcBorders>
          </w:tcPr>
          <w:p w:rsidR="00B75FFA" w:rsidRPr="008140A9" w:rsidRDefault="00B75FFA" w:rsidP="008140A9">
            <w:pPr>
              <w:jc w:val="center"/>
              <w:rPr>
                <w:rFonts w:ascii="Arial" w:hAnsi="Arial" w:cs="Arial"/>
                <w:b/>
                <w:bCs/>
                <w:color w:val="auto"/>
                <w:sz w:val="16"/>
                <w:szCs w:val="16"/>
              </w:rPr>
            </w:pPr>
            <w:r w:rsidRPr="008140A9">
              <w:rPr>
                <w:rFonts w:ascii="Arial" w:hAnsi="Arial" w:cs="Arial"/>
                <w:b/>
                <w:bCs/>
                <w:color w:val="auto"/>
                <w:sz w:val="16"/>
                <w:szCs w:val="16"/>
              </w:rPr>
              <w:t>Around Logistic Management Co., Ltd.</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lang w:val="en-US"/>
              </w:rPr>
            </w:pPr>
            <w:r w:rsidRPr="008140A9">
              <w:rPr>
                <w:rFonts w:ascii="Arial" w:hAnsi="Arial" w:cs="Arial"/>
                <w:b/>
                <w:bCs/>
                <w:color w:val="auto"/>
                <w:sz w:val="16"/>
                <w:szCs w:val="16"/>
                <w:lang w:val="en-US"/>
              </w:rPr>
              <w:t>As at 31 December</w:t>
            </w:r>
          </w:p>
        </w:tc>
        <w:tc>
          <w:tcPr>
            <w:tcW w:w="995"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2019</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2018</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2019</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2018</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2019</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2018</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2019</w:t>
            </w:r>
          </w:p>
        </w:tc>
        <w:tc>
          <w:tcPr>
            <w:tcW w:w="1052"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2018</w:t>
            </w:r>
          </w:p>
        </w:tc>
        <w:tc>
          <w:tcPr>
            <w:tcW w:w="1170"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2019</w:t>
            </w:r>
          </w:p>
        </w:tc>
        <w:tc>
          <w:tcPr>
            <w:tcW w:w="996" w:type="dxa"/>
            <w:tcBorders>
              <w:top w:val="single" w:sz="4" w:space="0" w:color="auto"/>
            </w:tcBorders>
            <w:vAlign w:val="center"/>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2018</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p>
        </w:tc>
        <w:tc>
          <w:tcPr>
            <w:tcW w:w="995"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1052"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1170"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Baht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cs/>
              </w:rPr>
            </w:pPr>
          </w:p>
        </w:tc>
        <w:tc>
          <w:tcPr>
            <w:tcW w:w="995"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cs/>
              </w:rPr>
            </w:pPr>
            <w:r w:rsidRPr="008140A9">
              <w:rPr>
                <w:rFonts w:ascii="Arial" w:hAnsi="Arial" w:cs="Arial"/>
                <w:b/>
                <w:bCs/>
                <w:color w:val="auto"/>
                <w:sz w:val="16"/>
                <w:szCs w:val="16"/>
              </w:rPr>
              <w:t>Current</w:t>
            </w:r>
          </w:p>
        </w:tc>
        <w:tc>
          <w:tcPr>
            <w:tcW w:w="995"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vAlign w:val="bottom"/>
          </w:tcPr>
          <w:p w:rsidR="00B75FFA" w:rsidRPr="008140A9" w:rsidRDefault="00B75FFA" w:rsidP="008140A9">
            <w:pPr>
              <w:jc w:val="right"/>
              <w:rPr>
                <w:rFonts w:ascii="Arial" w:hAnsi="Arial" w:cs="Arial"/>
                <w:color w:val="auto"/>
                <w:sz w:val="16"/>
                <w:szCs w:val="16"/>
              </w:rPr>
            </w:pPr>
          </w:p>
        </w:tc>
        <w:tc>
          <w:tcPr>
            <w:tcW w:w="1170"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cs/>
              </w:rPr>
            </w:pPr>
            <w:r w:rsidRPr="008140A9">
              <w:rPr>
                <w:rFonts w:ascii="Arial" w:hAnsi="Arial" w:cs="Arial"/>
                <w:noProof/>
                <w:snapToGrid w:val="0"/>
                <w:color w:val="auto"/>
                <w:sz w:val="16"/>
                <w:szCs w:val="16"/>
              </w:rPr>
              <w:t>Cash and cash equivalents</w:t>
            </w:r>
          </w:p>
        </w:tc>
        <w:tc>
          <w:tcPr>
            <w:tcW w:w="995"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3,067,043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4,293,185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3,642,116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3,070,810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4,315,664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530,755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16,073,640 </w:t>
            </w:r>
          </w:p>
        </w:tc>
        <w:tc>
          <w:tcPr>
            <w:tcW w:w="1052"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9,740,090 </w:t>
            </w:r>
          </w:p>
        </w:tc>
        <w:tc>
          <w:tcPr>
            <w:tcW w:w="1170"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222,399,901</w:t>
            </w:r>
          </w:p>
        </w:tc>
        <w:tc>
          <w:tcPr>
            <w:tcW w:w="996" w:type="dxa"/>
            <w:shd w:val="clear" w:color="auto" w:fill="auto"/>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cs/>
              </w:rPr>
            </w:pPr>
            <w:r w:rsidRPr="008140A9">
              <w:rPr>
                <w:rFonts w:ascii="Arial" w:hAnsi="Arial" w:cs="Arial"/>
                <w:color w:val="auto"/>
                <w:spacing w:val="-4"/>
                <w:sz w:val="16"/>
                <w:szCs w:val="16"/>
              </w:rPr>
              <w:t>Other current assets (not including cash)</w:t>
            </w:r>
          </w:p>
        </w:tc>
        <w:tc>
          <w:tcPr>
            <w:tcW w:w="995"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25,367,296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21,597,539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1,057,816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1,032,804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9,559,836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10,045,920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48,801,357 </w:t>
            </w:r>
          </w:p>
        </w:tc>
        <w:tc>
          <w:tcPr>
            <w:tcW w:w="1052"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42,405,794 </w:t>
            </w:r>
          </w:p>
        </w:tc>
        <w:tc>
          <w:tcPr>
            <w:tcW w:w="1170" w:type="dxa"/>
            <w:tcBorders>
              <w:bottom w:val="single" w:sz="4" w:space="0" w:color="auto"/>
            </w:tcBorders>
            <w:shd w:val="clear" w:color="auto" w:fill="FAFAFA"/>
            <w:vAlign w:val="bottom"/>
          </w:tcPr>
          <w:p w:rsidR="00B75FFA" w:rsidRPr="008140A9" w:rsidRDefault="0030653B" w:rsidP="008140A9">
            <w:pPr>
              <w:jc w:val="right"/>
              <w:rPr>
                <w:rFonts w:ascii="Arial" w:hAnsi="Arial" w:cs="Arial"/>
                <w:color w:val="auto"/>
                <w:sz w:val="16"/>
                <w:szCs w:val="16"/>
              </w:rPr>
            </w:pPr>
            <w:r w:rsidRPr="008140A9">
              <w:rPr>
                <w:rFonts w:ascii="Arial" w:hAnsi="Arial" w:cs="Arial"/>
                <w:color w:val="auto"/>
                <w:sz w:val="16"/>
                <w:szCs w:val="16"/>
              </w:rPr>
              <w:t>172,571,098</w:t>
            </w:r>
          </w:p>
        </w:tc>
        <w:tc>
          <w:tcPr>
            <w:tcW w:w="996" w:type="dxa"/>
            <w:tcBorders>
              <w:bottom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p>
        </w:tc>
        <w:tc>
          <w:tcPr>
            <w:tcW w:w="995"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r w:rsidRPr="008140A9">
              <w:rPr>
                <w:rFonts w:ascii="Arial" w:hAnsi="Arial" w:cs="Arial"/>
                <w:color w:val="auto"/>
                <w:sz w:val="16"/>
                <w:szCs w:val="16"/>
              </w:rPr>
              <w:t>Total current assets</w:t>
            </w:r>
          </w:p>
        </w:tc>
        <w:tc>
          <w:tcPr>
            <w:tcW w:w="995"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28,434,339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25,890,724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4,699,932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4,103,614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13,875,500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10,576,675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64,874,997 </w:t>
            </w:r>
          </w:p>
        </w:tc>
        <w:tc>
          <w:tcPr>
            <w:tcW w:w="1052"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52,145,884 </w:t>
            </w:r>
          </w:p>
        </w:tc>
        <w:tc>
          <w:tcPr>
            <w:tcW w:w="1170" w:type="dxa"/>
            <w:shd w:val="clear" w:color="auto" w:fill="FAFAFA"/>
            <w:vAlign w:val="bottom"/>
          </w:tcPr>
          <w:p w:rsidR="00B75FFA"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394,970,999</w:t>
            </w:r>
          </w:p>
        </w:tc>
        <w:tc>
          <w:tcPr>
            <w:tcW w:w="996" w:type="dxa"/>
            <w:shd w:val="clear" w:color="auto" w:fill="auto"/>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w:t>
            </w:r>
          </w:p>
        </w:tc>
      </w:tr>
      <w:tr w:rsidR="00B75FFA" w:rsidRPr="008140A9" w:rsidTr="00D44CBE">
        <w:trPr>
          <w:gridAfter w:val="1"/>
          <w:wAfter w:w="6" w:type="dxa"/>
          <w:cantSplit/>
        </w:trPr>
        <w:tc>
          <w:tcPr>
            <w:tcW w:w="5328" w:type="dxa"/>
            <w:vAlign w:val="bottom"/>
          </w:tcPr>
          <w:p w:rsidR="00B75FFA" w:rsidRPr="008140A9" w:rsidRDefault="00B75FFA" w:rsidP="008140A9">
            <w:pPr>
              <w:ind w:left="540"/>
              <w:rPr>
                <w:rFonts w:ascii="Arial" w:hAnsi="Arial" w:cs="Arial"/>
                <w:color w:val="auto"/>
                <w:sz w:val="16"/>
                <w:szCs w:val="16"/>
              </w:rPr>
            </w:pPr>
            <w:r w:rsidRPr="008140A9">
              <w:rPr>
                <w:rFonts w:ascii="Arial" w:hAnsi="Arial" w:cs="Arial"/>
                <w:noProof/>
                <w:snapToGrid w:val="0"/>
                <w:color w:val="auto"/>
                <w:sz w:val="16"/>
                <w:szCs w:val="16"/>
              </w:rPr>
              <w:t>Other current liabilities (including trade payable)</w:t>
            </w:r>
          </w:p>
        </w:tc>
        <w:tc>
          <w:tcPr>
            <w:tcW w:w="995"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22,513,500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18,204,105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331,403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474,666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7,368,60</w:t>
            </w:r>
            <w:r w:rsidR="00F158E9" w:rsidRPr="008140A9">
              <w:rPr>
                <w:rFonts w:ascii="Arial" w:hAnsi="Arial" w:cs="Arial"/>
                <w:color w:val="auto"/>
                <w:sz w:val="16"/>
                <w:szCs w:val="16"/>
              </w:rPr>
              <w:t>7</w:t>
            </w:r>
            <w:r w:rsidRPr="008140A9">
              <w:rPr>
                <w:rFonts w:ascii="Arial" w:hAnsi="Arial" w:cs="Arial"/>
                <w:color w:val="auto"/>
                <w:sz w:val="16"/>
                <w:szCs w:val="16"/>
              </w:rPr>
              <w:t xml:space="preserve"> </w:t>
            </w:r>
          </w:p>
        </w:tc>
        <w:tc>
          <w:tcPr>
            <w:tcW w:w="996"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5,216,963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51,324,026 </w:t>
            </w:r>
          </w:p>
        </w:tc>
        <w:tc>
          <w:tcPr>
            <w:tcW w:w="1052" w:type="dxa"/>
            <w:tcBorders>
              <w:bottom w:val="single" w:sz="4" w:space="0" w:color="auto"/>
            </w:tcBorders>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34,240,894 </w:t>
            </w:r>
          </w:p>
        </w:tc>
        <w:tc>
          <w:tcPr>
            <w:tcW w:w="1170" w:type="dxa"/>
            <w:tcBorders>
              <w:bottom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256,016,578</w:t>
            </w:r>
          </w:p>
        </w:tc>
        <w:tc>
          <w:tcPr>
            <w:tcW w:w="996" w:type="dxa"/>
            <w:tcBorders>
              <w:bottom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w:t>
            </w:r>
          </w:p>
        </w:tc>
      </w:tr>
      <w:tr w:rsidR="00B75FFA" w:rsidRPr="008140A9" w:rsidTr="00D44CBE">
        <w:trPr>
          <w:gridAfter w:val="1"/>
          <w:wAfter w:w="6" w:type="dxa"/>
          <w:cantSplit/>
        </w:trPr>
        <w:tc>
          <w:tcPr>
            <w:tcW w:w="5328" w:type="dxa"/>
            <w:vAlign w:val="bottom"/>
          </w:tcPr>
          <w:p w:rsidR="00B75FFA" w:rsidRPr="008140A9" w:rsidRDefault="00B75FFA" w:rsidP="008140A9">
            <w:pPr>
              <w:ind w:left="540"/>
              <w:rPr>
                <w:rFonts w:ascii="Arial" w:hAnsi="Arial" w:cs="Arial"/>
                <w:noProof/>
                <w:snapToGrid w:val="0"/>
                <w:color w:val="auto"/>
                <w:sz w:val="16"/>
                <w:szCs w:val="16"/>
              </w:rPr>
            </w:pPr>
          </w:p>
        </w:tc>
        <w:tc>
          <w:tcPr>
            <w:tcW w:w="995"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cs/>
              </w:rPr>
            </w:pPr>
            <w:r w:rsidRPr="008140A9">
              <w:rPr>
                <w:rFonts w:ascii="Arial" w:hAnsi="Arial" w:cs="Arial"/>
                <w:color w:val="auto"/>
                <w:sz w:val="16"/>
                <w:szCs w:val="16"/>
              </w:rPr>
              <w:t>Total current liabilities</w:t>
            </w:r>
          </w:p>
        </w:tc>
        <w:tc>
          <w:tcPr>
            <w:tcW w:w="995"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22,513,500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18,204,105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331,403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474,666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7,368,60</w:t>
            </w:r>
            <w:r w:rsidR="00F158E9" w:rsidRPr="008140A9">
              <w:rPr>
                <w:rFonts w:ascii="Arial" w:hAnsi="Arial" w:cs="Arial"/>
                <w:b/>
                <w:bCs/>
                <w:color w:val="auto"/>
                <w:sz w:val="16"/>
                <w:szCs w:val="16"/>
              </w:rPr>
              <w:t>7</w:t>
            </w:r>
            <w:r w:rsidRPr="008140A9">
              <w:rPr>
                <w:rFonts w:ascii="Arial" w:hAnsi="Arial" w:cs="Arial"/>
                <w:b/>
                <w:bCs/>
                <w:color w:val="auto"/>
                <w:sz w:val="16"/>
                <w:szCs w:val="16"/>
              </w:rPr>
              <w:t xml:space="preserve">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5,216,963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51,324,026 </w:t>
            </w:r>
          </w:p>
        </w:tc>
        <w:tc>
          <w:tcPr>
            <w:tcW w:w="1052"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34,240,894 </w:t>
            </w:r>
          </w:p>
        </w:tc>
        <w:tc>
          <w:tcPr>
            <w:tcW w:w="1170"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256,016,578</w:t>
            </w:r>
          </w:p>
        </w:tc>
        <w:tc>
          <w:tcPr>
            <w:tcW w:w="996" w:type="dxa"/>
            <w:tcBorders>
              <w:bottom w:val="single" w:sz="4" w:space="0" w:color="auto"/>
            </w:tcBorders>
            <w:shd w:val="clear" w:color="auto" w:fill="auto"/>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cs/>
              </w:rPr>
            </w:pPr>
          </w:p>
        </w:tc>
        <w:tc>
          <w:tcPr>
            <w:tcW w:w="995"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tcBorders>
              <w:top w:val="single" w:sz="4" w:space="0" w:color="auto"/>
            </w:tcBorders>
            <w:vAlign w:val="bottom"/>
          </w:tcPr>
          <w:p w:rsidR="00B75FFA" w:rsidRPr="008140A9" w:rsidRDefault="00B75FFA" w:rsidP="008140A9">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tcBorders>
              <w:top w:val="single" w:sz="4" w:space="0" w:color="auto"/>
            </w:tcBorders>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cs/>
              </w:rPr>
            </w:pPr>
            <w:r w:rsidRPr="008140A9">
              <w:rPr>
                <w:rFonts w:ascii="Arial" w:hAnsi="Arial" w:cs="Arial"/>
                <w:b/>
                <w:bCs/>
                <w:color w:val="auto"/>
                <w:sz w:val="16"/>
                <w:szCs w:val="16"/>
              </w:rPr>
              <w:t>Non-current</w:t>
            </w:r>
          </w:p>
        </w:tc>
        <w:tc>
          <w:tcPr>
            <w:tcW w:w="995"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vAlign w:val="bottom"/>
          </w:tcPr>
          <w:p w:rsidR="00B75FFA" w:rsidRPr="008140A9" w:rsidRDefault="00B75FFA" w:rsidP="008140A9">
            <w:pPr>
              <w:jc w:val="right"/>
              <w:rPr>
                <w:rFonts w:ascii="Arial" w:hAnsi="Arial" w:cs="Arial"/>
                <w:color w:val="auto"/>
                <w:sz w:val="16"/>
                <w:szCs w:val="16"/>
              </w:rPr>
            </w:pPr>
          </w:p>
        </w:tc>
        <w:tc>
          <w:tcPr>
            <w:tcW w:w="1170"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r w:rsidRPr="008140A9">
              <w:rPr>
                <w:rFonts w:ascii="Arial" w:hAnsi="Arial" w:cs="Arial"/>
                <w:color w:val="auto"/>
                <w:sz w:val="16"/>
                <w:szCs w:val="16"/>
              </w:rPr>
              <w:t>Non-current assets</w:t>
            </w:r>
          </w:p>
        </w:tc>
        <w:tc>
          <w:tcPr>
            <w:tcW w:w="995"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1,448,704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1,228,291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3,779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11,407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141,047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261,803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98,104,504 </w:t>
            </w:r>
          </w:p>
        </w:tc>
        <w:tc>
          <w:tcPr>
            <w:tcW w:w="1052" w:type="dxa"/>
            <w:vAlign w:val="bottom"/>
          </w:tcPr>
          <w:p w:rsidR="00B75FFA"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102,600,010</w:t>
            </w:r>
            <w:r w:rsidR="00B75FFA" w:rsidRPr="008140A9">
              <w:rPr>
                <w:rFonts w:ascii="Arial" w:hAnsi="Arial" w:cs="Arial"/>
                <w:b/>
                <w:bCs/>
                <w:color w:val="auto"/>
                <w:sz w:val="16"/>
                <w:szCs w:val="16"/>
              </w:rPr>
              <w:t xml:space="preserve"> </w:t>
            </w:r>
          </w:p>
        </w:tc>
        <w:tc>
          <w:tcPr>
            <w:tcW w:w="1170"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2,272,158 </w:t>
            </w:r>
          </w:p>
        </w:tc>
        <w:tc>
          <w:tcPr>
            <w:tcW w:w="996" w:type="dxa"/>
            <w:shd w:val="clear" w:color="auto" w:fill="auto"/>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cs/>
              </w:rPr>
            </w:pPr>
            <w:r w:rsidRPr="008140A9">
              <w:rPr>
                <w:rFonts w:ascii="Arial" w:hAnsi="Arial" w:cs="Arial"/>
                <w:color w:val="auto"/>
                <w:sz w:val="16"/>
                <w:szCs w:val="16"/>
              </w:rPr>
              <w:t>Other non-current liabilities</w:t>
            </w:r>
          </w:p>
        </w:tc>
        <w:tc>
          <w:tcPr>
            <w:tcW w:w="995"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234,787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146,547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   </w:t>
            </w:r>
          </w:p>
        </w:tc>
        <w:tc>
          <w:tcPr>
            <w:tcW w:w="996"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 </w:t>
            </w: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w:t>
            </w:r>
            <w:r w:rsidR="009C1B8F" w:rsidRPr="008140A9">
              <w:rPr>
                <w:rFonts w:ascii="Arial" w:hAnsi="Arial" w:cs="Arial"/>
                <w:color w:val="auto"/>
                <w:sz w:val="16"/>
                <w:szCs w:val="16"/>
              </w:rPr>
              <w:t>43</w:t>
            </w:r>
            <w:r w:rsidRPr="008140A9">
              <w:rPr>
                <w:rFonts w:ascii="Arial" w:hAnsi="Arial" w:cs="Arial"/>
                <w:color w:val="auto"/>
                <w:sz w:val="16"/>
                <w:szCs w:val="16"/>
              </w:rPr>
              <w:t>,</w:t>
            </w:r>
            <w:r w:rsidR="009C1B8F" w:rsidRPr="008140A9">
              <w:rPr>
                <w:rFonts w:ascii="Arial" w:hAnsi="Arial" w:cs="Arial"/>
                <w:color w:val="auto"/>
                <w:sz w:val="16"/>
                <w:szCs w:val="16"/>
              </w:rPr>
              <w:t>007</w:t>
            </w:r>
            <w:r w:rsidRPr="008140A9">
              <w:rPr>
                <w:rFonts w:ascii="Arial" w:hAnsi="Arial" w:cs="Arial"/>
                <w:color w:val="auto"/>
                <w:sz w:val="16"/>
                <w:szCs w:val="16"/>
              </w:rPr>
              <w:t>,</w:t>
            </w:r>
            <w:r w:rsidR="009C1B8F" w:rsidRPr="008140A9">
              <w:rPr>
                <w:rFonts w:ascii="Arial" w:hAnsi="Arial" w:cs="Arial"/>
                <w:color w:val="auto"/>
                <w:sz w:val="16"/>
                <w:szCs w:val="16"/>
              </w:rPr>
              <w:t>505</w:t>
            </w:r>
            <w:r w:rsidRPr="008140A9">
              <w:rPr>
                <w:rFonts w:ascii="Arial" w:hAnsi="Arial" w:cs="Arial"/>
                <w:color w:val="auto"/>
                <w:sz w:val="16"/>
                <w:szCs w:val="16"/>
              </w:rPr>
              <w:t xml:space="preserve"> </w:t>
            </w:r>
          </w:p>
        </w:tc>
        <w:tc>
          <w:tcPr>
            <w:tcW w:w="1052" w:type="dx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w:t>
            </w:r>
            <w:r w:rsidR="009C1B8F" w:rsidRPr="008140A9">
              <w:rPr>
                <w:rFonts w:ascii="Arial" w:hAnsi="Arial" w:cs="Arial"/>
                <w:color w:val="auto"/>
                <w:sz w:val="16"/>
                <w:szCs w:val="16"/>
              </w:rPr>
              <w:t>47</w:t>
            </w:r>
            <w:r w:rsidRPr="008140A9">
              <w:rPr>
                <w:rFonts w:ascii="Arial" w:hAnsi="Arial" w:cs="Arial"/>
                <w:color w:val="auto"/>
                <w:sz w:val="16"/>
                <w:szCs w:val="16"/>
              </w:rPr>
              <w:t>,</w:t>
            </w:r>
            <w:r w:rsidR="009C1B8F" w:rsidRPr="008140A9">
              <w:rPr>
                <w:rFonts w:ascii="Arial" w:hAnsi="Arial" w:cs="Arial"/>
                <w:color w:val="auto"/>
                <w:sz w:val="16"/>
                <w:szCs w:val="16"/>
              </w:rPr>
              <w:t>584</w:t>
            </w:r>
            <w:r w:rsidRPr="008140A9">
              <w:rPr>
                <w:rFonts w:ascii="Arial" w:hAnsi="Arial" w:cs="Arial"/>
                <w:color w:val="auto"/>
                <w:sz w:val="16"/>
                <w:szCs w:val="16"/>
              </w:rPr>
              <w:t>,</w:t>
            </w:r>
            <w:r w:rsidR="009C1B8F" w:rsidRPr="008140A9">
              <w:rPr>
                <w:rFonts w:ascii="Arial" w:hAnsi="Arial" w:cs="Arial"/>
                <w:color w:val="auto"/>
                <w:sz w:val="16"/>
                <w:szCs w:val="16"/>
              </w:rPr>
              <w:t>750</w:t>
            </w:r>
            <w:r w:rsidRPr="008140A9">
              <w:rPr>
                <w:rFonts w:ascii="Arial" w:hAnsi="Arial" w:cs="Arial"/>
                <w:color w:val="auto"/>
                <w:sz w:val="16"/>
                <w:szCs w:val="16"/>
              </w:rPr>
              <w:t xml:space="preserve"> </w:t>
            </w:r>
          </w:p>
        </w:tc>
        <w:tc>
          <w:tcPr>
            <w:tcW w:w="1170" w:type="dxa"/>
            <w:shd w:val="clear" w:color="auto" w:fill="FAFAFA"/>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 xml:space="preserve"> -   </w:t>
            </w:r>
          </w:p>
        </w:tc>
        <w:tc>
          <w:tcPr>
            <w:tcW w:w="996" w:type="dxa"/>
            <w:shd w:val="clear" w:color="auto" w:fill="auto"/>
            <w:vAlign w:val="bottom"/>
          </w:tcPr>
          <w:p w:rsidR="00B75FFA" w:rsidRPr="008140A9" w:rsidRDefault="00B75FFA" w:rsidP="008140A9">
            <w:pPr>
              <w:jc w:val="right"/>
              <w:rPr>
                <w:rFonts w:ascii="Arial" w:hAnsi="Arial" w:cs="Arial"/>
                <w:color w:val="auto"/>
                <w:sz w:val="16"/>
                <w:szCs w:val="16"/>
              </w:rPr>
            </w:pPr>
            <w:r w:rsidRPr="008140A9">
              <w:rPr>
                <w:rFonts w:ascii="Arial" w:hAnsi="Arial" w:cs="Arial"/>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p>
        </w:tc>
        <w:tc>
          <w:tcPr>
            <w:tcW w:w="995"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1052" w:type="dxa"/>
            <w:vAlign w:val="bottom"/>
          </w:tcPr>
          <w:p w:rsidR="00B75FFA" w:rsidRPr="008140A9" w:rsidRDefault="00B75FFA" w:rsidP="008140A9">
            <w:pPr>
              <w:jc w:val="right"/>
              <w:rPr>
                <w:rFonts w:ascii="Arial" w:hAnsi="Arial" w:cs="Arial"/>
                <w:color w:val="auto"/>
                <w:sz w:val="16"/>
                <w:szCs w:val="16"/>
              </w:rPr>
            </w:pPr>
          </w:p>
        </w:tc>
        <w:tc>
          <w:tcPr>
            <w:tcW w:w="1170" w:type="dxa"/>
            <w:shd w:val="clear" w:color="auto" w:fill="FAFAFA"/>
            <w:vAlign w:val="bottom"/>
          </w:tcPr>
          <w:p w:rsidR="00B75FFA" w:rsidRPr="008140A9" w:rsidRDefault="00B75FFA" w:rsidP="008140A9">
            <w:pPr>
              <w:jc w:val="right"/>
              <w:rPr>
                <w:rFonts w:ascii="Arial" w:hAnsi="Arial" w:cs="Arial"/>
                <w:color w:val="auto"/>
                <w:sz w:val="16"/>
                <w:szCs w:val="16"/>
              </w:rPr>
            </w:pPr>
          </w:p>
        </w:tc>
        <w:tc>
          <w:tcPr>
            <w:tcW w:w="996" w:type="dxa"/>
            <w:shd w:val="clear" w:color="auto" w:fill="auto"/>
            <w:vAlign w:val="bottom"/>
          </w:tcPr>
          <w:p w:rsidR="00B75FFA" w:rsidRPr="008140A9" w:rsidRDefault="00B75FFA" w:rsidP="008140A9">
            <w:pPr>
              <w:jc w:val="right"/>
              <w:rPr>
                <w:rFonts w:ascii="Arial" w:hAnsi="Arial" w:cs="Arial"/>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color w:val="auto"/>
                <w:sz w:val="16"/>
                <w:szCs w:val="16"/>
              </w:rPr>
            </w:pPr>
            <w:r w:rsidRPr="008140A9">
              <w:rPr>
                <w:rFonts w:ascii="Arial" w:hAnsi="Arial" w:cs="Arial"/>
                <w:color w:val="auto"/>
                <w:sz w:val="16"/>
                <w:szCs w:val="16"/>
              </w:rPr>
              <w:t>Total non-current liabilities</w:t>
            </w:r>
          </w:p>
        </w:tc>
        <w:tc>
          <w:tcPr>
            <w:tcW w:w="995"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234,787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146,547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   </w:t>
            </w:r>
          </w:p>
        </w:tc>
        <w:tc>
          <w:tcPr>
            <w:tcW w:w="996" w:type="dxa"/>
            <w:tcBorders>
              <w:bottom w:val="single" w:sz="4" w:space="0" w:color="auto"/>
            </w:tcBorders>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 </w:t>
            </w:r>
          </w:p>
        </w:tc>
        <w:tc>
          <w:tcPr>
            <w:tcW w:w="996"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w:t>
            </w:r>
            <w:r w:rsidR="009C1B8F" w:rsidRPr="008140A9">
              <w:rPr>
                <w:rFonts w:ascii="Arial" w:hAnsi="Arial" w:cs="Arial"/>
                <w:b/>
                <w:bCs/>
                <w:color w:val="auto"/>
                <w:sz w:val="16"/>
                <w:szCs w:val="16"/>
              </w:rPr>
              <w:t>43</w:t>
            </w:r>
            <w:r w:rsidRPr="008140A9">
              <w:rPr>
                <w:rFonts w:ascii="Arial" w:hAnsi="Arial" w:cs="Arial"/>
                <w:b/>
                <w:bCs/>
                <w:color w:val="auto"/>
                <w:sz w:val="16"/>
                <w:szCs w:val="16"/>
              </w:rPr>
              <w:t>,</w:t>
            </w:r>
            <w:r w:rsidR="009C1B8F" w:rsidRPr="008140A9">
              <w:rPr>
                <w:rFonts w:ascii="Arial" w:hAnsi="Arial" w:cs="Arial"/>
                <w:b/>
                <w:bCs/>
                <w:color w:val="auto"/>
                <w:sz w:val="16"/>
                <w:szCs w:val="16"/>
              </w:rPr>
              <w:t>007</w:t>
            </w:r>
            <w:r w:rsidRPr="008140A9">
              <w:rPr>
                <w:rFonts w:ascii="Arial" w:hAnsi="Arial" w:cs="Arial"/>
                <w:b/>
                <w:bCs/>
                <w:color w:val="auto"/>
                <w:sz w:val="16"/>
                <w:szCs w:val="16"/>
              </w:rPr>
              <w:t>,</w:t>
            </w:r>
            <w:r w:rsidR="009C1B8F" w:rsidRPr="008140A9">
              <w:rPr>
                <w:rFonts w:ascii="Arial" w:hAnsi="Arial" w:cs="Arial"/>
                <w:b/>
                <w:bCs/>
                <w:color w:val="auto"/>
                <w:sz w:val="16"/>
                <w:szCs w:val="16"/>
              </w:rPr>
              <w:t>505</w:t>
            </w:r>
            <w:r w:rsidRPr="008140A9">
              <w:rPr>
                <w:rFonts w:ascii="Arial" w:hAnsi="Arial" w:cs="Arial"/>
                <w:b/>
                <w:bCs/>
                <w:color w:val="auto"/>
                <w:sz w:val="16"/>
                <w:szCs w:val="16"/>
              </w:rPr>
              <w:t xml:space="preserve"> </w:t>
            </w:r>
          </w:p>
        </w:tc>
        <w:tc>
          <w:tcPr>
            <w:tcW w:w="1052" w:type="dxa"/>
            <w:tcBorders>
              <w:bottom w:val="single" w:sz="4" w:space="0" w:color="auto"/>
            </w:tcBorders>
            <w:vAlign w:val="bottom"/>
          </w:tcPr>
          <w:p w:rsidR="00B75FFA"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47</w:t>
            </w:r>
            <w:r w:rsidR="00B75FFA" w:rsidRPr="008140A9">
              <w:rPr>
                <w:rFonts w:ascii="Arial" w:hAnsi="Arial" w:cs="Arial"/>
                <w:b/>
                <w:bCs/>
                <w:color w:val="auto"/>
                <w:sz w:val="16"/>
                <w:szCs w:val="16"/>
              </w:rPr>
              <w:t>,</w:t>
            </w:r>
            <w:r w:rsidRPr="008140A9">
              <w:rPr>
                <w:rFonts w:ascii="Arial" w:hAnsi="Arial" w:cs="Arial"/>
                <w:b/>
                <w:bCs/>
                <w:color w:val="auto"/>
                <w:sz w:val="16"/>
                <w:szCs w:val="16"/>
              </w:rPr>
              <w:t>584</w:t>
            </w:r>
            <w:r w:rsidR="00B75FFA" w:rsidRPr="008140A9">
              <w:rPr>
                <w:rFonts w:ascii="Arial" w:hAnsi="Arial" w:cs="Arial"/>
                <w:b/>
                <w:bCs/>
                <w:color w:val="auto"/>
                <w:sz w:val="16"/>
                <w:szCs w:val="16"/>
              </w:rPr>
              <w:t>,</w:t>
            </w:r>
            <w:r w:rsidRPr="008140A9">
              <w:rPr>
                <w:rFonts w:ascii="Arial" w:hAnsi="Arial" w:cs="Arial"/>
                <w:b/>
                <w:bCs/>
                <w:color w:val="auto"/>
                <w:sz w:val="16"/>
                <w:szCs w:val="16"/>
              </w:rPr>
              <w:t>750</w:t>
            </w:r>
            <w:r w:rsidR="00B75FFA" w:rsidRPr="008140A9">
              <w:rPr>
                <w:rFonts w:ascii="Arial" w:hAnsi="Arial" w:cs="Arial"/>
                <w:b/>
                <w:bCs/>
                <w:color w:val="auto"/>
                <w:sz w:val="16"/>
                <w:szCs w:val="16"/>
              </w:rPr>
              <w:t xml:space="preserve"> </w:t>
            </w:r>
          </w:p>
        </w:tc>
        <w:tc>
          <w:tcPr>
            <w:tcW w:w="1170" w:type="dxa"/>
            <w:tcBorders>
              <w:bottom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   </w:t>
            </w:r>
          </w:p>
        </w:tc>
        <w:tc>
          <w:tcPr>
            <w:tcW w:w="996" w:type="dxa"/>
            <w:tcBorders>
              <w:bottom w:val="single" w:sz="4" w:space="0" w:color="auto"/>
            </w:tcBorders>
            <w:shd w:val="clear" w:color="auto" w:fill="auto"/>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w:t>
            </w: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rPr>
            </w:pPr>
          </w:p>
        </w:tc>
        <w:tc>
          <w:tcPr>
            <w:tcW w:w="995" w:type="dxa"/>
            <w:tcBorders>
              <w:top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p>
        </w:tc>
        <w:tc>
          <w:tcPr>
            <w:tcW w:w="1052" w:type="dxa"/>
            <w:tcBorders>
              <w:top w:val="single" w:sz="4" w:space="0" w:color="auto"/>
            </w:tcBorders>
            <w:vAlign w:val="bottom"/>
          </w:tcPr>
          <w:p w:rsidR="00B75FFA" w:rsidRPr="008140A9" w:rsidRDefault="00B75FFA" w:rsidP="008140A9">
            <w:pPr>
              <w:jc w:val="right"/>
              <w:rPr>
                <w:rFonts w:ascii="Arial" w:hAnsi="Arial" w:cs="Arial"/>
                <w:b/>
                <w:bCs/>
                <w:color w:val="auto"/>
                <w:sz w:val="16"/>
                <w:szCs w:val="16"/>
              </w:rPr>
            </w:pPr>
          </w:p>
        </w:tc>
        <w:tc>
          <w:tcPr>
            <w:tcW w:w="1170" w:type="dxa"/>
            <w:tcBorders>
              <w:top w:val="single" w:sz="4" w:space="0" w:color="auto"/>
            </w:tcBorders>
            <w:shd w:val="clear" w:color="auto" w:fill="FAFAFA"/>
            <w:vAlign w:val="bottom"/>
          </w:tcPr>
          <w:p w:rsidR="00B75FFA" w:rsidRPr="008140A9" w:rsidRDefault="00B75FFA" w:rsidP="008140A9">
            <w:pPr>
              <w:jc w:val="right"/>
              <w:rPr>
                <w:rFonts w:ascii="Arial" w:hAnsi="Arial" w:cs="Arial"/>
                <w:b/>
                <w:bCs/>
                <w:color w:val="auto"/>
                <w:sz w:val="16"/>
                <w:szCs w:val="16"/>
              </w:rPr>
            </w:pPr>
          </w:p>
        </w:tc>
        <w:tc>
          <w:tcPr>
            <w:tcW w:w="996" w:type="dxa"/>
            <w:tcBorders>
              <w:top w:val="single" w:sz="4" w:space="0" w:color="auto"/>
            </w:tcBorders>
            <w:shd w:val="clear" w:color="auto" w:fill="auto"/>
            <w:vAlign w:val="bottom"/>
          </w:tcPr>
          <w:p w:rsidR="00B75FFA" w:rsidRPr="008140A9" w:rsidRDefault="00B75FFA" w:rsidP="008140A9">
            <w:pPr>
              <w:jc w:val="right"/>
              <w:rPr>
                <w:rFonts w:ascii="Arial" w:hAnsi="Arial" w:cs="Arial"/>
                <w:b/>
                <w:bCs/>
                <w:color w:val="auto"/>
                <w:sz w:val="16"/>
                <w:szCs w:val="16"/>
              </w:rPr>
            </w:pPr>
          </w:p>
        </w:tc>
      </w:tr>
      <w:tr w:rsidR="00B75FFA" w:rsidRPr="008140A9" w:rsidTr="00D44CBE">
        <w:trPr>
          <w:gridAfter w:val="1"/>
          <w:wAfter w:w="6" w:type="dxa"/>
          <w:cantSplit/>
        </w:trPr>
        <w:tc>
          <w:tcPr>
            <w:tcW w:w="5328" w:type="dxa"/>
            <w:vAlign w:val="center"/>
          </w:tcPr>
          <w:p w:rsidR="00B75FFA" w:rsidRPr="008140A9" w:rsidRDefault="00B75FFA" w:rsidP="008140A9">
            <w:pPr>
              <w:ind w:left="540"/>
              <w:rPr>
                <w:rFonts w:ascii="Arial" w:hAnsi="Arial" w:cs="Arial"/>
                <w:b/>
                <w:bCs/>
                <w:color w:val="auto"/>
                <w:sz w:val="16"/>
                <w:szCs w:val="16"/>
              </w:rPr>
            </w:pPr>
            <w:r w:rsidRPr="008140A9">
              <w:rPr>
                <w:rFonts w:ascii="Arial" w:hAnsi="Arial" w:cs="Arial"/>
                <w:b/>
                <w:bCs/>
                <w:color w:val="auto"/>
                <w:sz w:val="16"/>
                <w:szCs w:val="16"/>
              </w:rPr>
              <w:t>Net assets</w:t>
            </w:r>
          </w:p>
        </w:tc>
        <w:tc>
          <w:tcPr>
            <w:tcW w:w="995"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7,134,756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8,768,363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4,372,308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3,640,355</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6,647,94</w:t>
            </w:r>
            <w:r w:rsidR="00F158E9" w:rsidRPr="008140A9">
              <w:rPr>
                <w:rFonts w:ascii="Arial" w:hAnsi="Arial" w:cs="Arial"/>
                <w:b/>
                <w:bCs/>
                <w:color w:val="auto"/>
                <w:sz w:val="16"/>
                <w:szCs w:val="16"/>
              </w:rPr>
              <w:t>0</w:t>
            </w:r>
            <w:r w:rsidRPr="008140A9">
              <w:rPr>
                <w:rFonts w:ascii="Arial" w:hAnsi="Arial" w:cs="Arial"/>
                <w:b/>
                <w:bCs/>
                <w:color w:val="auto"/>
                <w:sz w:val="16"/>
                <w:szCs w:val="16"/>
              </w:rPr>
              <w:t xml:space="preserve"> </w:t>
            </w:r>
          </w:p>
        </w:tc>
        <w:tc>
          <w:tcPr>
            <w:tcW w:w="996"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5,621,515 </w:t>
            </w:r>
          </w:p>
        </w:tc>
        <w:tc>
          <w:tcPr>
            <w:tcW w:w="996"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68,647,970 </w:t>
            </w:r>
          </w:p>
        </w:tc>
        <w:tc>
          <w:tcPr>
            <w:tcW w:w="1052" w:type="dx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w:t>
            </w:r>
            <w:r w:rsidR="009C1B8F" w:rsidRPr="008140A9">
              <w:rPr>
                <w:rFonts w:ascii="Arial" w:hAnsi="Arial" w:cs="Arial"/>
                <w:b/>
                <w:bCs/>
                <w:color w:val="auto"/>
                <w:sz w:val="16"/>
                <w:szCs w:val="16"/>
              </w:rPr>
              <w:t>72,920,</w:t>
            </w:r>
            <w:r w:rsidR="00F158E9" w:rsidRPr="008140A9">
              <w:rPr>
                <w:rFonts w:ascii="Arial" w:hAnsi="Arial" w:cs="Arial"/>
                <w:b/>
                <w:bCs/>
                <w:color w:val="auto"/>
                <w:sz w:val="16"/>
                <w:szCs w:val="16"/>
              </w:rPr>
              <w:t>2</w:t>
            </w:r>
            <w:r w:rsidR="009C1B8F" w:rsidRPr="008140A9">
              <w:rPr>
                <w:rFonts w:ascii="Arial" w:hAnsi="Arial" w:cs="Arial"/>
                <w:b/>
                <w:bCs/>
                <w:color w:val="auto"/>
                <w:sz w:val="16"/>
                <w:szCs w:val="16"/>
              </w:rPr>
              <w:t>50</w:t>
            </w:r>
            <w:r w:rsidRPr="008140A9">
              <w:rPr>
                <w:rFonts w:ascii="Arial" w:hAnsi="Arial" w:cs="Arial"/>
                <w:b/>
                <w:bCs/>
                <w:color w:val="auto"/>
                <w:sz w:val="16"/>
                <w:szCs w:val="16"/>
              </w:rPr>
              <w:t xml:space="preserve"> </w:t>
            </w:r>
          </w:p>
        </w:tc>
        <w:tc>
          <w:tcPr>
            <w:tcW w:w="1170" w:type="dxa"/>
            <w:shd w:val="clear" w:color="auto" w:fill="FAFAFA"/>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 xml:space="preserve"> </w:t>
            </w:r>
            <w:r w:rsidR="0030653B" w:rsidRPr="008140A9">
              <w:rPr>
                <w:rFonts w:ascii="Arial" w:hAnsi="Arial" w:cs="Arial"/>
                <w:b/>
                <w:bCs/>
                <w:color w:val="auto"/>
                <w:sz w:val="16"/>
                <w:szCs w:val="16"/>
              </w:rPr>
              <w:t>141,226,579</w:t>
            </w:r>
            <w:r w:rsidRPr="008140A9">
              <w:rPr>
                <w:rFonts w:ascii="Arial" w:hAnsi="Arial" w:cs="Arial"/>
                <w:b/>
                <w:bCs/>
                <w:color w:val="auto"/>
                <w:sz w:val="16"/>
                <w:szCs w:val="16"/>
              </w:rPr>
              <w:t xml:space="preserve"> </w:t>
            </w:r>
          </w:p>
        </w:tc>
        <w:tc>
          <w:tcPr>
            <w:tcW w:w="996" w:type="dxa"/>
            <w:shd w:val="clear" w:color="auto" w:fill="auto"/>
            <w:vAlign w:val="bottom"/>
          </w:tcPr>
          <w:p w:rsidR="00B75FFA" w:rsidRPr="008140A9" w:rsidRDefault="00B75FFA" w:rsidP="008140A9">
            <w:pPr>
              <w:jc w:val="right"/>
              <w:rPr>
                <w:rFonts w:ascii="Arial" w:hAnsi="Arial" w:cs="Arial"/>
                <w:b/>
                <w:bCs/>
                <w:color w:val="auto"/>
                <w:sz w:val="16"/>
                <w:szCs w:val="16"/>
              </w:rPr>
            </w:pPr>
            <w:r w:rsidRPr="008140A9">
              <w:rPr>
                <w:rFonts w:ascii="Arial" w:hAnsi="Arial" w:cs="Arial"/>
                <w:b/>
                <w:bCs/>
                <w:color w:val="auto"/>
                <w:sz w:val="16"/>
                <w:szCs w:val="16"/>
              </w:rPr>
              <w:t>-</w:t>
            </w:r>
          </w:p>
        </w:tc>
      </w:tr>
      <w:tr w:rsidR="0030653B" w:rsidRPr="008140A9" w:rsidTr="00D44CBE">
        <w:trPr>
          <w:gridAfter w:val="1"/>
          <w:wAfter w:w="6" w:type="dxa"/>
          <w:cantSplit/>
        </w:trPr>
        <w:tc>
          <w:tcPr>
            <w:tcW w:w="5328" w:type="dxa"/>
            <w:vAlign w:val="center"/>
          </w:tcPr>
          <w:p w:rsidR="0030653B" w:rsidRPr="008140A9" w:rsidRDefault="0030653B" w:rsidP="008140A9">
            <w:pPr>
              <w:ind w:left="540"/>
              <w:rPr>
                <w:rFonts w:ascii="Arial" w:hAnsi="Arial" w:cs="Arial"/>
                <w:color w:val="auto"/>
                <w:sz w:val="16"/>
                <w:szCs w:val="16"/>
              </w:rPr>
            </w:pPr>
            <w:r w:rsidRPr="008140A9">
              <w:rPr>
                <w:rFonts w:ascii="Arial" w:hAnsi="Arial" w:cs="Arial"/>
                <w:color w:val="auto"/>
                <w:sz w:val="16"/>
                <w:szCs w:val="16"/>
                <w:u w:val="single"/>
              </w:rPr>
              <w:t>Less</w:t>
            </w:r>
            <w:r w:rsidRPr="008140A9">
              <w:rPr>
                <w:rFonts w:ascii="Arial" w:hAnsi="Arial" w:cs="Arial"/>
                <w:color w:val="auto"/>
                <w:sz w:val="16"/>
                <w:szCs w:val="16"/>
              </w:rPr>
              <w:t xml:space="preserve"> Non-controlling interest</w:t>
            </w:r>
          </w:p>
        </w:tc>
        <w:tc>
          <w:tcPr>
            <w:tcW w:w="995" w:type="dxa"/>
            <w:tcBorders>
              <w:bottom w:val="single" w:sz="4" w:space="0" w:color="auto"/>
            </w:tcBorders>
            <w:shd w:val="clear" w:color="auto" w:fill="FAFAFA"/>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shd w:val="clear" w:color="auto" w:fill="FAFAFA"/>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shd w:val="clear" w:color="auto" w:fill="FAFAFA"/>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996" w:type="dxa"/>
            <w:tcBorders>
              <w:bottom w:val="single" w:sz="4" w:space="0" w:color="auto"/>
            </w:tcBorders>
            <w:shd w:val="clear" w:color="auto" w:fill="FAFAFA"/>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1052" w:type="dxa"/>
            <w:tcBorders>
              <w:bottom w:val="single" w:sz="4" w:space="0" w:color="auto"/>
            </w:tcBorders>
            <w:vAlign w:val="bottom"/>
          </w:tcPr>
          <w:p w:rsidR="0030653B" w:rsidRPr="008140A9" w:rsidRDefault="009C1B8F" w:rsidP="008140A9">
            <w:pPr>
              <w:jc w:val="right"/>
              <w:rPr>
                <w:rFonts w:ascii="Arial" w:hAnsi="Arial" w:cs="Arial"/>
                <w:b/>
                <w:bCs/>
                <w:color w:val="auto"/>
                <w:sz w:val="16"/>
                <w:szCs w:val="16"/>
              </w:rPr>
            </w:pPr>
            <w:r w:rsidRPr="008140A9">
              <w:rPr>
                <w:rFonts w:ascii="Arial" w:hAnsi="Arial" w:cs="Arial"/>
                <w:b/>
                <w:bCs/>
                <w:color w:val="auto"/>
                <w:sz w:val="16"/>
                <w:szCs w:val="16"/>
              </w:rPr>
              <w:t>-</w:t>
            </w:r>
          </w:p>
        </w:tc>
        <w:tc>
          <w:tcPr>
            <w:tcW w:w="1170"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47,037,560</w:t>
            </w:r>
          </w:p>
        </w:tc>
        <w:tc>
          <w:tcPr>
            <w:tcW w:w="996" w:type="dxa"/>
            <w:tcBorders>
              <w:bottom w:val="single" w:sz="4" w:space="0" w:color="auto"/>
            </w:tcBorders>
            <w:shd w:val="clear" w:color="auto" w:fill="auto"/>
            <w:vAlign w:val="bottom"/>
          </w:tcPr>
          <w:p w:rsidR="0030653B" w:rsidRPr="008140A9" w:rsidRDefault="0030653B" w:rsidP="008140A9">
            <w:pPr>
              <w:jc w:val="right"/>
              <w:rPr>
                <w:rFonts w:ascii="Arial" w:hAnsi="Arial" w:cs="Arial"/>
                <w:b/>
                <w:bCs/>
                <w:color w:val="auto"/>
                <w:sz w:val="16"/>
                <w:szCs w:val="16"/>
              </w:rPr>
            </w:pPr>
          </w:p>
        </w:tc>
      </w:tr>
      <w:tr w:rsidR="0030653B" w:rsidRPr="008140A9" w:rsidTr="00D44CBE">
        <w:trPr>
          <w:gridAfter w:val="1"/>
          <w:wAfter w:w="6" w:type="dxa"/>
          <w:cantSplit/>
        </w:trPr>
        <w:tc>
          <w:tcPr>
            <w:tcW w:w="5328" w:type="dxa"/>
            <w:vAlign w:val="center"/>
          </w:tcPr>
          <w:p w:rsidR="0030653B" w:rsidRPr="008140A9" w:rsidRDefault="0030653B" w:rsidP="008140A9">
            <w:pPr>
              <w:ind w:left="540"/>
              <w:rPr>
                <w:rFonts w:ascii="Arial" w:hAnsi="Arial" w:cs="Arial"/>
                <w:b/>
                <w:bCs/>
                <w:color w:val="auto"/>
                <w:sz w:val="16"/>
                <w:szCs w:val="16"/>
              </w:rPr>
            </w:pPr>
          </w:p>
        </w:tc>
        <w:tc>
          <w:tcPr>
            <w:tcW w:w="995" w:type="dxa"/>
            <w:tcBorders>
              <w:top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p>
        </w:tc>
        <w:tc>
          <w:tcPr>
            <w:tcW w:w="1052" w:type="dxa"/>
            <w:tcBorders>
              <w:top w:val="single" w:sz="4" w:space="0" w:color="auto"/>
            </w:tcBorders>
            <w:vAlign w:val="bottom"/>
          </w:tcPr>
          <w:p w:rsidR="0030653B" w:rsidRPr="008140A9" w:rsidRDefault="0030653B" w:rsidP="008140A9">
            <w:pPr>
              <w:jc w:val="right"/>
              <w:rPr>
                <w:rFonts w:ascii="Arial" w:hAnsi="Arial" w:cs="Arial"/>
                <w:b/>
                <w:bCs/>
                <w:color w:val="auto"/>
                <w:sz w:val="16"/>
                <w:szCs w:val="16"/>
              </w:rPr>
            </w:pPr>
          </w:p>
        </w:tc>
        <w:tc>
          <w:tcPr>
            <w:tcW w:w="1170" w:type="dxa"/>
            <w:tcBorders>
              <w:top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p>
        </w:tc>
        <w:tc>
          <w:tcPr>
            <w:tcW w:w="996" w:type="dxa"/>
            <w:tcBorders>
              <w:top w:val="single" w:sz="4" w:space="0" w:color="auto"/>
            </w:tcBorders>
            <w:shd w:val="clear" w:color="auto" w:fill="auto"/>
            <w:vAlign w:val="bottom"/>
          </w:tcPr>
          <w:p w:rsidR="0030653B" w:rsidRPr="008140A9" w:rsidRDefault="0030653B" w:rsidP="008140A9">
            <w:pPr>
              <w:jc w:val="right"/>
              <w:rPr>
                <w:rFonts w:ascii="Arial" w:hAnsi="Arial" w:cs="Arial"/>
                <w:b/>
                <w:bCs/>
                <w:color w:val="auto"/>
                <w:sz w:val="16"/>
                <w:szCs w:val="16"/>
              </w:rPr>
            </w:pPr>
          </w:p>
        </w:tc>
      </w:tr>
      <w:tr w:rsidR="0030653B" w:rsidRPr="008140A9" w:rsidTr="00D44CBE">
        <w:trPr>
          <w:gridAfter w:val="1"/>
          <w:wAfter w:w="6" w:type="dxa"/>
          <w:cantSplit/>
        </w:trPr>
        <w:tc>
          <w:tcPr>
            <w:tcW w:w="5328" w:type="dxa"/>
            <w:vAlign w:val="center"/>
          </w:tcPr>
          <w:p w:rsidR="0030653B" w:rsidRPr="008140A9" w:rsidRDefault="0030653B" w:rsidP="008140A9">
            <w:pPr>
              <w:ind w:left="540"/>
              <w:rPr>
                <w:rFonts w:ascii="Arial" w:hAnsi="Arial" w:cs="Arial"/>
                <w:b/>
                <w:bCs/>
                <w:color w:val="auto"/>
                <w:sz w:val="16"/>
                <w:szCs w:val="16"/>
              </w:rPr>
            </w:pPr>
            <w:r w:rsidRPr="008140A9">
              <w:rPr>
                <w:rFonts w:ascii="Arial" w:hAnsi="Arial" w:cs="Arial"/>
                <w:b/>
                <w:bCs/>
                <w:color w:val="auto"/>
                <w:sz w:val="16"/>
                <w:szCs w:val="16"/>
              </w:rPr>
              <w:t xml:space="preserve">Net assets </w:t>
            </w:r>
            <w:proofErr w:type="gramStart"/>
            <w:r w:rsidRPr="008140A9">
              <w:rPr>
                <w:rFonts w:ascii="Arial" w:hAnsi="Arial" w:cs="Arial"/>
                <w:b/>
                <w:bCs/>
                <w:color w:val="auto"/>
                <w:sz w:val="16"/>
                <w:szCs w:val="16"/>
              </w:rPr>
              <w:t>of  owners</w:t>
            </w:r>
            <w:proofErr w:type="gramEnd"/>
            <w:r w:rsidRPr="008140A9">
              <w:rPr>
                <w:rFonts w:ascii="Arial" w:hAnsi="Arial" w:cs="Arial"/>
                <w:b/>
                <w:bCs/>
                <w:color w:val="auto"/>
                <w:sz w:val="16"/>
                <w:szCs w:val="16"/>
              </w:rPr>
              <w:t xml:space="preserve"> of the parent</w:t>
            </w:r>
          </w:p>
        </w:tc>
        <w:tc>
          <w:tcPr>
            <w:tcW w:w="995"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7,134,756 </w:t>
            </w:r>
          </w:p>
        </w:tc>
        <w:tc>
          <w:tcPr>
            <w:tcW w:w="996" w:type="dxa"/>
            <w:tcBorders>
              <w:bottom w:val="single" w:sz="4" w:space="0" w:color="auto"/>
            </w:tcBorders>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8,768,363 </w:t>
            </w:r>
          </w:p>
        </w:tc>
        <w:tc>
          <w:tcPr>
            <w:tcW w:w="996"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4,372,308 </w:t>
            </w:r>
          </w:p>
        </w:tc>
        <w:tc>
          <w:tcPr>
            <w:tcW w:w="996" w:type="dxa"/>
            <w:tcBorders>
              <w:bottom w:val="single" w:sz="4" w:space="0" w:color="auto"/>
            </w:tcBorders>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3,640,355</w:t>
            </w:r>
          </w:p>
        </w:tc>
        <w:tc>
          <w:tcPr>
            <w:tcW w:w="996"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6,647,94</w:t>
            </w:r>
            <w:r w:rsidR="00F158E9" w:rsidRPr="008140A9">
              <w:rPr>
                <w:rFonts w:ascii="Arial" w:hAnsi="Arial" w:cs="Arial"/>
                <w:b/>
                <w:bCs/>
                <w:color w:val="auto"/>
                <w:sz w:val="16"/>
                <w:szCs w:val="16"/>
              </w:rPr>
              <w:t>0</w:t>
            </w:r>
            <w:r w:rsidRPr="008140A9">
              <w:rPr>
                <w:rFonts w:ascii="Arial" w:hAnsi="Arial" w:cs="Arial"/>
                <w:b/>
                <w:bCs/>
                <w:color w:val="auto"/>
                <w:sz w:val="16"/>
                <w:szCs w:val="16"/>
              </w:rPr>
              <w:t xml:space="preserve"> </w:t>
            </w:r>
          </w:p>
        </w:tc>
        <w:tc>
          <w:tcPr>
            <w:tcW w:w="996" w:type="dxa"/>
            <w:tcBorders>
              <w:bottom w:val="single" w:sz="4" w:space="0" w:color="auto"/>
            </w:tcBorders>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5,621,515 </w:t>
            </w:r>
          </w:p>
        </w:tc>
        <w:tc>
          <w:tcPr>
            <w:tcW w:w="996"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68,647,970 </w:t>
            </w:r>
          </w:p>
        </w:tc>
        <w:tc>
          <w:tcPr>
            <w:tcW w:w="1052" w:type="dxa"/>
            <w:tcBorders>
              <w:bottom w:val="single" w:sz="4" w:space="0" w:color="auto"/>
            </w:tcBorders>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w:t>
            </w:r>
            <w:r w:rsidR="009C1B8F" w:rsidRPr="008140A9">
              <w:rPr>
                <w:rFonts w:ascii="Arial" w:hAnsi="Arial" w:cs="Arial"/>
                <w:b/>
                <w:bCs/>
                <w:color w:val="auto"/>
                <w:sz w:val="16"/>
                <w:szCs w:val="16"/>
              </w:rPr>
              <w:t>72,920,</w:t>
            </w:r>
            <w:r w:rsidR="00F158E9" w:rsidRPr="008140A9">
              <w:rPr>
                <w:rFonts w:ascii="Arial" w:hAnsi="Arial" w:cs="Arial"/>
                <w:b/>
                <w:bCs/>
                <w:color w:val="auto"/>
                <w:sz w:val="16"/>
                <w:szCs w:val="16"/>
              </w:rPr>
              <w:t>2</w:t>
            </w:r>
            <w:r w:rsidR="009C1B8F" w:rsidRPr="008140A9">
              <w:rPr>
                <w:rFonts w:ascii="Arial" w:hAnsi="Arial" w:cs="Arial"/>
                <w:b/>
                <w:bCs/>
                <w:color w:val="auto"/>
                <w:sz w:val="16"/>
                <w:szCs w:val="16"/>
              </w:rPr>
              <w:t>50</w:t>
            </w:r>
            <w:r w:rsidRPr="008140A9">
              <w:rPr>
                <w:rFonts w:ascii="Arial" w:hAnsi="Arial" w:cs="Arial"/>
                <w:b/>
                <w:bCs/>
                <w:color w:val="auto"/>
                <w:sz w:val="16"/>
                <w:szCs w:val="16"/>
              </w:rPr>
              <w:t xml:space="preserve"> </w:t>
            </w:r>
          </w:p>
        </w:tc>
        <w:tc>
          <w:tcPr>
            <w:tcW w:w="1170" w:type="dxa"/>
            <w:tcBorders>
              <w:bottom w:val="single" w:sz="4" w:space="0" w:color="auto"/>
            </w:tcBorders>
            <w:shd w:val="clear" w:color="auto" w:fill="FAFAFA"/>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 xml:space="preserve"> 94,189,0</w:t>
            </w:r>
            <w:r w:rsidR="004A15DF" w:rsidRPr="008140A9">
              <w:rPr>
                <w:rFonts w:ascii="Arial" w:hAnsi="Arial" w:cs="Arial"/>
                <w:b/>
                <w:bCs/>
                <w:color w:val="auto"/>
                <w:sz w:val="16"/>
                <w:szCs w:val="16"/>
              </w:rPr>
              <w:t>19</w:t>
            </w:r>
            <w:r w:rsidRPr="008140A9">
              <w:rPr>
                <w:rFonts w:ascii="Arial" w:hAnsi="Arial" w:cs="Arial"/>
                <w:b/>
                <w:bCs/>
                <w:color w:val="auto"/>
                <w:sz w:val="16"/>
                <w:szCs w:val="16"/>
              </w:rPr>
              <w:t xml:space="preserve"> </w:t>
            </w:r>
          </w:p>
        </w:tc>
        <w:tc>
          <w:tcPr>
            <w:tcW w:w="996" w:type="dxa"/>
            <w:tcBorders>
              <w:bottom w:val="single" w:sz="4" w:space="0" w:color="auto"/>
            </w:tcBorders>
            <w:shd w:val="clear" w:color="auto" w:fill="auto"/>
            <w:vAlign w:val="bottom"/>
          </w:tcPr>
          <w:p w:rsidR="0030653B" w:rsidRPr="008140A9" w:rsidRDefault="0030653B" w:rsidP="008140A9">
            <w:pPr>
              <w:jc w:val="right"/>
              <w:rPr>
                <w:rFonts w:ascii="Arial" w:hAnsi="Arial" w:cs="Arial"/>
                <w:b/>
                <w:bCs/>
                <w:color w:val="auto"/>
                <w:sz w:val="16"/>
                <w:szCs w:val="16"/>
              </w:rPr>
            </w:pPr>
            <w:r w:rsidRPr="008140A9">
              <w:rPr>
                <w:rFonts w:ascii="Arial" w:hAnsi="Arial" w:cs="Arial"/>
                <w:b/>
                <w:bCs/>
                <w:color w:val="auto"/>
                <w:sz w:val="16"/>
                <w:szCs w:val="16"/>
              </w:rPr>
              <w:t>-</w:t>
            </w:r>
          </w:p>
        </w:tc>
      </w:tr>
    </w:tbl>
    <w:p w:rsidR="00D44CBE" w:rsidRDefault="0046706E" w:rsidP="00074E8F">
      <w:pPr>
        <w:ind w:left="540"/>
        <w:jc w:val="thaiDistribute"/>
        <w:rPr>
          <w:rFonts w:ascii="Arial" w:hAnsi="Arial" w:cs="Arial"/>
          <w:b/>
          <w:bCs/>
          <w:color w:val="auto"/>
          <w:sz w:val="18"/>
          <w:szCs w:val="18"/>
        </w:rPr>
      </w:pPr>
      <w:r w:rsidRPr="00CE56DC">
        <w:rPr>
          <w:rFonts w:ascii="Arial" w:hAnsi="Arial" w:cs="Arial"/>
          <w:b/>
          <w:bCs/>
          <w:color w:val="auto"/>
          <w:sz w:val="18"/>
          <w:szCs w:val="18"/>
        </w:rPr>
        <w:br w:type="page"/>
      </w:r>
    </w:p>
    <w:p w:rsidR="00041F6B" w:rsidRPr="00CE56DC" w:rsidRDefault="00041F6B" w:rsidP="00074E8F">
      <w:pPr>
        <w:ind w:left="540"/>
        <w:jc w:val="thaiDistribute"/>
        <w:rPr>
          <w:rFonts w:ascii="Arial" w:hAnsi="Arial" w:cs="Arial"/>
          <w:b/>
          <w:bCs/>
          <w:color w:val="auto"/>
          <w:sz w:val="18"/>
          <w:szCs w:val="18"/>
        </w:rPr>
      </w:pPr>
      <w:r w:rsidRPr="00CE56DC">
        <w:rPr>
          <w:rFonts w:ascii="Arial" w:hAnsi="Arial" w:cs="Arial"/>
          <w:b/>
          <w:bCs/>
          <w:color w:val="auto"/>
          <w:sz w:val="18"/>
          <w:szCs w:val="18"/>
        </w:rPr>
        <w:t>Summarised statement</w:t>
      </w:r>
      <w:r w:rsidR="00BB23AA" w:rsidRPr="00CE56DC">
        <w:rPr>
          <w:rFonts w:ascii="Arial" w:hAnsi="Arial" w:cs="Arial"/>
          <w:b/>
          <w:bCs/>
          <w:color w:val="auto"/>
          <w:sz w:val="18"/>
          <w:szCs w:val="18"/>
        </w:rPr>
        <w:t>s</w:t>
      </w:r>
      <w:r w:rsidRPr="00CE56DC">
        <w:rPr>
          <w:rFonts w:ascii="Arial" w:hAnsi="Arial" w:cs="Arial"/>
          <w:b/>
          <w:bCs/>
          <w:color w:val="auto"/>
          <w:sz w:val="18"/>
          <w:szCs w:val="18"/>
        </w:rPr>
        <w:t xml:space="preserve"> of comprehensive income</w:t>
      </w:r>
    </w:p>
    <w:p w:rsidR="00F53673" w:rsidRPr="00D44CBE" w:rsidRDefault="00F53673" w:rsidP="00B45833">
      <w:pPr>
        <w:ind w:left="1080" w:hanging="540"/>
        <w:jc w:val="thaiDistribute"/>
        <w:rPr>
          <w:rFonts w:ascii="Arial" w:hAnsi="Arial" w:cs="Arial"/>
          <w:b/>
          <w:bCs/>
          <w:color w:val="auto"/>
          <w:sz w:val="10"/>
          <w:szCs w:val="10"/>
        </w:rPr>
      </w:pPr>
    </w:p>
    <w:tbl>
      <w:tblPr>
        <w:tblW w:w="15845" w:type="dxa"/>
        <w:tblInd w:w="-318" w:type="dxa"/>
        <w:tblLayout w:type="fixed"/>
        <w:tblLook w:val="0000" w:firstRow="0" w:lastRow="0" w:firstColumn="0" w:lastColumn="0" w:noHBand="0" w:noVBand="0"/>
      </w:tblPr>
      <w:tblGrid>
        <w:gridCol w:w="5016"/>
        <w:gridCol w:w="1120"/>
        <w:gridCol w:w="1062"/>
        <w:gridCol w:w="7"/>
        <w:gridCol w:w="1050"/>
        <w:gridCol w:w="1058"/>
        <w:gridCol w:w="7"/>
        <w:gridCol w:w="1050"/>
        <w:gridCol w:w="1058"/>
        <w:gridCol w:w="7"/>
        <w:gridCol w:w="1050"/>
        <w:gridCol w:w="1058"/>
        <w:gridCol w:w="7"/>
        <w:gridCol w:w="1226"/>
        <w:gridCol w:w="1058"/>
        <w:gridCol w:w="11"/>
      </w:tblGrid>
      <w:tr w:rsidR="001F634B" w:rsidRPr="00D44CBE" w:rsidTr="00D44CBE">
        <w:trPr>
          <w:cantSplit/>
        </w:trPr>
        <w:tc>
          <w:tcPr>
            <w:tcW w:w="5016" w:type="dxa"/>
            <w:vAlign w:val="bottom"/>
          </w:tcPr>
          <w:p w:rsidR="001F634B" w:rsidRPr="00D44CBE" w:rsidRDefault="001F634B" w:rsidP="00D44CBE">
            <w:pPr>
              <w:ind w:left="852"/>
              <w:rPr>
                <w:rFonts w:ascii="Arial" w:hAnsi="Arial" w:cs="Arial"/>
                <w:color w:val="auto"/>
                <w:sz w:val="16"/>
                <w:szCs w:val="16"/>
              </w:rPr>
            </w:pPr>
          </w:p>
        </w:tc>
        <w:tc>
          <w:tcPr>
            <w:tcW w:w="2189" w:type="dxa"/>
            <w:gridSpan w:val="3"/>
            <w:tcBorders>
              <w:top w:val="single" w:sz="4" w:space="0" w:color="auto"/>
              <w:bottom w:val="single" w:sz="4" w:space="0" w:color="auto"/>
            </w:tcBorders>
            <w:vAlign w:val="bottom"/>
          </w:tcPr>
          <w:p w:rsidR="001F634B" w:rsidRPr="00D44CBE" w:rsidRDefault="001F634B" w:rsidP="00D44CBE">
            <w:pPr>
              <w:jc w:val="center"/>
              <w:rPr>
                <w:rFonts w:ascii="Arial" w:hAnsi="Arial" w:cs="Arial"/>
                <w:b/>
                <w:bCs/>
                <w:color w:val="auto"/>
                <w:sz w:val="16"/>
                <w:szCs w:val="16"/>
              </w:rPr>
            </w:pPr>
            <w:r w:rsidRPr="00D44CBE">
              <w:rPr>
                <w:rFonts w:ascii="Arial" w:hAnsi="Arial" w:cs="Arial"/>
                <w:b/>
                <w:bCs/>
                <w:color w:val="auto"/>
                <w:sz w:val="16"/>
                <w:szCs w:val="16"/>
              </w:rPr>
              <w:t>Hazchem Trans Management Co., Ltd.</w:t>
            </w:r>
          </w:p>
        </w:tc>
        <w:tc>
          <w:tcPr>
            <w:tcW w:w="2115" w:type="dxa"/>
            <w:gridSpan w:val="3"/>
            <w:tcBorders>
              <w:top w:val="single" w:sz="4" w:space="0" w:color="auto"/>
              <w:bottom w:val="single" w:sz="4" w:space="0" w:color="auto"/>
            </w:tcBorders>
            <w:vAlign w:val="bottom"/>
          </w:tcPr>
          <w:p w:rsidR="001F634B" w:rsidRPr="00D44CBE" w:rsidRDefault="001F634B" w:rsidP="00D44CBE">
            <w:pPr>
              <w:jc w:val="center"/>
              <w:rPr>
                <w:rFonts w:ascii="Arial" w:hAnsi="Arial" w:cs="Arial"/>
                <w:b/>
                <w:bCs/>
                <w:color w:val="auto"/>
                <w:sz w:val="16"/>
                <w:szCs w:val="16"/>
              </w:rPr>
            </w:pPr>
            <w:r w:rsidRPr="00D44CBE">
              <w:rPr>
                <w:rFonts w:ascii="Arial" w:hAnsi="Arial" w:cs="Arial"/>
                <w:b/>
                <w:bCs/>
                <w:color w:val="auto"/>
                <w:sz w:val="16"/>
                <w:szCs w:val="16"/>
              </w:rPr>
              <w:t>GSA Asia Cargo</w:t>
            </w:r>
          </w:p>
          <w:p w:rsidR="001F634B" w:rsidRPr="00D44CBE" w:rsidRDefault="001F634B" w:rsidP="00D44CBE">
            <w:pPr>
              <w:jc w:val="center"/>
              <w:rPr>
                <w:rFonts w:ascii="Arial" w:hAnsi="Arial" w:cs="Arial"/>
                <w:b/>
                <w:bCs/>
                <w:color w:val="auto"/>
                <w:spacing w:val="-4"/>
                <w:sz w:val="16"/>
                <w:szCs w:val="16"/>
                <w:cs/>
              </w:rPr>
            </w:pPr>
            <w:r w:rsidRPr="00D44CBE">
              <w:rPr>
                <w:rFonts w:ascii="Arial" w:hAnsi="Arial" w:cs="Arial"/>
                <w:b/>
                <w:bCs/>
                <w:color w:val="auto"/>
                <w:sz w:val="16"/>
                <w:szCs w:val="16"/>
              </w:rPr>
              <w:t>Co., Ltd.</w:t>
            </w:r>
          </w:p>
        </w:tc>
        <w:tc>
          <w:tcPr>
            <w:tcW w:w="2115" w:type="dxa"/>
            <w:gridSpan w:val="3"/>
            <w:tcBorders>
              <w:top w:val="single" w:sz="4" w:space="0" w:color="auto"/>
              <w:bottom w:val="single" w:sz="4" w:space="0" w:color="auto"/>
            </w:tcBorders>
            <w:vAlign w:val="center"/>
          </w:tcPr>
          <w:p w:rsidR="001F634B" w:rsidRPr="00D44CBE" w:rsidRDefault="001F634B" w:rsidP="00D44CBE">
            <w:pPr>
              <w:jc w:val="center"/>
              <w:rPr>
                <w:rFonts w:ascii="Arial" w:hAnsi="Arial" w:cs="Arial"/>
                <w:b/>
                <w:bCs/>
                <w:color w:val="auto"/>
                <w:sz w:val="16"/>
                <w:szCs w:val="16"/>
              </w:rPr>
            </w:pPr>
            <w:r w:rsidRPr="00D44CBE">
              <w:rPr>
                <w:rFonts w:ascii="Arial" w:hAnsi="Arial" w:cs="Arial"/>
                <w:b/>
                <w:bCs/>
                <w:color w:val="auto"/>
                <w:sz w:val="16"/>
                <w:szCs w:val="16"/>
              </w:rPr>
              <w:t xml:space="preserve">Hazchem Logistics </w:t>
            </w:r>
          </w:p>
          <w:p w:rsidR="001F634B" w:rsidRPr="00D44CBE" w:rsidRDefault="001F634B" w:rsidP="00D44CBE">
            <w:pPr>
              <w:jc w:val="center"/>
              <w:rPr>
                <w:rFonts w:ascii="Arial" w:hAnsi="Arial" w:cs="Arial"/>
                <w:b/>
                <w:bCs/>
                <w:color w:val="auto"/>
                <w:sz w:val="16"/>
                <w:szCs w:val="16"/>
                <w:cs/>
              </w:rPr>
            </w:pPr>
            <w:r w:rsidRPr="00D44CBE">
              <w:rPr>
                <w:rFonts w:ascii="Arial" w:hAnsi="Arial" w:cs="Arial"/>
                <w:b/>
                <w:bCs/>
                <w:color w:val="auto"/>
                <w:spacing w:val="-4"/>
                <w:sz w:val="16"/>
                <w:szCs w:val="16"/>
              </w:rPr>
              <w:t xml:space="preserve">Management </w:t>
            </w:r>
            <w:proofErr w:type="spellStart"/>
            <w:r w:rsidRPr="00D44CBE">
              <w:rPr>
                <w:rFonts w:ascii="Arial" w:hAnsi="Arial" w:cs="Arial"/>
                <w:b/>
                <w:bCs/>
                <w:color w:val="auto"/>
                <w:spacing w:val="-4"/>
                <w:sz w:val="16"/>
                <w:szCs w:val="16"/>
              </w:rPr>
              <w:t>Pte.</w:t>
            </w:r>
            <w:proofErr w:type="spellEnd"/>
            <w:r w:rsidRPr="00D44CBE">
              <w:rPr>
                <w:rFonts w:ascii="Arial" w:hAnsi="Arial" w:cs="Arial"/>
                <w:b/>
                <w:bCs/>
                <w:color w:val="auto"/>
                <w:spacing w:val="-4"/>
                <w:sz w:val="16"/>
                <w:szCs w:val="16"/>
              </w:rPr>
              <w:t xml:space="preserve"> Ltd.</w:t>
            </w:r>
          </w:p>
        </w:tc>
        <w:tc>
          <w:tcPr>
            <w:tcW w:w="2115" w:type="dxa"/>
            <w:gridSpan w:val="3"/>
            <w:tcBorders>
              <w:top w:val="single" w:sz="4" w:space="0" w:color="auto"/>
              <w:bottom w:val="single" w:sz="4" w:space="0" w:color="auto"/>
            </w:tcBorders>
            <w:vAlign w:val="bottom"/>
          </w:tcPr>
          <w:p w:rsidR="001F634B" w:rsidRPr="00D44CBE" w:rsidRDefault="001F634B" w:rsidP="00D44CBE">
            <w:pPr>
              <w:jc w:val="center"/>
              <w:rPr>
                <w:rFonts w:ascii="Arial" w:hAnsi="Arial" w:cs="Arial"/>
                <w:b/>
                <w:bCs/>
                <w:color w:val="auto"/>
                <w:sz w:val="16"/>
                <w:szCs w:val="16"/>
              </w:rPr>
            </w:pPr>
          </w:p>
          <w:p w:rsidR="001F634B" w:rsidRPr="00D44CBE" w:rsidRDefault="001F634B" w:rsidP="00D44CBE">
            <w:pPr>
              <w:jc w:val="center"/>
              <w:rPr>
                <w:rFonts w:ascii="Arial" w:hAnsi="Arial" w:cs="Arial"/>
                <w:b/>
                <w:bCs/>
                <w:color w:val="auto"/>
                <w:sz w:val="16"/>
                <w:szCs w:val="16"/>
              </w:rPr>
            </w:pPr>
            <w:r w:rsidRPr="00D44CBE">
              <w:rPr>
                <w:rFonts w:ascii="Arial" w:hAnsi="Arial" w:cs="Arial"/>
                <w:b/>
                <w:bCs/>
                <w:color w:val="auto"/>
                <w:sz w:val="16"/>
                <w:szCs w:val="16"/>
              </w:rPr>
              <w:t xml:space="preserve">DG Packaging </w:t>
            </w:r>
            <w:proofErr w:type="spellStart"/>
            <w:r w:rsidRPr="00D44CBE">
              <w:rPr>
                <w:rFonts w:ascii="Arial" w:hAnsi="Arial" w:cs="Arial"/>
                <w:b/>
                <w:bCs/>
                <w:color w:val="auto"/>
                <w:sz w:val="16"/>
                <w:szCs w:val="16"/>
              </w:rPr>
              <w:t>Pte.</w:t>
            </w:r>
            <w:proofErr w:type="spellEnd"/>
            <w:r w:rsidRPr="00D44CBE">
              <w:rPr>
                <w:rFonts w:ascii="Arial" w:hAnsi="Arial" w:cs="Arial"/>
                <w:b/>
                <w:bCs/>
                <w:color w:val="auto"/>
                <w:sz w:val="16"/>
                <w:szCs w:val="16"/>
              </w:rPr>
              <w:t xml:space="preserve"> Ltd.</w:t>
            </w:r>
          </w:p>
        </w:tc>
        <w:tc>
          <w:tcPr>
            <w:tcW w:w="2295" w:type="dxa"/>
            <w:gridSpan w:val="3"/>
            <w:tcBorders>
              <w:top w:val="single" w:sz="4" w:space="0" w:color="auto"/>
              <w:bottom w:val="single" w:sz="4" w:space="0" w:color="auto"/>
            </w:tcBorders>
          </w:tcPr>
          <w:p w:rsidR="001F634B" w:rsidRPr="00D44CBE" w:rsidRDefault="001F634B" w:rsidP="00D44CBE">
            <w:pPr>
              <w:jc w:val="center"/>
              <w:rPr>
                <w:rFonts w:ascii="Arial" w:hAnsi="Arial"/>
                <w:b/>
                <w:bCs/>
                <w:color w:val="auto"/>
                <w:sz w:val="16"/>
                <w:szCs w:val="16"/>
              </w:rPr>
            </w:pPr>
            <w:r w:rsidRPr="00D44CBE">
              <w:rPr>
                <w:rFonts w:ascii="Arial" w:hAnsi="Arial" w:cs="Arial"/>
                <w:b/>
                <w:bCs/>
                <w:color w:val="auto"/>
                <w:sz w:val="16"/>
                <w:szCs w:val="16"/>
              </w:rPr>
              <w:t>Around Logistic Management</w:t>
            </w:r>
            <w:r w:rsidRPr="00D44CBE">
              <w:rPr>
                <w:rFonts w:ascii="Arial" w:hAnsi="Arial" w:hint="cs"/>
                <w:b/>
                <w:bCs/>
                <w:color w:val="auto"/>
                <w:sz w:val="16"/>
                <w:szCs w:val="16"/>
                <w:cs/>
              </w:rPr>
              <w:t xml:space="preserve"> </w:t>
            </w:r>
            <w:r w:rsidRPr="00D44CBE">
              <w:rPr>
                <w:rFonts w:ascii="Arial" w:hAnsi="Arial"/>
                <w:b/>
                <w:bCs/>
                <w:color w:val="auto"/>
                <w:sz w:val="16"/>
                <w:szCs w:val="16"/>
              </w:rPr>
              <w:t>Co., Ltd.</w:t>
            </w:r>
          </w:p>
        </w:tc>
      </w:tr>
      <w:tr w:rsidR="001F634B" w:rsidRPr="00D44CBE" w:rsidTr="00D44CBE">
        <w:trPr>
          <w:gridAfter w:val="1"/>
          <w:wAfter w:w="11" w:type="dxa"/>
          <w:cantSplit/>
        </w:trPr>
        <w:tc>
          <w:tcPr>
            <w:tcW w:w="5016" w:type="dxa"/>
            <w:vAlign w:val="center"/>
          </w:tcPr>
          <w:p w:rsidR="001F634B" w:rsidRPr="00D44CBE" w:rsidRDefault="001F634B" w:rsidP="00D44CBE">
            <w:pPr>
              <w:ind w:left="852"/>
              <w:rPr>
                <w:rFonts w:ascii="Arial" w:hAnsi="Arial" w:cs="Arial"/>
                <w:color w:val="auto"/>
                <w:sz w:val="16"/>
                <w:szCs w:val="16"/>
              </w:rPr>
            </w:pPr>
            <w:r w:rsidRPr="00D44CBE">
              <w:rPr>
                <w:rFonts w:ascii="Arial" w:hAnsi="Arial" w:cs="Arial"/>
                <w:b/>
                <w:bCs/>
                <w:color w:val="auto"/>
                <w:sz w:val="16"/>
                <w:szCs w:val="16"/>
              </w:rPr>
              <w:t>For the year ended 31 December</w:t>
            </w:r>
          </w:p>
        </w:tc>
        <w:tc>
          <w:tcPr>
            <w:tcW w:w="1120"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62"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057" w:type="dxa"/>
            <w:gridSpan w:val="2"/>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58"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057" w:type="dxa"/>
            <w:gridSpan w:val="2"/>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58"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057" w:type="dxa"/>
            <w:gridSpan w:val="2"/>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58"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2018</w:t>
            </w:r>
            <w:r w:rsidR="00874433" w:rsidRPr="00D44CBE">
              <w:rPr>
                <w:rFonts w:ascii="Arial" w:hAnsi="Arial" w:cs="Arial"/>
                <w:b/>
                <w:bCs/>
                <w:color w:val="auto"/>
                <w:sz w:val="16"/>
                <w:szCs w:val="16"/>
              </w:rPr>
              <w:t>*</w:t>
            </w:r>
          </w:p>
        </w:tc>
        <w:tc>
          <w:tcPr>
            <w:tcW w:w="1233" w:type="dxa"/>
            <w:gridSpan w:val="2"/>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2019</w:t>
            </w:r>
            <w:r w:rsidR="00874433" w:rsidRPr="00D44CBE">
              <w:rPr>
                <w:rFonts w:ascii="Arial" w:hAnsi="Arial"/>
                <w:b/>
                <w:bCs/>
                <w:color w:val="auto"/>
                <w:sz w:val="16"/>
                <w:szCs w:val="16"/>
              </w:rPr>
              <w:t>**</w:t>
            </w:r>
          </w:p>
        </w:tc>
        <w:tc>
          <w:tcPr>
            <w:tcW w:w="1058" w:type="dxa"/>
            <w:tcBorders>
              <w:top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2018</w:t>
            </w:r>
          </w:p>
        </w:tc>
      </w:tr>
      <w:tr w:rsidR="001F634B" w:rsidRPr="00D44CBE" w:rsidTr="00D44CBE">
        <w:trPr>
          <w:gridAfter w:val="1"/>
          <w:wAfter w:w="11" w:type="dxa"/>
          <w:cantSplit/>
        </w:trPr>
        <w:tc>
          <w:tcPr>
            <w:tcW w:w="5016" w:type="dxa"/>
            <w:vAlign w:val="center"/>
          </w:tcPr>
          <w:p w:rsidR="001F634B" w:rsidRPr="00D44CBE" w:rsidRDefault="001F634B" w:rsidP="00D44CBE">
            <w:pPr>
              <w:ind w:left="852"/>
              <w:rPr>
                <w:rFonts w:ascii="Arial" w:hAnsi="Arial" w:cs="Arial"/>
                <w:color w:val="auto"/>
                <w:sz w:val="16"/>
                <w:szCs w:val="16"/>
              </w:rPr>
            </w:pPr>
          </w:p>
        </w:tc>
        <w:tc>
          <w:tcPr>
            <w:tcW w:w="1120"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62"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7" w:type="dxa"/>
            <w:gridSpan w:val="2"/>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8"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7" w:type="dxa"/>
            <w:gridSpan w:val="2"/>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8"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7" w:type="dxa"/>
            <w:gridSpan w:val="2"/>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8"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233" w:type="dxa"/>
            <w:gridSpan w:val="2"/>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8" w:type="dxa"/>
            <w:tcBorders>
              <w:bottom w:val="single" w:sz="4" w:space="0" w:color="auto"/>
            </w:tcBorders>
            <w:vAlign w:val="center"/>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Baht</w:t>
            </w:r>
          </w:p>
        </w:tc>
      </w:tr>
      <w:tr w:rsidR="001F634B" w:rsidRPr="00D44CBE" w:rsidTr="00D44CBE">
        <w:trPr>
          <w:gridAfter w:val="1"/>
          <w:wAfter w:w="11" w:type="dxa"/>
          <w:cantSplit/>
        </w:trPr>
        <w:tc>
          <w:tcPr>
            <w:tcW w:w="5016" w:type="dxa"/>
            <w:vAlign w:val="center"/>
          </w:tcPr>
          <w:p w:rsidR="001F634B" w:rsidRPr="00D44CBE" w:rsidRDefault="001F634B" w:rsidP="00D44CBE">
            <w:pPr>
              <w:ind w:left="852"/>
              <w:rPr>
                <w:rFonts w:ascii="Arial" w:hAnsi="Arial" w:cs="Arial"/>
                <w:color w:val="auto"/>
                <w:sz w:val="10"/>
                <w:szCs w:val="10"/>
                <w:cs/>
              </w:rPr>
            </w:pPr>
          </w:p>
        </w:tc>
        <w:tc>
          <w:tcPr>
            <w:tcW w:w="1120" w:type="dxa"/>
            <w:tcBorders>
              <w:top w:val="single" w:sz="4" w:space="0" w:color="auto"/>
            </w:tcBorders>
            <w:shd w:val="clear" w:color="auto" w:fill="FAFAFA"/>
            <w:vAlign w:val="center"/>
          </w:tcPr>
          <w:p w:rsidR="001F634B" w:rsidRPr="00D44CBE" w:rsidRDefault="001F634B" w:rsidP="00D44CBE">
            <w:pPr>
              <w:jc w:val="right"/>
              <w:rPr>
                <w:rFonts w:ascii="Arial" w:hAnsi="Arial" w:cs="Arial"/>
                <w:color w:val="auto"/>
                <w:sz w:val="10"/>
                <w:szCs w:val="10"/>
              </w:rPr>
            </w:pPr>
          </w:p>
        </w:tc>
        <w:tc>
          <w:tcPr>
            <w:tcW w:w="1062" w:type="dxa"/>
            <w:tcBorders>
              <w:top w:val="single" w:sz="4" w:space="0" w:color="auto"/>
            </w:tcBorders>
            <w:vAlign w:val="center"/>
          </w:tcPr>
          <w:p w:rsidR="001F634B" w:rsidRPr="00D44CBE" w:rsidRDefault="001F634B" w:rsidP="00D44CBE">
            <w:pPr>
              <w:jc w:val="right"/>
              <w:rPr>
                <w:rFonts w:ascii="Arial" w:hAnsi="Arial" w:cs="Arial"/>
                <w:color w:val="auto"/>
                <w:sz w:val="10"/>
                <w:szCs w:val="10"/>
              </w:rPr>
            </w:pPr>
          </w:p>
        </w:tc>
        <w:tc>
          <w:tcPr>
            <w:tcW w:w="1057" w:type="dxa"/>
            <w:gridSpan w:val="2"/>
            <w:tcBorders>
              <w:top w:val="single" w:sz="4" w:space="0" w:color="auto"/>
            </w:tcBorders>
            <w:shd w:val="clear" w:color="auto" w:fill="FAFAFA"/>
            <w:vAlign w:val="center"/>
          </w:tcPr>
          <w:p w:rsidR="001F634B" w:rsidRPr="00D44CBE" w:rsidRDefault="001F634B" w:rsidP="00D44CBE">
            <w:pPr>
              <w:jc w:val="right"/>
              <w:rPr>
                <w:rFonts w:ascii="Arial" w:hAnsi="Arial" w:cs="Arial"/>
                <w:color w:val="auto"/>
                <w:sz w:val="10"/>
                <w:szCs w:val="10"/>
              </w:rPr>
            </w:pPr>
          </w:p>
        </w:tc>
        <w:tc>
          <w:tcPr>
            <w:tcW w:w="1058" w:type="dxa"/>
            <w:tcBorders>
              <w:top w:val="single" w:sz="4" w:space="0" w:color="auto"/>
            </w:tcBorders>
            <w:vAlign w:val="center"/>
          </w:tcPr>
          <w:p w:rsidR="001F634B" w:rsidRPr="00D44CBE" w:rsidRDefault="001F634B" w:rsidP="00D44CBE">
            <w:pPr>
              <w:jc w:val="right"/>
              <w:rPr>
                <w:rFonts w:ascii="Arial" w:hAnsi="Arial" w:cs="Arial"/>
                <w:color w:val="auto"/>
                <w:sz w:val="10"/>
                <w:szCs w:val="10"/>
              </w:rPr>
            </w:pPr>
          </w:p>
        </w:tc>
        <w:tc>
          <w:tcPr>
            <w:tcW w:w="1057" w:type="dxa"/>
            <w:gridSpan w:val="2"/>
            <w:tcBorders>
              <w:top w:val="single" w:sz="4" w:space="0" w:color="auto"/>
            </w:tcBorders>
            <w:shd w:val="clear" w:color="auto" w:fill="FAFAFA"/>
            <w:vAlign w:val="center"/>
          </w:tcPr>
          <w:p w:rsidR="001F634B" w:rsidRPr="00D44CBE" w:rsidRDefault="001F634B" w:rsidP="00D44CBE">
            <w:pPr>
              <w:jc w:val="right"/>
              <w:rPr>
                <w:rFonts w:ascii="Arial" w:hAnsi="Arial" w:cs="Arial"/>
                <w:color w:val="auto"/>
                <w:sz w:val="10"/>
                <w:szCs w:val="10"/>
              </w:rPr>
            </w:pPr>
          </w:p>
        </w:tc>
        <w:tc>
          <w:tcPr>
            <w:tcW w:w="1058" w:type="dxa"/>
            <w:tcBorders>
              <w:top w:val="single" w:sz="4" w:space="0" w:color="auto"/>
            </w:tcBorders>
            <w:vAlign w:val="center"/>
          </w:tcPr>
          <w:p w:rsidR="001F634B" w:rsidRPr="00D44CBE" w:rsidRDefault="001F634B" w:rsidP="00D44CBE">
            <w:pPr>
              <w:jc w:val="right"/>
              <w:rPr>
                <w:rFonts w:ascii="Arial" w:hAnsi="Arial" w:cs="Arial"/>
                <w:color w:val="auto"/>
                <w:sz w:val="10"/>
                <w:szCs w:val="10"/>
              </w:rPr>
            </w:pPr>
          </w:p>
        </w:tc>
        <w:tc>
          <w:tcPr>
            <w:tcW w:w="1057" w:type="dxa"/>
            <w:gridSpan w:val="2"/>
            <w:tcBorders>
              <w:top w:val="single" w:sz="4" w:space="0" w:color="auto"/>
            </w:tcBorders>
            <w:shd w:val="clear" w:color="auto" w:fill="FAFAFA"/>
            <w:vAlign w:val="center"/>
          </w:tcPr>
          <w:p w:rsidR="001F634B" w:rsidRPr="00D44CBE" w:rsidRDefault="001F634B" w:rsidP="00D44CBE">
            <w:pPr>
              <w:jc w:val="right"/>
              <w:rPr>
                <w:rFonts w:ascii="Arial" w:hAnsi="Arial" w:cs="Arial"/>
                <w:color w:val="auto"/>
                <w:sz w:val="10"/>
                <w:szCs w:val="10"/>
              </w:rPr>
            </w:pPr>
          </w:p>
        </w:tc>
        <w:tc>
          <w:tcPr>
            <w:tcW w:w="1058" w:type="dxa"/>
            <w:tcBorders>
              <w:top w:val="single" w:sz="4" w:space="0" w:color="auto"/>
            </w:tcBorders>
            <w:vAlign w:val="center"/>
          </w:tcPr>
          <w:p w:rsidR="001F634B" w:rsidRPr="00D44CBE" w:rsidRDefault="001F634B" w:rsidP="00D44CBE">
            <w:pPr>
              <w:jc w:val="right"/>
              <w:rPr>
                <w:rFonts w:ascii="Arial" w:hAnsi="Arial" w:cs="Arial"/>
                <w:color w:val="auto"/>
                <w:sz w:val="10"/>
                <w:szCs w:val="10"/>
              </w:rPr>
            </w:pPr>
          </w:p>
        </w:tc>
        <w:tc>
          <w:tcPr>
            <w:tcW w:w="1233" w:type="dxa"/>
            <w:gridSpan w:val="2"/>
            <w:tcBorders>
              <w:top w:val="single" w:sz="4" w:space="0" w:color="auto"/>
            </w:tcBorders>
            <w:shd w:val="clear" w:color="auto" w:fill="FAFAFA"/>
          </w:tcPr>
          <w:p w:rsidR="001F634B" w:rsidRPr="00D44CBE" w:rsidRDefault="001F634B" w:rsidP="00D44CBE">
            <w:pPr>
              <w:jc w:val="right"/>
              <w:rPr>
                <w:rFonts w:ascii="Arial" w:hAnsi="Arial" w:cs="Arial"/>
                <w:color w:val="auto"/>
                <w:sz w:val="10"/>
                <w:szCs w:val="10"/>
              </w:rPr>
            </w:pPr>
          </w:p>
        </w:tc>
        <w:tc>
          <w:tcPr>
            <w:tcW w:w="1058" w:type="dxa"/>
            <w:tcBorders>
              <w:top w:val="single" w:sz="4" w:space="0" w:color="auto"/>
            </w:tcBorders>
            <w:shd w:val="clear" w:color="auto" w:fill="auto"/>
          </w:tcPr>
          <w:p w:rsidR="001F634B" w:rsidRPr="00D44CBE" w:rsidRDefault="001F634B" w:rsidP="00D44CBE">
            <w:pPr>
              <w:jc w:val="right"/>
              <w:rPr>
                <w:rFonts w:ascii="Arial" w:hAnsi="Arial" w:cs="Arial"/>
                <w:color w:val="auto"/>
                <w:sz w:val="10"/>
                <w:szCs w:val="10"/>
              </w:rPr>
            </w:pP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6"/>
                <w:szCs w:val="16"/>
                <w:cs/>
              </w:rPr>
            </w:pPr>
            <w:r w:rsidRPr="00D44CBE">
              <w:rPr>
                <w:rFonts w:ascii="Arial" w:hAnsi="Arial" w:cs="Arial"/>
                <w:color w:val="auto"/>
                <w:sz w:val="16"/>
                <w:szCs w:val="16"/>
              </w:rPr>
              <w:t>Revenue</w:t>
            </w:r>
          </w:p>
        </w:tc>
        <w:tc>
          <w:tcPr>
            <w:tcW w:w="1120" w:type="dxa"/>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100,533,066 </w:t>
            </w:r>
          </w:p>
        </w:tc>
        <w:tc>
          <w:tcPr>
            <w:tcW w:w="1062"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94,304,232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3,598,416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3,447,494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33,782,874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33,707,435</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234,313,794</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106,975,206</w:t>
            </w: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1,296,712,851</w:t>
            </w:r>
          </w:p>
        </w:tc>
        <w:tc>
          <w:tcPr>
            <w:tcW w:w="1058" w:type="dxa"/>
            <w:shd w:val="clear" w:color="auto" w:fill="auto"/>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w:t>
            </w:r>
          </w:p>
        </w:tc>
      </w:tr>
      <w:tr w:rsidR="001F634B" w:rsidRPr="00D44CBE" w:rsidTr="00D44CBE">
        <w:trPr>
          <w:gridAfter w:val="1"/>
          <w:wAfter w:w="11" w:type="dxa"/>
          <w:cantSplit/>
        </w:trPr>
        <w:tc>
          <w:tcPr>
            <w:tcW w:w="5016" w:type="dxa"/>
          </w:tcPr>
          <w:p w:rsidR="001F634B" w:rsidRPr="00D44CBE" w:rsidRDefault="003E2D68" w:rsidP="00D44CBE">
            <w:pPr>
              <w:ind w:left="852"/>
              <w:rPr>
                <w:rFonts w:ascii="Arial" w:hAnsi="Arial" w:cs="Arial"/>
                <w:color w:val="auto"/>
                <w:sz w:val="16"/>
                <w:szCs w:val="16"/>
                <w:cs/>
              </w:rPr>
            </w:pPr>
            <w:r w:rsidRPr="00D44CBE">
              <w:rPr>
                <w:rFonts w:ascii="Arial" w:hAnsi="Arial" w:cs="Arial"/>
                <w:color w:val="auto"/>
                <w:sz w:val="16"/>
                <w:szCs w:val="16"/>
              </w:rPr>
              <w:t>Depreciation and amortisation</w:t>
            </w:r>
            <w:r w:rsidR="001F634B" w:rsidRPr="00D44CBE">
              <w:rPr>
                <w:rFonts w:ascii="Arial" w:hAnsi="Arial" w:cs="Arial"/>
                <w:color w:val="auto"/>
                <w:sz w:val="16"/>
                <w:szCs w:val="16"/>
              </w:rPr>
              <w:t xml:space="preserve"> expenses</w:t>
            </w:r>
          </w:p>
        </w:tc>
        <w:tc>
          <w:tcPr>
            <w:tcW w:w="1120" w:type="dxa"/>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(175,681)</w:t>
            </w:r>
          </w:p>
        </w:tc>
        <w:tc>
          <w:tcPr>
            <w:tcW w:w="1062"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(99,736)</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(586,909)</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(18,221)</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(9,021,468)</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(4,489,112)</w:t>
            </w: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(330,348)</w:t>
            </w:r>
          </w:p>
        </w:tc>
        <w:tc>
          <w:tcPr>
            <w:tcW w:w="1058" w:type="dxa"/>
            <w:shd w:val="clear" w:color="auto" w:fill="auto"/>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w:t>
            </w: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6"/>
                <w:szCs w:val="16"/>
                <w:cs/>
              </w:rPr>
            </w:pPr>
            <w:r w:rsidRPr="00D44CBE">
              <w:rPr>
                <w:rFonts w:ascii="Arial" w:hAnsi="Arial" w:cs="Arial"/>
                <w:color w:val="auto"/>
                <w:sz w:val="16"/>
                <w:szCs w:val="16"/>
              </w:rPr>
              <w:t>Interest income</w:t>
            </w:r>
          </w:p>
        </w:tc>
        <w:tc>
          <w:tcPr>
            <w:tcW w:w="1120" w:type="dxa"/>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54,225 </w:t>
            </w:r>
          </w:p>
        </w:tc>
        <w:tc>
          <w:tcPr>
            <w:tcW w:w="1062"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21,856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2,351,364 </w:t>
            </w:r>
          </w:p>
        </w:tc>
        <w:tc>
          <w:tcPr>
            <w:tcW w:w="1058" w:type="dxa"/>
            <w:shd w:val="clear" w:color="auto" w:fill="auto"/>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w:t>
            </w: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6"/>
                <w:szCs w:val="16"/>
                <w:cs/>
              </w:rPr>
            </w:pPr>
            <w:r w:rsidRPr="00D44CBE">
              <w:rPr>
                <w:rFonts w:ascii="Arial" w:hAnsi="Arial" w:cs="Arial"/>
                <w:color w:val="auto"/>
                <w:sz w:val="16"/>
                <w:szCs w:val="16"/>
              </w:rPr>
              <w:t>Interest expense</w:t>
            </w:r>
          </w:p>
        </w:tc>
        <w:tc>
          <w:tcPr>
            <w:tcW w:w="1120" w:type="dxa"/>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(215,510)</w:t>
            </w:r>
          </w:p>
        </w:tc>
        <w:tc>
          <w:tcPr>
            <w:tcW w:w="1062"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(68,233)</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(877,728)</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(554,060)</w:t>
            </w: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8" w:type="dxa"/>
            <w:shd w:val="clear" w:color="auto" w:fill="auto"/>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w:t>
            </w: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0"/>
                <w:szCs w:val="10"/>
              </w:rPr>
            </w:pPr>
          </w:p>
        </w:tc>
        <w:tc>
          <w:tcPr>
            <w:tcW w:w="1120" w:type="dxa"/>
            <w:shd w:val="clear" w:color="auto" w:fill="FAFAFA"/>
            <w:vAlign w:val="bottom"/>
          </w:tcPr>
          <w:p w:rsidR="001F634B" w:rsidRPr="00D44CBE" w:rsidRDefault="001F634B" w:rsidP="00D44CBE">
            <w:pPr>
              <w:jc w:val="right"/>
              <w:rPr>
                <w:rFonts w:ascii="Arial" w:hAnsi="Arial" w:cs="Arial"/>
                <w:color w:val="auto"/>
                <w:sz w:val="10"/>
                <w:szCs w:val="10"/>
              </w:rPr>
            </w:pPr>
          </w:p>
        </w:tc>
        <w:tc>
          <w:tcPr>
            <w:tcW w:w="1062"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shd w:val="clear" w:color="auto" w:fill="auto"/>
            <w:vAlign w:val="bottom"/>
          </w:tcPr>
          <w:p w:rsidR="001F634B" w:rsidRPr="00D44CBE" w:rsidRDefault="001F634B" w:rsidP="00D44CBE">
            <w:pPr>
              <w:jc w:val="right"/>
              <w:rPr>
                <w:rFonts w:ascii="Arial" w:hAnsi="Arial" w:cs="Arial"/>
                <w:color w:val="auto"/>
                <w:sz w:val="10"/>
                <w:szCs w:val="10"/>
              </w:rPr>
            </w:pP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b/>
                <w:bCs/>
                <w:color w:val="auto"/>
                <w:sz w:val="16"/>
                <w:szCs w:val="16"/>
                <w:cs/>
              </w:rPr>
            </w:pPr>
            <w:r w:rsidRPr="00D44CBE">
              <w:rPr>
                <w:rFonts w:ascii="Arial" w:hAnsi="Arial" w:cs="Arial"/>
                <w:b/>
                <w:bCs/>
                <w:color w:val="auto"/>
                <w:sz w:val="16"/>
                <w:szCs w:val="16"/>
              </w:rPr>
              <w:t>Profit before income tax</w:t>
            </w:r>
          </w:p>
        </w:tc>
        <w:tc>
          <w:tcPr>
            <w:tcW w:w="1120" w:type="dxa"/>
            <w:shd w:val="clear" w:color="auto" w:fill="FAFAFA"/>
            <w:vAlign w:val="bottom"/>
          </w:tcPr>
          <w:p w:rsidR="001F634B" w:rsidRPr="00D44CBE" w:rsidRDefault="00F158E9" w:rsidP="00D44CBE">
            <w:pPr>
              <w:jc w:val="right"/>
              <w:rPr>
                <w:rFonts w:ascii="Arial" w:hAnsi="Arial" w:cs="Arial"/>
                <w:b/>
                <w:bCs/>
                <w:color w:val="auto"/>
                <w:sz w:val="16"/>
                <w:szCs w:val="16"/>
              </w:rPr>
            </w:pPr>
            <w:r w:rsidRPr="00D44CBE">
              <w:rPr>
                <w:rFonts w:ascii="Arial" w:hAnsi="Arial" w:cs="Arial"/>
                <w:b/>
                <w:bCs/>
                <w:color w:val="auto"/>
                <w:sz w:val="16"/>
                <w:szCs w:val="16"/>
              </w:rPr>
              <w:t>5,544,627</w:t>
            </w:r>
            <w:r w:rsidR="001F634B" w:rsidRPr="00D44CBE">
              <w:rPr>
                <w:rFonts w:ascii="Arial" w:hAnsi="Arial" w:cs="Arial"/>
                <w:b/>
                <w:bCs/>
                <w:color w:val="auto"/>
                <w:sz w:val="16"/>
                <w:szCs w:val="16"/>
              </w:rPr>
              <w:t xml:space="preserve"> </w:t>
            </w:r>
          </w:p>
        </w:tc>
        <w:tc>
          <w:tcPr>
            <w:tcW w:w="1062" w:type="dxa"/>
            <w:vAlign w:val="bottom"/>
          </w:tcPr>
          <w:p w:rsidR="001F634B" w:rsidRPr="00D44CBE" w:rsidRDefault="00F158E9" w:rsidP="00D44CBE">
            <w:pPr>
              <w:jc w:val="right"/>
              <w:rPr>
                <w:rFonts w:ascii="Arial" w:hAnsi="Arial" w:cs="Arial"/>
                <w:b/>
                <w:bCs/>
                <w:color w:val="auto"/>
                <w:sz w:val="16"/>
                <w:szCs w:val="16"/>
              </w:rPr>
            </w:pPr>
            <w:r w:rsidRPr="00D44CBE">
              <w:rPr>
                <w:rFonts w:ascii="Arial" w:hAnsi="Arial" w:cs="Arial"/>
                <w:b/>
                <w:bCs/>
                <w:color w:val="auto"/>
                <w:sz w:val="16"/>
                <w:szCs w:val="16"/>
              </w:rPr>
              <w:t>6,069,721</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1,048,899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901,230 </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1,595,866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2,708,427 </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58,</w:t>
            </w:r>
            <w:r w:rsidR="00DE56A0" w:rsidRPr="00D44CBE">
              <w:rPr>
                <w:rFonts w:ascii="Arial" w:hAnsi="Arial" w:cs="Arial"/>
                <w:b/>
                <w:bCs/>
                <w:color w:val="auto"/>
                <w:sz w:val="16"/>
                <w:szCs w:val="16"/>
              </w:rPr>
              <w:t>587,964</w:t>
            </w:r>
            <w:r w:rsidRPr="00D44CBE">
              <w:rPr>
                <w:rFonts w:ascii="Arial" w:hAnsi="Arial" w:cs="Arial"/>
                <w:b/>
                <w:bCs/>
                <w:color w:val="auto"/>
                <w:sz w:val="16"/>
                <w:szCs w:val="16"/>
              </w:rPr>
              <w:t xml:space="preserve">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25,781,90</w:t>
            </w:r>
            <w:r w:rsidR="00F158E9" w:rsidRPr="00D44CBE">
              <w:rPr>
                <w:rFonts w:ascii="Arial" w:hAnsi="Arial" w:cs="Arial"/>
                <w:b/>
                <w:bCs/>
                <w:color w:val="auto"/>
                <w:sz w:val="16"/>
                <w:szCs w:val="16"/>
              </w:rPr>
              <w:t>0</w:t>
            </w:r>
            <w:r w:rsidRPr="00D44CBE">
              <w:rPr>
                <w:rFonts w:ascii="Arial" w:hAnsi="Arial" w:cs="Arial"/>
                <w:b/>
                <w:bCs/>
                <w:color w:val="auto"/>
                <w:sz w:val="16"/>
                <w:szCs w:val="16"/>
              </w:rPr>
              <w:t xml:space="preserve"> </w:t>
            </w:r>
          </w:p>
        </w:tc>
        <w:tc>
          <w:tcPr>
            <w:tcW w:w="1233"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12</w:t>
            </w:r>
            <w:r w:rsidR="009C1B8F" w:rsidRPr="00D44CBE">
              <w:rPr>
                <w:rFonts w:ascii="Arial" w:hAnsi="Arial" w:cs="Arial"/>
                <w:b/>
                <w:bCs/>
                <w:color w:val="auto"/>
                <w:sz w:val="16"/>
                <w:szCs w:val="16"/>
              </w:rPr>
              <w:t>3</w:t>
            </w:r>
            <w:r w:rsidRPr="00D44CBE">
              <w:rPr>
                <w:rFonts w:ascii="Arial" w:hAnsi="Arial" w:cs="Arial"/>
                <w:b/>
                <w:bCs/>
                <w:color w:val="auto"/>
                <w:sz w:val="16"/>
                <w:szCs w:val="16"/>
              </w:rPr>
              <w:t>,</w:t>
            </w:r>
            <w:r w:rsidR="009C1B8F" w:rsidRPr="00D44CBE">
              <w:rPr>
                <w:rFonts w:ascii="Arial" w:hAnsi="Arial" w:cs="Arial"/>
                <w:b/>
                <w:bCs/>
                <w:color w:val="auto"/>
                <w:sz w:val="16"/>
                <w:szCs w:val="16"/>
              </w:rPr>
              <w:t>454</w:t>
            </w:r>
            <w:r w:rsidRPr="00D44CBE">
              <w:rPr>
                <w:rFonts w:ascii="Arial" w:hAnsi="Arial" w:cs="Arial"/>
                <w:b/>
                <w:bCs/>
                <w:color w:val="auto"/>
                <w:sz w:val="16"/>
                <w:szCs w:val="16"/>
              </w:rPr>
              <w:t>,</w:t>
            </w:r>
            <w:r w:rsidR="009C1B8F" w:rsidRPr="00D44CBE">
              <w:rPr>
                <w:rFonts w:ascii="Arial" w:hAnsi="Arial" w:cs="Arial"/>
                <w:b/>
                <w:bCs/>
                <w:color w:val="auto"/>
                <w:sz w:val="16"/>
                <w:szCs w:val="16"/>
              </w:rPr>
              <w:t>017</w:t>
            </w:r>
            <w:r w:rsidRPr="00D44CBE">
              <w:rPr>
                <w:rFonts w:ascii="Arial" w:hAnsi="Arial" w:cs="Arial"/>
                <w:b/>
                <w:bCs/>
                <w:color w:val="auto"/>
                <w:sz w:val="16"/>
                <w:szCs w:val="16"/>
              </w:rPr>
              <w:t xml:space="preserve"> </w:t>
            </w:r>
          </w:p>
        </w:tc>
        <w:tc>
          <w:tcPr>
            <w:tcW w:w="1058" w:type="dxa"/>
            <w:shd w:val="clear" w:color="auto" w:fill="auto"/>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w:t>
            </w: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6"/>
                <w:szCs w:val="16"/>
                <w:cs/>
              </w:rPr>
            </w:pPr>
            <w:r w:rsidRPr="00D44CBE">
              <w:rPr>
                <w:rFonts w:ascii="Arial" w:hAnsi="Arial" w:cs="Arial"/>
                <w:color w:val="auto"/>
                <w:sz w:val="16"/>
                <w:szCs w:val="16"/>
              </w:rPr>
              <w:t>Income tax expense</w:t>
            </w:r>
          </w:p>
        </w:tc>
        <w:tc>
          <w:tcPr>
            <w:tcW w:w="1120" w:type="dxa"/>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(1,151,653)</w:t>
            </w:r>
          </w:p>
        </w:tc>
        <w:tc>
          <w:tcPr>
            <w:tcW w:w="1062"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(1,246,547)</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(291,370)</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(251,657)</w:t>
            </w:r>
          </w:p>
        </w:tc>
        <w:tc>
          <w:tcPr>
            <w:tcW w:w="1057" w:type="dxa"/>
            <w:gridSpan w:val="2"/>
            <w:shd w:val="clear" w:color="auto" w:fill="FAFAFA"/>
            <w:vAlign w:val="bottom"/>
          </w:tcPr>
          <w:p w:rsidR="001F634B" w:rsidRPr="00D44CBE" w:rsidRDefault="00F158E9" w:rsidP="00D44CBE">
            <w:pPr>
              <w:jc w:val="right"/>
              <w:rPr>
                <w:rFonts w:ascii="Arial" w:hAnsi="Arial" w:cs="Arial"/>
                <w:color w:val="auto"/>
                <w:sz w:val="16"/>
                <w:szCs w:val="16"/>
              </w:rPr>
            </w:pPr>
            <w:r w:rsidRPr="00D44CBE">
              <w:rPr>
                <w:rFonts w:ascii="Arial" w:hAnsi="Arial" w:cs="Arial"/>
                <w:color w:val="auto"/>
                <w:sz w:val="16"/>
                <w:szCs w:val="16"/>
              </w:rPr>
              <w:t>(</w:t>
            </w:r>
            <w:r w:rsidR="001F634B" w:rsidRPr="00D44CBE">
              <w:rPr>
                <w:rFonts w:ascii="Arial" w:hAnsi="Arial" w:cs="Arial"/>
                <w:color w:val="auto"/>
                <w:sz w:val="16"/>
                <w:szCs w:val="16"/>
              </w:rPr>
              <w:t>380,992</w:t>
            </w:r>
            <w:r w:rsidRPr="00D44CBE">
              <w:rPr>
                <w:rFonts w:ascii="Arial" w:hAnsi="Arial" w:cs="Arial"/>
                <w:color w:val="auto"/>
                <w:sz w:val="16"/>
                <w:szCs w:val="16"/>
              </w:rPr>
              <w:t>)</w:t>
            </w:r>
            <w:r w:rsidR="001F634B" w:rsidRPr="00D44CBE">
              <w:rPr>
                <w:rFonts w:ascii="Arial" w:hAnsi="Arial" w:cs="Arial"/>
                <w:color w:val="auto"/>
                <w:sz w:val="16"/>
                <w:szCs w:val="16"/>
              </w:rPr>
              <w:t xml:space="preserve"> </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(9,703,263)</w:t>
            </w:r>
          </w:p>
        </w:tc>
        <w:tc>
          <w:tcPr>
            <w:tcW w:w="1058" w:type="dx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 xml:space="preserve"> (5,090,045)</w:t>
            </w: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(3</w:t>
            </w:r>
            <w:r w:rsidR="009C1B8F" w:rsidRPr="00D44CBE">
              <w:rPr>
                <w:rFonts w:ascii="Arial" w:hAnsi="Arial" w:cs="Arial"/>
                <w:color w:val="auto"/>
                <w:sz w:val="16"/>
                <w:szCs w:val="16"/>
              </w:rPr>
              <w:t>0</w:t>
            </w:r>
            <w:r w:rsidRPr="00D44CBE">
              <w:rPr>
                <w:rFonts w:ascii="Arial" w:hAnsi="Arial" w:cs="Arial"/>
                <w:color w:val="auto"/>
                <w:sz w:val="16"/>
                <w:szCs w:val="16"/>
              </w:rPr>
              <w:t>,</w:t>
            </w:r>
            <w:r w:rsidR="009C1B8F" w:rsidRPr="00D44CBE">
              <w:rPr>
                <w:rFonts w:ascii="Arial" w:hAnsi="Arial" w:cs="Arial"/>
                <w:color w:val="auto"/>
                <w:sz w:val="16"/>
                <w:szCs w:val="16"/>
              </w:rPr>
              <w:t>524</w:t>
            </w:r>
            <w:r w:rsidRPr="00D44CBE">
              <w:rPr>
                <w:rFonts w:ascii="Arial" w:hAnsi="Arial" w:cs="Arial"/>
                <w:color w:val="auto"/>
                <w:sz w:val="16"/>
                <w:szCs w:val="16"/>
              </w:rPr>
              <w:t>,</w:t>
            </w:r>
            <w:r w:rsidR="009C1B8F" w:rsidRPr="00D44CBE">
              <w:rPr>
                <w:rFonts w:ascii="Arial" w:hAnsi="Arial" w:cs="Arial"/>
                <w:color w:val="auto"/>
                <w:sz w:val="16"/>
                <w:szCs w:val="16"/>
              </w:rPr>
              <w:t>821</w:t>
            </w:r>
            <w:r w:rsidRPr="00D44CBE">
              <w:rPr>
                <w:rFonts w:ascii="Arial" w:hAnsi="Arial" w:cs="Arial"/>
                <w:color w:val="auto"/>
                <w:sz w:val="16"/>
                <w:szCs w:val="16"/>
              </w:rPr>
              <w:t>)</w:t>
            </w:r>
          </w:p>
        </w:tc>
        <w:tc>
          <w:tcPr>
            <w:tcW w:w="1058" w:type="dxa"/>
            <w:shd w:val="clear" w:color="auto" w:fill="auto"/>
            <w:vAlign w:val="bottom"/>
          </w:tcPr>
          <w:p w:rsidR="001F634B" w:rsidRPr="00D44CBE" w:rsidRDefault="001F634B" w:rsidP="00D44CBE">
            <w:pPr>
              <w:jc w:val="right"/>
              <w:rPr>
                <w:rFonts w:ascii="Arial" w:hAnsi="Arial" w:cs="Arial"/>
                <w:color w:val="auto"/>
                <w:sz w:val="16"/>
                <w:szCs w:val="16"/>
              </w:rPr>
            </w:pPr>
            <w:r w:rsidRPr="00D44CBE">
              <w:rPr>
                <w:rFonts w:ascii="Arial" w:hAnsi="Arial" w:cs="Arial"/>
                <w:color w:val="auto"/>
                <w:sz w:val="16"/>
                <w:szCs w:val="16"/>
              </w:rPr>
              <w:t>-</w:t>
            </w: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b/>
                <w:bCs/>
                <w:color w:val="auto"/>
                <w:sz w:val="10"/>
                <w:szCs w:val="10"/>
              </w:rPr>
            </w:pPr>
          </w:p>
        </w:tc>
        <w:tc>
          <w:tcPr>
            <w:tcW w:w="1120" w:type="dxa"/>
            <w:shd w:val="clear" w:color="auto" w:fill="FAFAFA"/>
            <w:vAlign w:val="bottom"/>
          </w:tcPr>
          <w:p w:rsidR="001F634B" w:rsidRPr="00D44CBE" w:rsidRDefault="001F634B" w:rsidP="00D44CBE">
            <w:pPr>
              <w:jc w:val="right"/>
              <w:rPr>
                <w:rFonts w:ascii="Arial" w:hAnsi="Arial" w:cs="Arial"/>
                <w:color w:val="auto"/>
                <w:sz w:val="10"/>
                <w:szCs w:val="10"/>
              </w:rPr>
            </w:pPr>
          </w:p>
        </w:tc>
        <w:tc>
          <w:tcPr>
            <w:tcW w:w="1062"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057"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vAlign w:val="bottom"/>
          </w:tcPr>
          <w:p w:rsidR="001F634B" w:rsidRPr="00D44CBE" w:rsidRDefault="001F634B" w:rsidP="00D44CBE">
            <w:pPr>
              <w:jc w:val="right"/>
              <w:rPr>
                <w:rFonts w:ascii="Arial" w:hAnsi="Arial" w:cs="Arial"/>
                <w:color w:val="auto"/>
                <w:sz w:val="10"/>
                <w:szCs w:val="10"/>
              </w:rPr>
            </w:pPr>
          </w:p>
        </w:tc>
        <w:tc>
          <w:tcPr>
            <w:tcW w:w="1233" w:type="dxa"/>
            <w:gridSpan w:val="2"/>
            <w:shd w:val="clear" w:color="auto" w:fill="FAFAFA"/>
            <w:vAlign w:val="bottom"/>
          </w:tcPr>
          <w:p w:rsidR="001F634B" w:rsidRPr="00D44CBE" w:rsidRDefault="001F634B" w:rsidP="00D44CBE">
            <w:pPr>
              <w:jc w:val="right"/>
              <w:rPr>
                <w:rFonts w:ascii="Arial" w:hAnsi="Arial" w:cs="Arial"/>
                <w:color w:val="auto"/>
                <w:sz w:val="10"/>
                <w:szCs w:val="10"/>
              </w:rPr>
            </w:pPr>
          </w:p>
        </w:tc>
        <w:tc>
          <w:tcPr>
            <w:tcW w:w="1058" w:type="dxa"/>
            <w:shd w:val="clear" w:color="auto" w:fill="auto"/>
            <w:vAlign w:val="bottom"/>
          </w:tcPr>
          <w:p w:rsidR="001F634B" w:rsidRPr="00D44CBE" w:rsidRDefault="001F634B" w:rsidP="00D44CBE">
            <w:pPr>
              <w:jc w:val="right"/>
              <w:rPr>
                <w:rFonts w:ascii="Arial" w:hAnsi="Arial" w:cs="Arial"/>
                <w:color w:val="auto"/>
                <w:sz w:val="10"/>
                <w:szCs w:val="10"/>
              </w:rPr>
            </w:pPr>
          </w:p>
        </w:tc>
      </w:tr>
      <w:tr w:rsidR="001F634B" w:rsidRPr="00D44CBE" w:rsidTr="00D44CBE">
        <w:trPr>
          <w:gridAfter w:val="1"/>
          <w:wAfter w:w="11" w:type="dxa"/>
          <w:cantSplit/>
        </w:trPr>
        <w:tc>
          <w:tcPr>
            <w:tcW w:w="5016" w:type="dxa"/>
          </w:tcPr>
          <w:p w:rsidR="001F634B" w:rsidRPr="00D44CBE" w:rsidRDefault="001F634B" w:rsidP="00D44CBE">
            <w:pPr>
              <w:ind w:left="852"/>
              <w:rPr>
                <w:rFonts w:ascii="Arial" w:hAnsi="Arial" w:cs="Arial"/>
                <w:color w:val="auto"/>
                <w:sz w:val="16"/>
                <w:szCs w:val="16"/>
                <w:cs/>
              </w:rPr>
            </w:pPr>
            <w:r w:rsidRPr="00D44CBE">
              <w:rPr>
                <w:rFonts w:ascii="Arial" w:hAnsi="Arial" w:cs="Arial"/>
                <w:b/>
                <w:bCs/>
                <w:color w:val="auto"/>
                <w:sz w:val="16"/>
                <w:szCs w:val="16"/>
              </w:rPr>
              <w:t>Profit for the year</w:t>
            </w:r>
          </w:p>
        </w:tc>
        <w:tc>
          <w:tcPr>
            <w:tcW w:w="1120" w:type="dxa"/>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4,</w:t>
            </w:r>
            <w:r w:rsidR="00F158E9" w:rsidRPr="00D44CBE">
              <w:rPr>
                <w:rFonts w:ascii="Arial" w:hAnsi="Arial" w:cs="Arial"/>
                <w:b/>
                <w:bCs/>
                <w:color w:val="auto"/>
                <w:sz w:val="16"/>
                <w:szCs w:val="16"/>
              </w:rPr>
              <w:t>392,974</w:t>
            </w:r>
            <w:r w:rsidRPr="00D44CBE">
              <w:rPr>
                <w:rFonts w:ascii="Arial" w:hAnsi="Arial" w:cs="Arial"/>
                <w:b/>
                <w:bCs/>
                <w:color w:val="auto"/>
                <w:sz w:val="16"/>
                <w:szCs w:val="16"/>
              </w:rPr>
              <w:t xml:space="preserve"> </w:t>
            </w:r>
          </w:p>
        </w:tc>
        <w:tc>
          <w:tcPr>
            <w:tcW w:w="1062"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4,823,174 </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757,529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649,573 </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1,214,874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2,708,427</w:t>
            </w:r>
          </w:p>
        </w:tc>
        <w:tc>
          <w:tcPr>
            <w:tcW w:w="1057" w:type="dxa"/>
            <w:gridSpan w:val="2"/>
            <w:shd w:val="clear" w:color="auto" w:fill="FAFAF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48,884,701 </w:t>
            </w:r>
          </w:p>
        </w:tc>
        <w:tc>
          <w:tcPr>
            <w:tcW w:w="1058" w:type="dxa"/>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 xml:space="preserve"> 20,691,855 </w:t>
            </w:r>
          </w:p>
        </w:tc>
        <w:tc>
          <w:tcPr>
            <w:tcW w:w="1233" w:type="dxa"/>
            <w:gridSpan w:val="2"/>
            <w:shd w:val="clear" w:color="auto" w:fill="FAFAFA"/>
            <w:vAlign w:val="bottom"/>
          </w:tcPr>
          <w:p w:rsidR="001F634B"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92</w:t>
            </w:r>
            <w:r w:rsidR="001F634B" w:rsidRPr="00D44CBE">
              <w:rPr>
                <w:rFonts w:ascii="Arial" w:hAnsi="Arial" w:cs="Arial"/>
                <w:b/>
                <w:bCs/>
                <w:color w:val="auto"/>
                <w:sz w:val="16"/>
                <w:szCs w:val="16"/>
              </w:rPr>
              <w:t>,</w:t>
            </w:r>
            <w:r w:rsidRPr="00D44CBE">
              <w:rPr>
                <w:rFonts w:ascii="Arial" w:hAnsi="Arial" w:cs="Arial"/>
                <w:b/>
                <w:bCs/>
                <w:color w:val="auto"/>
                <w:sz w:val="16"/>
                <w:szCs w:val="16"/>
              </w:rPr>
              <w:t>929</w:t>
            </w:r>
            <w:r w:rsidR="001F634B" w:rsidRPr="00D44CBE">
              <w:rPr>
                <w:rFonts w:ascii="Arial" w:hAnsi="Arial" w:cs="Arial"/>
                <w:b/>
                <w:bCs/>
                <w:color w:val="auto"/>
                <w:sz w:val="16"/>
                <w:szCs w:val="16"/>
              </w:rPr>
              <w:t>,</w:t>
            </w:r>
            <w:r w:rsidRPr="00D44CBE">
              <w:rPr>
                <w:rFonts w:ascii="Arial" w:hAnsi="Arial" w:cs="Arial"/>
                <w:b/>
                <w:bCs/>
                <w:color w:val="auto"/>
                <w:sz w:val="16"/>
                <w:szCs w:val="16"/>
              </w:rPr>
              <w:t>196</w:t>
            </w:r>
            <w:r w:rsidR="001F634B" w:rsidRPr="00D44CBE">
              <w:rPr>
                <w:rFonts w:ascii="Arial" w:hAnsi="Arial" w:cs="Arial"/>
                <w:b/>
                <w:bCs/>
                <w:color w:val="auto"/>
                <w:sz w:val="16"/>
                <w:szCs w:val="16"/>
              </w:rPr>
              <w:t xml:space="preserve"> </w:t>
            </w:r>
          </w:p>
        </w:tc>
        <w:tc>
          <w:tcPr>
            <w:tcW w:w="1058" w:type="dxa"/>
            <w:shd w:val="clear" w:color="auto" w:fill="auto"/>
            <w:vAlign w:val="bottom"/>
          </w:tcPr>
          <w:p w:rsidR="001F634B" w:rsidRPr="00D44CBE" w:rsidRDefault="001F634B" w:rsidP="00D44CBE">
            <w:pPr>
              <w:jc w:val="right"/>
              <w:rPr>
                <w:rFonts w:ascii="Arial" w:hAnsi="Arial" w:cs="Arial"/>
                <w:b/>
                <w:bCs/>
                <w:color w:val="auto"/>
                <w:sz w:val="16"/>
                <w:szCs w:val="16"/>
              </w:rPr>
            </w:pPr>
            <w:r w:rsidRPr="00D44CBE">
              <w:rPr>
                <w:rFonts w:ascii="Arial" w:hAnsi="Arial" w:cs="Arial"/>
                <w:b/>
                <w:bCs/>
                <w:color w:val="auto"/>
                <w:sz w:val="16"/>
                <w:szCs w:val="16"/>
              </w:rPr>
              <w:t>-</w:t>
            </w:r>
          </w:p>
        </w:tc>
      </w:tr>
      <w:tr w:rsidR="00100CE1" w:rsidRPr="00D44CBE" w:rsidTr="00D44CBE">
        <w:trPr>
          <w:gridAfter w:val="1"/>
          <w:wAfter w:w="11" w:type="dxa"/>
          <w:cantSplit/>
        </w:trPr>
        <w:tc>
          <w:tcPr>
            <w:tcW w:w="5016" w:type="dxa"/>
          </w:tcPr>
          <w:p w:rsidR="00100CE1" w:rsidRPr="00D44CBE" w:rsidRDefault="00100CE1" w:rsidP="00D44CBE">
            <w:pPr>
              <w:ind w:left="852"/>
              <w:rPr>
                <w:rFonts w:ascii="Arial" w:hAnsi="Arial" w:cs="Arial"/>
                <w:color w:val="auto"/>
                <w:sz w:val="16"/>
                <w:szCs w:val="16"/>
                <w:cs/>
              </w:rPr>
            </w:pPr>
            <w:r w:rsidRPr="00D44CBE">
              <w:rPr>
                <w:rFonts w:ascii="Arial" w:hAnsi="Arial" w:cs="Arial"/>
                <w:b/>
                <w:bCs/>
                <w:color w:val="auto"/>
                <w:sz w:val="16"/>
                <w:szCs w:val="16"/>
              </w:rPr>
              <w:t>Profit for the year</w:t>
            </w:r>
            <w:r w:rsidR="00B62D1C" w:rsidRPr="00D44CBE">
              <w:rPr>
                <w:rFonts w:ascii="Arial" w:hAnsi="Arial" w:cs="Arial"/>
                <w:b/>
                <w:bCs/>
                <w:color w:val="auto"/>
                <w:sz w:val="16"/>
                <w:szCs w:val="16"/>
              </w:rPr>
              <w:t xml:space="preserve"> - owners of the parent</w:t>
            </w:r>
          </w:p>
        </w:tc>
        <w:tc>
          <w:tcPr>
            <w:tcW w:w="1120" w:type="dxa"/>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4,3</w:t>
            </w:r>
            <w:r w:rsidR="00F158E9" w:rsidRPr="00D44CBE">
              <w:rPr>
                <w:rFonts w:ascii="Arial" w:hAnsi="Arial" w:cs="Arial"/>
                <w:b/>
                <w:bCs/>
                <w:color w:val="auto"/>
                <w:sz w:val="16"/>
                <w:szCs w:val="16"/>
              </w:rPr>
              <w:t>92,974</w:t>
            </w:r>
            <w:r w:rsidRPr="00D44CBE">
              <w:rPr>
                <w:rFonts w:ascii="Arial" w:hAnsi="Arial" w:cs="Arial"/>
                <w:b/>
                <w:bCs/>
                <w:color w:val="auto"/>
                <w:sz w:val="16"/>
                <w:szCs w:val="16"/>
              </w:rPr>
              <w:t xml:space="preserve"> </w:t>
            </w:r>
          </w:p>
        </w:tc>
        <w:tc>
          <w:tcPr>
            <w:tcW w:w="1062"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4,823,174 </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757,529 </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649,573 </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1,214,874 </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2,708,427</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48,884,701 </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20,691,855 </w:t>
            </w:r>
          </w:p>
        </w:tc>
        <w:tc>
          <w:tcPr>
            <w:tcW w:w="1233"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87,851,348 </w:t>
            </w:r>
          </w:p>
        </w:tc>
        <w:tc>
          <w:tcPr>
            <w:tcW w:w="1058" w:type="dxa"/>
            <w:shd w:val="clear" w:color="auto" w:fill="auto"/>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w:t>
            </w:r>
          </w:p>
        </w:tc>
      </w:tr>
      <w:tr w:rsidR="00100CE1" w:rsidRPr="00D44CBE" w:rsidTr="00D44CBE">
        <w:trPr>
          <w:gridAfter w:val="1"/>
          <w:wAfter w:w="11" w:type="dxa"/>
          <w:cantSplit/>
        </w:trPr>
        <w:tc>
          <w:tcPr>
            <w:tcW w:w="5016" w:type="dxa"/>
          </w:tcPr>
          <w:p w:rsidR="00100CE1" w:rsidRPr="00D44CBE" w:rsidRDefault="00100CE1" w:rsidP="00D44CBE">
            <w:pPr>
              <w:ind w:left="852"/>
              <w:rPr>
                <w:rFonts w:ascii="Arial" w:hAnsi="Arial" w:cs="Arial"/>
                <w:b/>
                <w:bCs/>
                <w:color w:val="auto"/>
                <w:sz w:val="16"/>
                <w:szCs w:val="16"/>
              </w:rPr>
            </w:pPr>
            <w:r w:rsidRPr="00D44CBE">
              <w:rPr>
                <w:rFonts w:ascii="Arial" w:hAnsi="Arial" w:cs="Arial"/>
                <w:b/>
                <w:bCs/>
                <w:color w:val="auto"/>
                <w:sz w:val="16"/>
                <w:szCs w:val="16"/>
              </w:rPr>
              <w:t>Total comprehensive income</w:t>
            </w:r>
          </w:p>
        </w:tc>
        <w:tc>
          <w:tcPr>
            <w:tcW w:w="1120" w:type="dxa"/>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4,366,393 </w:t>
            </w:r>
          </w:p>
        </w:tc>
        <w:tc>
          <w:tcPr>
            <w:tcW w:w="1062"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4,823,174 </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757,529 </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649,573 </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1,214,874 </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2,708,427</w:t>
            </w:r>
          </w:p>
        </w:tc>
        <w:tc>
          <w:tcPr>
            <w:tcW w:w="1057"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48,884,701</w:t>
            </w:r>
          </w:p>
        </w:tc>
        <w:tc>
          <w:tcPr>
            <w:tcW w:w="1058" w:type="dx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20,691,855</w:t>
            </w:r>
          </w:p>
        </w:tc>
        <w:tc>
          <w:tcPr>
            <w:tcW w:w="1233" w:type="dxa"/>
            <w:gridSpan w:val="2"/>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92,204,502</w:t>
            </w:r>
          </w:p>
        </w:tc>
        <w:tc>
          <w:tcPr>
            <w:tcW w:w="1058" w:type="dxa"/>
            <w:shd w:val="clear" w:color="auto" w:fill="auto"/>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w:t>
            </w:r>
          </w:p>
        </w:tc>
      </w:tr>
      <w:tr w:rsidR="00100CE1" w:rsidRPr="00D44CBE" w:rsidTr="00D44CBE">
        <w:trPr>
          <w:gridAfter w:val="1"/>
          <w:wAfter w:w="11" w:type="dxa"/>
          <w:cantSplit/>
        </w:trPr>
        <w:tc>
          <w:tcPr>
            <w:tcW w:w="5016" w:type="dxa"/>
          </w:tcPr>
          <w:p w:rsidR="00100CE1" w:rsidRPr="00D44CBE" w:rsidRDefault="00100CE1" w:rsidP="00D44CBE">
            <w:pPr>
              <w:ind w:left="852"/>
              <w:rPr>
                <w:rFonts w:ascii="Arial" w:hAnsi="Arial" w:cs="Arial"/>
                <w:b/>
                <w:bCs/>
                <w:color w:val="auto"/>
                <w:sz w:val="16"/>
                <w:szCs w:val="16"/>
              </w:rPr>
            </w:pPr>
            <w:r w:rsidRPr="00D44CBE">
              <w:rPr>
                <w:rFonts w:ascii="Arial" w:hAnsi="Arial" w:cs="Arial"/>
                <w:b/>
                <w:bCs/>
                <w:color w:val="auto"/>
                <w:sz w:val="16"/>
                <w:szCs w:val="16"/>
              </w:rPr>
              <w:t>Total comprehensive income</w:t>
            </w:r>
            <w:r w:rsidR="00B62D1C" w:rsidRPr="00D44CBE">
              <w:rPr>
                <w:rFonts w:ascii="Arial" w:hAnsi="Arial" w:cs="Arial"/>
                <w:b/>
                <w:bCs/>
                <w:color w:val="auto"/>
                <w:sz w:val="16"/>
                <w:szCs w:val="16"/>
              </w:rPr>
              <w:t xml:space="preserve"> - owners of the parent</w:t>
            </w:r>
          </w:p>
        </w:tc>
        <w:tc>
          <w:tcPr>
            <w:tcW w:w="1120" w:type="dxa"/>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4,366,393 </w:t>
            </w:r>
          </w:p>
        </w:tc>
        <w:tc>
          <w:tcPr>
            <w:tcW w:w="1062"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4,823,174 </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757,529 </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649,573 </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1,214,874 </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2,708,427</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48,884,701</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20,691,855</w:t>
            </w:r>
          </w:p>
        </w:tc>
        <w:tc>
          <w:tcPr>
            <w:tcW w:w="1233"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87,126,654</w:t>
            </w:r>
          </w:p>
        </w:tc>
        <w:tc>
          <w:tcPr>
            <w:tcW w:w="1058" w:type="dxa"/>
            <w:tcBorders>
              <w:bottom w:val="single" w:sz="4" w:space="0" w:color="auto"/>
            </w:tcBorders>
            <w:shd w:val="clear" w:color="auto" w:fill="auto"/>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w:t>
            </w:r>
          </w:p>
        </w:tc>
      </w:tr>
      <w:tr w:rsidR="00100CE1" w:rsidRPr="00D44CBE" w:rsidTr="00D44CBE">
        <w:trPr>
          <w:gridAfter w:val="1"/>
          <w:wAfter w:w="11" w:type="dxa"/>
          <w:cantSplit/>
        </w:trPr>
        <w:tc>
          <w:tcPr>
            <w:tcW w:w="5016" w:type="dxa"/>
          </w:tcPr>
          <w:p w:rsidR="00100CE1" w:rsidRPr="00D44CBE" w:rsidRDefault="00100CE1" w:rsidP="00D44CBE">
            <w:pPr>
              <w:ind w:left="852"/>
              <w:rPr>
                <w:rFonts w:ascii="Arial" w:hAnsi="Arial" w:cs="Arial"/>
                <w:b/>
                <w:bCs/>
                <w:color w:val="auto"/>
                <w:sz w:val="10"/>
                <w:szCs w:val="10"/>
              </w:rPr>
            </w:pPr>
          </w:p>
        </w:tc>
        <w:tc>
          <w:tcPr>
            <w:tcW w:w="1120" w:type="dxa"/>
            <w:tcBorders>
              <w:top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0"/>
                <w:szCs w:val="10"/>
              </w:rPr>
            </w:pPr>
          </w:p>
        </w:tc>
        <w:tc>
          <w:tcPr>
            <w:tcW w:w="1062" w:type="dxa"/>
            <w:tcBorders>
              <w:top w:val="single" w:sz="4" w:space="0" w:color="auto"/>
            </w:tcBorders>
            <w:vAlign w:val="bottom"/>
          </w:tcPr>
          <w:p w:rsidR="00100CE1" w:rsidRPr="00D44CBE" w:rsidRDefault="00100CE1" w:rsidP="00D44CBE">
            <w:pPr>
              <w:jc w:val="right"/>
              <w:rPr>
                <w:rFonts w:ascii="Arial" w:hAnsi="Arial" w:cs="Arial"/>
                <w:b/>
                <w:bCs/>
                <w:color w:val="auto"/>
                <w:sz w:val="10"/>
                <w:szCs w:val="10"/>
              </w:rPr>
            </w:pPr>
          </w:p>
        </w:tc>
        <w:tc>
          <w:tcPr>
            <w:tcW w:w="1057" w:type="dxa"/>
            <w:gridSpan w:val="2"/>
            <w:tcBorders>
              <w:top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0"/>
                <w:szCs w:val="10"/>
              </w:rPr>
            </w:pPr>
          </w:p>
        </w:tc>
        <w:tc>
          <w:tcPr>
            <w:tcW w:w="1058" w:type="dxa"/>
            <w:tcBorders>
              <w:top w:val="single" w:sz="4" w:space="0" w:color="auto"/>
            </w:tcBorders>
            <w:vAlign w:val="bottom"/>
          </w:tcPr>
          <w:p w:rsidR="00100CE1" w:rsidRPr="00D44CBE" w:rsidRDefault="00100CE1" w:rsidP="00D44CBE">
            <w:pPr>
              <w:jc w:val="right"/>
              <w:rPr>
                <w:rFonts w:ascii="Arial" w:hAnsi="Arial" w:cs="Arial"/>
                <w:b/>
                <w:bCs/>
                <w:color w:val="auto"/>
                <w:sz w:val="10"/>
                <w:szCs w:val="10"/>
              </w:rPr>
            </w:pPr>
          </w:p>
        </w:tc>
        <w:tc>
          <w:tcPr>
            <w:tcW w:w="1057" w:type="dxa"/>
            <w:gridSpan w:val="2"/>
            <w:tcBorders>
              <w:top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0"/>
                <w:szCs w:val="10"/>
              </w:rPr>
            </w:pPr>
          </w:p>
        </w:tc>
        <w:tc>
          <w:tcPr>
            <w:tcW w:w="1058" w:type="dxa"/>
            <w:tcBorders>
              <w:top w:val="single" w:sz="4" w:space="0" w:color="auto"/>
            </w:tcBorders>
            <w:vAlign w:val="bottom"/>
          </w:tcPr>
          <w:p w:rsidR="00100CE1" w:rsidRPr="00D44CBE" w:rsidRDefault="00100CE1" w:rsidP="00D44CBE">
            <w:pPr>
              <w:jc w:val="right"/>
              <w:rPr>
                <w:rFonts w:ascii="Arial" w:hAnsi="Arial" w:cs="Arial"/>
                <w:b/>
                <w:bCs/>
                <w:color w:val="auto"/>
                <w:sz w:val="10"/>
                <w:szCs w:val="10"/>
              </w:rPr>
            </w:pPr>
          </w:p>
        </w:tc>
        <w:tc>
          <w:tcPr>
            <w:tcW w:w="1057" w:type="dxa"/>
            <w:gridSpan w:val="2"/>
            <w:tcBorders>
              <w:top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0"/>
                <w:szCs w:val="10"/>
              </w:rPr>
            </w:pPr>
          </w:p>
        </w:tc>
        <w:tc>
          <w:tcPr>
            <w:tcW w:w="1058" w:type="dxa"/>
            <w:tcBorders>
              <w:top w:val="single" w:sz="4" w:space="0" w:color="auto"/>
            </w:tcBorders>
            <w:vAlign w:val="bottom"/>
          </w:tcPr>
          <w:p w:rsidR="00100CE1" w:rsidRPr="00D44CBE" w:rsidRDefault="00100CE1" w:rsidP="00D44CBE">
            <w:pPr>
              <w:jc w:val="right"/>
              <w:rPr>
                <w:rFonts w:ascii="Arial" w:hAnsi="Arial" w:cs="Arial"/>
                <w:b/>
                <w:bCs/>
                <w:color w:val="auto"/>
                <w:sz w:val="10"/>
                <w:szCs w:val="10"/>
              </w:rPr>
            </w:pPr>
          </w:p>
        </w:tc>
        <w:tc>
          <w:tcPr>
            <w:tcW w:w="1233" w:type="dxa"/>
            <w:gridSpan w:val="2"/>
            <w:tcBorders>
              <w:top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0"/>
                <w:szCs w:val="10"/>
              </w:rPr>
            </w:pPr>
          </w:p>
        </w:tc>
        <w:tc>
          <w:tcPr>
            <w:tcW w:w="1058" w:type="dxa"/>
            <w:tcBorders>
              <w:top w:val="single" w:sz="4" w:space="0" w:color="auto"/>
            </w:tcBorders>
            <w:shd w:val="clear" w:color="auto" w:fill="auto"/>
            <w:vAlign w:val="bottom"/>
          </w:tcPr>
          <w:p w:rsidR="00100CE1" w:rsidRPr="00D44CBE" w:rsidRDefault="00100CE1" w:rsidP="00D44CBE">
            <w:pPr>
              <w:jc w:val="right"/>
              <w:rPr>
                <w:rFonts w:ascii="Arial" w:hAnsi="Arial" w:cs="Arial"/>
                <w:b/>
                <w:bCs/>
                <w:color w:val="auto"/>
                <w:sz w:val="10"/>
                <w:szCs w:val="10"/>
              </w:rPr>
            </w:pPr>
          </w:p>
        </w:tc>
      </w:tr>
      <w:tr w:rsidR="00100CE1" w:rsidRPr="00D44CBE" w:rsidTr="00D44CBE">
        <w:trPr>
          <w:gridAfter w:val="1"/>
          <w:wAfter w:w="11" w:type="dxa"/>
          <w:cantSplit/>
        </w:trPr>
        <w:tc>
          <w:tcPr>
            <w:tcW w:w="5016" w:type="dxa"/>
          </w:tcPr>
          <w:p w:rsidR="00100CE1" w:rsidRPr="00D44CBE" w:rsidRDefault="003E2D68" w:rsidP="00D44CBE">
            <w:pPr>
              <w:ind w:left="852"/>
              <w:rPr>
                <w:rFonts w:ascii="Arial" w:hAnsi="Arial" w:cs="Arial"/>
                <w:b/>
                <w:bCs/>
                <w:color w:val="auto"/>
                <w:sz w:val="16"/>
                <w:szCs w:val="16"/>
              </w:rPr>
            </w:pPr>
            <w:r w:rsidRPr="00D44CBE">
              <w:rPr>
                <w:rFonts w:ascii="Arial" w:hAnsi="Arial" w:cs="Arial"/>
                <w:b/>
                <w:bCs/>
                <w:color w:val="auto"/>
                <w:sz w:val="16"/>
                <w:szCs w:val="16"/>
              </w:rPr>
              <w:t>Dividend received from</w:t>
            </w:r>
            <w:r w:rsidR="00100CE1" w:rsidRPr="00D44CBE">
              <w:rPr>
                <w:rFonts w:ascii="Arial" w:hAnsi="Arial" w:cs="Arial"/>
                <w:b/>
                <w:bCs/>
                <w:color w:val="auto"/>
                <w:sz w:val="16"/>
                <w:szCs w:val="16"/>
              </w:rPr>
              <w:t xml:space="preserve"> joint ventures</w:t>
            </w:r>
          </w:p>
        </w:tc>
        <w:tc>
          <w:tcPr>
            <w:tcW w:w="1120" w:type="dxa"/>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1,914,965 </w:t>
            </w:r>
          </w:p>
        </w:tc>
        <w:tc>
          <w:tcPr>
            <w:tcW w:w="1062"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2,699,910 </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   </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   </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   </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2,612,500 </w:t>
            </w:r>
          </w:p>
        </w:tc>
        <w:tc>
          <w:tcPr>
            <w:tcW w:w="1057"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25,884,873 </w:t>
            </w:r>
          </w:p>
        </w:tc>
        <w:tc>
          <w:tcPr>
            <w:tcW w:w="1058" w:type="dxa"/>
            <w:tcBorders>
              <w:bottom w:val="single" w:sz="4" w:space="0" w:color="auto"/>
            </w:tcBorders>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5,287,590</w:t>
            </w:r>
          </w:p>
        </w:tc>
        <w:tc>
          <w:tcPr>
            <w:tcW w:w="1233" w:type="dxa"/>
            <w:gridSpan w:val="2"/>
            <w:tcBorders>
              <w:bottom w:val="single" w:sz="4" w:space="0" w:color="auto"/>
            </w:tcBorders>
            <w:shd w:val="clear" w:color="auto" w:fill="FAFAFA"/>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 xml:space="preserve"> 14,336,010 </w:t>
            </w:r>
          </w:p>
        </w:tc>
        <w:tc>
          <w:tcPr>
            <w:tcW w:w="1058" w:type="dxa"/>
            <w:tcBorders>
              <w:bottom w:val="single" w:sz="4" w:space="0" w:color="auto"/>
            </w:tcBorders>
            <w:shd w:val="clear" w:color="auto" w:fill="auto"/>
            <w:vAlign w:val="bottom"/>
          </w:tcPr>
          <w:p w:rsidR="00100CE1" w:rsidRPr="00D44CBE" w:rsidRDefault="00100CE1" w:rsidP="00D44CBE">
            <w:pPr>
              <w:jc w:val="right"/>
              <w:rPr>
                <w:rFonts w:ascii="Arial" w:hAnsi="Arial" w:cs="Arial"/>
                <w:b/>
                <w:bCs/>
                <w:color w:val="auto"/>
                <w:sz w:val="16"/>
                <w:szCs w:val="16"/>
              </w:rPr>
            </w:pPr>
            <w:r w:rsidRPr="00D44CBE">
              <w:rPr>
                <w:rFonts w:ascii="Arial" w:hAnsi="Arial" w:cs="Arial"/>
                <w:b/>
                <w:bCs/>
                <w:color w:val="auto"/>
                <w:sz w:val="16"/>
                <w:szCs w:val="16"/>
              </w:rPr>
              <w:t>-</w:t>
            </w:r>
          </w:p>
        </w:tc>
      </w:tr>
    </w:tbl>
    <w:p w:rsidR="00F53673" w:rsidRPr="00D44CBE" w:rsidRDefault="00F53673" w:rsidP="006243A0">
      <w:pPr>
        <w:ind w:left="540"/>
        <w:jc w:val="both"/>
        <w:rPr>
          <w:rFonts w:ascii="Arial" w:hAnsi="Arial" w:cs="Arial"/>
          <w:color w:val="auto"/>
          <w:sz w:val="14"/>
          <w:szCs w:val="14"/>
        </w:rPr>
      </w:pPr>
    </w:p>
    <w:p w:rsidR="0030653B" w:rsidRPr="00874433" w:rsidRDefault="00874433" w:rsidP="007460BE">
      <w:pPr>
        <w:numPr>
          <w:ilvl w:val="0"/>
          <w:numId w:val="17"/>
        </w:numPr>
        <w:tabs>
          <w:tab w:val="left" w:pos="810"/>
        </w:tabs>
        <w:ind w:left="807" w:right="0" w:hanging="245"/>
        <w:jc w:val="both"/>
        <w:rPr>
          <w:rFonts w:ascii="Arial" w:eastAsia="MS Mincho" w:hAnsi="Arial" w:cs="Arial"/>
          <w:color w:val="auto"/>
          <w:sz w:val="18"/>
          <w:szCs w:val="18"/>
        </w:rPr>
      </w:pPr>
      <w:r>
        <w:rPr>
          <w:rFonts w:ascii="Arial" w:eastAsia="MS Mincho" w:hAnsi="Arial" w:cs="Arial"/>
          <w:color w:val="auto"/>
          <w:sz w:val="18"/>
          <w:szCs w:val="18"/>
        </w:rPr>
        <w:t>Statements of comprehensive income</w:t>
      </w:r>
      <w:r w:rsidR="002A7BDC" w:rsidRPr="00FB3B05">
        <w:rPr>
          <w:rFonts w:ascii="Arial" w:eastAsia="MS Mincho" w:hAnsi="Arial" w:hint="cs"/>
          <w:color w:val="auto"/>
          <w:sz w:val="18"/>
          <w:szCs w:val="18"/>
          <w:cs/>
        </w:rPr>
        <w:t xml:space="preserve"> </w:t>
      </w:r>
      <w:r w:rsidR="002A7BDC" w:rsidRPr="00FB3B05">
        <w:rPr>
          <w:rFonts w:ascii="Arial" w:eastAsia="MS Mincho" w:hAnsi="Arial"/>
          <w:color w:val="auto"/>
          <w:sz w:val="18"/>
          <w:szCs w:val="18"/>
        </w:rPr>
        <w:t xml:space="preserve">for the year ended </w:t>
      </w:r>
      <w:r w:rsidR="00B633B4" w:rsidRPr="00FB3B05">
        <w:rPr>
          <w:rFonts w:ascii="Arial" w:eastAsia="MS Mincho" w:hAnsi="Arial"/>
          <w:color w:val="auto"/>
          <w:sz w:val="18"/>
          <w:szCs w:val="18"/>
        </w:rPr>
        <w:t>31 December 201</w:t>
      </w:r>
      <w:r w:rsidR="00EC7294" w:rsidRPr="00FB3B05">
        <w:rPr>
          <w:rFonts w:ascii="Arial" w:eastAsia="MS Mincho" w:hAnsi="Arial"/>
          <w:color w:val="auto"/>
          <w:sz w:val="18"/>
          <w:szCs w:val="18"/>
        </w:rPr>
        <w:t>8</w:t>
      </w:r>
      <w:r>
        <w:rPr>
          <w:rFonts w:ascii="Arial" w:eastAsia="MS Mincho" w:hAnsi="Arial" w:cs="Arial"/>
          <w:color w:val="auto"/>
          <w:sz w:val="18"/>
          <w:szCs w:val="18"/>
        </w:rPr>
        <w:t xml:space="preserve"> of </w:t>
      </w:r>
      <w:r>
        <w:rPr>
          <w:rFonts w:ascii="Arial" w:hAnsi="Arial" w:cs="Arial"/>
          <w:color w:val="auto"/>
          <w:spacing w:val="-4"/>
          <w:sz w:val="18"/>
          <w:szCs w:val="18"/>
        </w:rPr>
        <w:t xml:space="preserve">DG Packaging </w:t>
      </w:r>
      <w:proofErr w:type="spellStart"/>
      <w:r>
        <w:rPr>
          <w:rFonts w:ascii="Arial" w:hAnsi="Arial" w:cs="Arial"/>
          <w:color w:val="auto"/>
          <w:spacing w:val="-4"/>
          <w:sz w:val="18"/>
          <w:szCs w:val="18"/>
        </w:rPr>
        <w:t>Pte.</w:t>
      </w:r>
      <w:proofErr w:type="spellEnd"/>
      <w:r>
        <w:rPr>
          <w:rFonts w:ascii="Arial" w:hAnsi="Arial" w:cs="Arial"/>
          <w:color w:val="auto"/>
          <w:spacing w:val="-4"/>
          <w:sz w:val="18"/>
          <w:szCs w:val="18"/>
        </w:rPr>
        <w:t xml:space="preserve"> Ltd.</w:t>
      </w:r>
      <w:r>
        <w:rPr>
          <w:rFonts w:ascii="Arial" w:eastAsia="MS Mincho" w:hAnsi="Arial" w:cs="Arial"/>
          <w:color w:val="auto"/>
          <w:sz w:val="18"/>
          <w:szCs w:val="18"/>
        </w:rPr>
        <w:t xml:space="preserve"> represents the information for the period from 2 July to 31 December 2018.</w:t>
      </w:r>
    </w:p>
    <w:p w:rsidR="0030653B" w:rsidRPr="003E2D68" w:rsidRDefault="0030653B" w:rsidP="007460BE">
      <w:pPr>
        <w:tabs>
          <w:tab w:val="left" w:pos="-3402"/>
          <w:tab w:val="left" w:pos="-3261"/>
          <w:tab w:val="left" w:pos="-3119"/>
          <w:tab w:val="left" w:pos="810"/>
        </w:tabs>
        <w:ind w:left="807" w:right="0" w:hanging="245"/>
        <w:jc w:val="thaiDistribute"/>
        <w:rPr>
          <w:rFonts w:ascii="Arial" w:hAnsi="Arial" w:cs="Arial"/>
          <w:color w:val="auto"/>
          <w:spacing w:val="-4"/>
          <w:sz w:val="12"/>
          <w:szCs w:val="12"/>
        </w:rPr>
      </w:pPr>
    </w:p>
    <w:p w:rsidR="0030653B" w:rsidRDefault="0030653B" w:rsidP="007460BE">
      <w:pPr>
        <w:tabs>
          <w:tab w:val="left" w:pos="-3402"/>
          <w:tab w:val="left" w:pos="-3261"/>
          <w:tab w:val="left" w:pos="-3119"/>
          <w:tab w:val="left" w:pos="810"/>
        </w:tabs>
        <w:ind w:left="807" w:right="0" w:hanging="245"/>
        <w:jc w:val="thaiDistribute"/>
        <w:rPr>
          <w:rFonts w:ascii="Arial" w:hAnsi="Arial" w:cs="Arial"/>
          <w:color w:val="auto"/>
          <w:spacing w:val="-4"/>
          <w:sz w:val="18"/>
          <w:szCs w:val="18"/>
        </w:rPr>
      </w:pPr>
      <w:r>
        <w:rPr>
          <w:rFonts w:ascii="Arial" w:hAnsi="Arial" w:cs="Arial"/>
          <w:color w:val="auto"/>
          <w:spacing w:val="-4"/>
          <w:sz w:val="18"/>
          <w:szCs w:val="18"/>
        </w:rPr>
        <w:t>**</w:t>
      </w:r>
      <w:r w:rsidR="00050E58">
        <w:rPr>
          <w:rFonts w:ascii="Arial" w:hAnsi="Arial" w:cs="Arial"/>
          <w:color w:val="auto"/>
          <w:spacing w:val="-4"/>
          <w:sz w:val="18"/>
          <w:szCs w:val="18"/>
        </w:rPr>
        <w:tab/>
      </w:r>
      <w:r w:rsidR="00874433">
        <w:rPr>
          <w:rFonts w:ascii="Arial" w:eastAsia="MS Mincho" w:hAnsi="Arial" w:cs="Arial"/>
          <w:color w:val="auto"/>
          <w:sz w:val="18"/>
          <w:szCs w:val="18"/>
        </w:rPr>
        <w:t>Statements of comprehensive income</w:t>
      </w:r>
      <w:r w:rsidR="00B633B4">
        <w:rPr>
          <w:rFonts w:ascii="Arial" w:eastAsia="MS Mincho" w:hAnsi="Arial" w:cs="Arial"/>
          <w:color w:val="auto"/>
          <w:sz w:val="18"/>
          <w:szCs w:val="18"/>
        </w:rPr>
        <w:t xml:space="preserve"> </w:t>
      </w:r>
      <w:r w:rsidR="00B633B4" w:rsidRPr="00B633B4">
        <w:rPr>
          <w:rFonts w:ascii="Arial" w:eastAsia="MS Mincho" w:hAnsi="Arial"/>
          <w:color w:val="auto"/>
          <w:sz w:val="18"/>
          <w:szCs w:val="18"/>
        </w:rPr>
        <w:t>for the year ended 31 December 20</w:t>
      </w:r>
      <w:r w:rsidR="00EC7294">
        <w:rPr>
          <w:rFonts w:ascii="Arial" w:eastAsia="MS Mincho" w:hAnsi="Arial"/>
          <w:color w:val="auto"/>
          <w:sz w:val="18"/>
          <w:szCs w:val="18"/>
        </w:rPr>
        <w:t>19</w:t>
      </w:r>
      <w:r w:rsidR="00874433">
        <w:rPr>
          <w:rFonts w:ascii="Arial" w:eastAsia="MS Mincho" w:hAnsi="Arial" w:cs="Arial"/>
          <w:color w:val="auto"/>
          <w:sz w:val="18"/>
          <w:szCs w:val="18"/>
        </w:rPr>
        <w:t xml:space="preserve"> of </w:t>
      </w:r>
      <w:r w:rsidR="00874433" w:rsidRPr="00874433">
        <w:rPr>
          <w:rFonts w:ascii="Arial" w:hAnsi="Arial" w:cs="Arial"/>
          <w:color w:val="auto"/>
          <w:spacing w:val="-4"/>
          <w:sz w:val="18"/>
          <w:szCs w:val="18"/>
        </w:rPr>
        <w:t>Around Logistics Management Co., Ltd.</w:t>
      </w:r>
      <w:r w:rsidR="00874433" w:rsidRPr="00874433">
        <w:rPr>
          <w:rFonts w:ascii="Arial" w:eastAsia="MS Mincho" w:hAnsi="Arial" w:cs="Arial"/>
          <w:color w:val="auto"/>
          <w:sz w:val="18"/>
          <w:szCs w:val="18"/>
        </w:rPr>
        <w:t xml:space="preserve"> </w:t>
      </w:r>
      <w:r w:rsidR="00874433">
        <w:rPr>
          <w:rFonts w:ascii="Arial" w:eastAsia="MS Mincho" w:hAnsi="Arial" w:cs="Arial"/>
          <w:color w:val="auto"/>
          <w:sz w:val="18"/>
          <w:szCs w:val="18"/>
        </w:rPr>
        <w:t xml:space="preserve">represents the information for the period from 11 March to </w:t>
      </w:r>
      <w:r w:rsidR="003E2D68">
        <w:rPr>
          <w:rFonts w:ascii="Arial" w:eastAsia="MS Mincho" w:hAnsi="Arial" w:cs="Arial"/>
          <w:color w:val="auto"/>
          <w:sz w:val="18"/>
          <w:szCs w:val="18"/>
        </w:rPr>
        <w:br/>
      </w:r>
      <w:r w:rsidR="00874433">
        <w:rPr>
          <w:rFonts w:ascii="Arial" w:eastAsia="MS Mincho" w:hAnsi="Arial" w:cs="Arial"/>
          <w:color w:val="auto"/>
          <w:sz w:val="18"/>
          <w:szCs w:val="18"/>
        </w:rPr>
        <w:t>31 December 2019.</w:t>
      </w:r>
    </w:p>
    <w:p w:rsidR="0030653B" w:rsidRPr="00D44CBE" w:rsidRDefault="0030653B" w:rsidP="006243A0">
      <w:pPr>
        <w:tabs>
          <w:tab w:val="left" w:pos="-3402"/>
          <w:tab w:val="left" w:pos="-3261"/>
          <w:tab w:val="left" w:pos="-3119"/>
        </w:tabs>
        <w:ind w:left="540" w:right="0"/>
        <w:jc w:val="thaiDistribute"/>
        <w:rPr>
          <w:rFonts w:ascii="Arial" w:hAnsi="Arial" w:cs="Arial"/>
          <w:color w:val="auto"/>
          <w:spacing w:val="-4"/>
          <w:sz w:val="14"/>
          <w:szCs w:val="14"/>
        </w:rPr>
      </w:pPr>
    </w:p>
    <w:p w:rsidR="00F53673" w:rsidRPr="00CE56DC" w:rsidRDefault="004617E4" w:rsidP="006243A0">
      <w:pPr>
        <w:tabs>
          <w:tab w:val="left" w:pos="-3402"/>
          <w:tab w:val="left" w:pos="-3261"/>
          <w:tab w:val="left" w:pos="-3119"/>
        </w:tabs>
        <w:ind w:left="540" w:right="0"/>
        <w:jc w:val="thaiDistribute"/>
        <w:rPr>
          <w:rFonts w:ascii="Arial" w:hAnsi="Arial" w:cs="Arial"/>
          <w:color w:val="auto"/>
          <w:spacing w:val="-4"/>
          <w:sz w:val="18"/>
          <w:szCs w:val="18"/>
        </w:rPr>
      </w:pPr>
      <w:r w:rsidRPr="00CE56DC">
        <w:rPr>
          <w:rFonts w:ascii="Arial" w:hAnsi="Arial" w:cs="Arial"/>
          <w:color w:val="auto"/>
          <w:spacing w:val="-4"/>
          <w:sz w:val="18"/>
          <w:szCs w:val="18"/>
        </w:rPr>
        <w:t xml:space="preserve">The </w:t>
      </w:r>
      <w:r w:rsidR="00170D02" w:rsidRPr="00CE56DC">
        <w:rPr>
          <w:rFonts w:ascii="Arial" w:hAnsi="Arial" w:cs="Arial"/>
          <w:color w:val="auto"/>
          <w:spacing w:val="-4"/>
          <w:sz w:val="18"/>
          <w:szCs w:val="18"/>
        </w:rPr>
        <w:t xml:space="preserve">above </w:t>
      </w:r>
      <w:r w:rsidRPr="00CE56DC">
        <w:rPr>
          <w:rFonts w:ascii="Arial" w:hAnsi="Arial" w:cs="Arial"/>
          <w:color w:val="auto"/>
          <w:spacing w:val="-4"/>
          <w:sz w:val="18"/>
          <w:szCs w:val="18"/>
        </w:rPr>
        <w:t xml:space="preserve">information are amounts included in </w:t>
      </w:r>
      <w:r w:rsidR="00170D02" w:rsidRPr="00CE56DC">
        <w:rPr>
          <w:rFonts w:ascii="Arial" w:hAnsi="Arial" w:cs="Arial"/>
          <w:color w:val="auto"/>
          <w:spacing w:val="-4"/>
          <w:sz w:val="18"/>
          <w:szCs w:val="18"/>
        </w:rPr>
        <w:t xml:space="preserve">the </w:t>
      </w:r>
      <w:r w:rsidRPr="00CE56DC">
        <w:rPr>
          <w:rFonts w:ascii="Arial" w:hAnsi="Arial" w:cs="Arial"/>
          <w:color w:val="auto"/>
          <w:spacing w:val="-4"/>
          <w:sz w:val="18"/>
          <w:szCs w:val="18"/>
        </w:rPr>
        <w:t>financial statement</w:t>
      </w:r>
      <w:r w:rsidR="00170D02" w:rsidRPr="00CE56DC">
        <w:rPr>
          <w:rFonts w:ascii="Arial" w:hAnsi="Arial" w:cs="Arial"/>
          <w:color w:val="auto"/>
          <w:spacing w:val="-4"/>
          <w:sz w:val="18"/>
          <w:szCs w:val="18"/>
        </w:rPr>
        <w:t>s</w:t>
      </w:r>
      <w:r w:rsidRPr="00CE56DC">
        <w:rPr>
          <w:rFonts w:ascii="Arial" w:hAnsi="Arial" w:cs="Arial"/>
          <w:color w:val="auto"/>
          <w:spacing w:val="-4"/>
          <w:sz w:val="18"/>
          <w:szCs w:val="18"/>
        </w:rPr>
        <w:t xml:space="preserve"> of joint venture</w:t>
      </w:r>
      <w:r w:rsidR="00170D02" w:rsidRPr="00CE56DC">
        <w:rPr>
          <w:rFonts w:ascii="Arial" w:hAnsi="Arial" w:cs="Arial"/>
          <w:color w:val="auto"/>
          <w:spacing w:val="-4"/>
          <w:sz w:val="18"/>
          <w:szCs w:val="18"/>
        </w:rPr>
        <w:t>s</w:t>
      </w:r>
      <w:r w:rsidRPr="00CE56DC">
        <w:rPr>
          <w:rFonts w:ascii="Arial" w:hAnsi="Arial" w:cs="Arial"/>
          <w:color w:val="auto"/>
          <w:spacing w:val="-4"/>
          <w:sz w:val="18"/>
          <w:szCs w:val="18"/>
        </w:rPr>
        <w:t xml:space="preserve"> (which are not only part of the Group in the associates) </w:t>
      </w:r>
      <w:r w:rsidR="00170D02" w:rsidRPr="00CE56DC">
        <w:rPr>
          <w:rFonts w:ascii="Arial" w:hAnsi="Arial" w:cs="Arial"/>
          <w:color w:val="auto"/>
          <w:spacing w:val="-4"/>
          <w:sz w:val="18"/>
          <w:szCs w:val="18"/>
        </w:rPr>
        <w:t>that have been</w:t>
      </w:r>
      <w:r w:rsidRPr="00CE56DC">
        <w:rPr>
          <w:rFonts w:ascii="Arial" w:hAnsi="Arial" w:cs="Arial"/>
          <w:color w:val="auto"/>
          <w:spacing w:val="-4"/>
          <w:sz w:val="18"/>
          <w:szCs w:val="18"/>
        </w:rPr>
        <w:t xml:space="preserve"> adjusted for difference</w:t>
      </w:r>
      <w:r w:rsidR="00170D02" w:rsidRPr="00CE56DC">
        <w:rPr>
          <w:rFonts w:ascii="Arial" w:hAnsi="Arial" w:cs="Arial"/>
          <w:color w:val="auto"/>
          <w:spacing w:val="-4"/>
          <w:sz w:val="18"/>
          <w:szCs w:val="18"/>
        </w:rPr>
        <w:t>s</w:t>
      </w:r>
      <w:r w:rsidRPr="00CE56DC">
        <w:rPr>
          <w:rFonts w:ascii="Arial" w:hAnsi="Arial" w:cs="Arial"/>
          <w:color w:val="auto"/>
          <w:spacing w:val="-4"/>
          <w:sz w:val="18"/>
          <w:szCs w:val="18"/>
        </w:rPr>
        <w:t xml:space="preserve"> between accounting polic</w:t>
      </w:r>
      <w:r w:rsidR="00170D02" w:rsidRPr="00CE56DC">
        <w:rPr>
          <w:rFonts w:ascii="Arial" w:hAnsi="Arial" w:cs="Arial"/>
          <w:color w:val="auto"/>
          <w:spacing w:val="-4"/>
          <w:sz w:val="18"/>
          <w:szCs w:val="18"/>
        </w:rPr>
        <w:t>ies</w:t>
      </w:r>
      <w:r w:rsidRPr="00CE56DC">
        <w:rPr>
          <w:rFonts w:ascii="Arial" w:hAnsi="Arial" w:cs="Arial"/>
          <w:color w:val="auto"/>
          <w:spacing w:val="-4"/>
          <w:sz w:val="18"/>
          <w:szCs w:val="18"/>
        </w:rPr>
        <w:t xml:space="preserve"> of the Group and </w:t>
      </w:r>
      <w:r w:rsidR="00170D02" w:rsidRPr="00CE56DC">
        <w:rPr>
          <w:rFonts w:ascii="Arial" w:hAnsi="Arial" w:cs="Arial"/>
          <w:color w:val="auto"/>
          <w:spacing w:val="-4"/>
          <w:sz w:val="18"/>
          <w:szCs w:val="18"/>
        </w:rPr>
        <w:t>those of the joint ventures.</w:t>
      </w:r>
    </w:p>
    <w:p w:rsidR="00E11636" w:rsidRPr="00D44CBE" w:rsidRDefault="00E11636" w:rsidP="006243A0">
      <w:pPr>
        <w:tabs>
          <w:tab w:val="left" w:pos="-3402"/>
          <w:tab w:val="left" w:pos="-3261"/>
          <w:tab w:val="left" w:pos="-3119"/>
        </w:tabs>
        <w:ind w:left="540" w:right="0"/>
        <w:jc w:val="thaiDistribute"/>
        <w:rPr>
          <w:rFonts w:ascii="Arial" w:hAnsi="Arial" w:cs="Arial"/>
          <w:color w:val="auto"/>
          <w:spacing w:val="-4"/>
          <w:sz w:val="14"/>
          <w:szCs w:val="14"/>
        </w:rPr>
      </w:pPr>
    </w:p>
    <w:p w:rsidR="00041F6B" w:rsidRPr="00D44CBE" w:rsidRDefault="00170D02" w:rsidP="006243A0">
      <w:pPr>
        <w:ind w:left="540"/>
        <w:rPr>
          <w:rFonts w:ascii="Arial" w:hAnsi="Arial" w:cs="Arial"/>
          <w:b/>
          <w:bCs/>
          <w:color w:val="auto"/>
          <w:sz w:val="18"/>
          <w:szCs w:val="18"/>
        </w:rPr>
      </w:pPr>
      <w:r w:rsidRPr="00AC1E15">
        <w:rPr>
          <w:rFonts w:ascii="Arial" w:hAnsi="Arial" w:cs="Arial"/>
          <w:b/>
          <w:bCs/>
          <w:color w:val="auto"/>
          <w:sz w:val="18"/>
          <w:szCs w:val="18"/>
        </w:rPr>
        <w:t>S</w:t>
      </w:r>
      <w:r w:rsidR="00041F6B" w:rsidRPr="00AC1E15">
        <w:rPr>
          <w:rFonts w:ascii="Arial" w:hAnsi="Arial" w:cs="Arial"/>
          <w:b/>
          <w:bCs/>
          <w:color w:val="auto"/>
          <w:sz w:val="18"/>
          <w:szCs w:val="18"/>
        </w:rPr>
        <w:t xml:space="preserve">ummarised financial </w:t>
      </w:r>
      <w:r w:rsidR="00041F6B" w:rsidRPr="00D44CBE">
        <w:rPr>
          <w:rFonts w:ascii="Arial" w:hAnsi="Arial" w:cs="Arial"/>
          <w:b/>
          <w:bCs/>
          <w:color w:val="auto"/>
          <w:sz w:val="18"/>
          <w:szCs w:val="18"/>
        </w:rPr>
        <w:t>information</w:t>
      </w:r>
    </w:p>
    <w:tbl>
      <w:tblPr>
        <w:tblW w:w="15813" w:type="dxa"/>
        <w:tblInd w:w="-318" w:type="dxa"/>
        <w:tblLayout w:type="fixed"/>
        <w:tblLook w:val="0000" w:firstRow="0" w:lastRow="0" w:firstColumn="0" w:lastColumn="0" w:noHBand="0" w:noVBand="0"/>
      </w:tblPr>
      <w:tblGrid>
        <w:gridCol w:w="5040"/>
        <w:gridCol w:w="1050"/>
        <w:gridCol w:w="1050"/>
        <w:gridCol w:w="1018"/>
        <w:gridCol w:w="993"/>
        <w:gridCol w:w="1050"/>
        <w:gridCol w:w="1076"/>
        <w:gridCol w:w="1134"/>
        <w:gridCol w:w="1134"/>
        <w:gridCol w:w="1276"/>
        <w:gridCol w:w="992"/>
      </w:tblGrid>
      <w:tr w:rsidR="00F668F2" w:rsidRPr="00D44CBE" w:rsidTr="00D44CBE">
        <w:trPr>
          <w:cantSplit/>
          <w:trHeight w:val="26"/>
        </w:trPr>
        <w:tc>
          <w:tcPr>
            <w:tcW w:w="5040" w:type="dxa"/>
            <w:vAlign w:val="center"/>
          </w:tcPr>
          <w:p w:rsidR="00F668F2" w:rsidRPr="00D44CBE" w:rsidRDefault="00F668F2" w:rsidP="006243A0">
            <w:pPr>
              <w:ind w:left="852"/>
              <w:rPr>
                <w:rFonts w:ascii="Arial" w:hAnsi="Arial" w:cs="Arial"/>
                <w:color w:val="auto"/>
                <w:sz w:val="16"/>
                <w:szCs w:val="16"/>
              </w:rPr>
            </w:pPr>
          </w:p>
        </w:tc>
        <w:tc>
          <w:tcPr>
            <w:tcW w:w="2100" w:type="dxa"/>
            <w:gridSpan w:val="2"/>
            <w:tcBorders>
              <w:top w:val="single" w:sz="4" w:space="0" w:color="auto"/>
              <w:bottom w:val="single" w:sz="4" w:space="0" w:color="auto"/>
            </w:tcBorders>
            <w:vAlign w:val="bottom"/>
          </w:tcPr>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Hazchem Trans Management Co., Ltd.</w:t>
            </w:r>
          </w:p>
        </w:tc>
        <w:tc>
          <w:tcPr>
            <w:tcW w:w="2011" w:type="dxa"/>
            <w:gridSpan w:val="2"/>
            <w:tcBorders>
              <w:top w:val="single" w:sz="4" w:space="0" w:color="auto"/>
              <w:bottom w:val="single" w:sz="4" w:space="0" w:color="auto"/>
            </w:tcBorders>
            <w:vAlign w:val="bottom"/>
          </w:tcPr>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GSA Asia Cargo</w:t>
            </w:r>
          </w:p>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Co., Ltd.</w:t>
            </w:r>
          </w:p>
        </w:tc>
        <w:tc>
          <w:tcPr>
            <w:tcW w:w="2126" w:type="dxa"/>
            <w:gridSpan w:val="2"/>
            <w:tcBorders>
              <w:top w:val="single" w:sz="4" w:space="0" w:color="auto"/>
              <w:bottom w:val="single" w:sz="4" w:space="0" w:color="auto"/>
            </w:tcBorders>
            <w:vAlign w:val="bottom"/>
          </w:tcPr>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Hazchem Logistics</w:t>
            </w:r>
          </w:p>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 xml:space="preserve">Management </w:t>
            </w:r>
            <w:proofErr w:type="spellStart"/>
            <w:r w:rsidRPr="00D44CBE">
              <w:rPr>
                <w:rFonts w:ascii="Arial" w:hAnsi="Arial" w:cs="Arial"/>
                <w:b/>
                <w:bCs/>
                <w:color w:val="auto"/>
                <w:sz w:val="16"/>
                <w:szCs w:val="16"/>
              </w:rPr>
              <w:t>Pte.</w:t>
            </w:r>
            <w:proofErr w:type="spellEnd"/>
            <w:r w:rsidRPr="00D44CBE">
              <w:rPr>
                <w:rFonts w:ascii="Arial" w:hAnsi="Arial" w:cs="Arial"/>
                <w:b/>
                <w:bCs/>
                <w:color w:val="auto"/>
                <w:sz w:val="16"/>
                <w:szCs w:val="16"/>
              </w:rPr>
              <w:t xml:space="preserve"> Ltd.</w:t>
            </w:r>
          </w:p>
        </w:tc>
        <w:tc>
          <w:tcPr>
            <w:tcW w:w="2268" w:type="dxa"/>
            <w:gridSpan w:val="2"/>
            <w:tcBorders>
              <w:top w:val="single" w:sz="4" w:space="0" w:color="auto"/>
              <w:bottom w:val="single" w:sz="4" w:space="0" w:color="auto"/>
            </w:tcBorders>
            <w:vAlign w:val="bottom"/>
          </w:tcPr>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 xml:space="preserve">DG Packaging </w:t>
            </w:r>
            <w:proofErr w:type="spellStart"/>
            <w:r w:rsidRPr="00D44CBE">
              <w:rPr>
                <w:rFonts w:ascii="Arial" w:hAnsi="Arial" w:cs="Arial"/>
                <w:b/>
                <w:bCs/>
                <w:color w:val="auto"/>
                <w:sz w:val="16"/>
                <w:szCs w:val="16"/>
              </w:rPr>
              <w:t>Pte.</w:t>
            </w:r>
            <w:proofErr w:type="spellEnd"/>
            <w:r w:rsidRPr="00D44CBE">
              <w:rPr>
                <w:rFonts w:ascii="Arial" w:hAnsi="Arial" w:cs="Arial"/>
                <w:b/>
                <w:bCs/>
                <w:color w:val="auto"/>
                <w:sz w:val="16"/>
                <w:szCs w:val="16"/>
              </w:rPr>
              <w:t xml:space="preserve"> Ltd.</w:t>
            </w:r>
          </w:p>
        </w:tc>
        <w:tc>
          <w:tcPr>
            <w:tcW w:w="2268" w:type="dxa"/>
            <w:gridSpan w:val="2"/>
            <w:tcBorders>
              <w:top w:val="single" w:sz="4" w:space="0" w:color="auto"/>
              <w:bottom w:val="single" w:sz="4" w:space="0" w:color="auto"/>
            </w:tcBorders>
          </w:tcPr>
          <w:p w:rsidR="00F668F2" w:rsidRPr="00D44CBE" w:rsidRDefault="00F668F2" w:rsidP="006243A0">
            <w:pPr>
              <w:jc w:val="center"/>
              <w:rPr>
                <w:rFonts w:ascii="Arial" w:hAnsi="Arial" w:cs="Arial"/>
                <w:b/>
                <w:bCs/>
                <w:color w:val="auto"/>
                <w:sz w:val="16"/>
                <w:szCs w:val="16"/>
              </w:rPr>
            </w:pPr>
            <w:r w:rsidRPr="00D44CBE">
              <w:rPr>
                <w:rFonts w:ascii="Arial" w:hAnsi="Arial" w:cs="Arial"/>
                <w:b/>
                <w:bCs/>
                <w:color w:val="auto"/>
                <w:sz w:val="16"/>
                <w:szCs w:val="16"/>
              </w:rPr>
              <w:t>Around Logistic Management Co., Ltd.</w:t>
            </w:r>
          </w:p>
        </w:tc>
      </w:tr>
      <w:tr w:rsidR="00F668F2" w:rsidRPr="00D44CBE" w:rsidTr="00D44CBE">
        <w:trPr>
          <w:cantSplit/>
          <w:trHeight w:val="26"/>
        </w:trPr>
        <w:tc>
          <w:tcPr>
            <w:tcW w:w="5040" w:type="dxa"/>
            <w:vAlign w:val="center"/>
          </w:tcPr>
          <w:p w:rsidR="00F668F2" w:rsidRPr="00D44CBE" w:rsidRDefault="00F668F2" w:rsidP="00B70DE4">
            <w:pPr>
              <w:ind w:left="852"/>
              <w:rPr>
                <w:rFonts w:ascii="Arial" w:hAnsi="Arial" w:cs="Arial"/>
                <w:color w:val="auto"/>
                <w:sz w:val="16"/>
                <w:szCs w:val="16"/>
              </w:rPr>
            </w:pPr>
          </w:p>
        </w:tc>
        <w:tc>
          <w:tcPr>
            <w:tcW w:w="1050"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50"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018"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2019</w:t>
            </w:r>
          </w:p>
        </w:tc>
        <w:tc>
          <w:tcPr>
            <w:tcW w:w="993"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050"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076"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2018</w:t>
            </w:r>
          </w:p>
        </w:tc>
        <w:tc>
          <w:tcPr>
            <w:tcW w:w="1134"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2019</w:t>
            </w:r>
          </w:p>
        </w:tc>
        <w:tc>
          <w:tcPr>
            <w:tcW w:w="1134" w:type="dxa"/>
            <w:tcBorders>
              <w:top w:val="single" w:sz="4" w:space="0" w:color="auto"/>
            </w:tcBorders>
            <w:vAlign w:val="center"/>
          </w:tcPr>
          <w:p w:rsidR="00F668F2" w:rsidRPr="00D44CBE" w:rsidRDefault="00F668F2" w:rsidP="00B70DE4">
            <w:pPr>
              <w:jc w:val="right"/>
              <w:rPr>
                <w:rFonts w:ascii="Arial" w:hAnsi="Arial" w:cs="Arial"/>
                <w:b/>
                <w:bCs/>
                <w:color w:val="auto"/>
                <w:sz w:val="16"/>
                <w:szCs w:val="20"/>
              </w:rPr>
            </w:pPr>
            <w:r w:rsidRPr="00D44CBE">
              <w:rPr>
                <w:rFonts w:ascii="Arial" w:hAnsi="Arial" w:cs="Arial"/>
                <w:b/>
                <w:bCs/>
                <w:color w:val="auto"/>
                <w:sz w:val="16"/>
                <w:szCs w:val="16"/>
              </w:rPr>
              <w:t>2018</w:t>
            </w:r>
            <w:r w:rsidR="008D56B4" w:rsidRPr="00D44CBE">
              <w:rPr>
                <w:rFonts w:ascii="Arial" w:hAnsi="Arial" w:cs="Arial"/>
                <w:b/>
                <w:bCs/>
                <w:color w:val="auto"/>
                <w:sz w:val="16"/>
                <w:szCs w:val="20"/>
              </w:rPr>
              <w:t>*</w:t>
            </w:r>
          </w:p>
        </w:tc>
        <w:tc>
          <w:tcPr>
            <w:tcW w:w="1276"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2019</w:t>
            </w:r>
            <w:r w:rsidR="008D56B4" w:rsidRPr="00D44CBE">
              <w:rPr>
                <w:rFonts w:ascii="Arial" w:hAnsi="Arial" w:cs="Arial"/>
                <w:b/>
                <w:bCs/>
                <w:color w:val="auto"/>
                <w:sz w:val="16"/>
                <w:szCs w:val="16"/>
              </w:rPr>
              <w:t>**</w:t>
            </w:r>
          </w:p>
        </w:tc>
        <w:tc>
          <w:tcPr>
            <w:tcW w:w="992" w:type="dxa"/>
            <w:tcBorders>
              <w:top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2018</w:t>
            </w:r>
          </w:p>
        </w:tc>
      </w:tr>
      <w:tr w:rsidR="00F668F2" w:rsidRPr="00D44CBE" w:rsidTr="00D44CBE">
        <w:trPr>
          <w:cantSplit/>
          <w:trHeight w:val="26"/>
        </w:trPr>
        <w:tc>
          <w:tcPr>
            <w:tcW w:w="5040" w:type="dxa"/>
            <w:vAlign w:val="center"/>
          </w:tcPr>
          <w:p w:rsidR="00F668F2" w:rsidRPr="00D44CBE" w:rsidRDefault="00B62D1C" w:rsidP="00B70DE4">
            <w:pPr>
              <w:ind w:left="852"/>
              <w:rPr>
                <w:rFonts w:ascii="Arial" w:hAnsi="Arial" w:cs="Arial"/>
                <w:b/>
                <w:bCs/>
                <w:color w:val="auto"/>
                <w:sz w:val="16"/>
                <w:szCs w:val="16"/>
              </w:rPr>
            </w:pPr>
            <w:r w:rsidRPr="00D44CBE">
              <w:rPr>
                <w:rFonts w:ascii="Arial" w:hAnsi="Arial" w:cs="Arial"/>
                <w:b/>
                <w:bCs/>
                <w:color w:val="auto"/>
                <w:sz w:val="16"/>
                <w:szCs w:val="16"/>
              </w:rPr>
              <w:t>Reconciliation to carrying</w:t>
            </w:r>
            <w:r w:rsidR="00F668F2" w:rsidRPr="00D44CBE">
              <w:rPr>
                <w:rFonts w:ascii="Arial" w:hAnsi="Arial" w:cs="Arial"/>
                <w:b/>
                <w:bCs/>
                <w:color w:val="auto"/>
                <w:sz w:val="16"/>
                <w:szCs w:val="16"/>
              </w:rPr>
              <w:t xml:space="preserve"> amounts:</w:t>
            </w:r>
          </w:p>
        </w:tc>
        <w:tc>
          <w:tcPr>
            <w:tcW w:w="1050"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0"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18"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993"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50"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076"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134"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134"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1276"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c>
          <w:tcPr>
            <w:tcW w:w="992" w:type="dxa"/>
            <w:tcBorders>
              <w:bottom w:val="single" w:sz="4" w:space="0" w:color="auto"/>
            </w:tcBorders>
            <w:vAlign w:val="center"/>
          </w:tcPr>
          <w:p w:rsidR="00F668F2" w:rsidRPr="00D44CBE" w:rsidRDefault="00F668F2" w:rsidP="00B70DE4">
            <w:pPr>
              <w:jc w:val="right"/>
              <w:rPr>
                <w:rFonts w:ascii="Arial" w:hAnsi="Arial" w:cs="Arial"/>
                <w:b/>
                <w:bCs/>
                <w:color w:val="auto"/>
                <w:sz w:val="16"/>
                <w:szCs w:val="16"/>
              </w:rPr>
            </w:pPr>
            <w:r w:rsidRPr="00D44CBE">
              <w:rPr>
                <w:rFonts w:ascii="Arial" w:hAnsi="Arial" w:cs="Arial"/>
                <w:b/>
                <w:bCs/>
                <w:color w:val="auto"/>
                <w:sz w:val="16"/>
                <w:szCs w:val="16"/>
              </w:rPr>
              <w:t>Baht</w:t>
            </w:r>
          </w:p>
        </w:tc>
      </w:tr>
      <w:tr w:rsidR="00136382" w:rsidRPr="00D44CBE" w:rsidTr="00D44CBE">
        <w:trPr>
          <w:cantSplit/>
          <w:trHeight w:val="26"/>
        </w:trPr>
        <w:tc>
          <w:tcPr>
            <w:tcW w:w="5040" w:type="dxa"/>
            <w:vAlign w:val="center"/>
          </w:tcPr>
          <w:p w:rsidR="00136382" w:rsidRPr="00D44CBE" w:rsidRDefault="00136382" w:rsidP="00136382">
            <w:pPr>
              <w:ind w:left="852"/>
              <w:rPr>
                <w:rFonts w:ascii="Arial" w:hAnsi="Arial" w:cs="Arial"/>
                <w:color w:val="auto"/>
                <w:sz w:val="10"/>
                <w:szCs w:val="10"/>
                <w:cs/>
              </w:rPr>
            </w:pPr>
          </w:p>
        </w:tc>
        <w:tc>
          <w:tcPr>
            <w:tcW w:w="1050" w:type="dxa"/>
            <w:tcBorders>
              <w:top w:val="single" w:sz="4" w:space="0" w:color="auto"/>
            </w:tcBorders>
            <w:shd w:val="clear" w:color="auto" w:fill="FAFAFA"/>
            <w:vAlign w:val="bottom"/>
          </w:tcPr>
          <w:p w:rsidR="00136382" w:rsidRPr="00D44CBE" w:rsidRDefault="00136382" w:rsidP="00136382">
            <w:pPr>
              <w:jc w:val="right"/>
              <w:rPr>
                <w:rFonts w:ascii="Arial" w:hAnsi="Arial" w:cs="Arial"/>
                <w:color w:val="auto"/>
                <w:sz w:val="10"/>
                <w:szCs w:val="10"/>
              </w:rPr>
            </w:pPr>
          </w:p>
        </w:tc>
        <w:tc>
          <w:tcPr>
            <w:tcW w:w="1050" w:type="dxa"/>
            <w:tcBorders>
              <w:top w:val="single" w:sz="4" w:space="0" w:color="auto"/>
            </w:tcBorders>
            <w:vAlign w:val="center"/>
          </w:tcPr>
          <w:p w:rsidR="00136382" w:rsidRPr="00D44CBE" w:rsidRDefault="00136382" w:rsidP="00136382">
            <w:pPr>
              <w:jc w:val="right"/>
              <w:rPr>
                <w:rFonts w:ascii="Arial" w:hAnsi="Arial" w:cs="Arial"/>
                <w:color w:val="auto"/>
                <w:sz w:val="10"/>
                <w:szCs w:val="10"/>
              </w:rPr>
            </w:pPr>
          </w:p>
        </w:tc>
        <w:tc>
          <w:tcPr>
            <w:tcW w:w="1018" w:type="dxa"/>
            <w:tcBorders>
              <w:top w:val="single" w:sz="4" w:space="0" w:color="auto"/>
            </w:tcBorders>
            <w:shd w:val="clear" w:color="auto" w:fill="FAFAFA"/>
            <w:vAlign w:val="bottom"/>
          </w:tcPr>
          <w:p w:rsidR="00136382" w:rsidRPr="00D44CBE" w:rsidRDefault="00136382" w:rsidP="00136382">
            <w:pPr>
              <w:jc w:val="right"/>
              <w:rPr>
                <w:rFonts w:ascii="Arial" w:hAnsi="Arial" w:cs="Arial"/>
                <w:color w:val="auto"/>
                <w:sz w:val="10"/>
                <w:szCs w:val="10"/>
              </w:rPr>
            </w:pPr>
          </w:p>
        </w:tc>
        <w:tc>
          <w:tcPr>
            <w:tcW w:w="993" w:type="dxa"/>
            <w:tcBorders>
              <w:top w:val="single" w:sz="4" w:space="0" w:color="auto"/>
            </w:tcBorders>
            <w:vAlign w:val="center"/>
          </w:tcPr>
          <w:p w:rsidR="00136382" w:rsidRPr="00D44CBE" w:rsidRDefault="00136382" w:rsidP="00136382">
            <w:pPr>
              <w:jc w:val="right"/>
              <w:rPr>
                <w:rFonts w:ascii="Arial" w:hAnsi="Arial" w:cs="Arial"/>
                <w:color w:val="auto"/>
                <w:sz w:val="10"/>
                <w:szCs w:val="10"/>
              </w:rPr>
            </w:pPr>
          </w:p>
        </w:tc>
        <w:tc>
          <w:tcPr>
            <w:tcW w:w="1050" w:type="dxa"/>
            <w:tcBorders>
              <w:top w:val="single" w:sz="4" w:space="0" w:color="auto"/>
            </w:tcBorders>
            <w:shd w:val="clear" w:color="auto" w:fill="FAFAFA"/>
            <w:vAlign w:val="center"/>
          </w:tcPr>
          <w:p w:rsidR="00136382" w:rsidRPr="00D44CBE" w:rsidRDefault="00136382" w:rsidP="00136382">
            <w:pPr>
              <w:jc w:val="right"/>
              <w:rPr>
                <w:rFonts w:ascii="Arial" w:hAnsi="Arial" w:cs="Arial"/>
                <w:color w:val="auto"/>
                <w:sz w:val="10"/>
                <w:szCs w:val="10"/>
              </w:rPr>
            </w:pPr>
          </w:p>
        </w:tc>
        <w:tc>
          <w:tcPr>
            <w:tcW w:w="1076" w:type="dxa"/>
            <w:tcBorders>
              <w:top w:val="single" w:sz="4" w:space="0" w:color="auto"/>
            </w:tcBorders>
            <w:vAlign w:val="center"/>
          </w:tcPr>
          <w:p w:rsidR="00136382" w:rsidRPr="00D44CBE" w:rsidRDefault="00136382" w:rsidP="00136382">
            <w:pPr>
              <w:jc w:val="right"/>
              <w:rPr>
                <w:rFonts w:ascii="Arial" w:hAnsi="Arial" w:cs="Arial"/>
                <w:color w:val="auto"/>
                <w:sz w:val="10"/>
                <w:szCs w:val="10"/>
              </w:rPr>
            </w:pPr>
          </w:p>
        </w:tc>
        <w:tc>
          <w:tcPr>
            <w:tcW w:w="1134" w:type="dxa"/>
            <w:tcBorders>
              <w:top w:val="single" w:sz="4" w:space="0" w:color="auto"/>
            </w:tcBorders>
            <w:shd w:val="clear" w:color="auto" w:fill="FAFAFA"/>
            <w:vAlign w:val="center"/>
          </w:tcPr>
          <w:p w:rsidR="00136382" w:rsidRPr="00D44CBE" w:rsidRDefault="00136382" w:rsidP="00136382">
            <w:pPr>
              <w:jc w:val="right"/>
              <w:rPr>
                <w:rFonts w:ascii="Arial" w:hAnsi="Arial" w:cs="Arial"/>
                <w:color w:val="auto"/>
                <w:sz w:val="10"/>
                <w:szCs w:val="10"/>
              </w:rPr>
            </w:pPr>
          </w:p>
        </w:tc>
        <w:tc>
          <w:tcPr>
            <w:tcW w:w="1134" w:type="dxa"/>
            <w:tcBorders>
              <w:top w:val="single" w:sz="4" w:space="0" w:color="auto"/>
            </w:tcBorders>
            <w:vAlign w:val="center"/>
          </w:tcPr>
          <w:p w:rsidR="00136382" w:rsidRPr="00D44CBE" w:rsidRDefault="00136382" w:rsidP="00136382">
            <w:pPr>
              <w:jc w:val="right"/>
              <w:rPr>
                <w:rFonts w:ascii="Arial" w:hAnsi="Arial" w:cs="Arial"/>
                <w:color w:val="auto"/>
                <w:sz w:val="10"/>
                <w:szCs w:val="10"/>
              </w:rPr>
            </w:pPr>
          </w:p>
        </w:tc>
        <w:tc>
          <w:tcPr>
            <w:tcW w:w="1276" w:type="dxa"/>
            <w:tcBorders>
              <w:top w:val="single" w:sz="4" w:space="0" w:color="auto"/>
            </w:tcBorders>
            <w:shd w:val="clear" w:color="auto" w:fill="FAFAFA"/>
          </w:tcPr>
          <w:p w:rsidR="00136382" w:rsidRPr="00D44CBE" w:rsidRDefault="00136382" w:rsidP="00136382">
            <w:pPr>
              <w:jc w:val="right"/>
              <w:rPr>
                <w:rFonts w:ascii="Arial" w:hAnsi="Arial" w:cs="Arial"/>
                <w:color w:val="auto"/>
                <w:sz w:val="10"/>
                <w:szCs w:val="10"/>
              </w:rPr>
            </w:pPr>
          </w:p>
        </w:tc>
        <w:tc>
          <w:tcPr>
            <w:tcW w:w="992" w:type="dxa"/>
            <w:tcBorders>
              <w:top w:val="single" w:sz="4" w:space="0" w:color="auto"/>
            </w:tcBorders>
            <w:shd w:val="clear" w:color="auto" w:fill="auto"/>
          </w:tcPr>
          <w:p w:rsidR="00136382" w:rsidRPr="00D44CBE" w:rsidRDefault="00136382" w:rsidP="00136382">
            <w:pPr>
              <w:jc w:val="right"/>
              <w:rPr>
                <w:rFonts w:ascii="Arial" w:hAnsi="Arial" w:cs="Arial"/>
                <w:color w:val="auto"/>
                <w:sz w:val="10"/>
                <w:szCs w:val="10"/>
              </w:rPr>
            </w:pPr>
          </w:p>
        </w:tc>
      </w:tr>
      <w:tr w:rsidR="00D44CBE" w:rsidRPr="00D44CBE" w:rsidTr="00D44CBE">
        <w:trPr>
          <w:cantSplit/>
          <w:trHeight w:val="26"/>
        </w:trPr>
        <w:tc>
          <w:tcPr>
            <w:tcW w:w="5040" w:type="dxa"/>
            <w:vAlign w:val="center"/>
          </w:tcPr>
          <w:p w:rsidR="00D44CBE" w:rsidRPr="00D44CBE" w:rsidRDefault="00D44CBE" w:rsidP="00D44CBE">
            <w:pPr>
              <w:ind w:left="852"/>
              <w:rPr>
                <w:rFonts w:ascii="Arial" w:hAnsi="Arial" w:cs="Arial"/>
                <w:color w:val="auto"/>
                <w:sz w:val="16"/>
                <w:szCs w:val="16"/>
                <w:cs/>
              </w:rPr>
            </w:pPr>
            <w:r w:rsidRPr="00D44CBE">
              <w:rPr>
                <w:rFonts w:ascii="Arial" w:hAnsi="Arial" w:cs="Arial"/>
                <w:color w:val="auto"/>
                <w:sz w:val="16"/>
                <w:szCs w:val="16"/>
              </w:rPr>
              <w:t>Opening net assets</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8,768,363 </w:t>
            </w:r>
          </w:p>
        </w:tc>
        <w:tc>
          <w:tcPr>
            <w:tcW w:w="1050" w:type="dx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8,445,189</w:t>
            </w:r>
          </w:p>
        </w:tc>
        <w:tc>
          <w:tcPr>
            <w:tcW w:w="1018"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3,640,355 </w:t>
            </w:r>
          </w:p>
        </w:tc>
        <w:tc>
          <w:tcPr>
            <w:tcW w:w="993" w:type="dx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3,588,202</w:t>
            </w:r>
          </w:p>
        </w:tc>
        <w:tc>
          <w:tcPr>
            <w:tcW w:w="1050" w:type="dxa"/>
            <w:shd w:val="clear" w:color="auto" w:fill="FAFAF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5,621,515</w:t>
            </w:r>
          </w:p>
        </w:tc>
        <w:tc>
          <w:tcPr>
            <w:tcW w:w="1076" w:type="dx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7,684,805</w:t>
            </w:r>
          </w:p>
        </w:tc>
        <w:tc>
          <w:tcPr>
            <w:tcW w:w="1134" w:type="dxa"/>
            <w:shd w:val="clear" w:color="auto" w:fill="FAFAF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72,920,250</w:t>
            </w:r>
          </w:p>
        </w:tc>
        <w:tc>
          <w:tcPr>
            <w:tcW w:w="1134" w:type="dxa"/>
            <w:vAlign w:val="center"/>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63,703,304</w:t>
            </w:r>
          </w:p>
        </w:tc>
        <w:tc>
          <w:tcPr>
            <w:tcW w:w="1276" w:type="dxa"/>
            <w:shd w:val="clear" w:color="auto" w:fill="FAFAFA"/>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43,406,413</w:t>
            </w:r>
          </w:p>
        </w:tc>
        <w:tc>
          <w:tcPr>
            <w:tcW w:w="992" w:type="dxa"/>
            <w:shd w:val="clear" w:color="auto" w:fill="auto"/>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rPr>
            </w:pPr>
            <w:r w:rsidRPr="00D44CBE">
              <w:rPr>
                <w:rFonts w:ascii="Arial" w:hAnsi="Arial" w:cs="Arial"/>
                <w:color w:val="auto"/>
                <w:sz w:val="16"/>
                <w:szCs w:val="16"/>
              </w:rPr>
              <w:t xml:space="preserve">Profit for the </w:t>
            </w:r>
            <w:r w:rsidR="000C3A6E">
              <w:rPr>
                <w:rFonts w:ascii="Arial" w:hAnsi="Arial" w:cs="Arial"/>
                <w:color w:val="auto"/>
                <w:sz w:val="16"/>
                <w:szCs w:val="16"/>
              </w:rPr>
              <w:t>year</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4,392,974</w:t>
            </w:r>
          </w:p>
        </w:tc>
        <w:tc>
          <w:tcPr>
            <w:tcW w:w="1050"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4,823,174</w:t>
            </w:r>
          </w:p>
        </w:tc>
        <w:tc>
          <w:tcPr>
            <w:tcW w:w="1018"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757,529</w:t>
            </w:r>
          </w:p>
        </w:tc>
        <w:tc>
          <w:tcPr>
            <w:tcW w:w="993"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649,573</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1,214,874</w:t>
            </w:r>
          </w:p>
        </w:tc>
        <w:tc>
          <w:tcPr>
            <w:tcW w:w="1076"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2,708,427</w:t>
            </w:r>
          </w:p>
        </w:tc>
        <w:tc>
          <w:tcPr>
            <w:tcW w:w="1134"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48,884,701</w:t>
            </w:r>
          </w:p>
        </w:tc>
        <w:tc>
          <w:tcPr>
            <w:tcW w:w="1134"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20,691,855</w:t>
            </w:r>
          </w:p>
        </w:tc>
        <w:tc>
          <w:tcPr>
            <w:tcW w:w="1276"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87,851,348</w:t>
            </w:r>
          </w:p>
        </w:tc>
        <w:tc>
          <w:tcPr>
            <w:tcW w:w="992" w:type="dxa"/>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cs/>
              </w:rPr>
            </w:pPr>
            <w:r w:rsidRPr="00D44CBE">
              <w:rPr>
                <w:rFonts w:ascii="Arial" w:hAnsi="Arial" w:cs="Arial"/>
                <w:color w:val="auto"/>
                <w:sz w:val="16"/>
                <w:szCs w:val="16"/>
              </w:rPr>
              <w:t>Other comprehensive income (expense)</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(26,581)</w:t>
            </w:r>
          </w:p>
        </w:tc>
        <w:tc>
          <w:tcPr>
            <w:tcW w:w="1050"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18"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993"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76"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134"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134"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276"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(724,694)</w:t>
            </w:r>
          </w:p>
        </w:tc>
        <w:tc>
          <w:tcPr>
            <w:tcW w:w="992" w:type="dxa"/>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rPr>
            </w:pPr>
            <w:r w:rsidRPr="00D44CBE">
              <w:rPr>
                <w:rFonts w:ascii="Arial" w:hAnsi="Arial" w:cs="Arial"/>
                <w:color w:val="auto"/>
                <w:sz w:val="16"/>
                <w:szCs w:val="16"/>
              </w:rPr>
              <w:t>Dividends paid</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(6,000,000)</w:t>
            </w:r>
          </w:p>
        </w:tc>
        <w:tc>
          <w:tcPr>
            <w:tcW w:w="1050"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(4,500,000)</w:t>
            </w:r>
          </w:p>
        </w:tc>
        <w:tc>
          <w:tcPr>
            <w:tcW w:w="1018"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993"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76"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(4,750,000)</w:t>
            </w:r>
          </w:p>
        </w:tc>
        <w:tc>
          <w:tcPr>
            <w:tcW w:w="1134"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(52,912,939)</w:t>
            </w:r>
          </w:p>
        </w:tc>
        <w:tc>
          <w:tcPr>
            <w:tcW w:w="1134"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(10,575,180)</w:t>
            </w:r>
          </w:p>
        </w:tc>
        <w:tc>
          <w:tcPr>
            <w:tcW w:w="1276"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(33,043,896)</w:t>
            </w:r>
          </w:p>
        </w:tc>
        <w:tc>
          <w:tcPr>
            <w:tcW w:w="992" w:type="dxa"/>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rPr>
            </w:pPr>
            <w:r w:rsidRPr="00D44CBE">
              <w:rPr>
                <w:rFonts w:ascii="Arial" w:hAnsi="Arial" w:cs="Arial"/>
                <w:color w:val="auto"/>
                <w:sz w:val="16"/>
                <w:szCs w:val="16"/>
              </w:rPr>
              <w:t>Currency translation difference</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50"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c>
          <w:tcPr>
            <w:tcW w:w="1018"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(25,576)</w:t>
            </w:r>
          </w:p>
        </w:tc>
        <w:tc>
          <w:tcPr>
            <w:tcW w:w="993"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(597,420)</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(188,449)</w:t>
            </w:r>
          </w:p>
        </w:tc>
        <w:tc>
          <w:tcPr>
            <w:tcW w:w="1076"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(21,717)</w:t>
            </w:r>
          </w:p>
        </w:tc>
        <w:tc>
          <w:tcPr>
            <w:tcW w:w="1134"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(244,042)</w:t>
            </w:r>
          </w:p>
        </w:tc>
        <w:tc>
          <w:tcPr>
            <w:tcW w:w="1134"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(899,729)</w:t>
            </w:r>
          </w:p>
        </w:tc>
        <w:tc>
          <w:tcPr>
            <w:tcW w:w="1276"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(3,300,152)</w:t>
            </w:r>
          </w:p>
        </w:tc>
        <w:tc>
          <w:tcPr>
            <w:tcW w:w="992" w:type="dxa"/>
            <w:tcBorders>
              <w:bottom w:val="single" w:sz="4" w:space="0" w:color="auto"/>
            </w:tcBorders>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cs/>
              </w:rPr>
            </w:pPr>
            <w:r w:rsidRPr="00D44CBE">
              <w:rPr>
                <w:rFonts w:ascii="Arial" w:hAnsi="Arial" w:cs="Arial"/>
                <w:color w:val="auto"/>
                <w:sz w:val="16"/>
                <w:szCs w:val="16"/>
              </w:rPr>
              <w:t>Net assets at the year end</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7,134,756 </w:t>
            </w:r>
          </w:p>
        </w:tc>
        <w:tc>
          <w:tcPr>
            <w:tcW w:w="1050"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8,768,363 </w:t>
            </w:r>
          </w:p>
        </w:tc>
        <w:tc>
          <w:tcPr>
            <w:tcW w:w="1018"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4,372,308 </w:t>
            </w:r>
          </w:p>
        </w:tc>
        <w:tc>
          <w:tcPr>
            <w:tcW w:w="993"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3,640,355 </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6,647,940 </w:t>
            </w:r>
          </w:p>
        </w:tc>
        <w:tc>
          <w:tcPr>
            <w:tcW w:w="1076"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5,621,515 </w:t>
            </w:r>
          </w:p>
        </w:tc>
        <w:tc>
          <w:tcPr>
            <w:tcW w:w="1134"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68,647,970</w:t>
            </w:r>
          </w:p>
        </w:tc>
        <w:tc>
          <w:tcPr>
            <w:tcW w:w="1134"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72,920,250</w:t>
            </w:r>
          </w:p>
        </w:tc>
        <w:tc>
          <w:tcPr>
            <w:tcW w:w="1276"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94,189,019 </w:t>
            </w:r>
          </w:p>
        </w:tc>
        <w:tc>
          <w:tcPr>
            <w:tcW w:w="992" w:type="dxa"/>
            <w:tcBorders>
              <w:bottom w:val="single" w:sz="4" w:space="0" w:color="auto"/>
            </w:tcBorders>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r>
      <w:tr w:rsidR="00D44CBE" w:rsidRPr="00D44CBE" w:rsidTr="00D44CBE">
        <w:trPr>
          <w:cantSplit/>
          <w:trHeight w:val="26"/>
        </w:trPr>
        <w:tc>
          <w:tcPr>
            <w:tcW w:w="5040" w:type="dxa"/>
          </w:tcPr>
          <w:p w:rsidR="00D44CBE" w:rsidRPr="00D44CBE" w:rsidRDefault="00D44CBE" w:rsidP="00D44CBE">
            <w:pPr>
              <w:ind w:left="852"/>
              <w:jc w:val="right"/>
              <w:rPr>
                <w:rFonts w:ascii="Arial" w:hAnsi="Arial" w:cs="Arial"/>
                <w:color w:val="auto"/>
                <w:sz w:val="10"/>
                <w:szCs w:val="10"/>
              </w:rPr>
            </w:pPr>
          </w:p>
        </w:tc>
        <w:tc>
          <w:tcPr>
            <w:tcW w:w="1050"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050"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018"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993"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050"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076"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134"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276"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992" w:type="dxa"/>
            <w:tcBorders>
              <w:top w:val="single" w:sz="4" w:space="0" w:color="auto"/>
            </w:tcBorders>
            <w:shd w:val="clear" w:color="auto" w:fill="auto"/>
            <w:vAlign w:val="bottom"/>
          </w:tcPr>
          <w:p w:rsidR="00D44CBE" w:rsidRPr="00D44CBE" w:rsidRDefault="00D44CBE" w:rsidP="00D44CBE">
            <w:pPr>
              <w:jc w:val="right"/>
              <w:rPr>
                <w:rFonts w:ascii="Arial" w:hAnsi="Arial" w:cs="Arial"/>
                <w:color w:val="auto"/>
                <w:sz w:val="10"/>
                <w:szCs w:val="10"/>
              </w:rPr>
            </w:pP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rPr>
            </w:pPr>
            <w:r w:rsidRPr="00D44CBE">
              <w:rPr>
                <w:rFonts w:ascii="Arial" w:hAnsi="Arial" w:cs="Arial"/>
                <w:color w:val="auto"/>
                <w:sz w:val="16"/>
                <w:szCs w:val="16"/>
              </w:rPr>
              <w:t>Interest in joint ventures (%)</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60 </w:t>
            </w:r>
          </w:p>
        </w:tc>
        <w:tc>
          <w:tcPr>
            <w:tcW w:w="1050"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60 </w:t>
            </w:r>
          </w:p>
        </w:tc>
        <w:tc>
          <w:tcPr>
            <w:tcW w:w="1018"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60 </w:t>
            </w:r>
          </w:p>
        </w:tc>
        <w:tc>
          <w:tcPr>
            <w:tcW w:w="993"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60 </w:t>
            </w:r>
          </w:p>
        </w:tc>
        <w:tc>
          <w:tcPr>
            <w:tcW w:w="1050"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55 </w:t>
            </w:r>
          </w:p>
        </w:tc>
        <w:tc>
          <w:tcPr>
            <w:tcW w:w="1076"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55 </w:t>
            </w:r>
          </w:p>
        </w:tc>
        <w:tc>
          <w:tcPr>
            <w:tcW w:w="1134"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50 </w:t>
            </w:r>
          </w:p>
        </w:tc>
        <w:tc>
          <w:tcPr>
            <w:tcW w:w="1134" w:type="dx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50 </w:t>
            </w:r>
          </w:p>
        </w:tc>
        <w:tc>
          <w:tcPr>
            <w:tcW w:w="1276" w:type="dxa"/>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50 </w:t>
            </w:r>
          </w:p>
        </w:tc>
        <w:tc>
          <w:tcPr>
            <w:tcW w:w="992" w:type="dxa"/>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6"/>
                <w:szCs w:val="16"/>
                <w:cs/>
              </w:rPr>
            </w:pPr>
            <w:r w:rsidRPr="00D44CBE">
              <w:rPr>
                <w:rFonts w:ascii="Arial" w:hAnsi="Arial" w:cs="Arial"/>
                <w:b/>
                <w:bCs/>
                <w:noProof/>
                <w:snapToGrid w:val="0"/>
                <w:color w:val="auto"/>
                <w:sz w:val="16"/>
                <w:szCs w:val="16"/>
                <w:cs/>
              </w:rPr>
              <w:t>Carrying va</w:t>
            </w:r>
            <w:r w:rsidRPr="00D44CBE">
              <w:rPr>
                <w:rFonts w:ascii="Arial" w:hAnsi="Arial" w:cs="Arial"/>
                <w:b/>
                <w:bCs/>
                <w:noProof/>
                <w:snapToGrid w:val="0"/>
                <w:color w:val="auto"/>
                <w:sz w:val="16"/>
                <w:szCs w:val="16"/>
              </w:rPr>
              <w:t>lue</w:t>
            </w:r>
          </w:p>
        </w:tc>
        <w:tc>
          <w:tcPr>
            <w:tcW w:w="1050" w:type="dxa"/>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4,280,854 </w:t>
            </w:r>
          </w:p>
        </w:tc>
        <w:tc>
          <w:tcPr>
            <w:tcW w:w="1050" w:type="dx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5,261,018 </w:t>
            </w:r>
          </w:p>
        </w:tc>
        <w:tc>
          <w:tcPr>
            <w:tcW w:w="1018" w:type="dxa"/>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2,623,384 </w:t>
            </w:r>
          </w:p>
        </w:tc>
        <w:tc>
          <w:tcPr>
            <w:tcW w:w="993" w:type="dx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2,184,213 </w:t>
            </w:r>
          </w:p>
        </w:tc>
        <w:tc>
          <w:tcPr>
            <w:tcW w:w="1050" w:type="dxa"/>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3,656,367 </w:t>
            </w:r>
          </w:p>
        </w:tc>
        <w:tc>
          <w:tcPr>
            <w:tcW w:w="1076" w:type="dx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3,091,833 </w:t>
            </w:r>
          </w:p>
        </w:tc>
        <w:tc>
          <w:tcPr>
            <w:tcW w:w="1134" w:type="dxa"/>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34,323,985</w:t>
            </w:r>
          </w:p>
        </w:tc>
        <w:tc>
          <w:tcPr>
            <w:tcW w:w="1134" w:type="dx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36,460,126 </w:t>
            </w:r>
          </w:p>
        </w:tc>
        <w:tc>
          <w:tcPr>
            <w:tcW w:w="1276" w:type="dxa"/>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47,094,509 </w:t>
            </w:r>
          </w:p>
        </w:tc>
        <w:tc>
          <w:tcPr>
            <w:tcW w:w="992" w:type="dxa"/>
            <w:shd w:val="clear" w:color="auto" w:fill="auto"/>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   </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noProof/>
                <w:snapToGrid w:val="0"/>
                <w:color w:val="auto"/>
                <w:sz w:val="16"/>
                <w:szCs w:val="16"/>
                <w:cs/>
              </w:rPr>
            </w:pPr>
            <w:r w:rsidRPr="00D44CBE">
              <w:rPr>
                <w:rFonts w:ascii="Arial" w:hAnsi="Arial" w:cs="Arial"/>
                <w:noProof/>
                <w:snapToGrid w:val="0"/>
                <w:color w:val="auto"/>
                <w:sz w:val="16"/>
                <w:szCs w:val="16"/>
              </w:rPr>
              <w:t>Goodwill from investment</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0"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18"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993"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076"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c>
          <w:tcPr>
            <w:tcW w:w="1134"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239,346,692 </w:t>
            </w:r>
          </w:p>
        </w:tc>
        <w:tc>
          <w:tcPr>
            <w:tcW w:w="1134" w:type="dxa"/>
            <w:tcBorders>
              <w:bottom w:val="single" w:sz="4" w:space="0" w:color="auto"/>
            </w:tcBorders>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239,346,692 </w:t>
            </w:r>
          </w:p>
        </w:tc>
        <w:tc>
          <w:tcPr>
            <w:tcW w:w="1276" w:type="dxa"/>
            <w:tcBorders>
              <w:bottom w:val="single" w:sz="4" w:space="0" w:color="auto"/>
            </w:tcBorders>
            <w:shd w:val="clear" w:color="auto" w:fill="FAFAFA"/>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515,099,372</w:t>
            </w:r>
          </w:p>
        </w:tc>
        <w:tc>
          <w:tcPr>
            <w:tcW w:w="992" w:type="dxa"/>
            <w:tcBorders>
              <w:bottom w:val="single" w:sz="4" w:space="0" w:color="auto"/>
            </w:tcBorders>
            <w:shd w:val="clear" w:color="auto" w:fill="auto"/>
            <w:vAlign w:val="bottom"/>
          </w:tcPr>
          <w:p w:rsidR="00D44CBE" w:rsidRPr="00D44CBE" w:rsidRDefault="00D44CBE" w:rsidP="00D44CBE">
            <w:pPr>
              <w:jc w:val="right"/>
              <w:rPr>
                <w:rFonts w:ascii="Arial" w:hAnsi="Arial" w:cs="Arial"/>
                <w:color w:val="auto"/>
                <w:sz w:val="16"/>
                <w:szCs w:val="16"/>
              </w:rPr>
            </w:pPr>
            <w:r w:rsidRPr="00D44CBE">
              <w:rPr>
                <w:rFonts w:ascii="Arial" w:hAnsi="Arial" w:cs="Arial"/>
                <w:color w:val="auto"/>
                <w:sz w:val="16"/>
                <w:szCs w:val="16"/>
              </w:rPr>
              <w:t xml:space="preserve"> -   </w:t>
            </w: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color w:val="auto"/>
                <w:sz w:val="10"/>
                <w:szCs w:val="10"/>
              </w:rPr>
            </w:pPr>
          </w:p>
        </w:tc>
        <w:tc>
          <w:tcPr>
            <w:tcW w:w="1050"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050"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018"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993"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050"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076"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1134" w:type="dxa"/>
            <w:tcBorders>
              <w:top w:val="single" w:sz="4" w:space="0" w:color="auto"/>
            </w:tcBorders>
            <w:vAlign w:val="bottom"/>
          </w:tcPr>
          <w:p w:rsidR="00D44CBE" w:rsidRPr="00D44CBE" w:rsidRDefault="00D44CBE" w:rsidP="00D44CBE">
            <w:pPr>
              <w:jc w:val="right"/>
              <w:rPr>
                <w:rFonts w:ascii="Arial" w:hAnsi="Arial" w:cs="Arial"/>
                <w:color w:val="auto"/>
                <w:sz w:val="10"/>
                <w:szCs w:val="10"/>
              </w:rPr>
            </w:pPr>
          </w:p>
        </w:tc>
        <w:tc>
          <w:tcPr>
            <w:tcW w:w="1276" w:type="dxa"/>
            <w:tcBorders>
              <w:top w:val="single" w:sz="4" w:space="0" w:color="auto"/>
            </w:tcBorders>
            <w:shd w:val="clear" w:color="auto" w:fill="FAFAFA"/>
            <w:vAlign w:val="bottom"/>
          </w:tcPr>
          <w:p w:rsidR="00D44CBE" w:rsidRPr="00D44CBE" w:rsidRDefault="00D44CBE" w:rsidP="00D44CBE">
            <w:pPr>
              <w:jc w:val="right"/>
              <w:rPr>
                <w:rFonts w:ascii="Arial" w:hAnsi="Arial" w:cs="Arial"/>
                <w:color w:val="auto"/>
                <w:sz w:val="10"/>
                <w:szCs w:val="10"/>
              </w:rPr>
            </w:pPr>
          </w:p>
        </w:tc>
        <w:tc>
          <w:tcPr>
            <w:tcW w:w="992" w:type="dxa"/>
            <w:tcBorders>
              <w:top w:val="single" w:sz="4" w:space="0" w:color="auto"/>
            </w:tcBorders>
            <w:shd w:val="clear" w:color="auto" w:fill="auto"/>
            <w:vAlign w:val="bottom"/>
          </w:tcPr>
          <w:p w:rsidR="00D44CBE" w:rsidRPr="00D44CBE" w:rsidRDefault="00D44CBE" w:rsidP="00D44CBE">
            <w:pPr>
              <w:jc w:val="right"/>
              <w:rPr>
                <w:rFonts w:ascii="Arial" w:hAnsi="Arial" w:cs="Arial"/>
                <w:color w:val="auto"/>
                <w:sz w:val="10"/>
                <w:szCs w:val="10"/>
              </w:rPr>
            </w:pPr>
          </w:p>
        </w:tc>
      </w:tr>
      <w:tr w:rsidR="00D44CBE" w:rsidRPr="00D44CBE" w:rsidTr="00D44CBE">
        <w:trPr>
          <w:cantSplit/>
          <w:trHeight w:val="26"/>
        </w:trPr>
        <w:tc>
          <w:tcPr>
            <w:tcW w:w="5040" w:type="dxa"/>
          </w:tcPr>
          <w:p w:rsidR="00D44CBE" w:rsidRPr="00D44CBE" w:rsidRDefault="00D44CBE" w:rsidP="00D44CBE">
            <w:pPr>
              <w:ind w:left="852"/>
              <w:rPr>
                <w:rFonts w:ascii="Arial" w:hAnsi="Arial" w:cs="Arial"/>
                <w:b/>
                <w:bCs/>
                <w:noProof/>
                <w:snapToGrid w:val="0"/>
                <w:color w:val="auto"/>
                <w:sz w:val="16"/>
                <w:szCs w:val="16"/>
                <w:cs/>
              </w:rPr>
            </w:pPr>
            <w:r w:rsidRPr="00D44CBE">
              <w:rPr>
                <w:rFonts w:ascii="Arial" w:hAnsi="Arial" w:cs="Arial"/>
                <w:b/>
                <w:bCs/>
                <w:noProof/>
                <w:snapToGrid w:val="0"/>
                <w:color w:val="auto"/>
                <w:sz w:val="16"/>
                <w:szCs w:val="16"/>
              </w:rPr>
              <w:t>Total</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4,280,854 </w:t>
            </w:r>
          </w:p>
        </w:tc>
        <w:tc>
          <w:tcPr>
            <w:tcW w:w="1050" w:type="dxa"/>
            <w:tcBorders>
              <w:bottom w:val="single" w:sz="4" w:space="0" w:color="auto"/>
            </w:tcBorders>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5,261,018 </w:t>
            </w:r>
          </w:p>
        </w:tc>
        <w:tc>
          <w:tcPr>
            <w:tcW w:w="1018" w:type="dxa"/>
            <w:tcBorders>
              <w:bottom w:val="single" w:sz="4" w:space="0" w:color="auto"/>
            </w:tcBorders>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2,623,384 </w:t>
            </w:r>
          </w:p>
        </w:tc>
        <w:tc>
          <w:tcPr>
            <w:tcW w:w="993" w:type="dxa"/>
            <w:tcBorders>
              <w:bottom w:val="single" w:sz="4" w:space="0" w:color="auto"/>
            </w:tcBorders>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2,184,213 </w:t>
            </w:r>
          </w:p>
        </w:tc>
        <w:tc>
          <w:tcPr>
            <w:tcW w:w="1050" w:type="dxa"/>
            <w:tcBorders>
              <w:bottom w:val="single" w:sz="4" w:space="0" w:color="auto"/>
            </w:tcBorders>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3,656,367 </w:t>
            </w:r>
          </w:p>
        </w:tc>
        <w:tc>
          <w:tcPr>
            <w:tcW w:w="1076" w:type="dxa"/>
            <w:tcBorders>
              <w:bottom w:val="single" w:sz="4" w:space="0" w:color="auto"/>
            </w:tcBorders>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3,091,833 </w:t>
            </w:r>
          </w:p>
        </w:tc>
        <w:tc>
          <w:tcPr>
            <w:tcW w:w="1134" w:type="dxa"/>
            <w:tcBorders>
              <w:bottom w:val="single" w:sz="4" w:space="0" w:color="auto"/>
            </w:tcBorders>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273,670,677</w:t>
            </w:r>
          </w:p>
        </w:tc>
        <w:tc>
          <w:tcPr>
            <w:tcW w:w="1134" w:type="dxa"/>
            <w:tcBorders>
              <w:bottom w:val="single" w:sz="4" w:space="0" w:color="auto"/>
            </w:tcBorders>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275,806,818 </w:t>
            </w:r>
          </w:p>
        </w:tc>
        <w:tc>
          <w:tcPr>
            <w:tcW w:w="1276" w:type="dxa"/>
            <w:tcBorders>
              <w:bottom w:val="single" w:sz="4" w:space="0" w:color="auto"/>
            </w:tcBorders>
            <w:shd w:val="clear" w:color="auto" w:fill="FAFAFA"/>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562,193,881</w:t>
            </w:r>
          </w:p>
        </w:tc>
        <w:tc>
          <w:tcPr>
            <w:tcW w:w="992" w:type="dxa"/>
            <w:tcBorders>
              <w:bottom w:val="single" w:sz="4" w:space="0" w:color="auto"/>
            </w:tcBorders>
            <w:shd w:val="clear" w:color="auto" w:fill="auto"/>
            <w:vAlign w:val="bottom"/>
          </w:tcPr>
          <w:p w:rsidR="00D44CBE" w:rsidRPr="00D44CBE" w:rsidRDefault="00D44CBE" w:rsidP="00D44CBE">
            <w:pPr>
              <w:jc w:val="right"/>
              <w:rPr>
                <w:rFonts w:ascii="Arial" w:hAnsi="Arial" w:cs="Arial"/>
                <w:b/>
                <w:bCs/>
                <w:color w:val="auto"/>
                <w:sz w:val="16"/>
                <w:szCs w:val="16"/>
              </w:rPr>
            </w:pPr>
            <w:r w:rsidRPr="00D44CBE">
              <w:rPr>
                <w:rFonts w:ascii="Arial" w:hAnsi="Arial" w:cs="Arial"/>
                <w:b/>
                <w:bCs/>
                <w:color w:val="auto"/>
                <w:sz w:val="16"/>
                <w:szCs w:val="16"/>
              </w:rPr>
              <w:t xml:space="preserve"> -   </w:t>
            </w:r>
          </w:p>
        </w:tc>
      </w:tr>
    </w:tbl>
    <w:p w:rsidR="00B54CBD" w:rsidRPr="00D44CBE" w:rsidRDefault="00B54CBD" w:rsidP="008F3EB2">
      <w:pPr>
        <w:ind w:firstLine="993"/>
        <w:jc w:val="both"/>
        <w:rPr>
          <w:rFonts w:ascii="Arial" w:hAnsi="Arial" w:cs="Arial"/>
          <w:color w:val="auto"/>
          <w:sz w:val="14"/>
          <w:szCs w:val="14"/>
        </w:rPr>
      </w:pPr>
    </w:p>
    <w:p w:rsidR="00C3703D" w:rsidRPr="00D44CBE" w:rsidRDefault="00C3703D" w:rsidP="007460BE">
      <w:pPr>
        <w:numPr>
          <w:ilvl w:val="0"/>
          <w:numId w:val="17"/>
        </w:numPr>
        <w:tabs>
          <w:tab w:val="left" w:pos="810"/>
        </w:tabs>
        <w:ind w:left="807" w:right="0" w:hanging="245"/>
        <w:jc w:val="thaiDistribute"/>
        <w:rPr>
          <w:rFonts w:ascii="Arial" w:hAnsi="Arial" w:cs="Arial"/>
          <w:color w:val="auto"/>
          <w:sz w:val="18"/>
          <w:szCs w:val="18"/>
        </w:rPr>
      </w:pPr>
      <w:r w:rsidRPr="00D44CBE">
        <w:rPr>
          <w:rFonts w:ascii="Arial" w:hAnsi="Arial" w:cs="Arial"/>
          <w:color w:val="auto"/>
          <w:sz w:val="18"/>
          <w:szCs w:val="18"/>
        </w:rPr>
        <w:t xml:space="preserve">For DG Packaging </w:t>
      </w:r>
      <w:proofErr w:type="spellStart"/>
      <w:r w:rsidRPr="00D44CBE">
        <w:rPr>
          <w:rFonts w:ascii="Arial" w:hAnsi="Arial" w:cs="Arial"/>
          <w:color w:val="auto"/>
          <w:sz w:val="18"/>
          <w:szCs w:val="18"/>
        </w:rPr>
        <w:t>Pte.</w:t>
      </w:r>
      <w:proofErr w:type="spellEnd"/>
      <w:r w:rsidRPr="00D44CBE">
        <w:rPr>
          <w:rFonts w:ascii="Arial" w:hAnsi="Arial" w:cs="Arial"/>
          <w:color w:val="auto"/>
          <w:sz w:val="18"/>
          <w:szCs w:val="18"/>
        </w:rPr>
        <w:t xml:space="preserve"> Ltd., opening net assets balance is on 2 July 2018.</w:t>
      </w:r>
    </w:p>
    <w:p w:rsidR="00B54CBD" w:rsidRPr="00D44CBE" w:rsidRDefault="00C3703D" w:rsidP="007460BE">
      <w:pPr>
        <w:tabs>
          <w:tab w:val="left" w:pos="810"/>
        </w:tabs>
        <w:ind w:left="807" w:right="0" w:hanging="245"/>
        <w:jc w:val="thaiDistribute"/>
        <w:rPr>
          <w:rFonts w:ascii="Arial" w:hAnsi="Arial" w:cs="Arial"/>
          <w:color w:val="auto"/>
          <w:sz w:val="18"/>
          <w:szCs w:val="18"/>
        </w:rPr>
      </w:pPr>
      <w:r w:rsidRPr="00D44CBE">
        <w:rPr>
          <w:rFonts w:ascii="Arial" w:hAnsi="Arial" w:cs="Arial"/>
          <w:color w:val="auto"/>
          <w:sz w:val="18"/>
          <w:szCs w:val="18"/>
        </w:rPr>
        <w:t>**</w:t>
      </w:r>
      <w:r w:rsidR="007460BE">
        <w:rPr>
          <w:rFonts w:ascii="Arial" w:hAnsi="Arial" w:cs="Arial"/>
          <w:color w:val="auto"/>
          <w:sz w:val="18"/>
          <w:szCs w:val="18"/>
        </w:rPr>
        <w:tab/>
      </w:r>
      <w:r w:rsidRPr="00D44CBE">
        <w:rPr>
          <w:rFonts w:ascii="Arial" w:hAnsi="Arial" w:cs="Arial"/>
          <w:color w:val="auto"/>
          <w:sz w:val="18"/>
          <w:szCs w:val="18"/>
        </w:rPr>
        <w:t xml:space="preserve">For Around Logistics Management Co., Ltd., opening net assets balance is on 11 March 2019. </w:t>
      </w:r>
    </w:p>
    <w:p w:rsidR="00041F6B" w:rsidRPr="00CE56DC" w:rsidRDefault="00041F6B" w:rsidP="008F3EB2">
      <w:pPr>
        <w:jc w:val="both"/>
        <w:rPr>
          <w:rFonts w:ascii="Arial" w:hAnsi="Arial" w:cs="Angsana New"/>
          <w:color w:val="auto"/>
          <w:sz w:val="18"/>
          <w:szCs w:val="18"/>
          <w:cs/>
        </w:rPr>
        <w:sectPr w:rsidR="00041F6B" w:rsidRPr="00CE56DC" w:rsidSect="003B43C2">
          <w:pgSz w:w="16839" w:h="11907" w:orient="landscape" w:code="9"/>
          <w:pgMar w:top="1440" w:right="720" w:bottom="720" w:left="720" w:header="706" w:footer="576" w:gutter="0"/>
          <w:cols w:space="708"/>
          <w:docGrid w:linePitch="360"/>
        </w:sectPr>
      </w:pPr>
    </w:p>
    <w:p w:rsidR="004A536A" w:rsidRPr="00CE56DC" w:rsidRDefault="004A536A" w:rsidP="006243A0">
      <w:pPr>
        <w:ind w:left="540" w:right="0"/>
        <w:jc w:val="thaiDistribute"/>
        <w:rPr>
          <w:rFonts w:ascii="Arial" w:hAnsi="Arial" w:cs="Arial"/>
          <w:color w:val="auto"/>
          <w:sz w:val="18"/>
          <w:szCs w:val="18"/>
        </w:rPr>
      </w:pPr>
    </w:p>
    <w:p w:rsidR="004A536A" w:rsidRPr="00CE56DC" w:rsidRDefault="000245F1" w:rsidP="006243A0">
      <w:pPr>
        <w:ind w:left="540" w:right="0"/>
        <w:jc w:val="thaiDistribute"/>
        <w:rPr>
          <w:rFonts w:ascii="Arial" w:hAnsi="Arial" w:cs="Arial"/>
          <w:color w:val="auto"/>
          <w:sz w:val="18"/>
          <w:szCs w:val="18"/>
        </w:rPr>
      </w:pPr>
      <w:r w:rsidRPr="006243A0">
        <w:rPr>
          <w:rFonts w:ascii="Arial" w:hAnsi="Arial" w:cs="Arial"/>
          <w:color w:val="auto"/>
          <w:spacing w:val="-4"/>
          <w:sz w:val="18"/>
          <w:szCs w:val="18"/>
        </w:rPr>
        <w:t>Besides</w:t>
      </w:r>
      <w:r w:rsidR="004A536A" w:rsidRPr="006243A0">
        <w:rPr>
          <w:rFonts w:ascii="Arial" w:hAnsi="Arial" w:cs="Arial"/>
          <w:color w:val="auto"/>
          <w:spacing w:val="-4"/>
          <w:sz w:val="18"/>
          <w:szCs w:val="18"/>
        </w:rPr>
        <w:t xml:space="preserve"> the interest in joint venture</w:t>
      </w:r>
      <w:r w:rsidRPr="006243A0">
        <w:rPr>
          <w:rFonts w:ascii="Arial" w:hAnsi="Arial" w:cs="Arial"/>
          <w:color w:val="auto"/>
          <w:spacing w:val="-4"/>
          <w:sz w:val="18"/>
          <w:szCs w:val="18"/>
        </w:rPr>
        <w:t>s</w:t>
      </w:r>
      <w:r w:rsidR="004A536A" w:rsidRPr="006243A0">
        <w:rPr>
          <w:rFonts w:ascii="Arial" w:hAnsi="Arial" w:cs="Arial"/>
          <w:color w:val="auto"/>
          <w:spacing w:val="-4"/>
          <w:sz w:val="18"/>
          <w:szCs w:val="18"/>
        </w:rPr>
        <w:t xml:space="preserve"> as disclosed above, the Group also has interests in i</w:t>
      </w:r>
      <w:r w:rsidRPr="006243A0">
        <w:rPr>
          <w:rFonts w:ascii="Arial" w:hAnsi="Arial" w:cs="Arial"/>
          <w:color w:val="auto"/>
          <w:spacing w:val="-4"/>
          <w:sz w:val="18"/>
          <w:szCs w:val="18"/>
        </w:rPr>
        <w:t>ndividually insignificant</w:t>
      </w:r>
      <w:r w:rsidR="004A536A" w:rsidRPr="00CE56DC">
        <w:rPr>
          <w:rFonts w:ascii="Arial" w:hAnsi="Arial" w:cs="Arial"/>
          <w:color w:val="auto"/>
          <w:sz w:val="18"/>
          <w:szCs w:val="18"/>
        </w:rPr>
        <w:t xml:space="preserve"> joint venture</w:t>
      </w:r>
      <w:r w:rsidRPr="00CE56DC">
        <w:rPr>
          <w:rFonts w:ascii="Arial" w:hAnsi="Arial" w:cs="Arial"/>
          <w:color w:val="auto"/>
          <w:sz w:val="18"/>
          <w:szCs w:val="18"/>
        </w:rPr>
        <w:t>s</w:t>
      </w:r>
      <w:r w:rsidR="004A536A" w:rsidRPr="00CE56DC">
        <w:rPr>
          <w:rFonts w:ascii="Arial" w:hAnsi="Arial" w:cs="Arial"/>
          <w:color w:val="auto"/>
          <w:sz w:val="18"/>
          <w:szCs w:val="18"/>
        </w:rPr>
        <w:t xml:space="preserve"> </w:t>
      </w:r>
      <w:r w:rsidRPr="00CE56DC">
        <w:rPr>
          <w:rFonts w:ascii="Arial" w:hAnsi="Arial" w:cs="Arial"/>
          <w:color w:val="auto"/>
          <w:sz w:val="18"/>
          <w:szCs w:val="18"/>
        </w:rPr>
        <w:t>that</w:t>
      </w:r>
      <w:r w:rsidR="004A536A" w:rsidRPr="00CE56DC">
        <w:rPr>
          <w:rFonts w:ascii="Arial" w:hAnsi="Arial" w:cs="Arial"/>
          <w:color w:val="auto"/>
          <w:sz w:val="18"/>
          <w:szCs w:val="18"/>
        </w:rPr>
        <w:t xml:space="preserve"> are accoun</w:t>
      </w:r>
      <w:r w:rsidRPr="00CE56DC">
        <w:rPr>
          <w:rFonts w:ascii="Arial" w:hAnsi="Arial" w:cs="Arial"/>
          <w:color w:val="auto"/>
          <w:sz w:val="18"/>
          <w:szCs w:val="18"/>
        </w:rPr>
        <w:t>ted</w:t>
      </w:r>
      <w:r w:rsidR="00A84830" w:rsidRPr="00CE56DC">
        <w:rPr>
          <w:rFonts w:ascii="Arial" w:hAnsi="Arial" w:cs="Arial"/>
          <w:color w:val="auto"/>
          <w:sz w:val="18"/>
          <w:szCs w:val="18"/>
        </w:rPr>
        <w:t xml:space="preserve"> for</w:t>
      </w:r>
      <w:r w:rsidRPr="00CE56DC">
        <w:rPr>
          <w:rFonts w:ascii="Arial" w:hAnsi="Arial" w:cs="Arial"/>
          <w:color w:val="auto"/>
          <w:sz w:val="18"/>
          <w:szCs w:val="18"/>
        </w:rPr>
        <w:t xml:space="preserve"> </w:t>
      </w:r>
      <w:r w:rsidR="00A84830" w:rsidRPr="00CE56DC">
        <w:rPr>
          <w:rFonts w:ascii="Arial" w:hAnsi="Arial" w:cs="Arial"/>
          <w:color w:val="auto"/>
          <w:sz w:val="18"/>
          <w:szCs w:val="18"/>
        </w:rPr>
        <w:t>by</w:t>
      </w:r>
      <w:r w:rsidRPr="00CE56DC">
        <w:rPr>
          <w:rFonts w:ascii="Arial" w:hAnsi="Arial" w:cs="Arial"/>
          <w:color w:val="auto"/>
          <w:sz w:val="18"/>
          <w:szCs w:val="18"/>
        </w:rPr>
        <w:t xml:space="preserve"> using the equity method as follows:</w:t>
      </w:r>
    </w:p>
    <w:p w:rsidR="004A536A" w:rsidRPr="00CE56DC" w:rsidRDefault="004A536A" w:rsidP="006243A0">
      <w:pPr>
        <w:ind w:left="540" w:right="0"/>
        <w:rPr>
          <w:rFonts w:ascii="Arial" w:hAnsi="Arial" w:cs="Arial"/>
          <w:color w:val="auto"/>
          <w:sz w:val="18"/>
          <w:szCs w:val="18"/>
        </w:rPr>
      </w:pPr>
    </w:p>
    <w:tbl>
      <w:tblPr>
        <w:tblW w:w="9032" w:type="dxa"/>
        <w:tblInd w:w="558" w:type="dxa"/>
        <w:tblLayout w:type="fixed"/>
        <w:tblLook w:val="04A0" w:firstRow="1" w:lastRow="0" w:firstColumn="1" w:lastColumn="0" w:noHBand="0" w:noVBand="1"/>
      </w:tblPr>
      <w:tblGrid>
        <w:gridCol w:w="6210"/>
        <w:gridCol w:w="1411"/>
        <w:gridCol w:w="1411"/>
      </w:tblGrid>
      <w:tr w:rsidR="000559F4" w:rsidRPr="00CE56DC" w:rsidTr="006243A0">
        <w:trPr>
          <w:cantSplit/>
        </w:trPr>
        <w:tc>
          <w:tcPr>
            <w:tcW w:w="6210" w:type="dxa"/>
          </w:tcPr>
          <w:p w:rsidR="000559F4" w:rsidRPr="00CE56DC" w:rsidRDefault="000559F4" w:rsidP="006243A0">
            <w:pPr>
              <w:rPr>
                <w:rFonts w:ascii="Arial" w:hAnsi="Arial" w:cs="Arial"/>
                <w:b/>
                <w:bCs/>
                <w:color w:val="auto"/>
                <w:sz w:val="18"/>
                <w:szCs w:val="18"/>
              </w:rPr>
            </w:pPr>
          </w:p>
        </w:tc>
        <w:tc>
          <w:tcPr>
            <w:tcW w:w="1411" w:type="dxa"/>
            <w:tcBorders>
              <w:top w:val="single" w:sz="4" w:space="0" w:color="auto"/>
            </w:tcBorders>
            <w:vAlign w:val="bottom"/>
            <w:hideMark/>
          </w:tcPr>
          <w:p w:rsidR="000559F4" w:rsidRPr="00CE56DC" w:rsidRDefault="000559F4" w:rsidP="006243A0">
            <w:pPr>
              <w:jc w:val="right"/>
              <w:rPr>
                <w:rFonts w:ascii="Arial" w:hAnsi="Arial" w:cs="Arial"/>
                <w:b/>
                <w:bCs/>
                <w:color w:val="auto"/>
                <w:sz w:val="18"/>
                <w:szCs w:val="18"/>
              </w:rPr>
            </w:pPr>
            <w:r w:rsidRPr="00CE56DC">
              <w:rPr>
                <w:rFonts w:ascii="Arial" w:hAnsi="Arial" w:cs="Arial"/>
                <w:b/>
                <w:bCs/>
                <w:color w:val="auto"/>
                <w:sz w:val="18"/>
                <w:szCs w:val="18"/>
              </w:rPr>
              <w:t>201</w:t>
            </w:r>
            <w:r w:rsidR="00E11636" w:rsidRPr="00CE56DC">
              <w:rPr>
                <w:rFonts w:ascii="Arial" w:hAnsi="Arial" w:cs="Arial"/>
                <w:b/>
                <w:bCs/>
                <w:color w:val="auto"/>
                <w:sz w:val="18"/>
                <w:szCs w:val="18"/>
              </w:rPr>
              <w:t>9</w:t>
            </w:r>
          </w:p>
        </w:tc>
        <w:tc>
          <w:tcPr>
            <w:tcW w:w="1411" w:type="dxa"/>
            <w:tcBorders>
              <w:top w:val="single" w:sz="4" w:space="0" w:color="auto"/>
            </w:tcBorders>
            <w:vAlign w:val="bottom"/>
          </w:tcPr>
          <w:p w:rsidR="000559F4" w:rsidRPr="00CE56DC" w:rsidRDefault="000559F4" w:rsidP="006243A0">
            <w:pPr>
              <w:jc w:val="right"/>
              <w:rPr>
                <w:rFonts w:ascii="Arial" w:hAnsi="Arial" w:cs="Arial"/>
                <w:b/>
                <w:bCs/>
                <w:color w:val="auto"/>
                <w:sz w:val="18"/>
                <w:szCs w:val="18"/>
              </w:rPr>
            </w:pPr>
            <w:r w:rsidRPr="00CE56DC">
              <w:rPr>
                <w:rFonts w:ascii="Arial" w:hAnsi="Arial" w:cs="Arial"/>
                <w:b/>
                <w:bCs/>
                <w:color w:val="auto"/>
                <w:sz w:val="18"/>
                <w:szCs w:val="18"/>
              </w:rPr>
              <w:t>201</w:t>
            </w:r>
            <w:r w:rsidR="00E11636" w:rsidRPr="00CE56DC">
              <w:rPr>
                <w:rFonts w:ascii="Arial" w:hAnsi="Arial" w:cs="Arial"/>
                <w:b/>
                <w:bCs/>
                <w:color w:val="auto"/>
                <w:sz w:val="18"/>
                <w:szCs w:val="18"/>
              </w:rPr>
              <w:t>8</w:t>
            </w:r>
          </w:p>
        </w:tc>
      </w:tr>
      <w:tr w:rsidR="000559F4" w:rsidRPr="00CE56DC" w:rsidTr="006243A0">
        <w:trPr>
          <w:cantSplit/>
          <w:trHeight w:val="74"/>
        </w:trPr>
        <w:tc>
          <w:tcPr>
            <w:tcW w:w="6210" w:type="dxa"/>
          </w:tcPr>
          <w:p w:rsidR="000559F4" w:rsidRPr="00CE56DC" w:rsidRDefault="000559F4" w:rsidP="006243A0">
            <w:pPr>
              <w:rPr>
                <w:rFonts w:ascii="Arial" w:hAnsi="Arial" w:cs="Arial"/>
                <w:color w:val="auto"/>
                <w:sz w:val="18"/>
                <w:szCs w:val="18"/>
              </w:rPr>
            </w:pPr>
          </w:p>
        </w:tc>
        <w:tc>
          <w:tcPr>
            <w:tcW w:w="1411" w:type="dxa"/>
            <w:tcBorders>
              <w:bottom w:val="single" w:sz="4" w:space="0" w:color="auto"/>
            </w:tcBorders>
            <w:vAlign w:val="bottom"/>
            <w:hideMark/>
          </w:tcPr>
          <w:p w:rsidR="000559F4" w:rsidRPr="00CE56DC" w:rsidRDefault="000559F4" w:rsidP="006243A0">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c>
          <w:tcPr>
            <w:tcW w:w="1411" w:type="dxa"/>
            <w:tcBorders>
              <w:bottom w:val="single" w:sz="4" w:space="0" w:color="auto"/>
            </w:tcBorders>
            <w:vAlign w:val="bottom"/>
          </w:tcPr>
          <w:p w:rsidR="000559F4" w:rsidRPr="00CE56DC" w:rsidRDefault="000559F4" w:rsidP="006243A0">
            <w:pPr>
              <w:jc w:val="right"/>
              <w:rPr>
                <w:rFonts w:ascii="Arial" w:hAnsi="Arial" w:cs="Arial"/>
                <w:b/>
                <w:bCs/>
                <w:color w:val="auto"/>
                <w:spacing w:val="-4"/>
                <w:sz w:val="18"/>
                <w:szCs w:val="18"/>
              </w:rPr>
            </w:pPr>
            <w:r w:rsidRPr="00CE56DC">
              <w:rPr>
                <w:rFonts w:ascii="Arial" w:hAnsi="Arial" w:cs="Arial"/>
                <w:b/>
                <w:bCs/>
                <w:color w:val="auto"/>
                <w:spacing w:val="-4"/>
                <w:sz w:val="18"/>
                <w:szCs w:val="18"/>
              </w:rPr>
              <w:t>Baht</w:t>
            </w:r>
          </w:p>
        </w:tc>
      </w:tr>
      <w:tr w:rsidR="000559F4" w:rsidRPr="00CE56DC" w:rsidTr="006243A0">
        <w:trPr>
          <w:cantSplit/>
        </w:trPr>
        <w:tc>
          <w:tcPr>
            <w:tcW w:w="6210" w:type="dxa"/>
          </w:tcPr>
          <w:p w:rsidR="000559F4" w:rsidRPr="00CE56DC" w:rsidRDefault="000559F4" w:rsidP="006243A0">
            <w:pPr>
              <w:rPr>
                <w:rFonts w:ascii="Arial" w:hAnsi="Arial" w:cs="Arial"/>
                <w:color w:val="auto"/>
                <w:sz w:val="18"/>
                <w:szCs w:val="18"/>
                <w:cs/>
              </w:rPr>
            </w:pPr>
          </w:p>
        </w:tc>
        <w:tc>
          <w:tcPr>
            <w:tcW w:w="1411" w:type="dxa"/>
            <w:tcBorders>
              <w:top w:val="single" w:sz="4" w:space="0" w:color="auto"/>
            </w:tcBorders>
            <w:shd w:val="clear" w:color="auto" w:fill="FAFAFA"/>
          </w:tcPr>
          <w:p w:rsidR="000559F4" w:rsidRPr="00CE56DC" w:rsidRDefault="000559F4" w:rsidP="006243A0">
            <w:pPr>
              <w:jc w:val="right"/>
              <w:rPr>
                <w:rFonts w:ascii="Arial" w:hAnsi="Arial" w:cs="Arial"/>
                <w:color w:val="auto"/>
                <w:sz w:val="18"/>
                <w:szCs w:val="18"/>
              </w:rPr>
            </w:pPr>
          </w:p>
        </w:tc>
        <w:tc>
          <w:tcPr>
            <w:tcW w:w="1411" w:type="dxa"/>
            <w:tcBorders>
              <w:top w:val="single" w:sz="4" w:space="0" w:color="auto"/>
            </w:tcBorders>
          </w:tcPr>
          <w:p w:rsidR="000559F4" w:rsidRPr="00CE56DC" w:rsidRDefault="000559F4" w:rsidP="006243A0">
            <w:pPr>
              <w:jc w:val="right"/>
              <w:rPr>
                <w:rFonts w:ascii="Arial" w:hAnsi="Arial" w:cs="Arial"/>
                <w:color w:val="auto"/>
                <w:sz w:val="18"/>
                <w:szCs w:val="18"/>
              </w:rPr>
            </w:pPr>
          </w:p>
        </w:tc>
      </w:tr>
      <w:tr w:rsidR="00394411" w:rsidRPr="00CE56DC" w:rsidTr="006243A0">
        <w:trPr>
          <w:cantSplit/>
        </w:trPr>
        <w:tc>
          <w:tcPr>
            <w:tcW w:w="6210" w:type="dxa"/>
            <w:hideMark/>
          </w:tcPr>
          <w:p w:rsidR="00394411" w:rsidRPr="00CE56DC" w:rsidRDefault="00394411" w:rsidP="006243A0">
            <w:pPr>
              <w:rPr>
                <w:rFonts w:ascii="Arial" w:hAnsi="Arial" w:cs="Arial"/>
                <w:color w:val="auto"/>
                <w:sz w:val="18"/>
                <w:szCs w:val="18"/>
              </w:rPr>
            </w:pPr>
            <w:r w:rsidRPr="00CE56DC">
              <w:rPr>
                <w:rFonts w:ascii="Arial" w:hAnsi="Arial" w:cs="Arial"/>
                <w:color w:val="auto"/>
                <w:sz w:val="18"/>
                <w:szCs w:val="18"/>
              </w:rPr>
              <w:t>Aggregate carrying amount of individually insignificant joint ventures</w:t>
            </w:r>
          </w:p>
        </w:tc>
        <w:tc>
          <w:tcPr>
            <w:tcW w:w="1411" w:type="dxa"/>
            <w:shd w:val="clear" w:color="auto" w:fill="FAFAFA"/>
          </w:tcPr>
          <w:p w:rsidR="00394411" w:rsidRPr="00394411" w:rsidRDefault="00394411" w:rsidP="00394411">
            <w:pPr>
              <w:tabs>
                <w:tab w:val="left" w:pos="7797"/>
              </w:tabs>
              <w:jc w:val="right"/>
              <w:rPr>
                <w:rFonts w:ascii="Arial" w:hAnsi="Arial" w:cs="Arial"/>
                <w:color w:val="auto"/>
                <w:sz w:val="18"/>
                <w:szCs w:val="18"/>
              </w:rPr>
            </w:pPr>
            <w:r w:rsidRPr="00394411">
              <w:rPr>
                <w:rFonts w:ascii="Arial" w:hAnsi="Arial" w:cs="Arial"/>
                <w:color w:val="auto"/>
                <w:sz w:val="18"/>
                <w:szCs w:val="18"/>
              </w:rPr>
              <w:t xml:space="preserve"> </w:t>
            </w:r>
            <w:r w:rsidR="00627CE9" w:rsidRPr="00627CE9">
              <w:rPr>
                <w:rFonts w:ascii="Arial" w:hAnsi="Arial" w:cs="Arial"/>
                <w:color w:val="auto"/>
                <w:sz w:val="18"/>
                <w:szCs w:val="18"/>
              </w:rPr>
              <w:t>31,472,233</w:t>
            </w:r>
          </w:p>
        </w:tc>
        <w:tc>
          <w:tcPr>
            <w:tcW w:w="1411" w:type="dxa"/>
          </w:tcPr>
          <w:p w:rsidR="00394411" w:rsidRPr="00CE56DC" w:rsidRDefault="00627CE9" w:rsidP="006243A0">
            <w:pPr>
              <w:tabs>
                <w:tab w:val="left" w:pos="7797"/>
              </w:tabs>
              <w:jc w:val="right"/>
              <w:rPr>
                <w:rFonts w:ascii="Arial" w:hAnsi="Arial" w:cs="Arial"/>
                <w:color w:val="auto"/>
                <w:sz w:val="18"/>
                <w:szCs w:val="18"/>
              </w:rPr>
            </w:pPr>
            <w:r w:rsidRPr="00627CE9">
              <w:rPr>
                <w:rFonts w:ascii="Arial" w:hAnsi="Arial" w:cs="Arial"/>
                <w:color w:val="auto"/>
                <w:sz w:val="18"/>
                <w:szCs w:val="18"/>
              </w:rPr>
              <w:t>4,648,780</w:t>
            </w:r>
          </w:p>
        </w:tc>
      </w:tr>
      <w:tr w:rsidR="00394411" w:rsidRPr="00CE56DC" w:rsidTr="006243A0">
        <w:trPr>
          <w:cantSplit/>
        </w:trPr>
        <w:tc>
          <w:tcPr>
            <w:tcW w:w="6210" w:type="dxa"/>
            <w:hideMark/>
          </w:tcPr>
          <w:p w:rsidR="00394411" w:rsidRPr="00CE56DC" w:rsidRDefault="00394411" w:rsidP="006243A0">
            <w:pPr>
              <w:rPr>
                <w:rFonts w:ascii="Arial" w:hAnsi="Arial" w:cs="Arial"/>
                <w:color w:val="auto"/>
                <w:sz w:val="18"/>
                <w:szCs w:val="18"/>
              </w:rPr>
            </w:pPr>
            <w:r w:rsidRPr="00CE56DC">
              <w:rPr>
                <w:rFonts w:ascii="Arial" w:hAnsi="Arial" w:cs="Arial"/>
                <w:color w:val="auto"/>
                <w:sz w:val="18"/>
                <w:szCs w:val="18"/>
              </w:rPr>
              <w:t xml:space="preserve">Net </w:t>
            </w:r>
            <w:r w:rsidR="002A73E2">
              <w:rPr>
                <w:rFonts w:ascii="Arial" w:hAnsi="Arial" w:cs="Arial"/>
                <w:color w:val="auto"/>
                <w:sz w:val="18"/>
                <w:szCs w:val="18"/>
              </w:rPr>
              <w:t>profit</w:t>
            </w:r>
          </w:p>
        </w:tc>
        <w:tc>
          <w:tcPr>
            <w:tcW w:w="1411" w:type="dxa"/>
            <w:shd w:val="clear" w:color="auto" w:fill="FAFAFA"/>
          </w:tcPr>
          <w:p w:rsidR="00394411" w:rsidRPr="00394411" w:rsidRDefault="00394411" w:rsidP="00394411">
            <w:pPr>
              <w:tabs>
                <w:tab w:val="left" w:pos="7797"/>
              </w:tabs>
              <w:jc w:val="right"/>
              <w:rPr>
                <w:rFonts w:ascii="Arial" w:hAnsi="Arial" w:cs="Arial"/>
                <w:color w:val="auto"/>
                <w:sz w:val="18"/>
                <w:szCs w:val="18"/>
              </w:rPr>
            </w:pPr>
            <w:r w:rsidRPr="00394411">
              <w:rPr>
                <w:rFonts w:ascii="Arial" w:hAnsi="Arial" w:cs="Arial"/>
                <w:color w:val="auto"/>
                <w:sz w:val="18"/>
                <w:szCs w:val="18"/>
              </w:rPr>
              <w:t xml:space="preserve"> </w:t>
            </w:r>
            <w:r w:rsidR="00627CE9" w:rsidRPr="00627CE9">
              <w:rPr>
                <w:rFonts w:ascii="Arial" w:hAnsi="Arial" w:cs="Arial"/>
                <w:color w:val="auto"/>
                <w:sz w:val="18"/>
                <w:szCs w:val="18"/>
              </w:rPr>
              <w:t xml:space="preserve"> 20,226,659</w:t>
            </w:r>
          </w:p>
        </w:tc>
        <w:tc>
          <w:tcPr>
            <w:tcW w:w="1411" w:type="dxa"/>
          </w:tcPr>
          <w:p w:rsidR="00394411" w:rsidRPr="00CE56DC" w:rsidRDefault="00627CE9" w:rsidP="006243A0">
            <w:pPr>
              <w:tabs>
                <w:tab w:val="left" w:pos="7797"/>
              </w:tabs>
              <w:jc w:val="right"/>
              <w:rPr>
                <w:rFonts w:ascii="Arial" w:hAnsi="Arial" w:cs="Arial"/>
                <w:color w:val="auto"/>
                <w:sz w:val="18"/>
                <w:szCs w:val="18"/>
              </w:rPr>
            </w:pPr>
            <w:r w:rsidRPr="00627CE9">
              <w:rPr>
                <w:rFonts w:ascii="Arial" w:hAnsi="Arial" w:cs="Arial"/>
                <w:color w:val="auto"/>
                <w:sz w:val="18"/>
                <w:szCs w:val="18"/>
              </w:rPr>
              <w:t>928,296</w:t>
            </w:r>
          </w:p>
        </w:tc>
      </w:tr>
      <w:tr w:rsidR="00394411" w:rsidRPr="00CE56DC" w:rsidTr="006243A0">
        <w:trPr>
          <w:cantSplit/>
        </w:trPr>
        <w:tc>
          <w:tcPr>
            <w:tcW w:w="6210" w:type="dxa"/>
            <w:hideMark/>
          </w:tcPr>
          <w:p w:rsidR="00394411" w:rsidRPr="00CE56DC" w:rsidRDefault="00400488" w:rsidP="006243A0">
            <w:pPr>
              <w:rPr>
                <w:rFonts w:ascii="Arial" w:hAnsi="Arial" w:cs="Arial"/>
                <w:color w:val="auto"/>
                <w:sz w:val="18"/>
                <w:szCs w:val="18"/>
                <w:lang w:val="en-US"/>
              </w:rPr>
            </w:pPr>
            <w:r>
              <w:rPr>
                <w:rFonts w:ascii="Arial" w:hAnsi="Arial" w:cs="Browallia New"/>
                <w:color w:val="auto"/>
                <w:sz w:val="18"/>
                <w:szCs w:val="22"/>
              </w:rPr>
              <w:t xml:space="preserve">Total </w:t>
            </w:r>
            <w:r>
              <w:rPr>
                <w:rFonts w:ascii="Arial" w:hAnsi="Arial" w:cs="Arial"/>
                <w:color w:val="auto"/>
                <w:sz w:val="18"/>
                <w:szCs w:val="18"/>
              </w:rPr>
              <w:t>c</w:t>
            </w:r>
            <w:r w:rsidR="00394411" w:rsidRPr="00CE56DC">
              <w:rPr>
                <w:rFonts w:ascii="Arial" w:hAnsi="Arial" w:cs="Arial"/>
                <w:color w:val="auto"/>
                <w:sz w:val="18"/>
                <w:szCs w:val="18"/>
              </w:rPr>
              <w:t>omprehensive income</w:t>
            </w:r>
          </w:p>
        </w:tc>
        <w:tc>
          <w:tcPr>
            <w:tcW w:w="1411" w:type="dxa"/>
            <w:shd w:val="clear" w:color="auto" w:fill="FAFAFA"/>
          </w:tcPr>
          <w:p w:rsidR="00394411" w:rsidRPr="00394411" w:rsidRDefault="00394411" w:rsidP="00394411">
            <w:pPr>
              <w:tabs>
                <w:tab w:val="left" w:pos="7797"/>
              </w:tabs>
              <w:jc w:val="right"/>
              <w:rPr>
                <w:rFonts w:ascii="Arial" w:hAnsi="Arial" w:cs="Arial"/>
                <w:color w:val="auto"/>
                <w:sz w:val="18"/>
                <w:szCs w:val="18"/>
              </w:rPr>
            </w:pPr>
            <w:r w:rsidRPr="00394411">
              <w:rPr>
                <w:rFonts w:ascii="Arial" w:hAnsi="Arial" w:cs="Arial"/>
                <w:color w:val="auto"/>
                <w:sz w:val="18"/>
                <w:szCs w:val="18"/>
              </w:rPr>
              <w:t xml:space="preserve"> </w:t>
            </w:r>
            <w:r w:rsidR="00627CE9" w:rsidRPr="00627CE9">
              <w:rPr>
                <w:rFonts w:ascii="Arial" w:hAnsi="Arial" w:cs="Arial"/>
                <w:color w:val="auto"/>
                <w:sz w:val="18"/>
                <w:szCs w:val="18"/>
              </w:rPr>
              <w:t xml:space="preserve"> 20,226,659</w:t>
            </w:r>
          </w:p>
        </w:tc>
        <w:tc>
          <w:tcPr>
            <w:tcW w:w="1411" w:type="dxa"/>
          </w:tcPr>
          <w:p w:rsidR="00394411" w:rsidRPr="00CE56DC" w:rsidRDefault="00627CE9" w:rsidP="006243A0">
            <w:pPr>
              <w:tabs>
                <w:tab w:val="left" w:pos="7797"/>
              </w:tabs>
              <w:jc w:val="right"/>
              <w:rPr>
                <w:rFonts w:ascii="Arial" w:hAnsi="Arial" w:cs="Arial"/>
                <w:color w:val="auto"/>
                <w:sz w:val="18"/>
                <w:szCs w:val="18"/>
              </w:rPr>
            </w:pPr>
            <w:r w:rsidRPr="00627CE9">
              <w:rPr>
                <w:rFonts w:ascii="Arial" w:hAnsi="Arial" w:cs="Arial"/>
                <w:color w:val="auto"/>
                <w:sz w:val="18"/>
                <w:szCs w:val="18"/>
              </w:rPr>
              <w:t>931,256</w:t>
            </w:r>
          </w:p>
        </w:tc>
      </w:tr>
    </w:tbl>
    <w:p w:rsidR="004A536A" w:rsidRDefault="004A536A" w:rsidP="004A536A">
      <w:pPr>
        <w:ind w:left="1080" w:hanging="540"/>
        <w:jc w:val="thaiDistribute"/>
        <w:rPr>
          <w:rFonts w:ascii="Arial" w:hAnsi="Arial" w:cs="Arial"/>
          <w:color w:val="auto"/>
          <w:sz w:val="18"/>
          <w:szCs w:val="18"/>
        </w:rPr>
      </w:pPr>
    </w:p>
    <w:p w:rsidR="006243A0" w:rsidRPr="00CE56DC" w:rsidRDefault="006243A0" w:rsidP="004A536A">
      <w:pPr>
        <w:ind w:left="1080" w:hanging="54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243A0" w:rsidRPr="006243A0" w:rsidTr="00F24A77">
        <w:trPr>
          <w:trHeight w:val="386"/>
        </w:trPr>
        <w:tc>
          <w:tcPr>
            <w:tcW w:w="9461" w:type="dxa"/>
            <w:shd w:val="clear" w:color="auto" w:fill="FFA543"/>
            <w:vAlign w:val="center"/>
            <w:hideMark/>
          </w:tcPr>
          <w:p w:rsidR="006243A0" w:rsidRPr="006243A0" w:rsidRDefault="006243A0" w:rsidP="00380BBB">
            <w:pPr>
              <w:ind w:left="432" w:right="0" w:hanging="432"/>
              <w:jc w:val="both"/>
              <w:rPr>
                <w:rFonts w:ascii="Arial" w:eastAsia="Arial Unicode MS" w:hAnsi="Arial" w:cs="Arial"/>
                <w:b/>
                <w:bCs/>
                <w:color w:val="FFFFFF"/>
                <w:sz w:val="18"/>
                <w:szCs w:val="18"/>
              </w:rPr>
            </w:pPr>
            <w:r w:rsidRPr="006243A0">
              <w:rPr>
                <w:rFonts w:ascii="Arial" w:eastAsia="Arial Unicode MS" w:hAnsi="Arial" w:cs="Arial"/>
                <w:b/>
                <w:bCs/>
                <w:color w:val="FFFFFF"/>
                <w:sz w:val="18"/>
                <w:szCs w:val="18"/>
              </w:rPr>
              <w:t>12</w:t>
            </w:r>
            <w:r w:rsidRPr="006243A0">
              <w:rPr>
                <w:rFonts w:ascii="Arial" w:eastAsia="Arial Unicode MS" w:hAnsi="Arial" w:cs="Arial"/>
                <w:b/>
                <w:bCs/>
                <w:color w:val="FFFFFF"/>
                <w:sz w:val="18"/>
                <w:szCs w:val="18"/>
              </w:rPr>
              <w:tab/>
              <w:t>Other long-term investment</w:t>
            </w:r>
            <w:r w:rsidR="000C3A6E">
              <w:rPr>
                <w:rFonts w:ascii="Arial" w:eastAsia="Arial Unicode MS" w:hAnsi="Arial" w:cs="Arial"/>
                <w:b/>
                <w:bCs/>
                <w:color w:val="FFFFFF"/>
                <w:sz w:val="18"/>
                <w:szCs w:val="18"/>
              </w:rPr>
              <w:t>s</w:t>
            </w:r>
          </w:p>
        </w:tc>
      </w:tr>
    </w:tbl>
    <w:p w:rsidR="0017276A" w:rsidRPr="00CE56DC" w:rsidRDefault="0017276A" w:rsidP="006243A0">
      <w:pPr>
        <w:jc w:val="thaiDistribute"/>
        <w:rPr>
          <w:rFonts w:ascii="Arial" w:hAnsi="Arial" w:cs="Arial"/>
          <w:color w:val="auto"/>
          <w:sz w:val="18"/>
          <w:szCs w:val="18"/>
        </w:rPr>
      </w:pPr>
    </w:p>
    <w:p w:rsidR="008F1135" w:rsidRPr="00CE56DC" w:rsidRDefault="008F1135" w:rsidP="006243A0">
      <w:pPr>
        <w:rPr>
          <w:rFonts w:ascii="Arial" w:hAnsi="Arial" w:cs="Arial"/>
          <w:color w:val="auto"/>
          <w:sz w:val="18"/>
          <w:szCs w:val="18"/>
        </w:rPr>
      </w:pPr>
      <w:r w:rsidRPr="00CE56DC">
        <w:rPr>
          <w:rFonts w:ascii="Arial" w:hAnsi="Arial" w:cs="Arial"/>
          <w:color w:val="auto"/>
          <w:sz w:val="18"/>
          <w:szCs w:val="18"/>
        </w:rPr>
        <w:t>Movements of other long-term investment</w:t>
      </w:r>
      <w:r w:rsidR="000C3A6E">
        <w:rPr>
          <w:rFonts w:ascii="Arial" w:hAnsi="Arial" w:cs="Arial"/>
          <w:color w:val="auto"/>
          <w:sz w:val="18"/>
          <w:szCs w:val="18"/>
        </w:rPr>
        <w:t>s</w:t>
      </w:r>
      <w:r w:rsidRPr="00CE56DC">
        <w:rPr>
          <w:rFonts w:ascii="Arial" w:hAnsi="Arial" w:cs="Arial"/>
          <w:color w:val="auto"/>
          <w:sz w:val="18"/>
          <w:szCs w:val="18"/>
        </w:rPr>
        <w:t xml:space="preserve"> for </w:t>
      </w:r>
      <w:r w:rsidR="000C3A6E">
        <w:rPr>
          <w:rFonts w:ascii="Arial" w:hAnsi="Arial" w:cs="Arial"/>
          <w:color w:val="auto"/>
          <w:sz w:val="18"/>
          <w:szCs w:val="18"/>
        </w:rPr>
        <w:t>year</w:t>
      </w:r>
      <w:r w:rsidRPr="00CE56DC">
        <w:rPr>
          <w:rFonts w:ascii="Arial" w:hAnsi="Arial" w:cs="Arial"/>
          <w:color w:val="auto"/>
          <w:sz w:val="18"/>
          <w:szCs w:val="18"/>
        </w:rPr>
        <w:t xml:space="preserve"> ended 3</w:t>
      </w:r>
      <w:r w:rsidR="005F31C5">
        <w:rPr>
          <w:rFonts w:ascii="Arial" w:hAnsi="Arial" w:cs="Arial"/>
          <w:color w:val="auto"/>
          <w:sz w:val="18"/>
          <w:szCs w:val="18"/>
        </w:rPr>
        <w:t>1</w:t>
      </w:r>
      <w:r w:rsidRPr="00CE56DC">
        <w:rPr>
          <w:rFonts w:ascii="Arial" w:hAnsi="Arial" w:cs="Arial"/>
          <w:color w:val="auto"/>
          <w:sz w:val="18"/>
          <w:szCs w:val="18"/>
        </w:rPr>
        <w:t xml:space="preserve"> </w:t>
      </w:r>
      <w:r w:rsidR="005F31C5">
        <w:rPr>
          <w:rFonts w:ascii="Arial" w:hAnsi="Arial" w:cs="Arial"/>
          <w:color w:val="auto"/>
          <w:sz w:val="18"/>
          <w:szCs w:val="18"/>
        </w:rPr>
        <w:t>Decem</w:t>
      </w:r>
      <w:r w:rsidRPr="00CE56DC">
        <w:rPr>
          <w:rFonts w:ascii="Arial" w:hAnsi="Arial" w:cs="Arial"/>
          <w:color w:val="auto"/>
          <w:sz w:val="18"/>
          <w:szCs w:val="18"/>
        </w:rPr>
        <w:t xml:space="preserve">ber 2019 </w:t>
      </w:r>
      <w:r w:rsidR="000C3A6E">
        <w:rPr>
          <w:rFonts w:ascii="Arial" w:hAnsi="Arial" w:cs="Arial"/>
          <w:color w:val="auto"/>
          <w:sz w:val="18"/>
          <w:szCs w:val="18"/>
        </w:rPr>
        <w:t>are</w:t>
      </w:r>
      <w:r w:rsidRPr="00CE56DC">
        <w:rPr>
          <w:rFonts w:ascii="Arial" w:hAnsi="Arial" w:cs="Arial"/>
          <w:color w:val="auto"/>
          <w:sz w:val="18"/>
          <w:szCs w:val="18"/>
        </w:rPr>
        <w:t xml:space="preserve"> as follows:</w:t>
      </w:r>
    </w:p>
    <w:p w:rsidR="008F1135" w:rsidRPr="00CE56DC" w:rsidRDefault="008F1135" w:rsidP="006243A0">
      <w:pPr>
        <w:rPr>
          <w:rFonts w:ascii="Arial" w:hAnsi="Arial" w:cs="Arial"/>
          <w:color w:val="auto"/>
          <w:sz w:val="18"/>
          <w:szCs w:val="18"/>
        </w:rPr>
      </w:pPr>
    </w:p>
    <w:tbl>
      <w:tblPr>
        <w:tblW w:w="0" w:type="dxa"/>
        <w:tblInd w:w="18" w:type="dxa"/>
        <w:tblLayout w:type="fixed"/>
        <w:tblLook w:val="04A0" w:firstRow="1" w:lastRow="0" w:firstColumn="1" w:lastColumn="0" w:noHBand="0" w:noVBand="1"/>
      </w:tblPr>
      <w:tblGrid>
        <w:gridCol w:w="5310"/>
        <w:gridCol w:w="2126"/>
        <w:gridCol w:w="2127"/>
      </w:tblGrid>
      <w:tr w:rsidR="008F1135" w:rsidRPr="00CE56DC" w:rsidTr="00774F89">
        <w:tc>
          <w:tcPr>
            <w:tcW w:w="5310" w:type="dxa"/>
            <w:vAlign w:val="center"/>
          </w:tcPr>
          <w:p w:rsidR="008F1135" w:rsidRPr="00CE56DC" w:rsidRDefault="008F1135" w:rsidP="006243A0">
            <w:pPr>
              <w:tabs>
                <w:tab w:val="left" w:pos="1604"/>
              </w:tabs>
              <w:jc w:val="thaiDistribute"/>
              <w:rPr>
                <w:rFonts w:ascii="Arial" w:hAnsi="Arial" w:cs="Arial"/>
                <w:color w:val="auto"/>
                <w:sz w:val="18"/>
                <w:szCs w:val="18"/>
              </w:rPr>
            </w:pPr>
          </w:p>
        </w:tc>
        <w:tc>
          <w:tcPr>
            <w:tcW w:w="2126" w:type="dxa"/>
            <w:tcBorders>
              <w:top w:val="single" w:sz="4" w:space="0" w:color="auto"/>
              <w:left w:val="nil"/>
              <w:right w:val="nil"/>
            </w:tcBorders>
            <w:vAlign w:val="center"/>
            <w:hideMark/>
          </w:tcPr>
          <w:p w:rsidR="008F1135" w:rsidRPr="00CE56DC" w:rsidRDefault="008F1135" w:rsidP="003F6D4A">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tc>
        <w:tc>
          <w:tcPr>
            <w:tcW w:w="2127" w:type="dxa"/>
            <w:tcBorders>
              <w:top w:val="single" w:sz="4" w:space="0" w:color="auto"/>
              <w:left w:val="nil"/>
              <w:right w:val="nil"/>
            </w:tcBorders>
            <w:vAlign w:val="center"/>
            <w:hideMark/>
          </w:tcPr>
          <w:p w:rsidR="008F1135" w:rsidRPr="00CE56DC" w:rsidRDefault="008F1135" w:rsidP="003F6D4A">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tc>
      </w:tr>
      <w:tr w:rsidR="008F1135" w:rsidRPr="00CE56DC" w:rsidTr="00774F89">
        <w:tc>
          <w:tcPr>
            <w:tcW w:w="5310" w:type="dxa"/>
            <w:vAlign w:val="center"/>
          </w:tcPr>
          <w:p w:rsidR="008F1135" w:rsidRPr="00CE56DC" w:rsidRDefault="008F1135" w:rsidP="006243A0">
            <w:pPr>
              <w:tabs>
                <w:tab w:val="left" w:pos="1604"/>
              </w:tabs>
              <w:jc w:val="thaiDistribute"/>
              <w:rPr>
                <w:rFonts w:ascii="Arial" w:hAnsi="Arial" w:cs="Arial"/>
                <w:color w:val="auto"/>
                <w:sz w:val="18"/>
                <w:szCs w:val="18"/>
              </w:rPr>
            </w:pPr>
          </w:p>
        </w:tc>
        <w:tc>
          <w:tcPr>
            <w:tcW w:w="2126" w:type="dxa"/>
            <w:tcBorders>
              <w:bottom w:val="single" w:sz="4" w:space="0" w:color="auto"/>
            </w:tcBorders>
            <w:vAlign w:val="center"/>
            <w:hideMark/>
          </w:tcPr>
          <w:p w:rsidR="008F1135" w:rsidRPr="00CE56DC" w:rsidRDefault="008F1135" w:rsidP="003F6D4A">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information</w:t>
            </w:r>
          </w:p>
        </w:tc>
        <w:tc>
          <w:tcPr>
            <w:tcW w:w="2127" w:type="dxa"/>
            <w:tcBorders>
              <w:bottom w:val="single" w:sz="4" w:space="0" w:color="auto"/>
            </w:tcBorders>
            <w:vAlign w:val="center"/>
            <w:hideMark/>
          </w:tcPr>
          <w:p w:rsidR="008F1135" w:rsidRPr="00CE56DC" w:rsidRDefault="008F1135" w:rsidP="003F6D4A">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information</w:t>
            </w:r>
          </w:p>
        </w:tc>
      </w:tr>
      <w:tr w:rsidR="008F1135" w:rsidRPr="00CE56DC" w:rsidTr="00BC16EE">
        <w:tc>
          <w:tcPr>
            <w:tcW w:w="5310" w:type="dxa"/>
            <w:vAlign w:val="center"/>
          </w:tcPr>
          <w:p w:rsidR="008F1135" w:rsidRPr="00CE56DC" w:rsidRDefault="008F1135" w:rsidP="006243A0">
            <w:pPr>
              <w:tabs>
                <w:tab w:val="left" w:pos="1604"/>
              </w:tabs>
              <w:jc w:val="thaiDistribute"/>
              <w:rPr>
                <w:rFonts w:ascii="Arial" w:hAnsi="Arial" w:cs="Arial"/>
                <w:color w:val="auto"/>
                <w:sz w:val="18"/>
                <w:szCs w:val="18"/>
              </w:rPr>
            </w:pPr>
          </w:p>
        </w:tc>
        <w:tc>
          <w:tcPr>
            <w:tcW w:w="2126" w:type="dxa"/>
            <w:tcBorders>
              <w:top w:val="single" w:sz="4" w:space="0" w:color="auto"/>
              <w:left w:val="nil"/>
              <w:bottom w:val="single" w:sz="4" w:space="0" w:color="auto"/>
              <w:right w:val="nil"/>
            </w:tcBorders>
            <w:vAlign w:val="center"/>
            <w:hideMark/>
          </w:tcPr>
          <w:p w:rsidR="008F1135" w:rsidRPr="00CE56DC" w:rsidRDefault="008F1135" w:rsidP="003F6D4A">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2127" w:type="dxa"/>
            <w:tcBorders>
              <w:top w:val="single" w:sz="4" w:space="0" w:color="auto"/>
              <w:left w:val="nil"/>
              <w:bottom w:val="single" w:sz="4" w:space="0" w:color="auto"/>
              <w:right w:val="nil"/>
            </w:tcBorders>
            <w:vAlign w:val="center"/>
            <w:hideMark/>
          </w:tcPr>
          <w:p w:rsidR="008F1135" w:rsidRPr="00CE56DC" w:rsidRDefault="008F1135" w:rsidP="003F6D4A">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8F1135" w:rsidRPr="00CE56DC" w:rsidTr="003F6D4A">
        <w:tc>
          <w:tcPr>
            <w:tcW w:w="5310" w:type="dxa"/>
            <w:vAlign w:val="center"/>
          </w:tcPr>
          <w:p w:rsidR="008F1135" w:rsidRPr="00CE56DC" w:rsidRDefault="008F1135" w:rsidP="006243A0">
            <w:pPr>
              <w:tabs>
                <w:tab w:val="left" w:pos="1604"/>
              </w:tabs>
              <w:spacing w:line="140" w:lineRule="exact"/>
              <w:jc w:val="thaiDistribute"/>
              <w:rPr>
                <w:rFonts w:ascii="Arial" w:hAnsi="Arial" w:cs="Arial"/>
                <w:color w:val="auto"/>
                <w:sz w:val="18"/>
                <w:szCs w:val="18"/>
              </w:rPr>
            </w:pPr>
          </w:p>
        </w:tc>
        <w:tc>
          <w:tcPr>
            <w:tcW w:w="2126" w:type="dxa"/>
            <w:tcBorders>
              <w:top w:val="single" w:sz="4" w:space="0" w:color="auto"/>
              <w:left w:val="nil"/>
              <w:bottom w:val="nil"/>
              <w:right w:val="nil"/>
            </w:tcBorders>
            <w:shd w:val="clear" w:color="auto" w:fill="FAFAFA"/>
          </w:tcPr>
          <w:p w:rsidR="008F1135" w:rsidRPr="00CE56DC" w:rsidRDefault="008F1135" w:rsidP="003F6D4A">
            <w:pPr>
              <w:spacing w:line="140" w:lineRule="exact"/>
              <w:jc w:val="right"/>
              <w:rPr>
                <w:rFonts w:ascii="Arial" w:hAnsi="Arial" w:cs="Arial"/>
                <w:color w:val="auto"/>
                <w:sz w:val="18"/>
                <w:szCs w:val="18"/>
                <w:cs/>
              </w:rPr>
            </w:pPr>
          </w:p>
        </w:tc>
        <w:tc>
          <w:tcPr>
            <w:tcW w:w="2127" w:type="dxa"/>
            <w:tcBorders>
              <w:top w:val="single" w:sz="4" w:space="0" w:color="auto"/>
              <w:left w:val="nil"/>
              <w:bottom w:val="nil"/>
              <w:right w:val="nil"/>
            </w:tcBorders>
            <w:shd w:val="clear" w:color="auto" w:fill="FAFAFA"/>
          </w:tcPr>
          <w:p w:rsidR="008F1135" w:rsidRPr="00CE56DC" w:rsidRDefault="008F1135" w:rsidP="003F6D4A">
            <w:pPr>
              <w:spacing w:line="140" w:lineRule="exact"/>
              <w:jc w:val="right"/>
              <w:rPr>
                <w:rFonts w:ascii="Arial" w:hAnsi="Arial" w:cs="Arial"/>
                <w:color w:val="auto"/>
                <w:sz w:val="18"/>
                <w:szCs w:val="18"/>
              </w:rPr>
            </w:pPr>
          </w:p>
        </w:tc>
      </w:tr>
      <w:tr w:rsidR="008F1135" w:rsidRPr="00CE56DC" w:rsidTr="008F1135">
        <w:tc>
          <w:tcPr>
            <w:tcW w:w="5310" w:type="dxa"/>
            <w:hideMark/>
          </w:tcPr>
          <w:p w:rsidR="008F1135" w:rsidRPr="00CE56DC" w:rsidRDefault="008F1135" w:rsidP="006243A0">
            <w:pPr>
              <w:rPr>
                <w:rFonts w:ascii="Arial" w:hAnsi="Arial" w:cs="Arial"/>
                <w:color w:val="auto"/>
                <w:sz w:val="18"/>
                <w:szCs w:val="18"/>
              </w:rPr>
            </w:pPr>
            <w:r w:rsidRPr="00CE56DC">
              <w:rPr>
                <w:rFonts w:ascii="Arial" w:hAnsi="Arial" w:cs="Arial"/>
                <w:color w:val="auto"/>
                <w:sz w:val="18"/>
                <w:szCs w:val="18"/>
              </w:rPr>
              <w:t xml:space="preserve">Opening net book amount </w:t>
            </w:r>
          </w:p>
        </w:tc>
        <w:tc>
          <w:tcPr>
            <w:tcW w:w="2126" w:type="dxa"/>
            <w:shd w:val="clear" w:color="auto" w:fill="FAFAFA"/>
            <w:hideMark/>
          </w:tcPr>
          <w:p w:rsidR="008F1135" w:rsidRPr="00CE56DC" w:rsidRDefault="008F1135" w:rsidP="003F6D4A">
            <w:pPr>
              <w:jc w:val="right"/>
              <w:rPr>
                <w:rFonts w:ascii="Arial" w:hAnsi="Arial" w:cs="Arial"/>
                <w:sz w:val="18"/>
                <w:szCs w:val="18"/>
                <w:lang w:val="en-US"/>
              </w:rPr>
            </w:pPr>
            <w:r w:rsidRPr="00CE56DC">
              <w:rPr>
                <w:rFonts w:ascii="Arial" w:hAnsi="Arial" w:cs="Arial"/>
                <w:sz w:val="18"/>
                <w:szCs w:val="18"/>
                <w:lang w:val="en-US"/>
              </w:rPr>
              <w:t xml:space="preserve"> 13,250 </w:t>
            </w:r>
          </w:p>
        </w:tc>
        <w:tc>
          <w:tcPr>
            <w:tcW w:w="2127" w:type="dxa"/>
            <w:shd w:val="clear" w:color="auto" w:fill="FAFAFA"/>
            <w:hideMark/>
          </w:tcPr>
          <w:p w:rsidR="008F1135" w:rsidRPr="00CE56DC" w:rsidRDefault="008F1135" w:rsidP="003F6D4A">
            <w:pPr>
              <w:jc w:val="right"/>
              <w:rPr>
                <w:rFonts w:ascii="Arial" w:hAnsi="Arial" w:cs="Arial"/>
                <w:sz w:val="18"/>
                <w:szCs w:val="18"/>
                <w:lang w:val="en-US"/>
              </w:rPr>
            </w:pPr>
            <w:r w:rsidRPr="00CE56DC">
              <w:rPr>
                <w:rFonts w:ascii="Arial" w:hAnsi="Arial" w:cs="Arial"/>
                <w:sz w:val="18"/>
                <w:szCs w:val="18"/>
                <w:lang w:val="en-US"/>
              </w:rPr>
              <w:t xml:space="preserve"> -   </w:t>
            </w:r>
          </w:p>
        </w:tc>
      </w:tr>
      <w:tr w:rsidR="008F1135" w:rsidRPr="00CE56DC" w:rsidTr="003F6D4A">
        <w:tc>
          <w:tcPr>
            <w:tcW w:w="5310" w:type="dxa"/>
            <w:hideMark/>
          </w:tcPr>
          <w:p w:rsidR="008F1135" w:rsidRPr="00CE56DC" w:rsidRDefault="008F1135" w:rsidP="006243A0">
            <w:pPr>
              <w:rPr>
                <w:rFonts w:ascii="Arial" w:hAnsi="Arial" w:cs="Arial"/>
                <w:color w:val="auto"/>
                <w:sz w:val="18"/>
                <w:szCs w:val="18"/>
              </w:rPr>
            </w:pPr>
            <w:r w:rsidRPr="00CE56DC">
              <w:rPr>
                <w:rFonts w:ascii="Arial" w:hAnsi="Arial" w:cs="Arial"/>
                <w:color w:val="auto"/>
                <w:sz w:val="18"/>
                <w:szCs w:val="18"/>
              </w:rPr>
              <w:t>Additions</w:t>
            </w:r>
          </w:p>
        </w:tc>
        <w:tc>
          <w:tcPr>
            <w:tcW w:w="2126" w:type="dxa"/>
            <w:tcBorders>
              <w:top w:val="nil"/>
              <w:left w:val="nil"/>
              <w:bottom w:val="single" w:sz="4" w:space="0" w:color="auto"/>
              <w:right w:val="nil"/>
            </w:tcBorders>
            <w:shd w:val="clear" w:color="auto" w:fill="FAFAFA"/>
            <w:hideMark/>
          </w:tcPr>
          <w:p w:rsidR="008F1135" w:rsidRPr="00CE56DC" w:rsidRDefault="008F1135" w:rsidP="005F31C5">
            <w:pPr>
              <w:jc w:val="right"/>
              <w:rPr>
                <w:rFonts w:ascii="Arial" w:hAnsi="Arial" w:cs="Arial"/>
                <w:sz w:val="18"/>
                <w:szCs w:val="18"/>
                <w:lang w:val="en-US"/>
              </w:rPr>
            </w:pPr>
            <w:r w:rsidRPr="00CE56DC">
              <w:rPr>
                <w:rFonts w:ascii="Arial" w:hAnsi="Arial" w:cs="Arial"/>
                <w:sz w:val="18"/>
                <w:szCs w:val="18"/>
                <w:lang w:val="en-US"/>
              </w:rPr>
              <w:t xml:space="preserve"> 88,474,5</w:t>
            </w:r>
            <w:r w:rsidR="005F31C5">
              <w:rPr>
                <w:rFonts w:ascii="Arial" w:hAnsi="Arial" w:cs="Arial"/>
                <w:sz w:val="18"/>
                <w:szCs w:val="18"/>
                <w:lang w:val="en-US"/>
              </w:rPr>
              <w:t>1</w:t>
            </w:r>
            <w:r w:rsidRPr="00CE56DC">
              <w:rPr>
                <w:rFonts w:ascii="Arial" w:hAnsi="Arial" w:cs="Arial"/>
                <w:sz w:val="18"/>
                <w:szCs w:val="18"/>
                <w:lang w:val="en-US"/>
              </w:rPr>
              <w:t xml:space="preserve">0 </w:t>
            </w:r>
          </w:p>
        </w:tc>
        <w:tc>
          <w:tcPr>
            <w:tcW w:w="2127" w:type="dxa"/>
            <w:tcBorders>
              <w:top w:val="nil"/>
              <w:left w:val="nil"/>
              <w:bottom w:val="single" w:sz="4" w:space="0" w:color="auto"/>
              <w:right w:val="nil"/>
            </w:tcBorders>
            <w:shd w:val="clear" w:color="auto" w:fill="FAFAFA"/>
            <w:hideMark/>
          </w:tcPr>
          <w:p w:rsidR="008F1135" w:rsidRPr="00CE56DC" w:rsidRDefault="008F1135" w:rsidP="005F31C5">
            <w:pPr>
              <w:jc w:val="right"/>
              <w:rPr>
                <w:rFonts w:ascii="Arial" w:hAnsi="Arial" w:cs="Arial"/>
                <w:sz w:val="18"/>
                <w:szCs w:val="18"/>
                <w:lang w:val="en-US"/>
              </w:rPr>
            </w:pPr>
            <w:r w:rsidRPr="00CE56DC">
              <w:rPr>
                <w:rFonts w:ascii="Arial" w:hAnsi="Arial" w:cs="Arial"/>
                <w:sz w:val="18"/>
                <w:szCs w:val="18"/>
                <w:lang w:val="en-US"/>
              </w:rPr>
              <w:t xml:space="preserve"> 88,474,5</w:t>
            </w:r>
            <w:r w:rsidR="005F31C5">
              <w:rPr>
                <w:rFonts w:ascii="Arial" w:hAnsi="Arial" w:cs="Arial"/>
                <w:sz w:val="18"/>
                <w:szCs w:val="18"/>
                <w:lang w:val="en-US"/>
              </w:rPr>
              <w:t>1</w:t>
            </w:r>
            <w:r w:rsidRPr="00CE56DC">
              <w:rPr>
                <w:rFonts w:ascii="Arial" w:hAnsi="Arial" w:cs="Arial"/>
                <w:sz w:val="18"/>
                <w:szCs w:val="18"/>
                <w:lang w:val="en-US"/>
              </w:rPr>
              <w:t xml:space="preserve">0 </w:t>
            </w:r>
          </w:p>
        </w:tc>
      </w:tr>
      <w:tr w:rsidR="008F1135" w:rsidRPr="00CE56DC" w:rsidTr="003F6D4A">
        <w:tc>
          <w:tcPr>
            <w:tcW w:w="5310" w:type="dxa"/>
          </w:tcPr>
          <w:p w:rsidR="008F1135" w:rsidRPr="00CE56DC" w:rsidRDefault="008F1135" w:rsidP="006243A0">
            <w:pPr>
              <w:spacing w:line="140" w:lineRule="exact"/>
              <w:rPr>
                <w:rFonts w:ascii="Arial" w:hAnsi="Arial" w:cs="Arial"/>
                <w:color w:val="auto"/>
                <w:sz w:val="18"/>
                <w:szCs w:val="18"/>
              </w:rPr>
            </w:pPr>
          </w:p>
        </w:tc>
        <w:tc>
          <w:tcPr>
            <w:tcW w:w="2126" w:type="dxa"/>
            <w:tcBorders>
              <w:top w:val="single" w:sz="4" w:space="0" w:color="auto"/>
              <w:left w:val="nil"/>
              <w:right w:val="nil"/>
            </w:tcBorders>
            <w:shd w:val="clear" w:color="auto" w:fill="FAFAFA"/>
          </w:tcPr>
          <w:p w:rsidR="008F1135" w:rsidRPr="00CE56DC" w:rsidRDefault="008F1135" w:rsidP="003F6D4A">
            <w:pPr>
              <w:spacing w:line="140" w:lineRule="exact"/>
              <w:jc w:val="right"/>
              <w:rPr>
                <w:rFonts w:ascii="Arial" w:hAnsi="Arial" w:cs="Arial"/>
                <w:color w:val="auto"/>
                <w:sz w:val="18"/>
                <w:szCs w:val="18"/>
              </w:rPr>
            </w:pPr>
          </w:p>
        </w:tc>
        <w:tc>
          <w:tcPr>
            <w:tcW w:w="2127" w:type="dxa"/>
            <w:tcBorders>
              <w:top w:val="single" w:sz="4" w:space="0" w:color="auto"/>
              <w:left w:val="nil"/>
              <w:right w:val="nil"/>
            </w:tcBorders>
            <w:shd w:val="clear" w:color="auto" w:fill="FAFAFA"/>
          </w:tcPr>
          <w:p w:rsidR="008F1135" w:rsidRPr="00CE56DC" w:rsidRDefault="008F1135" w:rsidP="003F6D4A">
            <w:pPr>
              <w:spacing w:line="140" w:lineRule="exact"/>
              <w:jc w:val="right"/>
              <w:rPr>
                <w:rFonts w:ascii="Arial" w:hAnsi="Arial" w:cs="Arial"/>
                <w:color w:val="auto"/>
                <w:sz w:val="18"/>
                <w:szCs w:val="18"/>
              </w:rPr>
            </w:pPr>
          </w:p>
        </w:tc>
      </w:tr>
      <w:tr w:rsidR="008F1135" w:rsidRPr="00CE56DC" w:rsidTr="003F6D4A">
        <w:trPr>
          <w:trHeight w:val="108"/>
        </w:trPr>
        <w:tc>
          <w:tcPr>
            <w:tcW w:w="5310" w:type="dxa"/>
            <w:vAlign w:val="center"/>
            <w:hideMark/>
          </w:tcPr>
          <w:p w:rsidR="008F1135" w:rsidRPr="00CE56DC" w:rsidRDefault="008F1135" w:rsidP="006243A0">
            <w:pPr>
              <w:tabs>
                <w:tab w:val="left" w:pos="1604"/>
              </w:tabs>
              <w:jc w:val="thaiDistribute"/>
              <w:rPr>
                <w:rFonts w:ascii="Arial" w:hAnsi="Arial" w:cs="Arial"/>
                <w:color w:val="auto"/>
                <w:sz w:val="18"/>
                <w:szCs w:val="18"/>
              </w:rPr>
            </w:pPr>
            <w:r w:rsidRPr="00CE56DC">
              <w:rPr>
                <w:rFonts w:ascii="Arial" w:hAnsi="Arial" w:cs="Arial"/>
                <w:color w:val="auto"/>
                <w:sz w:val="18"/>
                <w:szCs w:val="18"/>
              </w:rPr>
              <w:t xml:space="preserve">Closing net book amount </w:t>
            </w:r>
          </w:p>
        </w:tc>
        <w:tc>
          <w:tcPr>
            <w:tcW w:w="2126" w:type="dxa"/>
            <w:tcBorders>
              <w:top w:val="nil"/>
              <w:left w:val="nil"/>
              <w:bottom w:val="single" w:sz="4" w:space="0" w:color="auto"/>
              <w:right w:val="nil"/>
            </w:tcBorders>
            <w:shd w:val="clear" w:color="auto" w:fill="FAFAFA"/>
            <w:hideMark/>
          </w:tcPr>
          <w:p w:rsidR="008F1135" w:rsidRPr="00CE56DC" w:rsidRDefault="008F1135" w:rsidP="005F31C5">
            <w:pPr>
              <w:jc w:val="right"/>
              <w:rPr>
                <w:rFonts w:ascii="Arial" w:hAnsi="Arial" w:cs="Arial"/>
                <w:sz w:val="18"/>
                <w:szCs w:val="18"/>
                <w:cs/>
                <w:lang w:val="en-US"/>
              </w:rPr>
            </w:pPr>
            <w:r w:rsidRPr="00CE56DC">
              <w:rPr>
                <w:rFonts w:ascii="Arial" w:hAnsi="Arial" w:cs="Arial"/>
                <w:sz w:val="18"/>
                <w:szCs w:val="18"/>
                <w:lang w:val="en-US"/>
              </w:rPr>
              <w:t xml:space="preserve"> 88,487,7</w:t>
            </w:r>
            <w:r w:rsidR="005F31C5">
              <w:rPr>
                <w:rFonts w:ascii="Arial" w:hAnsi="Arial" w:cs="Arial"/>
                <w:sz w:val="18"/>
                <w:szCs w:val="18"/>
                <w:lang w:val="en-US"/>
              </w:rPr>
              <w:t>6</w:t>
            </w:r>
            <w:r w:rsidRPr="00CE56DC">
              <w:rPr>
                <w:rFonts w:ascii="Arial" w:hAnsi="Arial" w:cs="Arial"/>
                <w:sz w:val="18"/>
                <w:szCs w:val="18"/>
                <w:lang w:val="en-US"/>
              </w:rPr>
              <w:t xml:space="preserve">0 </w:t>
            </w:r>
          </w:p>
        </w:tc>
        <w:tc>
          <w:tcPr>
            <w:tcW w:w="2127" w:type="dxa"/>
            <w:tcBorders>
              <w:top w:val="nil"/>
              <w:left w:val="nil"/>
              <w:bottom w:val="single" w:sz="4" w:space="0" w:color="auto"/>
              <w:right w:val="nil"/>
            </w:tcBorders>
            <w:shd w:val="clear" w:color="auto" w:fill="FAFAFA"/>
            <w:hideMark/>
          </w:tcPr>
          <w:p w:rsidR="008F1135" w:rsidRPr="00CE56DC" w:rsidRDefault="005F31C5" w:rsidP="003F6D4A">
            <w:pPr>
              <w:jc w:val="right"/>
              <w:rPr>
                <w:rFonts w:ascii="Arial" w:hAnsi="Arial" w:cs="Arial"/>
                <w:sz w:val="18"/>
                <w:szCs w:val="18"/>
                <w:lang w:val="en-US"/>
              </w:rPr>
            </w:pPr>
            <w:r>
              <w:rPr>
                <w:rFonts w:ascii="Arial" w:hAnsi="Arial" w:cs="Arial"/>
                <w:sz w:val="18"/>
                <w:szCs w:val="18"/>
                <w:lang w:val="en-US"/>
              </w:rPr>
              <w:t xml:space="preserve"> 88,474,51</w:t>
            </w:r>
            <w:r w:rsidR="008F1135" w:rsidRPr="00CE56DC">
              <w:rPr>
                <w:rFonts w:ascii="Arial" w:hAnsi="Arial" w:cs="Arial"/>
                <w:sz w:val="18"/>
                <w:szCs w:val="18"/>
                <w:lang w:val="en-US"/>
              </w:rPr>
              <w:t xml:space="preserve">0 </w:t>
            </w:r>
          </w:p>
        </w:tc>
      </w:tr>
    </w:tbl>
    <w:p w:rsidR="008F1135" w:rsidRPr="00CE56DC" w:rsidRDefault="008F1135" w:rsidP="006243A0">
      <w:pPr>
        <w:jc w:val="both"/>
        <w:rPr>
          <w:rFonts w:ascii="Arial" w:hAnsi="Arial" w:cs="Arial"/>
          <w:color w:val="auto"/>
          <w:sz w:val="18"/>
          <w:szCs w:val="18"/>
        </w:rPr>
      </w:pPr>
    </w:p>
    <w:p w:rsidR="008F1135" w:rsidRPr="00CE56DC" w:rsidRDefault="00406E73" w:rsidP="006243A0">
      <w:pPr>
        <w:ind w:right="9"/>
        <w:jc w:val="both"/>
        <w:rPr>
          <w:rFonts w:ascii="Arial" w:hAnsi="Arial" w:cs="Arial"/>
          <w:color w:val="auto"/>
          <w:sz w:val="18"/>
          <w:szCs w:val="18"/>
        </w:rPr>
      </w:pPr>
      <w:r w:rsidRPr="00CE56DC">
        <w:rPr>
          <w:rFonts w:ascii="Arial" w:hAnsi="Arial" w:cs="Arial"/>
          <w:color w:val="auto"/>
          <w:sz w:val="18"/>
          <w:szCs w:val="18"/>
        </w:rPr>
        <w:t>In February 2019, the Company invested in SAL Group (Thailand) Co., Ltd. (“SAL”) which is a company operating the airline</w:t>
      </w:r>
      <w:r w:rsidR="00D60667" w:rsidRPr="00CE56DC">
        <w:rPr>
          <w:rFonts w:ascii="Arial" w:hAnsi="Arial" w:cs="Arial"/>
          <w:color w:val="auto"/>
          <w:sz w:val="18"/>
          <w:szCs w:val="18"/>
        </w:rPr>
        <w:t xml:space="preserve"> </w:t>
      </w:r>
      <w:r w:rsidRPr="00CE56DC">
        <w:rPr>
          <w:rFonts w:ascii="Arial" w:hAnsi="Arial" w:cs="Arial"/>
          <w:color w:val="auto"/>
          <w:sz w:val="18"/>
          <w:szCs w:val="18"/>
        </w:rPr>
        <w:t>and passenger ground services from previous shareholders. The Company purchased 40,000 preferred shares and 311,333</w:t>
      </w:r>
      <w:r w:rsidR="00D60667" w:rsidRPr="00CE56DC">
        <w:rPr>
          <w:rFonts w:ascii="Arial" w:hAnsi="Arial" w:cs="Arial"/>
          <w:color w:val="auto"/>
          <w:sz w:val="18"/>
          <w:szCs w:val="18"/>
        </w:rPr>
        <w:t xml:space="preserve"> </w:t>
      </w:r>
      <w:r w:rsidRPr="00CE56DC">
        <w:rPr>
          <w:rFonts w:ascii="Arial" w:hAnsi="Arial" w:cs="Arial"/>
          <w:color w:val="auto"/>
          <w:sz w:val="18"/>
          <w:szCs w:val="18"/>
        </w:rPr>
        <w:t xml:space="preserve">common shares from existing shareholders of SAL, amounting to </w:t>
      </w:r>
      <w:r w:rsidR="000C3A6E">
        <w:rPr>
          <w:rFonts w:ascii="Arial" w:hAnsi="Arial" w:cs="Arial"/>
          <w:color w:val="auto"/>
          <w:sz w:val="18"/>
          <w:szCs w:val="18"/>
        </w:rPr>
        <w:t xml:space="preserve">Baht </w:t>
      </w:r>
      <w:r w:rsidRPr="00CE56DC">
        <w:rPr>
          <w:rFonts w:ascii="Arial" w:hAnsi="Arial" w:cs="Arial"/>
          <w:color w:val="auto"/>
          <w:sz w:val="18"/>
          <w:szCs w:val="18"/>
        </w:rPr>
        <w:t>80,000,000. The Company held 14.95% of registered</w:t>
      </w:r>
      <w:r w:rsidR="00D60667" w:rsidRPr="00CE56DC">
        <w:rPr>
          <w:rFonts w:ascii="Arial" w:hAnsi="Arial" w:cs="Arial"/>
          <w:color w:val="auto"/>
          <w:sz w:val="18"/>
          <w:szCs w:val="18"/>
        </w:rPr>
        <w:t xml:space="preserve"> </w:t>
      </w:r>
      <w:r w:rsidRPr="00CE56DC">
        <w:rPr>
          <w:rFonts w:ascii="Arial" w:hAnsi="Arial" w:cs="Arial"/>
          <w:color w:val="auto"/>
          <w:sz w:val="18"/>
          <w:szCs w:val="18"/>
        </w:rPr>
        <w:t>share capital of SAL.</w:t>
      </w:r>
    </w:p>
    <w:p w:rsidR="008F1135" w:rsidRPr="00CE56DC" w:rsidRDefault="008F1135" w:rsidP="006243A0">
      <w:pPr>
        <w:jc w:val="both"/>
        <w:rPr>
          <w:rFonts w:ascii="Arial" w:hAnsi="Arial" w:cs="Arial"/>
          <w:color w:val="auto"/>
          <w:sz w:val="18"/>
          <w:szCs w:val="18"/>
        </w:rPr>
      </w:pPr>
    </w:p>
    <w:p w:rsidR="00A3511C" w:rsidRPr="00CE56DC" w:rsidRDefault="00501E9F" w:rsidP="006243A0">
      <w:pPr>
        <w:ind w:right="9"/>
        <w:jc w:val="both"/>
        <w:rPr>
          <w:rFonts w:ascii="Arial" w:hAnsi="Arial" w:cs="Arial"/>
          <w:color w:val="auto"/>
          <w:sz w:val="18"/>
          <w:szCs w:val="18"/>
        </w:rPr>
      </w:pPr>
      <w:r w:rsidRPr="00CE56DC">
        <w:rPr>
          <w:rFonts w:ascii="Arial" w:hAnsi="Arial" w:cs="Arial"/>
          <w:color w:val="auto"/>
          <w:sz w:val="18"/>
          <w:szCs w:val="18"/>
        </w:rPr>
        <w:t xml:space="preserve">In September 2019, the Company additional invested in increased common shares of SAL of 84,745 shares, </w:t>
      </w:r>
      <w:r w:rsidRPr="006243A0">
        <w:rPr>
          <w:rFonts w:ascii="Arial" w:hAnsi="Arial" w:cs="Arial"/>
          <w:color w:val="auto"/>
          <w:spacing w:val="-2"/>
          <w:sz w:val="18"/>
          <w:szCs w:val="18"/>
        </w:rPr>
        <w:t>amounting to</w:t>
      </w:r>
      <w:r w:rsidR="00D60667" w:rsidRPr="006243A0">
        <w:rPr>
          <w:rFonts w:ascii="Arial" w:hAnsi="Arial" w:cs="Arial"/>
          <w:color w:val="auto"/>
          <w:spacing w:val="-2"/>
          <w:sz w:val="18"/>
          <w:szCs w:val="18"/>
        </w:rPr>
        <w:t xml:space="preserve"> </w:t>
      </w:r>
      <w:r w:rsidRPr="006243A0">
        <w:rPr>
          <w:rFonts w:ascii="Arial" w:hAnsi="Arial" w:cs="Arial"/>
          <w:color w:val="auto"/>
          <w:spacing w:val="-2"/>
          <w:sz w:val="18"/>
          <w:szCs w:val="18"/>
        </w:rPr>
        <w:t>Baht 8,474,500. The shareholding percentage increased to 15.86% of the registered share capital of SAL.</w:t>
      </w:r>
    </w:p>
    <w:p w:rsidR="005F31C5" w:rsidRPr="00D44CBE" w:rsidRDefault="005F31C5" w:rsidP="00D44CBE">
      <w:pPr>
        <w:jc w:val="both"/>
        <w:rPr>
          <w:rFonts w:ascii="Arial" w:hAnsi="Arial" w:cs="Arial"/>
          <w:color w:val="auto"/>
          <w:sz w:val="18"/>
          <w:szCs w:val="18"/>
        </w:rPr>
      </w:pPr>
    </w:p>
    <w:p w:rsidR="008F1135" w:rsidRPr="00CE56DC" w:rsidRDefault="002D0194" w:rsidP="002D0194">
      <w:pPr>
        <w:ind w:right="9"/>
        <w:jc w:val="both"/>
        <w:rPr>
          <w:rFonts w:ascii="Arial" w:hAnsi="Arial" w:cs="Arial"/>
          <w:color w:val="auto"/>
          <w:sz w:val="18"/>
          <w:szCs w:val="18"/>
        </w:rPr>
      </w:pPr>
      <w:r w:rsidRPr="00CE56DC">
        <w:rPr>
          <w:rFonts w:ascii="Arial" w:hAnsi="Arial" w:cs="Arial"/>
          <w:color w:val="auto"/>
          <w:sz w:val="18"/>
          <w:szCs w:val="18"/>
        </w:rPr>
        <w:t xml:space="preserve">In </w:t>
      </w:r>
      <w:r>
        <w:rPr>
          <w:rFonts w:ascii="Arial" w:hAnsi="Arial" w:cs="Arial"/>
          <w:color w:val="auto"/>
          <w:sz w:val="18"/>
          <w:szCs w:val="18"/>
        </w:rPr>
        <w:t>December</w:t>
      </w:r>
      <w:r w:rsidRPr="00CE56DC">
        <w:rPr>
          <w:rFonts w:ascii="Arial" w:hAnsi="Arial" w:cs="Arial"/>
          <w:color w:val="auto"/>
          <w:sz w:val="18"/>
          <w:szCs w:val="18"/>
        </w:rPr>
        <w:t xml:space="preserve"> 2019, the Company invested in </w:t>
      </w:r>
      <w:r w:rsidRPr="002D0194">
        <w:rPr>
          <w:rFonts w:ascii="Arial" w:hAnsi="Arial" w:cs="Arial"/>
          <w:color w:val="auto"/>
          <w:sz w:val="18"/>
          <w:szCs w:val="18"/>
        </w:rPr>
        <w:t>Teleport (Thailand) Co., Ltd.</w:t>
      </w:r>
      <w:r w:rsidRPr="00CE56DC">
        <w:rPr>
          <w:rFonts w:ascii="Arial" w:hAnsi="Arial" w:cs="Arial"/>
          <w:color w:val="auto"/>
          <w:sz w:val="18"/>
          <w:szCs w:val="18"/>
        </w:rPr>
        <w:t xml:space="preserve"> (“</w:t>
      </w:r>
      <w:r>
        <w:rPr>
          <w:rFonts w:ascii="Arial" w:hAnsi="Arial" w:cs="Arial"/>
          <w:color w:val="auto"/>
          <w:sz w:val="18"/>
          <w:szCs w:val="18"/>
        </w:rPr>
        <w:t>TLP</w:t>
      </w:r>
      <w:r w:rsidRPr="00CE56DC">
        <w:rPr>
          <w:rFonts w:ascii="Arial" w:hAnsi="Arial" w:cs="Arial"/>
          <w:color w:val="auto"/>
          <w:sz w:val="18"/>
          <w:szCs w:val="18"/>
        </w:rPr>
        <w:t xml:space="preserve">”) which is a company operating the </w:t>
      </w:r>
      <w:r w:rsidRPr="002D0194">
        <w:rPr>
          <w:rFonts w:ascii="Arial" w:hAnsi="Arial" w:cs="Arial"/>
          <w:color w:val="auto"/>
          <w:sz w:val="18"/>
          <w:szCs w:val="18"/>
        </w:rPr>
        <w:t>operate cargo sale agent and other logistics services for AirAsia Group</w:t>
      </w:r>
      <w:r w:rsidRPr="00CE56DC">
        <w:rPr>
          <w:rFonts w:ascii="Arial" w:hAnsi="Arial" w:cs="Arial"/>
          <w:color w:val="auto"/>
          <w:sz w:val="18"/>
          <w:szCs w:val="18"/>
        </w:rPr>
        <w:t xml:space="preserve">. The Company purchased </w:t>
      </w:r>
      <w:r>
        <w:rPr>
          <w:rFonts w:ascii="Arial" w:hAnsi="Arial" w:cs="Arial"/>
          <w:color w:val="auto"/>
          <w:sz w:val="18"/>
          <w:szCs w:val="18"/>
        </w:rPr>
        <w:t>1</w:t>
      </w:r>
      <w:r w:rsidRPr="00CE56DC">
        <w:rPr>
          <w:rFonts w:ascii="Arial" w:hAnsi="Arial" w:cs="Arial"/>
          <w:color w:val="auto"/>
          <w:sz w:val="18"/>
          <w:szCs w:val="18"/>
        </w:rPr>
        <w:t xml:space="preserve"> common shares from existing shareholders of </w:t>
      </w:r>
      <w:r>
        <w:rPr>
          <w:rFonts w:ascii="Arial" w:hAnsi="Arial" w:cs="Arial"/>
          <w:color w:val="auto"/>
          <w:sz w:val="18"/>
          <w:szCs w:val="18"/>
        </w:rPr>
        <w:t>TLP</w:t>
      </w:r>
      <w:r w:rsidRPr="00CE56DC">
        <w:rPr>
          <w:rFonts w:ascii="Arial" w:hAnsi="Arial" w:cs="Arial"/>
          <w:color w:val="auto"/>
          <w:sz w:val="18"/>
          <w:szCs w:val="18"/>
        </w:rPr>
        <w:t xml:space="preserve">, amounting to </w:t>
      </w:r>
      <w:r w:rsidR="000C3A6E">
        <w:rPr>
          <w:rFonts w:ascii="Arial" w:hAnsi="Arial" w:cs="Arial"/>
          <w:color w:val="auto"/>
          <w:sz w:val="18"/>
          <w:szCs w:val="18"/>
        </w:rPr>
        <w:t xml:space="preserve">Baht </w:t>
      </w:r>
      <w:r>
        <w:rPr>
          <w:rFonts w:ascii="Arial" w:hAnsi="Arial" w:cs="Arial"/>
          <w:color w:val="auto"/>
          <w:sz w:val="18"/>
          <w:szCs w:val="18"/>
        </w:rPr>
        <w:t>10</w:t>
      </w:r>
      <w:r w:rsidRPr="00CE56DC">
        <w:rPr>
          <w:rFonts w:ascii="Arial" w:hAnsi="Arial" w:cs="Arial"/>
          <w:color w:val="auto"/>
          <w:sz w:val="18"/>
          <w:szCs w:val="18"/>
        </w:rPr>
        <w:t xml:space="preserve">. The Company held </w:t>
      </w:r>
      <w:r>
        <w:rPr>
          <w:rFonts w:ascii="Arial" w:hAnsi="Arial" w:cs="Arial"/>
          <w:color w:val="auto"/>
          <w:sz w:val="18"/>
          <w:szCs w:val="18"/>
        </w:rPr>
        <w:t>0.01</w:t>
      </w:r>
      <w:r w:rsidRPr="00CE56DC">
        <w:rPr>
          <w:rFonts w:ascii="Arial" w:hAnsi="Arial" w:cs="Arial"/>
          <w:color w:val="auto"/>
          <w:sz w:val="18"/>
          <w:szCs w:val="18"/>
        </w:rPr>
        <w:t xml:space="preserve">% of registered share capital of </w:t>
      </w:r>
      <w:r>
        <w:rPr>
          <w:rFonts w:ascii="Arial" w:hAnsi="Arial" w:cs="Arial"/>
          <w:color w:val="auto"/>
          <w:sz w:val="18"/>
          <w:szCs w:val="18"/>
        </w:rPr>
        <w:t>TLP</w:t>
      </w:r>
      <w:r w:rsidRPr="00CE56DC">
        <w:rPr>
          <w:rFonts w:ascii="Arial" w:hAnsi="Arial" w:cs="Arial"/>
          <w:color w:val="auto"/>
          <w:sz w:val="18"/>
          <w:szCs w:val="18"/>
        </w:rPr>
        <w:t xml:space="preserve">. </w:t>
      </w:r>
    </w:p>
    <w:p w:rsidR="0090106E" w:rsidRDefault="0090106E" w:rsidP="00064C77">
      <w:pPr>
        <w:ind w:left="540" w:hanging="540"/>
        <w:jc w:val="thaiDistribute"/>
        <w:rPr>
          <w:rFonts w:ascii="Arial" w:hAnsi="Arial" w:cs="Arial"/>
          <w:b/>
          <w:bCs/>
          <w:snapToGrid w:val="0"/>
          <w:color w:val="auto"/>
          <w:sz w:val="18"/>
          <w:szCs w:val="18"/>
          <w:lang w:eastAsia="th-TH"/>
        </w:rPr>
      </w:pPr>
    </w:p>
    <w:p w:rsidR="00D44CBE" w:rsidRPr="00CE56DC" w:rsidRDefault="00D44CBE" w:rsidP="00064C77">
      <w:pPr>
        <w:ind w:left="540" w:hanging="540"/>
        <w:jc w:val="thaiDistribute"/>
        <w:rPr>
          <w:rFonts w:ascii="Arial" w:hAnsi="Arial" w:cs="Arial"/>
          <w:b/>
          <w:bCs/>
          <w:snapToGrid w:val="0"/>
          <w:color w:val="auto"/>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6243A0" w:rsidRPr="006243A0" w:rsidTr="00F24A77">
        <w:trPr>
          <w:trHeight w:val="386"/>
        </w:trPr>
        <w:tc>
          <w:tcPr>
            <w:tcW w:w="9461" w:type="dxa"/>
            <w:shd w:val="clear" w:color="auto" w:fill="FFA543"/>
            <w:vAlign w:val="center"/>
            <w:hideMark/>
          </w:tcPr>
          <w:p w:rsidR="006243A0" w:rsidRPr="006243A0" w:rsidRDefault="006243A0" w:rsidP="00380BBB">
            <w:pPr>
              <w:ind w:left="432" w:right="0" w:hanging="432"/>
              <w:jc w:val="both"/>
              <w:rPr>
                <w:rFonts w:ascii="Arial" w:eastAsia="Arial Unicode MS" w:hAnsi="Arial" w:cs="Arial"/>
                <w:b/>
                <w:bCs/>
                <w:color w:val="FFFFFF"/>
                <w:sz w:val="18"/>
                <w:szCs w:val="18"/>
              </w:rPr>
            </w:pPr>
            <w:r w:rsidRPr="006243A0">
              <w:rPr>
                <w:rFonts w:ascii="Arial" w:eastAsia="Arial Unicode MS" w:hAnsi="Arial" w:cs="Arial"/>
                <w:b/>
                <w:bCs/>
                <w:color w:val="FFFFFF"/>
                <w:sz w:val="18"/>
                <w:szCs w:val="18"/>
              </w:rPr>
              <w:t>13</w:t>
            </w:r>
            <w:r w:rsidRPr="006243A0">
              <w:rPr>
                <w:rFonts w:ascii="Arial" w:eastAsia="Arial Unicode MS" w:hAnsi="Arial" w:cs="Arial"/>
                <w:b/>
                <w:bCs/>
                <w:color w:val="FFFFFF"/>
                <w:sz w:val="18"/>
                <w:szCs w:val="18"/>
              </w:rPr>
              <w:tab/>
              <w:t>Investment properties, net</w:t>
            </w:r>
          </w:p>
        </w:tc>
      </w:tr>
    </w:tbl>
    <w:p w:rsidR="00D173A6" w:rsidRPr="00CE56DC" w:rsidRDefault="00D173A6" w:rsidP="00D173A6">
      <w:pPr>
        <w:tabs>
          <w:tab w:val="left" w:pos="7797"/>
        </w:tabs>
        <w:ind w:left="540" w:hanging="540"/>
        <w:rPr>
          <w:rFonts w:ascii="Arial" w:hAnsi="Arial" w:cs="Arial"/>
          <w:b/>
          <w:bCs/>
          <w:color w:val="auto"/>
          <w:sz w:val="18"/>
          <w:szCs w:val="18"/>
          <w:cs/>
        </w:rPr>
      </w:pPr>
    </w:p>
    <w:tbl>
      <w:tblPr>
        <w:tblW w:w="9545" w:type="dxa"/>
        <w:tblInd w:w="18" w:type="dxa"/>
        <w:tblLayout w:type="fixed"/>
        <w:tblLook w:val="0000" w:firstRow="0" w:lastRow="0" w:firstColumn="0" w:lastColumn="0" w:noHBand="0" w:noVBand="0"/>
      </w:tblPr>
      <w:tblGrid>
        <w:gridCol w:w="3024"/>
        <w:gridCol w:w="1276"/>
        <w:gridCol w:w="1417"/>
        <w:gridCol w:w="1276"/>
        <w:gridCol w:w="1276"/>
        <w:gridCol w:w="1276"/>
      </w:tblGrid>
      <w:tr w:rsidR="007A6EA0" w:rsidRPr="00CE56DC" w:rsidTr="0023416F">
        <w:trPr>
          <w:cantSplit/>
        </w:trPr>
        <w:tc>
          <w:tcPr>
            <w:tcW w:w="3024" w:type="dxa"/>
          </w:tcPr>
          <w:p w:rsidR="007A6EA0" w:rsidRPr="00CE56DC" w:rsidRDefault="007A6EA0" w:rsidP="0023416F">
            <w:pPr>
              <w:tabs>
                <w:tab w:val="left" w:pos="7797"/>
              </w:tabs>
              <w:ind w:left="-14"/>
              <w:rPr>
                <w:rFonts w:ascii="Arial" w:hAnsi="Arial" w:cs="Arial"/>
                <w:color w:val="auto"/>
                <w:sz w:val="18"/>
                <w:szCs w:val="18"/>
              </w:rPr>
            </w:pPr>
          </w:p>
        </w:tc>
        <w:tc>
          <w:tcPr>
            <w:tcW w:w="6521" w:type="dxa"/>
            <w:gridSpan w:val="5"/>
            <w:tcBorders>
              <w:top w:val="single" w:sz="4" w:space="0" w:color="auto"/>
              <w:bottom w:val="single" w:sz="4" w:space="0" w:color="auto"/>
            </w:tcBorders>
          </w:tcPr>
          <w:p w:rsidR="007A6EA0" w:rsidRPr="00CE56DC" w:rsidRDefault="007A6EA0" w:rsidP="0023416F">
            <w:pPr>
              <w:tabs>
                <w:tab w:val="left" w:pos="7797"/>
              </w:tabs>
              <w:jc w:val="center"/>
              <w:rPr>
                <w:rFonts w:ascii="Arial" w:hAnsi="Arial" w:cs="Arial"/>
                <w:b/>
                <w:bCs/>
                <w:color w:val="auto"/>
                <w:sz w:val="18"/>
                <w:szCs w:val="18"/>
              </w:rPr>
            </w:pPr>
            <w:r w:rsidRPr="00CE56DC">
              <w:rPr>
                <w:rFonts w:ascii="Arial" w:hAnsi="Arial" w:cs="Arial"/>
                <w:b/>
                <w:bCs/>
                <w:color w:val="auto"/>
                <w:sz w:val="18"/>
                <w:szCs w:val="18"/>
              </w:rPr>
              <w:t>Separate financial statements</w:t>
            </w:r>
          </w:p>
        </w:tc>
      </w:tr>
      <w:tr w:rsidR="00BB2FF2" w:rsidRPr="00CE56DC" w:rsidTr="0023416F">
        <w:trPr>
          <w:cantSplit/>
        </w:trPr>
        <w:tc>
          <w:tcPr>
            <w:tcW w:w="3024" w:type="dxa"/>
          </w:tcPr>
          <w:p w:rsidR="00BB2FF2" w:rsidRPr="00CE56DC" w:rsidRDefault="00BB2FF2" w:rsidP="0023416F">
            <w:pPr>
              <w:tabs>
                <w:tab w:val="left" w:pos="7797"/>
              </w:tabs>
              <w:ind w:left="-14"/>
              <w:rPr>
                <w:rFonts w:ascii="Arial" w:hAnsi="Arial" w:cs="Arial"/>
                <w:color w:val="auto"/>
                <w:sz w:val="18"/>
                <w:szCs w:val="18"/>
              </w:rPr>
            </w:pPr>
          </w:p>
        </w:tc>
        <w:tc>
          <w:tcPr>
            <w:tcW w:w="1276" w:type="dxa"/>
            <w:tcBorders>
              <w:top w:val="single" w:sz="4" w:space="0" w:color="auto"/>
            </w:tcBorders>
          </w:tcPr>
          <w:p w:rsidR="00BB2FF2" w:rsidRPr="00CE56DC" w:rsidRDefault="00BB2FF2" w:rsidP="0023416F">
            <w:pPr>
              <w:tabs>
                <w:tab w:val="left" w:pos="7797"/>
              </w:tabs>
              <w:jc w:val="right"/>
              <w:rPr>
                <w:rFonts w:ascii="Arial" w:hAnsi="Arial" w:cs="Arial"/>
                <w:b/>
                <w:bCs/>
                <w:color w:val="auto"/>
                <w:sz w:val="18"/>
                <w:szCs w:val="18"/>
              </w:rPr>
            </w:pPr>
          </w:p>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Land</w:t>
            </w:r>
          </w:p>
        </w:tc>
        <w:tc>
          <w:tcPr>
            <w:tcW w:w="1417" w:type="dxa"/>
            <w:tcBorders>
              <w:top w:val="single" w:sz="4" w:space="0" w:color="auto"/>
            </w:tcBorders>
          </w:tcPr>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Building improvement</w:t>
            </w:r>
          </w:p>
        </w:tc>
        <w:tc>
          <w:tcPr>
            <w:tcW w:w="1276" w:type="dxa"/>
            <w:tcBorders>
              <w:top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Building</w:t>
            </w:r>
            <w:r w:rsidR="000C3A6E">
              <w:rPr>
                <w:rFonts w:ascii="Arial" w:hAnsi="Arial" w:cs="Arial"/>
                <w:b/>
                <w:bCs/>
                <w:color w:val="auto"/>
                <w:sz w:val="18"/>
                <w:szCs w:val="18"/>
              </w:rPr>
              <w:t>s</w:t>
            </w:r>
          </w:p>
        </w:tc>
        <w:tc>
          <w:tcPr>
            <w:tcW w:w="1276" w:type="dxa"/>
            <w:tcBorders>
              <w:top w:val="single" w:sz="4" w:space="0" w:color="auto"/>
            </w:tcBorders>
          </w:tcPr>
          <w:p w:rsidR="00BB2FF2" w:rsidRPr="00CE56DC" w:rsidRDefault="003A3B92" w:rsidP="0023416F">
            <w:pPr>
              <w:tabs>
                <w:tab w:val="left" w:pos="7797"/>
              </w:tabs>
              <w:jc w:val="right"/>
              <w:rPr>
                <w:rFonts w:ascii="Arial" w:hAnsi="Arial" w:cs="Arial"/>
                <w:b/>
                <w:bCs/>
                <w:color w:val="auto"/>
                <w:sz w:val="18"/>
                <w:szCs w:val="18"/>
              </w:rPr>
            </w:pPr>
            <w:r w:rsidRPr="00CE56DC">
              <w:rPr>
                <w:rFonts w:ascii="Arial" w:hAnsi="Arial" w:cs="Arial"/>
                <w:b/>
                <w:bCs/>
                <w:color w:val="auto"/>
                <w:sz w:val="18"/>
                <w:szCs w:val="18"/>
              </w:rPr>
              <w:t>Construction in progress</w:t>
            </w:r>
          </w:p>
        </w:tc>
        <w:tc>
          <w:tcPr>
            <w:tcW w:w="1276" w:type="dxa"/>
            <w:tcBorders>
              <w:top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rPr>
            </w:pPr>
            <w:r w:rsidRPr="00CE56DC">
              <w:rPr>
                <w:rFonts w:ascii="Arial" w:hAnsi="Arial" w:cs="Arial"/>
                <w:b/>
                <w:bCs/>
                <w:color w:val="auto"/>
                <w:sz w:val="18"/>
                <w:szCs w:val="18"/>
              </w:rPr>
              <w:t>Total</w:t>
            </w:r>
          </w:p>
        </w:tc>
      </w:tr>
      <w:tr w:rsidR="00BB2FF2" w:rsidRPr="00CE56DC" w:rsidTr="0023416F">
        <w:trPr>
          <w:cantSplit/>
        </w:trPr>
        <w:tc>
          <w:tcPr>
            <w:tcW w:w="3024" w:type="dxa"/>
          </w:tcPr>
          <w:p w:rsidR="00BB2FF2" w:rsidRPr="00CE56DC" w:rsidRDefault="00BB2FF2" w:rsidP="0023416F">
            <w:pPr>
              <w:tabs>
                <w:tab w:val="left" w:pos="7797"/>
              </w:tabs>
              <w:ind w:left="-14"/>
              <w:rPr>
                <w:rFonts w:ascii="Arial" w:hAnsi="Arial" w:cs="Arial"/>
                <w:color w:val="auto"/>
                <w:sz w:val="18"/>
                <w:szCs w:val="18"/>
                <w:cs/>
              </w:rPr>
            </w:pPr>
          </w:p>
        </w:tc>
        <w:tc>
          <w:tcPr>
            <w:tcW w:w="1276" w:type="dxa"/>
            <w:tcBorders>
              <w:bottom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Baht</w:t>
            </w:r>
          </w:p>
        </w:tc>
        <w:tc>
          <w:tcPr>
            <w:tcW w:w="1417" w:type="dxa"/>
            <w:tcBorders>
              <w:bottom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6" w:type="dxa"/>
            <w:tcBorders>
              <w:bottom w:val="single" w:sz="4" w:space="0" w:color="auto"/>
            </w:tcBorders>
          </w:tcPr>
          <w:p w:rsidR="00BB2FF2" w:rsidRPr="00CE56DC" w:rsidRDefault="003A3B92" w:rsidP="0023416F">
            <w:pPr>
              <w:tabs>
                <w:tab w:val="left" w:pos="7797"/>
              </w:tabs>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BB2FF2" w:rsidRPr="00CE56DC" w:rsidRDefault="00BB2FF2" w:rsidP="0023416F">
            <w:pPr>
              <w:tabs>
                <w:tab w:val="left" w:pos="7797"/>
              </w:tabs>
              <w:jc w:val="right"/>
              <w:rPr>
                <w:rFonts w:ascii="Arial" w:hAnsi="Arial" w:cs="Arial"/>
                <w:b/>
                <w:bCs/>
                <w:color w:val="auto"/>
                <w:sz w:val="18"/>
                <w:szCs w:val="18"/>
              </w:rPr>
            </w:pPr>
            <w:r w:rsidRPr="00CE56DC">
              <w:rPr>
                <w:rFonts w:ascii="Arial" w:hAnsi="Arial" w:cs="Arial"/>
                <w:b/>
                <w:bCs/>
                <w:color w:val="auto"/>
                <w:sz w:val="18"/>
                <w:szCs w:val="18"/>
              </w:rPr>
              <w:t>Baht</w:t>
            </w:r>
          </w:p>
        </w:tc>
      </w:tr>
      <w:tr w:rsidR="00BB2FF2" w:rsidRPr="00CE56DC" w:rsidTr="0023416F">
        <w:trPr>
          <w:cantSplit/>
        </w:trPr>
        <w:tc>
          <w:tcPr>
            <w:tcW w:w="3024" w:type="dxa"/>
          </w:tcPr>
          <w:p w:rsidR="00BB2FF2" w:rsidRPr="00CE56DC" w:rsidRDefault="00BB2FF2" w:rsidP="0023416F">
            <w:pPr>
              <w:tabs>
                <w:tab w:val="left" w:pos="7797"/>
              </w:tabs>
              <w:ind w:left="-14"/>
              <w:rPr>
                <w:rFonts w:ascii="Arial" w:hAnsi="Arial" w:cs="Arial"/>
                <w:b/>
                <w:bCs/>
                <w:color w:val="auto"/>
                <w:sz w:val="18"/>
                <w:szCs w:val="18"/>
              </w:rPr>
            </w:pPr>
            <w:r w:rsidRPr="00CE56DC">
              <w:rPr>
                <w:rFonts w:ascii="Arial" w:hAnsi="Arial" w:cs="Arial"/>
                <w:b/>
                <w:color w:val="auto"/>
                <w:sz w:val="18"/>
                <w:szCs w:val="18"/>
              </w:rPr>
              <w:t>As at 1 January 201</w:t>
            </w:r>
            <w:r w:rsidR="00F45173" w:rsidRPr="00CE56DC">
              <w:rPr>
                <w:rFonts w:ascii="Arial" w:hAnsi="Arial" w:cs="Arial"/>
                <w:b/>
                <w:color w:val="auto"/>
                <w:sz w:val="18"/>
                <w:szCs w:val="18"/>
              </w:rPr>
              <w:t>8</w:t>
            </w:r>
          </w:p>
        </w:tc>
        <w:tc>
          <w:tcPr>
            <w:tcW w:w="1276" w:type="dxa"/>
            <w:vAlign w:val="bottom"/>
          </w:tcPr>
          <w:p w:rsidR="00BB2FF2" w:rsidRPr="00CE56DC" w:rsidRDefault="00BB2FF2" w:rsidP="0023416F">
            <w:pPr>
              <w:tabs>
                <w:tab w:val="left" w:pos="7797"/>
              </w:tabs>
              <w:jc w:val="right"/>
              <w:rPr>
                <w:rFonts w:ascii="Arial" w:hAnsi="Arial" w:cs="Arial"/>
                <w:color w:val="auto"/>
                <w:sz w:val="18"/>
                <w:szCs w:val="18"/>
              </w:rPr>
            </w:pPr>
          </w:p>
        </w:tc>
        <w:tc>
          <w:tcPr>
            <w:tcW w:w="1417" w:type="dxa"/>
            <w:vAlign w:val="bottom"/>
          </w:tcPr>
          <w:p w:rsidR="00BB2FF2" w:rsidRPr="00CE56DC" w:rsidRDefault="00BB2FF2" w:rsidP="0023416F">
            <w:pPr>
              <w:tabs>
                <w:tab w:val="left" w:pos="7797"/>
              </w:tabs>
              <w:jc w:val="right"/>
              <w:rPr>
                <w:rFonts w:ascii="Arial" w:hAnsi="Arial" w:cs="Arial"/>
                <w:color w:val="auto"/>
                <w:sz w:val="18"/>
                <w:szCs w:val="18"/>
              </w:rPr>
            </w:pPr>
          </w:p>
        </w:tc>
        <w:tc>
          <w:tcPr>
            <w:tcW w:w="1276" w:type="dxa"/>
            <w:vAlign w:val="bottom"/>
          </w:tcPr>
          <w:p w:rsidR="00BB2FF2" w:rsidRPr="00CE56DC" w:rsidRDefault="00BB2FF2" w:rsidP="0023416F">
            <w:pPr>
              <w:tabs>
                <w:tab w:val="left" w:pos="7797"/>
              </w:tabs>
              <w:jc w:val="right"/>
              <w:rPr>
                <w:rFonts w:ascii="Arial" w:hAnsi="Arial" w:cs="Arial"/>
                <w:color w:val="auto"/>
                <w:sz w:val="18"/>
                <w:szCs w:val="18"/>
              </w:rPr>
            </w:pPr>
          </w:p>
        </w:tc>
        <w:tc>
          <w:tcPr>
            <w:tcW w:w="1276" w:type="dxa"/>
          </w:tcPr>
          <w:p w:rsidR="00BB2FF2" w:rsidRPr="00CE56DC" w:rsidRDefault="00BB2FF2" w:rsidP="0023416F">
            <w:pPr>
              <w:tabs>
                <w:tab w:val="left" w:pos="7797"/>
              </w:tabs>
              <w:jc w:val="right"/>
              <w:rPr>
                <w:rFonts w:ascii="Arial" w:hAnsi="Arial" w:cs="Arial"/>
                <w:color w:val="auto"/>
                <w:sz w:val="18"/>
                <w:szCs w:val="18"/>
                <w:lang w:val="en-US"/>
              </w:rPr>
            </w:pPr>
          </w:p>
        </w:tc>
        <w:tc>
          <w:tcPr>
            <w:tcW w:w="1276" w:type="dxa"/>
            <w:vAlign w:val="bottom"/>
          </w:tcPr>
          <w:p w:rsidR="00BB2FF2" w:rsidRPr="00CE56DC" w:rsidRDefault="00BB2FF2" w:rsidP="0023416F">
            <w:pPr>
              <w:tabs>
                <w:tab w:val="left" w:pos="7797"/>
              </w:tabs>
              <w:jc w:val="right"/>
              <w:rPr>
                <w:rFonts w:ascii="Arial" w:hAnsi="Arial" w:cs="Arial"/>
                <w:color w:val="auto"/>
                <w:sz w:val="18"/>
                <w:szCs w:val="18"/>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rPr>
            </w:pPr>
            <w:r w:rsidRPr="00CE56DC">
              <w:rPr>
                <w:rFonts w:ascii="Arial" w:hAnsi="Arial" w:cs="Arial"/>
                <w:color w:val="auto"/>
                <w:sz w:val="18"/>
                <w:szCs w:val="18"/>
              </w:rPr>
              <w:t>Cost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51,161,192</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15,785,531</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99,463,723</w:t>
            </w: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Accumulated</w:t>
            </w:r>
            <w:proofErr w:type="gramEnd"/>
            <w:r w:rsidRPr="00CE56DC">
              <w:rPr>
                <w:rFonts w:ascii="Arial" w:hAnsi="Arial" w:cs="Arial"/>
                <w:color w:val="auto"/>
                <w:spacing w:val="-6"/>
                <w:sz w:val="18"/>
                <w:szCs w:val="18"/>
              </w:rPr>
              <w:t xml:space="preserve"> depreciation</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(8,106,463)</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(1,288,561)</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(9,395,024)</w:t>
            </w:r>
          </w:p>
        </w:tc>
      </w:tr>
      <w:tr w:rsidR="00C5500F" w:rsidRPr="00AC1E15" w:rsidTr="0023416F">
        <w:trPr>
          <w:cantSplit/>
        </w:trPr>
        <w:tc>
          <w:tcPr>
            <w:tcW w:w="3024" w:type="dxa"/>
          </w:tcPr>
          <w:p w:rsidR="00F45173" w:rsidRPr="00AC1E15" w:rsidRDefault="00F45173" w:rsidP="0023416F">
            <w:pPr>
              <w:tabs>
                <w:tab w:val="left" w:pos="7797"/>
              </w:tabs>
              <w:ind w:left="-14"/>
              <w:rPr>
                <w:rFonts w:ascii="Arial" w:hAnsi="Arial" w:cs="Arial"/>
                <w:color w:val="auto"/>
                <w:sz w:val="12"/>
                <w:szCs w:val="12"/>
                <w:cs/>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417"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b/>
                <w:bCs/>
                <w:color w:val="auto"/>
                <w:sz w:val="18"/>
                <w:szCs w:val="18"/>
              </w:rPr>
              <w:t>Net book amount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43,054,729</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14,496,970</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90,068,699</w:t>
            </w:r>
          </w:p>
        </w:tc>
      </w:tr>
      <w:tr w:rsidR="00F45173" w:rsidRPr="00AC1E15" w:rsidTr="0023416F">
        <w:trPr>
          <w:cantSplit/>
        </w:trPr>
        <w:tc>
          <w:tcPr>
            <w:tcW w:w="3024" w:type="dxa"/>
          </w:tcPr>
          <w:p w:rsidR="00F45173" w:rsidRPr="00AC1E15" w:rsidRDefault="00F45173" w:rsidP="0023416F">
            <w:pPr>
              <w:tabs>
                <w:tab w:val="left" w:pos="7797"/>
              </w:tabs>
              <w:ind w:left="-14"/>
              <w:rPr>
                <w:rFonts w:ascii="Arial" w:hAnsi="Arial" w:cs="Arial"/>
                <w:b/>
                <w:bCs/>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417"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b/>
                <w:bCs/>
                <w:color w:val="auto"/>
                <w:sz w:val="18"/>
                <w:szCs w:val="18"/>
              </w:rPr>
            </w:pPr>
            <w:r w:rsidRPr="00CE56DC">
              <w:rPr>
                <w:rFonts w:ascii="Arial" w:hAnsi="Arial" w:cs="Arial"/>
                <w:b/>
                <w:bCs/>
                <w:color w:val="auto"/>
                <w:sz w:val="18"/>
                <w:szCs w:val="18"/>
              </w:rPr>
              <w:t>For the year ended</w:t>
            </w: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417"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b/>
                <w:bCs/>
                <w:color w:val="auto"/>
                <w:sz w:val="18"/>
                <w:szCs w:val="18"/>
                <w:cs/>
              </w:rPr>
            </w:pPr>
            <w:r w:rsidRPr="00CE56DC">
              <w:rPr>
                <w:rFonts w:ascii="Arial" w:hAnsi="Arial" w:cs="Arial"/>
                <w:b/>
                <w:bCs/>
                <w:color w:val="auto"/>
                <w:sz w:val="18"/>
                <w:szCs w:val="18"/>
              </w:rPr>
              <w:t xml:space="preserve">   31 December 2018</w:t>
            </w: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417"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color w:val="auto"/>
                <w:spacing w:val="-4"/>
                <w:sz w:val="18"/>
                <w:szCs w:val="18"/>
              </w:rPr>
              <w:t>Opening net book amount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43,054,729</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14,496,970</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90,068,699</w:t>
            </w: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color w:val="auto"/>
                <w:sz w:val="18"/>
                <w:szCs w:val="18"/>
              </w:rPr>
              <w:t>Additions</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417"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329,580</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217,320</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546,900</w:t>
            </w: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color w:val="auto"/>
                <w:sz w:val="18"/>
                <w:szCs w:val="18"/>
              </w:rPr>
              <w:t>Depreciation charges</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(3,427,329)</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(1,015,522)</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(4,442,851)</w:t>
            </w:r>
          </w:p>
        </w:tc>
      </w:tr>
      <w:tr w:rsidR="00F45173" w:rsidRPr="00AC1E15" w:rsidTr="0023416F">
        <w:trPr>
          <w:cantSplit/>
        </w:trPr>
        <w:tc>
          <w:tcPr>
            <w:tcW w:w="3024" w:type="dxa"/>
          </w:tcPr>
          <w:p w:rsidR="00F45173" w:rsidRPr="00AC1E15" w:rsidRDefault="00F45173" w:rsidP="0023416F">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417"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b/>
                <w:bCs/>
                <w:color w:val="auto"/>
                <w:spacing w:val="-6"/>
                <w:sz w:val="18"/>
                <w:szCs w:val="18"/>
              </w:rPr>
              <w:t>Closing net book amount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39,956,980</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13,481,448</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217,320</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86,172,748</w:t>
            </w:r>
          </w:p>
        </w:tc>
      </w:tr>
      <w:tr w:rsidR="00F45173" w:rsidRPr="00AC1E15" w:rsidTr="0023416F">
        <w:trPr>
          <w:cantSplit/>
        </w:trPr>
        <w:tc>
          <w:tcPr>
            <w:tcW w:w="3024" w:type="dxa"/>
          </w:tcPr>
          <w:p w:rsidR="00F45173" w:rsidRPr="00AC1E15" w:rsidRDefault="00F45173" w:rsidP="0023416F">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417"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vAlign w:val="bottom"/>
          </w:tcPr>
          <w:p w:rsidR="00F45173" w:rsidRPr="00AC1E15" w:rsidRDefault="00F45173" w:rsidP="0023416F">
            <w:pPr>
              <w:tabs>
                <w:tab w:val="left" w:pos="7797"/>
              </w:tabs>
              <w:jc w:val="right"/>
              <w:rPr>
                <w:rFonts w:ascii="Arial" w:hAnsi="Arial" w:cs="Arial"/>
                <w:color w:val="auto"/>
                <w:sz w:val="12"/>
                <w:szCs w:val="12"/>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b/>
                <w:bCs/>
                <w:color w:val="auto"/>
                <w:sz w:val="18"/>
                <w:szCs w:val="18"/>
              </w:rPr>
            </w:pPr>
            <w:r w:rsidRPr="00CE56DC">
              <w:rPr>
                <w:rFonts w:ascii="Arial" w:hAnsi="Arial" w:cs="Arial"/>
                <w:b/>
                <w:color w:val="auto"/>
                <w:sz w:val="18"/>
                <w:szCs w:val="18"/>
              </w:rPr>
              <w:t xml:space="preserve">As at </w:t>
            </w:r>
            <w:r w:rsidRPr="00CE56DC">
              <w:rPr>
                <w:rFonts w:ascii="Arial" w:hAnsi="Arial" w:cs="Arial"/>
                <w:b/>
                <w:bCs/>
                <w:color w:val="auto"/>
                <w:sz w:val="18"/>
                <w:szCs w:val="18"/>
              </w:rPr>
              <w:t>31 December 2018</w:t>
            </w: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417"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c>
          <w:tcPr>
            <w:tcW w:w="1276" w:type="dxa"/>
          </w:tcPr>
          <w:p w:rsidR="00F45173" w:rsidRPr="00CE56DC" w:rsidRDefault="00F45173" w:rsidP="0023416F">
            <w:pPr>
              <w:tabs>
                <w:tab w:val="left" w:pos="7797"/>
              </w:tabs>
              <w:jc w:val="right"/>
              <w:rPr>
                <w:rFonts w:ascii="Arial" w:hAnsi="Arial" w:cs="Arial"/>
                <w:color w:val="auto"/>
                <w:sz w:val="18"/>
                <w:szCs w:val="18"/>
              </w:rPr>
            </w:pPr>
          </w:p>
        </w:tc>
        <w:tc>
          <w:tcPr>
            <w:tcW w:w="1276" w:type="dxa"/>
            <w:vAlign w:val="bottom"/>
          </w:tcPr>
          <w:p w:rsidR="00F45173" w:rsidRPr="00CE56DC" w:rsidRDefault="00F45173" w:rsidP="0023416F">
            <w:pPr>
              <w:tabs>
                <w:tab w:val="left" w:pos="7797"/>
              </w:tabs>
              <w:jc w:val="right"/>
              <w:rPr>
                <w:rFonts w:ascii="Arial" w:hAnsi="Arial" w:cs="Arial"/>
                <w:color w:val="auto"/>
                <w:sz w:val="18"/>
                <w:szCs w:val="18"/>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rPr>
            </w:pPr>
            <w:r w:rsidRPr="00CE56DC">
              <w:rPr>
                <w:rFonts w:ascii="Arial" w:hAnsi="Arial" w:cs="Arial"/>
                <w:color w:val="auto"/>
                <w:sz w:val="18"/>
                <w:szCs w:val="18"/>
              </w:rPr>
              <w:t>Cost</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51,490,772</w:t>
            </w:r>
          </w:p>
        </w:tc>
        <w:tc>
          <w:tcPr>
            <w:tcW w:w="1276" w:type="dxa"/>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15,785,531</w:t>
            </w:r>
          </w:p>
        </w:tc>
        <w:tc>
          <w:tcPr>
            <w:tcW w:w="1276" w:type="dxa"/>
          </w:tcPr>
          <w:p w:rsidR="00F45173" w:rsidRPr="00CE56DC" w:rsidRDefault="00F45173" w:rsidP="0023416F">
            <w:pPr>
              <w:tabs>
                <w:tab w:val="left" w:pos="1034"/>
                <w:tab w:val="left" w:pos="7797"/>
              </w:tabs>
              <w:jc w:val="right"/>
              <w:rPr>
                <w:rFonts w:ascii="Arial" w:hAnsi="Arial" w:cs="Arial"/>
                <w:color w:val="auto"/>
                <w:sz w:val="18"/>
                <w:szCs w:val="18"/>
              </w:rPr>
            </w:pPr>
            <w:r w:rsidRPr="00CE56DC">
              <w:rPr>
                <w:rFonts w:ascii="Arial" w:hAnsi="Arial" w:cs="Arial"/>
                <w:color w:val="auto"/>
                <w:sz w:val="18"/>
                <w:szCs w:val="18"/>
              </w:rPr>
              <w:t>217,320</w:t>
            </w:r>
          </w:p>
        </w:tc>
        <w:tc>
          <w:tcPr>
            <w:tcW w:w="1276" w:type="dxa"/>
          </w:tcPr>
          <w:p w:rsidR="00F45173" w:rsidRPr="00CE56DC" w:rsidRDefault="00F45173" w:rsidP="0023416F">
            <w:pPr>
              <w:tabs>
                <w:tab w:val="left" w:pos="1034"/>
                <w:tab w:val="left" w:pos="7797"/>
              </w:tabs>
              <w:jc w:val="right"/>
              <w:rPr>
                <w:rFonts w:ascii="Arial" w:hAnsi="Arial" w:cs="Arial"/>
                <w:color w:val="auto"/>
                <w:sz w:val="18"/>
                <w:szCs w:val="18"/>
              </w:rPr>
            </w:pPr>
            <w:r w:rsidRPr="00CE56DC">
              <w:rPr>
                <w:rFonts w:ascii="Arial" w:hAnsi="Arial" w:cs="Arial"/>
                <w:color w:val="auto"/>
                <w:sz w:val="18"/>
                <w:szCs w:val="18"/>
              </w:rPr>
              <w:t>100,010,623</w:t>
            </w: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Accumulated</w:t>
            </w:r>
            <w:proofErr w:type="gramEnd"/>
            <w:r w:rsidRPr="00CE56DC">
              <w:rPr>
                <w:rFonts w:ascii="Arial" w:hAnsi="Arial" w:cs="Arial"/>
                <w:color w:val="auto"/>
                <w:spacing w:val="-6"/>
                <w:sz w:val="18"/>
                <w:szCs w:val="18"/>
              </w:rPr>
              <w:t xml:space="preserve"> depreciation</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(11,533,792)</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(2,304,083)</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(13,837,875)</w:t>
            </w:r>
          </w:p>
        </w:tc>
      </w:tr>
      <w:tr w:rsidR="00F45173" w:rsidRPr="00AC1E15" w:rsidTr="0023416F">
        <w:trPr>
          <w:cantSplit/>
        </w:trPr>
        <w:tc>
          <w:tcPr>
            <w:tcW w:w="3024" w:type="dxa"/>
          </w:tcPr>
          <w:p w:rsidR="00F45173" w:rsidRPr="00AC1E15" w:rsidRDefault="00F45173" w:rsidP="0023416F">
            <w:pPr>
              <w:tabs>
                <w:tab w:val="left" w:pos="7797"/>
              </w:tabs>
              <w:ind w:left="-14"/>
              <w:rPr>
                <w:rFonts w:ascii="Arial" w:hAnsi="Arial" w:cs="Arial"/>
                <w:color w:val="auto"/>
                <w:sz w:val="12"/>
                <w:szCs w:val="12"/>
                <w:cs/>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417"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c>
          <w:tcPr>
            <w:tcW w:w="1276" w:type="dxa"/>
            <w:tcBorders>
              <w:top w:val="single" w:sz="4" w:space="0" w:color="auto"/>
            </w:tcBorders>
          </w:tcPr>
          <w:p w:rsidR="00F45173" w:rsidRPr="00AC1E15" w:rsidRDefault="00F45173" w:rsidP="0023416F">
            <w:pPr>
              <w:tabs>
                <w:tab w:val="left" w:pos="7797"/>
              </w:tabs>
              <w:jc w:val="right"/>
              <w:rPr>
                <w:rFonts w:ascii="Arial" w:hAnsi="Arial" w:cs="Arial"/>
                <w:color w:val="auto"/>
                <w:sz w:val="12"/>
                <w:szCs w:val="12"/>
              </w:rPr>
            </w:pPr>
          </w:p>
        </w:tc>
      </w:tr>
      <w:tr w:rsidR="00F45173" w:rsidRPr="00CE56DC" w:rsidTr="0023416F">
        <w:trPr>
          <w:cantSplit/>
        </w:trPr>
        <w:tc>
          <w:tcPr>
            <w:tcW w:w="3024" w:type="dxa"/>
          </w:tcPr>
          <w:p w:rsidR="00F45173" w:rsidRPr="00CE56DC" w:rsidRDefault="00F45173" w:rsidP="0023416F">
            <w:pPr>
              <w:tabs>
                <w:tab w:val="left" w:pos="7797"/>
              </w:tabs>
              <w:ind w:left="-14"/>
              <w:rPr>
                <w:rFonts w:ascii="Arial" w:hAnsi="Arial" w:cs="Arial"/>
                <w:color w:val="auto"/>
                <w:sz w:val="18"/>
                <w:szCs w:val="18"/>
                <w:cs/>
              </w:rPr>
            </w:pPr>
            <w:r w:rsidRPr="00CE56DC">
              <w:rPr>
                <w:rFonts w:ascii="Arial" w:hAnsi="Arial" w:cs="Arial"/>
                <w:b/>
                <w:bCs/>
                <w:color w:val="auto"/>
                <w:sz w:val="18"/>
                <w:szCs w:val="18"/>
              </w:rPr>
              <w:t>Net book amount</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32,517,000</w:t>
            </w:r>
          </w:p>
        </w:tc>
        <w:tc>
          <w:tcPr>
            <w:tcW w:w="1417"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39,956,980</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13,481,448</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217,320</w:t>
            </w:r>
          </w:p>
        </w:tc>
        <w:tc>
          <w:tcPr>
            <w:tcW w:w="1276" w:type="dxa"/>
            <w:tcBorders>
              <w:bottom w:val="single" w:sz="4" w:space="0" w:color="auto"/>
            </w:tcBorders>
          </w:tcPr>
          <w:p w:rsidR="00F45173" w:rsidRPr="00CE56DC" w:rsidRDefault="00F45173" w:rsidP="0023416F">
            <w:pPr>
              <w:tabs>
                <w:tab w:val="left" w:pos="7797"/>
              </w:tabs>
              <w:jc w:val="right"/>
              <w:rPr>
                <w:rFonts w:ascii="Arial" w:hAnsi="Arial" w:cs="Arial"/>
                <w:color w:val="auto"/>
                <w:sz w:val="18"/>
                <w:szCs w:val="18"/>
              </w:rPr>
            </w:pPr>
            <w:r w:rsidRPr="00CE56DC">
              <w:rPr>
                <w:rFonts w:ascii="Arial" w:hAnsi="Arial" w:cs="Arial"/>
                <w:color w:val="auto"/>
                <w:sz w:val="18"/>
                <w:szCs w:val="18"/>
              </w:rPr>
              <w:t>86,172,</w:t>
            </w:r>
            <w:r w:rsidR="0022205E">
              <w:rPr>
                <w:rFonts w:ascii="Arial" w:hAnsi="Arial" w:cs="Arial"/>
                <w:color w:val="auto"/>
                <w:sz w:val="18"/>
                <w:szCs w:val="18"/>
              </w:rPr>
              <w:t>7</w:t>
            </w:r>
            <w:r w:rsidRPr="00CE56DC">
              <w:rPr>
                <w:rFonts w:ascii="Arial" w:hAnsi="Arial" w:cs="Arial"/>
                <w:color w:val="auto"/>
                <w:sz w:val="18"/>
                <w:szCs w:val="18"/>
              </w:rPr>
              <w:t>48</w:t>
            </w:r>
          </w:p>
        </w:tc>
      </w:tr>
    </w:tbl>
    <w:p w:rsidR="009A6C72" w:rsidRDefault="009A6C72"/>
    <w:p w:rsidR="009A6C72" w:rsidRPr="009A6C72" w:rsidRDefault="009A6C72">
      <w:pPr>
        <w:rPr>
          <w:rFonts w:ascii="Arial" w:hAnsi="Arial" w:cs="Arial"/>
          <w:sz w:val="18"/>
          <w:szCs w:val="18"/>
        </w:rPr>
      </w:pPr>
      <w:r w:rsidRPr="009A6C72">
        <w:rPr>
          <w:rFonts w:ascii="Arial" w:hAnsi="Arial" w:cs="Arial"/>
          <w:sz w:val="18"/>
          <w:szCs w:val="18"/>
        </w:rPr>
        <w:br w:type="page"/>
      </w:r>
    </w:p>
    <w:tbl>
      <w:tblPr>
        <w:tblW w:w="9545" w:type="dxa"/>
        <w:tblInd w:w="18" w:type="dxa"/>
        <w:tblLayout w:type="fixed"/>
        <w:tblLook w:val="0000" w:firstRow="0" w:lastRow="0" w:firstColumn="0" w:lastColumn="0" w:noHBand="0" w:noVBand="0"/>
      </w:tblPr>
      <w:tblGrid>
        <w:gridCol w:w="3024"/>
        <w:gridCol w:w="1276"/>
        <w:gridCol w:w="1417"/>
        <w:gridCol w:w="1276"/>
        <w:gridCol w:w="1276"/>
        <w:gridCol w:w="1276"/>
      </w:tblGrid>
      <w:tr w:rsidR="009A6C72" w:rsidRPr="009A6C72" w:rsidTr="00F24A77">
        <w:trPr>
          <w:cantSplit/>
        </w:trPr>
        <w:tc>
          <w:tcPr>
            <w:tcW w:w="3024" w:type="dxa"/>
          </w:tcPr>
          <w:p w:rsidR="009A6C72" w:rsidRPr="009A6C72" w:rsidRDefault="009A6C72" w:rsidP="00F24A77">
            <w:pPr>
              <w:tabs>
                <w:tab w:val="left" w:pos="7797"/>
              </w:tabs>
              <w:ind w:left="-14"/>
              <w:rPr>
                <w:rFonts w:ascii="Arial" w:hAnsi="Arial" w:cs="Arial"/>
                <w:color w:val="auto"/>
                <w:sz w:val="18"/>
                <w:szCs w:val="18"/>
              </w:rPr>
            </w:pPr>
          </w:p>
        </w:tc>
        <w:tc>
          <w:tcPr>
            <w:tcW w:w="6521" w:type="dxa"/>
            <w:gridSpan w:val="5"/>
            <w:tcBorders>
              <w:top w:val="single" w:sz="4" w:space="0" w:color="auto"/>
              <w:bottom w:val="single" w:sz="4" w:space="0" w:color="auto"/>
            </w:tcBorders>
          </w:tcPr>
          <w:p w:rsidR="009A6C72" w:rsidRPr="009A6C72" w:rsidRDefault="009A6C72" w:rsidP="00F24A77">
            <w:pPr>
              <w:tabs>
                <w:tab w:val="left" w:pos="7797"/>
              </w:tabs>
              <w:jc w:val="center"/>
              <w:rPr>
                <w:rFonts w:ascii="Arial" w:hAnsi="Arial" w:cs="Arial"/>
                <w:b/>
                <w:bCs/>
                <w:color w:val="auto"/>
                <w:sz w:val="18"/>
                <w:szCs w:val="18"/>
              </w:rPr>
            </w:pPr>
            <w:r w:rsidRPr="009A6C72">
              <w:rPr>
                <w:rFonts w:ascii="Arial" w:hAnsi="Arial" w:cs="Arial"/>
                <w:b/>
                <w:bCs/>
                <w:color w:val="auto"/>
                <w:sz w:val="18"/>
                <w:szCs w:val="18"/>
              </w:rPr>
              <w:t>Separate financial statements</w:t>
            </w:r>
          </w:p>
        </w:tc>
      </w:tr>
      <w:tr w:rsidR="009A6C72" w:rsidRPr="009A6C72" w:rsidTr="00F24A77">
        <w:trPr>
          <w:cantSplit/>
        </w:trPr>
        <w:tc>
          <w:tcPr>
            <w:tcW w:w="3024" w:type="dxa"/>
          </w:tcPr>
          <w:p w:rsidR="009A6C72" w:rsidRPr="009A6C72" w:rsidRDefault="009A6C72" w:rsidP="00F24A77">
            <w:pPr>
              <w:tabs>
                <w:tab w:val="left" w:pos="7797"/>
              </w:tabs>
              <w:ind w:left="-14"/>
              <w:rPr>
                <w:rFonts w:ascii="Arial" w:hAnsi="Arial" w:cs="Arial"/>
                <w:color w:val="auto"/>
                <w:sz w:val="18"/>
                <w:szCs w:val="18"/>
              </w:rPr>
            </w:pPr>
          </w:p>
        </w:tc>
        <w:tc>
          <w:tcPr>
            <w:tcW w:w="1276" w:type="dxa"/>
            <w:tcBorders>
              <w:top w:val="single" w:sz="4" w:space="0" w:color="auto"/>
            </w:tcBorders>
          </w:tcPr>
          <w:p w:rsidR="009A6C72" w:rsidRPr="009A6C72" w:rsidRDefault="009A6C72" w:rsidP="00F24A77">
            <w:pPr>
              <w:tabs>
                <w:tab w:val="left" w:pos="7797"/>
              </w:tabs>
              <w:jc w:val="right"/>
              <w:rPr>
                <w:rFonts w:ascii="Arial" w:hAnsi="Arial" w:cs="Arial"/>
                <w:b/>
                <w:bCs/>
                <w:color w:val="auto"/>
                <w:sz w:val="18"/>
                <w:szCs w:val="18"/>
              </w:rPr>
            </w:pPr>
          </w:p>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Land</w:t>
            </w:r>
          </w:p>
        </w:tc>
        <w:tc>
          <w:tcPr>
            <w:tcW w:w="1417" w:type="dxa"/>
            <w:tcBorders>
              <w:top w:val="single" w:sz="4" w:space="0" w:color="auto"/>
            </w:tcBorders>
          </w:tcPr>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Building improvement</w:t>
            </w:r>
          </w:p>
        </w:tc>
        <w:tc>
          <w:tcPr>
            <w:tcW w:w="1276" w:type="dxa"/>
            <w:tcBorders>
              <w:top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Building</w:t>
            </w:r>
            <w:r w:rsidR="000C3A6E">
              <w:rPr>
                <w:rFonts w:ascii="Arial" w:hAnsi="Arial" w:cs="Arial"/>
                <w:b/>
                <w:bCs/>
                <w:color w:val="auto"/>
                <w:sz w:val="18"/>
                <w:szCs w:val="18"/>
              </w:rPr>
              <w:t>s</w:t>
            </w:r>
          </w:p>
        </w:tc>
        <w:tc>
          <w:tcPr>
            <w:tcW w:w="1276" w:type="dxa"/>
            <w:tcBorders>
              <w:top w:val="single" w:sz="4" w:space="0" w:color="auto"/>
            </w:tcBorders>
          </w:tcPr>
          <w:p w:rsidR="009A6C72" w:rsidRPr="009A6C72" w:rsidRDefault="009A6C72" w:rsidP="00F24A77">
            <w:pPr>
              <w:tabs>
                <w:tab w:val="left" w:pos="7797"/>
              </w:tabs>
              <w:jc w:val="right"/>
              <w:rPr>
                <w:rFonts w:ascii="Arial" w:hAnsi="Arial" w:cs="Arial"/>
                <w:b/>
                <w:bCs/>
                <w:color w:val="auto"/>
                <w:sz w:val="18"/>
                <w:szCs w:val="18"/>
              </w:rPr>
            </w:pPr>
            <w:r w:rsidRPr="009A6C72">
              <w:rPr>
                <w:rFonts w:ascii="Arial" w:hAnsi="Arial" w:cs="Arial"/>
                <w:b/>
                <w:bCs/>
                <w:color w:val="auto"/>
                <w:sz w:val="18"/>
                <w:szCs w:val="18"/>
              </w:rPr>
              <w:t>Construction in progress</w:t>
            </w:r>
          </w:p>
        </w:tc>
        <w:tc>
          <w:tcPr>
            <w:tcW w:w="1276" w:type="dxa"/>
            <w:tcBorders>
              <w:top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rPr>
            </w:pPr>
            <w:r w:rsidRPr="009A6C72">
              <w:rPr>
                <w:rFonts w:ascii="Arial" w:hAnsi="Arial" w:cs="Arial"/>
                <w:b/>
                <w:bCs/>
                <w:color w:val="auto"/>
                <w:sz w:val="18"/>
                <w:szCs w:val="18"/>
              </w:rPr>
              <w:t>Total</w:t>
            </w:r>
          </w:p>
        </w:tc>
      </w:tr>
      <w:tr w:rsidR="009A6C72" w:rsidRPr="009A6C72" w:rsidTr="00F24A77">
        <w:trPr>
          <w:cantSplit/>
        </w:trPr>
        <w:tc>
          <w:tcPr>
            <w:tcW w:w="3024" w:type="dxa"/>
          </w:tcPr>
          <w:p w:rsidR="009A6C72" w:rsidRPr="009A6C72" w:rsidRDefault="009A6C72" w:rsidP="00F24A77">
            <w:pPr>
              <w:tabs>
                <w:tab w:val="left" w:pos="7797"/>
              </w:tabs>
              <w:ind w:left="-14"/>
              <w:rPr>
                <w:rFonts w:ascii="Arial" w:hAnsi="Arial" w:cs="Arial"/>
                <w:color w:val="auto"/>
                <w:sz w:val="18"/>
                <w:szCs w:val="18"/>
                <w:cs/>
              </w:rPr>
            </w:pPr>
          </w:p>
        </w:tc>
        <w:tc>
          <w:tcPr>
            <w:tcW w:w="1276" w:type="dxa"/>
            <w:tcBorders>
              <w:bottom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Baht</w:t>
            </w:r>
          </w:p>
        </w:tc>
        <w:tc>
          <w:tcPr>
            <w:tcW w:w="1417" w:type="dxa"/>
            <w:tcBorders>
              <w:bottom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Baht</w:t>
            </w:r>
          </w:p>
        </w:tc>
        <w:tc>
          <w:tcPr>
            <w:tcW w:w="1276" w:type="dxa"/>
            <w:tcBorders>
              <w:bottom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cs/>
              </w:rPr>
            </w:pPr>
            <w:r w:rsidRPr="009A6C72">
              <w:rPr>
                <w:rFonts w:ascii="Arial" w:hAnsi="Arial" w:cs="Arial"/>
                <w:b/>
                <w:bCs/>
                <w:color w:val="auto"/>
                <w:sz w:val="18"/>
                <w:szCs w:val="18"/>
              </w:rPr>
              <w:t>Baht</w:t>
            </w:r>
          </w:p>
        </w:tc>
        <w:tc>
          <w:tcPr>
            <w:tcW w:w="1276" w:type="dxa"/>
            <w:tcBorders>
              <w:bottom w:val="single" w:sz="4" w:space="0" w:color="auto"/>
            </w:tcBorders>
          </w:tcPr>
          <w:p w:rsidR="009A6C72" w:rsidRPr="009A6C72" w:rsidRDefault="009A6C72" w:rsidP="00F24A77">
            <w:pPr>
              <w:tabs>
                <w:tab w:val="left" w:pos="7797"/>
              </w:tabs>
              <w:jc w:val="right"/>
              <w:rPr>
                <w:rFonts w:ascii="Arial" w:hAnsi="Arial" w:cs="Arial"/>
                <w:b/>
                <w:bCs/>
                <w:color w:val="auto"/>
                <w:sz w:val="18"/>
                <w:szCs w:val="18"/>
              </w:rPr>
            </w:pPr>
            <w:r w:rsidRPr="009A6C72">
              <w:rPr>
                <w:rFonts w:ascii="Arial" w:hAnsi="Arial" w:cs="Arial"/>
                <w:b/>
                <w:bCs/>
                <w:color w:val="auto"/>
                <w:sz w:val="18"/>
                <w:szCs w:val="18"/>
              </w:rPr>
              <w:t>Baht</w:t>
            </w:r>
          </w:p>
        </w:tc>
        <w:tc>
          <w:tcPr>
            <w:tcW w:w="1276" w:type="dxa"/>
            <w:tcBorders>
              <w:bottom w:val="single" w:sz="4" w:space="0" w:color="auto"/>
            </w:tcBorders>
            <w:vAlign w:val="bottom"/>
          </w:tcPr>
          <w:p w:rsidR="009A6C72" w:rsidRPr="009A6C72" w:rsidRDefault="009A6C72" w:rsidP="00F24A77">
            <w:pPr>
              <w:tabs>
                <w:tab w:val="left" w:pos="7797"/>
              </w:tabs>
              <w:jc w:val="right"/>
              <w:rPr>
                <w:rFonts w:ascii="Arial" w:hAnsi="Arial" w:cs="Arial"/>
                <w:b/>
                <w:bCs/>
                <w:color w:val="auto"/>
                <w:sz w:val="18"/>
                <w:szCs w:val="18"/>
              </w:rPr>
            </w:pPr>
            <w:r w:rsidRPr="009A6C72">
              <w:rPr>
                <w:rFonts w:ascii="Arial" w:hAnsi="Arial" w:cs="Arial"/>
                <w:b/>
                <w:bCs/>
                <w:color w:val="auto"/>
                <w:sz w:val="18"/>
                <w:szCs w:val="18"/>
              </w:rPr>
              <w:t>Baht</w:t>
            </w: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b/>
                <w:bCs/>
                <w:color w:val="auto"/>
                <w:sz w:val="18"/>
                <w:szCs w:val="18"/>
              </w:rPr>
            </w:pPr>
            <w:r w:rsidRPr="009A6C72">
              <w:rPr>
                <w:rFonts w:ascii="Arial" w:hAnsi="Arial" w:cs="Arial"/>
                <w:b/>
                <w:bCs/>
                <w:color w:val="auto"/>
                <w:sz w:val="18"/>
                <w:szCs w:val="18"/>
              </w:rPr>
              <w:t>For the year ended</w:t>
            </w: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417"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b/>
                <w:bCs/>
                <w:color w:val="auto"/>
                <w:sz w:val="18"/>
                <w:szCs w:val="18"/>
                <w:cs/>
              </w:rPr>
            </w:pPr>
            <w:r w:rsidRPr="009A6C72">
              <w:rPr>
                <w:rFonts w:ascii="Arial" w:hAnsi="Arial" w:cs="Arial"/>
                <w:b/>
                <w:bCs/>
                <w:color w:val="auto"/>
                <w:sz w:val="18"/>
                <w:szCs w:val="18"/>
              </w:rPr>
              <w:t xml:space="preserve">   31 December 2019</w:t>
            </w: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417"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r>
      <w:tr w:rsidR="005F31C5" w:rsidRPr="009A6C72" w:rsidTr="00AC1E15">
        <w:trPr>
          <w:cantSplit/>
        </w:trPr>
        <w:tc>
          <w:tcPr>
            <w:tcW w:w="3024" w:type="dxa"/>
          </w:tcPr>
          <w:p w:rsidR="005F31C5" w:rsidRPr="009A6C72" w:rsidRDefault="005F31C5" w:rsidP="0023416F">
            <w:pPr>
              <w:tabs>
                <w:tab w:val="left" w:pos="7797"/>
              </w:tabs>
              <w:ind w:left="-14"/>
              <w:rPr>
                <w:rFonts w:ascii="Arial" w:hAnsi="Arial" w:cs="Arial"/>
                <w:color w:val="auto"/>
                <w:sz w:val="18"/>
                <w:szCs w:val="18"/>
                <w:cs/>
              </w:rPr>
            </w:pPr>
            <w:r w:rsidRPr="009A6C72">
              <w:rPr>
                <w:rFonts w:ascii="Arial" w:hAnsi="Arial" w:cs="Arial"/>
                <w:color w:val="auto"/>
                <w:spacing w:val="-4"/>
                <w:sz w:val="18"/>
                <w:szCs w:val="18"/>
              </w:rPr>
              <w:t>Opening net book amount</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32,517,000 </w:t>
            </w:r>
          </w:p>
        </w:tc>
        <w:tc>
          <w:tcPr>
            <w:tcW w:w="1417"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39,956,980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13,481,448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217,320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86,172,748 </w:t>
            </w:r>
          </w:p>
        </w:tc>
      </w:tr>
      <w:tr w:rsidR="005F31C5" w:rsidRPr="009A6C72" w:rsidTr="005F31C5">
        <w:trPr>
          <w:cantSplit/>
        </w:trPr>
        <w:tc>
          <w:tcPr>
            <w:tcW w:w="3024" w:type="dxa"/>
          </w:tcPr>
          <w:p w:rsidR="005F31C5" w:rsidRPr="009A6C72" w:rsidRDefault="005F31C5" w:rsidP="0023416F">
            <w:pPr>
              <w:tabs>
                <w:tab w:val="left" w:pos="7797"/>
              </w:tabs>
              <w:ind w:left="-14"/>
              <w:rPr>
                <w:rFonts w:ascii="Arial" w:hAnsi="Arial" w:cs="Arial"/>
                <w:color w:val="auto"/>
                <w:sz w:val="18"/>
                <w:szCs w:val="18"/>
                <w:cs/>
              </w:rPr>
            </w:pPr>
            <w:r w:rsidRPr="009A6C72">
              <w:rPr>
                <w:rFonts w:ascii="Arial" w:hAnsi="Arial" w:cs="Arial"/>
                <w:color w:val="auto"/>
                <w:sz w:val="18"/>
                <w:szCs w:val="18"/>
              </w:rPr>
              <w:t>Additions</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417"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40,000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w:t>
            </w:r>
            <w:r w:rsidR="004C60BE">
              <w:rPr>
                <w:rFonts w:ascii="Arial" w:hAnsi="Arial" w:cs="Arial"/>
                <w:color w:val="auto"/>
                <w:sz w:val="18"/>
                <w:szCs w:val="18"/>
              </w:rPr>
              <w:t>-</w:t>
            </w:r>
            <w:r w:rsidRPr="005F31C5">
              <w:rPr>
                <w:rFonts w:ascii="Arial" w:hAnsi="Arial" w:cs="Arial"/>
                <w:color w:val="auto"/>
                <w:sz w:val="18"/>
                <w:szCs w:val="18"/>
              </w:rPr>
              <w:t xml:space="preserve">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40,000 </w:t>
            </w:r>
          </w:p>
        </w:tc>
      </w:tr>
      <w:tr w:rsidR="005F31C5" w:rsidRPr="009A6C72" w:rsidTr="005F31C5">
        <w:trPr>
          <w:cantSplit/>
        </w:trPr>
        <w:tc>
          <w:tcPr>
            <w:tcW w:w="3024" w:type="dxa"/>
          </w:tcPr>
          <w:p w:rsidR="005F31C5" w:rsidRPr="009A6C72" w:rsidRDefault="005F31C5" w:rsidP="0023416F">
            <w:pPr>
              <w:tabs>
                <w:tab w:val="left" w:pos="7797"/>
              </w:tabs>
              <w:ind w:left="-14"/>
              <w:rPr>
                <w:rFonts w:ascii="Arial" w:hAnsi="Arial" w:cs="Arial"/>
                <w:color w:val="auto"/>
                <w:sz w:val="18"/>
                <w:szCs w:val="18"/>
                <w:cs/>
              </w:rPr>
            </w:pPr>
            <w:r w:rsidRPr="009A6C72">
              <w:rPr>
                <w:rFonts w:ascii="Arial" w:hAnsi="Arial" w:cs="Arial"/>
                <w:color w:val="auto"/>
                <w:sz w:val="18"/>
                <w:szCs w:val="18"/>
              </w:rPr>
              <w:t>Depreciation charges</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417"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(3,349,282)</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(985,921)</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(4,335,203)</w:t>
            </w:r>
          </w:p>
        </w:tc>
      </w:tr>
      <w:tr w:rsidR="005F31C5" w:rsidRPr="009A6C72" w:rsidTr="005F31C5">
        <w:trPr>
          <w:cantSplit/>
        </w:trPr>
        <w:tc>
          <w:tcPr>
            <w:tcW w:w="3024" w:type="dxa"/>
          </w:tcPr>
          <w:p w:rsidR="005F31C5" w:rsidRPr="009A6C72" w:rsidRDefault="005F31C5" w:rsidP="0023416F">
            <w:pPr>
              <w:tabs>
                <w:tab w:val="left" w:pos="7797"/>
              </w:tabs>
              <w:ind w:left="-14"/>
              <w:rPr>
                <w:rFonts w:ascii="Arial" w:hAnsi="Arial" w:cs="Arial"/>
                <w:color w:val="auto"/>
                <w:sz w:val="18"/>
                <w:szCs w:val="18"/>
              </w:rPr>
            </w:pPr>
            <w:r w:rsidRPr="005F31C5">
              <w:rPr>
                <w:rFonts w:ascii="Arial" w:hAnsi="Arial" w:cs="Arial"/>
                <w:color w:val="auto"/>
                <w:sz w:val="18"/>
                <w:szCs w:val="18"/>
              </w:rPr>
              <w:t>Transfers</w:t>
            </w:r>
            <w:r w:rsidR="004C60BE">
              <w:rPr>
                <w:rFonts w:ascii="Arial" w:hAnsi="Arial" w:cs="Arial"/>
                <w:color w:val="auto"/>
                <w:sz w:val="18"/>
                <w:szCs w:val="18"/>
              </w:rPr>
              <w:t xml:space="preserve"> in (out)</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417"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140,000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(140,000)</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r>
      <w:tr w:rsidR="005F31C5" w:rsidRPr="009A6C72" w:rsidTr="00AC1E15">
        <w:trPr>
          <w:cantSplit/>
        </w:trPr>
        <w:tc>
          <w:tcPr>
            <w:tcW w:w="3024" w:type="dxa"/>
          </w:tcPr>
          <w:p w:rsidR="005F31C5" w:rsidRPr="009A6C72" w:rsidRDefault="005F31C5" w:rsidP="0023416F">
            <w:pPr>
              <w:tabs>
                <w:tab w:val="left" w:pos="7797"/>
              </w:tabs>
              <w:ind w:left="-14"/>
              <w:rPr>
                <w:rFonts w:ascii="Arial" w:hAnsi="Arial" w:cs="Arial"/>
                <w:color w:val="auto"/>
                <w:sz w:val="18"/>
                <w:szCs w:val="18"/>
                <w:cs/>
              </w:rPr>
            </w:pPr>
            <w:r w:rsidRPr="009A6C72">
              <w:rPr>
                <w:rFonts w:ascii="Arial" w:hAnsi="Arial" w:cs="Arial"/>
                <w:b/>
                <w:bCs/>
                <w:color w:val="auto"/>
                <w:spacing w:val="-6"/>
                <w:sz w:val="18"/>
                <w:szCs w:val="18"/>
              </w:rPr>
              <w:t>Closing net book amount</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32,517,000 </w:t>
            </w:r>
          </w:p>
        </w:tc>
        <w:tc>
          <w:tcPr>
            <w:tcW w:w="1417"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36,787,698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12,495,527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77,320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8</w:t>
            </w:r>
            <w:r w:rsidR="004C60BE">
              <w:rPr>
                <w:rFonts w:ascii="Arial" w:hAnsi="Arial" w:cs="Arial"/>
                <w:color w:val="auto"/>
                <w:sz w:val="18"/>
                <w:szCs w:val="18"/>
              </w:rPr>
              <w:t>1</w:t>
            </w:r>
            <w:r w:rsidRPr="005F31C5">
              <w:rPr>
                <w:rFonts w:ascii="Arial" w:hAnsi="Arial" w:cs="Arial"/>
                <w:color w:val="auto"/>
                <w:sz w:val="18"/>
                <w:szCs w:val="18"/>
              </w:rPr>
              <w:t xml:space="preserve">,877,545 </w:t>
            </w: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b/>
                <w:bCs/>
                <w:color w:val="auto"/>
                <w:sz w:val="18"/>
                <w:szCs w:val="18"/>
              </w:rPr>
            </w:pPr>
            <w:r w:rsidRPr="009A6C72">
              <w:rPr>
                <w:rFonts w:ascii="Arial" w:hAnsi="Arial" w:cs="Arial"/>
                <w:b/>
                <w:color w:val="auto"/>
                <w:sz w:val="18"/>
                <w:szCs w:val="18"/>
              </w:rPr>
              <w:t xml:space="preserve">As at </w:t>
            </w:r>
            <w:r w:rsidRPr="009A6C72">
              <w:rPr>
                <w:rFonts w:ascii="Arial" w:hAnsi="Arial" w:cs="Arial"/>
                <w:b/>
                <w:bCs/>
                <w:color w:val="auto"/>
                <w:sz w:val="18"/>
                <w:szCs w:val="18"/>
              </w:rPr>
              <w:t>31 December 2019</w:t>
            </w: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417"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rsidR="00F45173" w:rsidRPr="009A6C72" w:rsidRDefault="00F45173" w:rsidP="0023416F">
            <w:pPr>
              <w:tabs>
                <w:tab w:val="left" w:pos="7797"/>
              </w:tabs>
              <w:jc w:val="right"/>
              <w:rPr>
                <w:rFonts w:ascii="Arial" w:hAnsi="Arial" w:cs="Arial"/>
                <w:color w:val="auto"/>
                <w:sz w:val="18"/>
                <w:szCs w:val="18"/>
              </w:rPr>
            </w:pPr>
          </w:p>
        </w:tc>
      </w:tr>
      <w:tr w:rsidR="005F31C5" w:rsidRPr="009A6C72" w:rsidTr="00AC1E15">
        <w:trPr>
          <w:cantSplit/>
        </w:trPr>
        <w:tc>
          <w:tcPr>
            <w:tcW w:w="3024" w:type="dxa"/>
          </w:tcPr>
          <w:p w:rsidR="005F31C5" w:rsidRPr="009A6C72" w:rsidRDefault="005F31C5" w:rsidP="0023416F">
            <w:pPr>
              <w:tabs>
                <w:tab w:val="left" w:pos="7797"/>
              </w:tabs>
              <w:ind w:left="-14"/>
              <w:rPr>
                <w:rFonts w:ascii="Arial" w:hAnsi="Arial" w:cs="Arial"/>
                <w:color w:val="auto"/>
                <w:sz w:val="18"/>
                <w:szCs w:val="18"/>
              </w:rPr>
            </w:pPr>
            <w:r w:rsidRPr="009A6C72">
              <w:rPr>
                <w:rFonts w:ascii="Arial" w:hAnsi="Arial" w:cs="Arial"/>
                <w:color w:val="auto"/>
                <w:sz w:val="18"/>
                <w:szCs w:val="18"/>
              </w:rPr>
              <w:t>Cost</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32,517,000 </w:t>
            </w:r>
          </w:p>
        </w:tc>
        <w:tc>
          <w:tcPr>
            <w:tcW w:w="1417"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51,670,772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15,785,531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77,320 </w:t>
            </w:r>
          </w:p>
        </w:tc>
        <w:tc>
          <w:tcPr>
            <w:tcW w:w="1276" w:type="dxa"/>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10</w:t>
            </w:r>
            <w:r w:rsidR="004C60BE">
              <w:rPr>
                <w:rFonts w:ascii="Arial" w:hAnsi="Arial" w:cs="Arial"/>
                <w:color w:val="auto"/>
                <w:sz w:val="18"/>
                <w:szCs w:val="18"/>
              </w:rPr>
              <w:t>0</w:t>
            </w:r>
            <w:r w:rsidRPr="005F31C5">
              <w:rPr>
                <w:rFonts w:ascii="Arial" w:hAnsi="Arial" w:cs="Arial"/>
                <w:color w:val="auto"/>
                <w:sz w:val="18"/>
                <w:szCs w:val="18"/>
              </w:rPr>
              <w:t xml:space="preserve">,050,623 </w:t>
            </w:r>
          </w:p>
        </w:tc>
      </w:tr>
      <w:tr w:rsidR="005F31C5" w:rsidRPr="009A6C72" w:rsidTr="00AC1E15">
        <w:trPr>
          <w:cantSplit/>
        </w:trPr>
        <w:tc>
          <w:tcPr>
            <w:tcW w:w="3024" w:type="dxa"/>
          </w:tcPr>
          <w:p w:rsidR="005F31C5" w:rsidRPr="009A6C72" w:rsidRDefault="005F31C5" w:rsidP="0023416F">
            <w:pPr>
              <w:tabs>
                <w:tab w:val="left" w:pos="7797"/>
              </w:tabs>
              <w:ind w:left="-14"/>
              <w:rPr>
                <w:rFonts w:ascii="Arial" w:hAnsi="Arial" w:cs="Arial"/>
                <w:color w:val="auto"/>
                <w:sz w:val="18"/>
                <w:szCs w:val="18"/>
              </w:rPr>
            </w:pPr>
            <w:proofErr w:type="gramStart"/>
            <w:r w:rsidRPr="009A6C72">
              <w:rPr>
                <w:rFonts w:ascii="Arial" w:hAnsi="Arial" w:cs="Arial"/>
                <w:color w:val="auto"/>
                <w:spacing w:val="-6"/>
                <w:sz w:val="18"/>
                <w:szCs w:val="18"/>
                <w:u w:val="single"/>
              </w:rPr>
              <w:t>Less</w:t>
            </w:r>
            <w:r w:rsidRPr="009A6C72">
              <w:rPr>
                <w:rFonts w:ascii="Arial" w:hAnsi="Arial" w:cs="Arial"/>
                <w:color w:val="auto"/>
                <w:spacing w:val="-6"/>
                <w:sz w:val="18"/>
                <w:szCs w:val="18"/>
              </w:rPr>
              <w:t xml:space="preserve">  Accumulated</w:t>
            </w:r>
            <w:proofErr w:type="gramEnd"/>
            <w:r w:rsidRPr="009A6C72">
              <w:rPr>
                <w:rFonts w:ascii="Arial" w:hAnsi="Arial" w:cs="Arial"/>
                <w:color w:val="auto"/>
                <w:spacing w:val="-6"/>
                <w:sz w:val="18"/>
                <w:szCs w:val="18"/>
              </w:rPr>
              <w:t xml:space="preserve"> depreciation</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417"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(14,883,074)</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(3,290,004)</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(18,173,078)</w:t>
            </w:r>
          </w:p>
        </w:tc>
      </w:tr>
      <w:tr w:rsidR="00F45173" w:rsidRPr="009A6C72" w:rsidTr="00AC1E15">
        <w:trPr>
          <w:cantSplit/>
        </w:trPr>
        <w:tc>
          <w:tcPr>
            <w:tcW w:w="3024" w:type="dxa"/>
          </w:tcPr>
          <w:p w:rsidR="00F45173" w:rsidRPr="009A6C72" w:rsidRDefault="00F45173" w:rsidP="0023416F">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tcPr>
          <w:p w:rsidR="00F45173" w:rsidRPr="009A6C72" w:rsidRDefault="00F45173" w:rsidP="0023416F">
            <w:pPr>
              <w:tabs>
                <w:tab w:val="left" w:pos="7797"/>
              </w:tabs>
              <w:jc w:val="right"/>
              <w:rPr>
                <w:rFonts w:ascii="Arial" w:hAnsi="Arial" w:cs="Arial"/>
                <w:color w:val="auto"/>
                <w:sz w:val="18"/>
                <w:szCs w:val="18"/>
              </w:rPr>
            </w:pPr>
          </w:p>
        </w:tc>
      </w:tr>
      <w:tr w:rsidR="005F31C5" w:rsidRPr="009A6C72" w:rsidTr="00AC1E15">
        <w:trPr>
          <w:cantSplit/>
        </w:trPr>
        <w:tc>
          <w:tcPr>
            <w:tcW w:w="3024" w:type="dxa"/>
          </w:tcPr>
          <w:p w:rsidR="005F31C5" w:rsidRPr="009A6C72" w:rsidRDefault="005F31C5" w:rsidP="0023416F">
            <w:pPr>
              <w:tabs>
                <w:tab w:val="left" w:pos="7797"/>
              </w:tabs>
              <w:ind w:left="-14"/>
              <w:rPr>
                <w:rFonts w:ascii="Arial" w:hAnsi="Arial" w:cs="Arial"/>
                <w:color w:val="auto"/>
                <w:sz w:val="18"/>
                <w:szCs w:val="18"/>
                <w:cs/>
              </w:rPr>
            </w:pPr>
            <w:r w:rsidRPr="009A6C72">
              <w:rPr>
                <w:rFonts w:ascii="Arial" w:hAnsi="Arial" w:cs="Arial"/>
                <w:b/>
                <w:bCs/>
                <w:color w:val="auto"/>
                <w:sz w:val="18"/>
                <w:szCs w:val="18"/>
              </w:rPr>
              <w:t>Net book amount</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32,517,000 </w:t>
            </w:r>
          </w:p>
        </w:tc>
        <w:tc>
          <w:tcPr>
            <w:tcW w:w="1417"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36,787,698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12,495,527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77,320 </w:t>
            </w:r>
          </w:p>
        </w:tc>
        <w:tc>
          <w:tcPr>
            <w:tcW w:w="1276" w:type="dxa"/>
            <w:tcBorders>
              <w:bottom w:val="single" w:sz="4" w:space="0" w:color="auto"/>
            </w:tcBorders>
            <w:shd w:val="clear" w:color="auto" w:fill="FAFAFA"/>
          </w:tcPr>
          <w:p w:rsidR="005F31C5" w:rsidRPr="005F31C5" w:rsidRDefault="005F31C5" w:rsidP="005F31C5">
            <w:pPr>
              <w:tabs>
                <w:tab w:val="left" w:pos="7797"/>
              </w:tabs>
              <w:jc w:val="right"/>
              <w:rPr>
                <w:rFonts w:ascii="Arial" w:hAnsi="Arial" w:cs="Arial"/>
                <w:color w:val="auto"/>
                <w:sz w:val="18"/>
                <w:szCs w:val="18"/>
              </w:rPr>
            </w:pPr>
            <w:r w:rsidRPr="005F31C5">
              <w:rPr>
                <w:rFonts w:ascii="Arial" w:hAnsi="Arial" w:cs="Arial"/>
                <w:color w:val="auto"/>
                <w:sz w:val="18"/>
                <w:szCs w:val="18"/>
              </w:rPr>
              <w:t xml:space="preserve"> 8</w:t>
            </w:r>
            <w:r w:rsidR="004C60BE">
              <w:rPr>
                <w:rFonts w:ascii="Arial" w:hAnsi="Arial" w:cs="Arial"/>
                <w:color w:val="auto"/>
                <w:sz w:val="18"/>
                <w:szCs w:val="18"/>
              </w:rPr>
              <w:t>1</w:t>
            </w:r>
            <w:r w:rsidRPr="005F31C5">
              <w:rPr>
                <w:rFonts w:ascii="Arial" w:hAnsi="Arial" w:cs="Arial"/>
                <w:color w:val="auto"/>
                <w:sz w:val="18"/>
                <w:szCs w:val="18"/>
              </w:rPr>
              <w:t xml:space="preserve">,877,545 </w:t>
            </w:r>
          </w:p>
        </w:tc>
      </w:tr>
    </w:tbl>
    <w:p w:rsidR="00AC1E15" w:rsidRPr="009A6C72" w:rsidRDefault="00AC1E15" w:rsidP="00F97939">
      <w:pPr>
        <w:jc w:val="both"/>
        <w:rPr>
          <w:rFonts w:ascii="Arial" w:hAnsi="Arial" w:cs="Arial"/>
          <w:color w:val="auto"/>
          <w:sz w:val="18"/>
          <w:szCs w:val="18"/>
        </w:rPr>
      </w:pPr>
    </w:p>
    <w:p w:rsidR="00352FBA" w:rsidRPr="009A6C72" w:rsidRDefault="00501E9F" w:rsidP="00F97939">
      <w:pPr>
        <w:jc w:val="both"/>
        <w:rPr>
          <w:rFonts w:ascii="Arial" w:hAnsi="Arial" w:cs="Arial"/>
          <w:color w:val="auto"/>
          <w:sz w:val="18"/>
          <w:szCs w:val="18"/>
          <w:cs/>
        </w:rPr>
      </w:pPr>
      <w:r w:rsidRPr="009A6C72">
        <w:rPr>
          <w:rFonts w:ascii="Arial" w:hAnsi="Arial" w:cs="Arial"/>
          <w:color w:val="auto"/>
          <w:sz w:val="18"/>
          <w:szCs w:val="18"/>
        </w:rPr>
        <w:t>As at 31 December 2019 and 2018</w:t>
      </w:r>
      <w:r w:rsidR="00352FBA" w:rsidRPr="009A6C72">
        <w:rPr>
          <w:rFonts w:ascii="Arial" w:hAnsi="Arial" w:cs="Arial"/>
          <w:color w:val="auto"/>
          <w:sz w:val="18"/>
          <w:szCs w:val="18"/>
        </w:rPr>
        <w:t>, fair value of investment propert</w:t>
      </w:r>
      <w:r w:rsidR="000C3A6E">
        <w:rPr>
          <w:rFonts w:ascii="Arial" w:hAnsi="Arial" w:cs="Arial"/>
          <w:color w:val="auto"/>
          <w:sz w:val="18"/>
          <w:szCs w:val="18"/>
        </w:rPr>
        <w:t>ies</w:t>
      </w:r>
      <w:r w:rsidR="00352FBA" w:rsidRPr="009A6C72">
        <w:rPr>
          <w:rFonts w:ascii="Arial" w:hAnsi="Arial" w:cs="Arial"/>
          <w:color w:val="auto"/>
          <w:sz w:val="18"/>
          <w:szCs w:val="18"/>
        </w:rPr>
        <w:t xml:space="preserve"> is as follows:</w:t>
      </w:r>
    </w:p>
    <w:p w:rsidR="00352FBA" w:rsidRPr="009A6C72" w:rsidRDefault="00352FBA" w:rsidP="00F97939">
      <w:pPr>
        <w:jc w:val="both"/>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C5500F" w:rsidRPr="009A6C72" w:rsidTr="00F97939">
        <w:tc>
          <w:tcPr>
            <w:tcW w:w="4104" w:type="dxa"/>
            <w:vAlign w:val="bottom"/>
          </w:tcPr>
          <w:p w:rsidR="00352FBA" w:rsidRPr="009A6C72" w:rsidRDefault="00352FBA" w:rsidP="00F97939">
            <w:pPr>
              <w:ind w:left="-109" w:right="-79"/>
              <w:rPr>
                <w:rFonts w:ascii="Arial" w:hAnsi="Arial" w:cs="Arial"/>
                <w:snapToGrid w:val="0"/>
                <w:color w:val="auto"/>
                <w:spacing w:val="-4"/>
                <w:sz w:val="18"/>
                <w:szCs w:val="18"/>
                <w:lang w:eastAsia="th-TH"/>
              </w:rPr>
            </w:pPr>
          </w:p>
        </w:tc>
        <w:tc>
          <w:tcPr>
            <w:tcW w:w="2678" w:type="dxa"/>
            <w:gridSpan w:val="2"/>
          </w:tcPr>
          <w:p w:rsidR="00352FBA" w:rsidRPr="009A6C72" w:rsidRDefault="00352FBA" w:rsidP="00F97939">
            <w:pPr>
              <w:pStyle w:val="a"/>
              <w:tabs>
                <w:tab w:val="right" w:pos="1537"/>
              </w:tabs>
              <w:ind w:right="-72"/>
              <w:jc w:val="center"/>
              <w:rPr>
                <w:rFonts w:ascii="Arial" w:hAnsi="Arial" w:cs="Arial"/>
                <w:b/>
                <w:bCs/>
                <w:snapToGrid w:val="0"/>
                <w:color w:val="auto"/>
                <w:spacing w:val="-4"/>
                <w:sz w:val="18"/>
                <w:szCs w:val="18"/>
                <w:lang w:eastAsia="th-TH"/>
              </w:rPr>
            </w:pPr>
          </w:p>
        </w:tc>
        <w:tc>
          <w:tcPr>
            <w:tcW w:w="2678" w:type="dxa"/>
            <w:gridSpan w:val="2"/>
            <w:tcBorders>
              <w:top w:val="single" w:sz="4" w:space="0" w:color="auto"/>
              <w:bottom w:val="single" w:sz="4" w:space="0" w:color="auto"/>
            </w:tcBorders>
          </w:tcPr>
          <w:p w:rsidR="00C00304" w:rsidRPr="009A6C72" w:rsidRDefault="00982EF7" w:rsidP="002A1A5C">
            <w:pPr>
              <w:pStyle w:val="a"/>
              <w:tabs>
                <w:tab w:val="right" w:pos="1537"/>
              </w:tabs>
              <w:ind w:right="-72"/>
              <w:jc w:val="center"/>
              <w:rPr>
                <w:rFonts w:ascii="Arial" w:hAnsi="Arial" w:cs="Arial"/>
                <w:b/>
                <w:bCs/>
                <w:snapToGrid w:val="0"/>
                <w:color w:val="auto"/>
                <w:spacing w:val="-4"/>
                <w:sz w:val="18"/>
                <w:szCs w:val="18"/>
                <w:cs/>
                <w:lang w:eastAsia="th-TH"/>
              </w:rPr>
            </w:pPr>
            <w:r w:rsidRPr="009A6C72">
              <w:rPr>
                <w:rFonts w:ascii="Arial" w:hAnsi="Arial" w:cs="Arial"/>
                <w:b/>
                <w:bCs/>
                <w:snapToGrid w:val="0"/>
                <w:color w:val="auto"/>
                <w:spacing w:val="-4"/>
                <w:sz w:val="18"/>
                <w:szCs w:val="18"/>
                <w:lang w:eastAsia="th-TH"/>
              </w:rPr>
              <w:t>Separate</w:t>
            </w:r>
            <w:r w:rsidR="002A1A5C" w:rsidRPr="009A6C72">
              <w:rPr>
                <w:rFonts w:ascii="Arial" w:hAnsi="Arial" w:cs="Arial"/>
                <w:b/>
                <w:bCs/>
                <w:snapToGrid w:val="0"/>
                <w:color w:val="auto"/>
                <w:spacing w:val="-4"/>
                <w:sz w:val="18"/>
                <w:szCs w:val="18"/>
                <w:lang w:eastAsia="th-TH"/>
              </w:rPr>
              <w:t xml:space="preserve"> </w:t>
            </w:r>
            <w:r w:rsidR="00C00304" w:rsidRPr="009A6C72">
              <w:rPr>
                <w:rFonts w:ascii="Arial" w:hAnsi="Arial" w:cs="Arial"/>
                <w:b/>
                <w:bCs/>
                <w:snapToGrid w:val="0"/>
                <w:color w:val="auto"/>
                <w:spacing w:val="-4"/>
                <w:sz w:val="18"/>
                <w:szCs w:val="18"/>
                <w:lang w:eastAsia="th-TH"/>
              </w:rPr>
              <w:t>financial statement</w:t>
            </w:r>
          </w:p>
        </w:tc>
      </w:tr>
      <w:tr w:rsidR="00C5500F" w:rsidRPr="009A6C72" w:rsidTr="00F97939">
        <w:tc>
          <w:tcPr>
            <w:tcW w:w="4104" w:type="dxa"/>
            <w:vAlign w:val="bottom"/>
          </w:tcPr>
          <w:p w:rsidR="00352FBA" w:rsidRPr="009A6C72" w:rsidRDefault="00352FBA" w:rsidP="00F97939">
            <w:pPr>
              <w:ind w:left="-109"/>
              <w:rPr>
                <w:rFonts w:ascii="Arial" w:hAnsi="Arial" w:cs="Arial"/>
                <w:snapToGrid w:val="0"/>
                <w:color w:val="auto"/>
                <w:sz w:val="18"/>
                <w:szCs w:val="18"/>
                <w:lang w:eastAsia="th-TH"/>
              </w:rPr>
            </w:pPr>
          </w:p>
        </w:tc>
        <w:tc>
          <w:tcPr>
            <w:tcW w:w="1339" w:type="dxa"/>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p>
        </w:tc>
        <w:tc>
          <w:tcPr>
            <w:tcW w:w="1339" w:type="dxa"/>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p>
        </w:tc>
        <w:tc>
          <w:tcPr>
            <w:tcW w:w="1339" w:type="dxa"/>
            <w:tcBorders>
              <w:top w:val="single" w:sz="4" w:space="0" w:color="auto"/>
            </w:tcBorders>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r w:rsidRPr="009A6C72">
              <w:rPr>
                <w:rFonts w:ascii="Arial" w:hAnsi="Arial" w:cs="Arial"/>
                <w:b/>
                <w:bCs/>
                <w:snapToGrid w:val="0"/>
                <w:color w:val="auto"/>
                <w:spacing w:val="-4"/>
                <w:sz w:val="18"/>
                <w:szCs w:val="18"/>
                <w:lang w:eastAsia="th-TH"/>
              </w:rPr>
              <w:tab/>
              <w:t>201</w:t>
            </w:r>
            <w:r w:rsidR="00F45173" w:rsidRPr="009A6C72">
              <w:rPr>
                <w:rFonts w:ascii="Arial" w:hAnsi="Arial" w:cs="Arial"/>
                <w:b/>
                <w:bCs/>
                <w:snapToGrid w:val="0"/>
                <w:color w:val="auto"/>
                <w:spacing w:val="-4"/>
                <w:sz w:val="18"/>
                <w:szCs w:val="18"/>
                <w:lang w:eastAsia="th-TH"/>
              </w:rPr>
              <w:t>9</w:t>
            </w:r>
          </w:p>
        </w:tc>
        <w:tc>
          <w:tcPr>
            <w:tcW w:w="1339" w:type="dxa"/>
            <w:tcBorders>
              <w:top w:val="single" w:sz="4" w:space="0" w:color="auto"/>
            </w:tcBorders>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r w:rsidRPr="009A6C72">
              <w:rPr>
                <w:rFonts w:ascii="Arial" w:hAnsi="Arial" w:cs="Arial"/>
                <w:b/>
                <w:bCs/>
                <w:snapToGrid w:val="0"/>
                <w:color w:val="auto"/>
                <w:spacing w:val="-4"/>
                <w:sz w:val="18"/>
                <w:szCs w:val="18"/>
                <w:lang w:eastAsia="th-TH"/>
              </w:rPr>
              <w:tab/>
              <w:t>20</w:t>
            </w:r>
            <w:r w:rsidR="00982EF7" w:rsidRPr="009A6C72">
              <w:rPr>
                <w:rFonts w:ascii="Arial" w:hAnsi="Arial" w:cs="Arial"/>
                <w:b/>
                <w:bCs/>
                <w:snapToGrid w:val="0"/>
                <w:color w:val="auto"/>
                <w:spacing w:val="-4"/>
                <w:sz w:val="18"/>
                <w:szCs w:val="18"/>
                <w:lang w:eastAsia="th-TH"/>
              </w:rPr>
              <w:t>1</w:t>
            </w:r>
            <w:r w:rsidR="00F45173" w:rsidRPr="009A6C72">
              <w:rPr>
                <w:rFonts w:ascii="Arial" w:hAnsi="Arial" w:cs="Arial"/>
                <w:b/>
                <w:bCs/>
                <w:snapToGrid w:val="0"/>
                <w:color w:val="auto"/>
                <w:spacing w:val="-4"/>
                <w:sz w:val="18"/>
                <w:szCs w:val="18"/>
                <w:lang w:eastAsia="th-TH"/>
              </w:rPr>
              <w:t>8</w:t>
            </w:r>
          </w:p>
        </w:tc>
      </w:tr>
      <w:tr w:rsidR="00C5500F" w:rsidRPr="009A6C72" w:rsidTr="000130E0">
        <w:tc>
          <w:tcPr>
            <w:tcW w:w="4104" w:type="dxa"/>
            <w:vAlign w:val="bottom"/>
          </w:tcPr>
          <w:p w:rsidR="00352FBA" w:rsidRPr="009A6C72" w:rsidRDefault="00352FBA" w:rsidP="00F97939">
            <w:pPr>
              <w:ind w:left="-109"/>
              <w:rPr>
                <w:rFonts w:ascii="Arial" w:hAnsi="Arial" w:cs="Arial"/>
                <w:snapToGrid w:val="0"/>
                <w:color w:val="auto"/>
                <w:sz w:val="18"/>
                <w:szCs w:val="18"/>
                <w:lang w:eastAsia="th-TH"/>
              </w:rPr>
            </w:pPr>
          </w:p>
        </w:tc>
        <w:tc>
          <w:tcPr>
            <w:tcW w:w="1339" w:type="dxa"/>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p>
        </w:tc>
        <w:tc>
          <w:tcPr>
            <w:tcW w:w="1339" w:type="dxa"/>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p>
        </w:tc>
        <w:tc>
          <w:tcPr>
            <w:tcW w:w="1339" w:type="dxa"/>
            <w:tcBorders>
              <w:bottom w:val="single" w:sz="4" w:space="0" w:color="auto"/>
            </w:tcBorders>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r w:rsidRPr="009A6C72">
              <w:rPr>
                <w:rFonts w:ascii="Arial" w:hAnsi="Arial" w:cs="Arial"/>
                <w:b/>
                <w:bCs/>
                <w:snapToGrid w:val="0"/>
                <w:color w:val="auto"/>
                <w:spacing w:val="-4"/>
                <w:sz w:val="18"/>
                <w:szCs w:val="18"/>
                <w:lang w:eastAsia="th-TH"/>
              </w:rPr>
              <w:tab/>
              <w:t>Baht</w:t>
            </w:r>
          </w:p>
        </w:tc>
        <w:tc>
          <w:tcPr>
            <w:tcW w:w="1339" w:type="dxa"/>
            <w:tcBorders>
              <w:bottom w:val="single" w:sz="4" w:space="0" w:color="auto"/>
            </w:tcBorders>
          </w:tcPr>
          <w:p w:rsidR="00352FBA" w:rsidRPr="009A6C72" w:rsidRDefault="00352FBA" w:rsidP="00F97939">
            <w:pPr>
              <w:pStyle w:val="a"/>
              <w:tabs>
                <w:tab w:val="right" w:pos="1123"/>
              </w:tabs>
              <w:ind w:right="-72"/>
              <w:jc w:val="both"/>
              <w:rPr>
                <w:rFonts w:ascii="Arial" w:hAnsi="Arial" w:cs="Arial"/>
                <w:b/>
                <w:bCs/>
                <w:snapToGrid w:val="0"/>
                <w:color w:val="auto"/>
                <w:spacing w:val="-4"/>
                <w:sz w:val="18"/>
                <w:szCs w:val="18"/>
                <w:lang w:eastAsia="th-TH"/>
              </w:rPr>
            </w:pPr>
            <w:r w:rsidRPr="009A6C72">
              <w:rPr>
                <w:rFonts w:ascii="Arial" w:hAnsi="Arial" w:cs="Arial"/>
                <w:b/>
                <w:bCs/>
                <w:snapToGrid w:val="0"/>
                <w:color w:val="auto"/>
                <w:spacing w:val="-4"/>
                <w:sz w:val="18"/>
                <w:szCs w:val="18"/>
                <w:lang w:eastAsia="th-TH"/>
              </w:rPr>
              <w:tab/>
              <w:t>Baht</w:t>
            </w:r>
          </w:p>
        </w:tc>
      </w:tr>
      <w:tr w:rsidR="00C5500F" w:rsidRPr="009A6C72" w:rsidTr="009A6C72">
        <w:tc>
          <w:tcPr>
            <w:tcW w:w="4104" w:type="dxa"/>
            <w:vAlign w:val="bottom"/>
          </w:tcPr>
          <w:p w:rsidR="00352FBA" w:rsidRPr="009A6C72" w:rsidRDefault="00352FBA" w:rsidP="00F97939">
            <w:pPr>
              <w:ind w:left="-109" w:right="-79"/>
              <w:rPr>
                <w:rFonts w:ascii="Arial" w:hAnsi="Arial" w:cs="Arial"/>
                <w:snapToGrid w:val="0"/>
                <w:color w:val="auto"/>
                <w:spacing w:val="-4"/>
                <w:sz w:val="18"/>
                <w:szCs w:val="18"/>
                <w:cs/>
                <w:lang w:eastAsia="th-TH"/>
              </w:rPr>
            </w:pPr>
          </w:p>
        </w:tc>
        <w:tc>
          <w:tcPr>
            <w:tcW w:w="1339" w:type="dxa"/>
            <w:vAlign w:val="bottom"/>
          </w:tcPr>
          <w:p w:rsidR="00352FBA" w:rsidRPr="009A6C72" w:rsidRDefault="00352FBA" w:rsidP="00F97939">
            <w:pPr>
              <w:pStyle w:val="a"/>
              <w:tabs>
                <w:tab w:val="decimal" w:pos="1123"/>
              </w:tabs>
              <w:ind w:right="-72"/>
              <w:jc w:val="both"/>
              <w:rPr>
                <w:rFonts w:ascii="Arial" w:hAnsi="Arial" w:cs="Arial"/>
                <w:color w:val="auto"/>
                <w:spacing w:val="-4"/>
                <w:sz w:val="18"/>
                <w:szCs w:val="18"/>
              </w:rPr>
            </w:pPr>
          </w:p>
        </w:tc>
        <w:tc>
          <w:tcPr>
            <w:tcW w:w="1339" w:type="dxa"/>
            <w:vAlign w:val="bottom"/>
          </w:tcPr>
          <w:p w:rsidR="00352FBA" w:rsidRPr="009A6C72" w:rsidRDefault="00352FBA" w:rsidP="00F97939">
            <w:pPr>
              <w:pStyle w:val="a"/>
              <w:tabs>
                <w:tab w:val="decimal" w:pos="1123"/>
              </w:tabs>
              <w:ind w:right="-72"/>
              <w:jc w:val="both"/>
              <w:rPr>
                <w:rFonts w:ascii="Arial" w:hAnsi="Arial" w:cs="Arial"/>
                <w:color w:val="auto"/>
                <w:spacing w:val="-4"/>
                <w:sz w:val="18"/>
                <w:szCs w:val="18"/>
              </w:rPr>
            </w:pPr>
          </w:p>
        </w:tc>
        <w:tc>
          <w:tcPr>
            <w:tcW w:w="1339" w:type="dxa"/>
            <w:tcBorders>
              <w:top w:val="single" w:sz="4" w:space="0" w:color="auto"/>
            </w:tcBorders>
            <w:shd w:val="clear" w:color="auto" w:fill="FAFAFA"/>
            <w:vAlign w:val="bottom"/>
          </w:tcPr>
          <w:p w:rsidR="00352FBA" w:rsidRPr="009A6C72" w:rsidRDefault="00352FBA" w:rsidP="00F97939">
            <w:pPr>
              <w:pStyle w:val="a"/>
              <w:tabs>
                <w:tab w:val="decimal" w:pos="1123"/>
              </w:tabs>
              <w:ind w:right="-72"/>
              <w:jc w:val="both"/>
              <w:rPr>
                <w:rFonts w:ascii="Arial" w:hAnsi="Arial" w:cs="Arial"/>
                <w:color w:val="auto"/>
                <w:spacing w:val="-4"/>
                <w:sz w:val="18"/>
                <w:szCs w:val="18"/>
              </w:rPr>
            </w:pPr>
          </w:p>
        </w:tc>
        <w:tc>
          <w:tcPr>
            <w:tcW w:w="1339" w:type="dxa"/>
            <w:tcBorders>
              <w:top w:val="single" w:sz="4" w:space="0" w:color="auto"/>
            </w:tcBorders>
            <w:vAlign w:val="bottom"/>
          </w:tcPr>
          <w:p w:rsidR="00352FBA" w:rsidRPr="009A6C72" w:rsidRDefault="00352FBA" w:rsidP="00F97939">
            <w:pPr>
              <w:pStyle w:val="a"/>
              <w:tabs>
                <w:tab w:val="decimal" w:pos="1123"/>
              </w:tabs>
              <w:ind w:right="-72"/>
              <w:jc w:val="both"/>
              <w:rPr>
                <w:rFonts w:ascii="Arial" w:hAnsi="Arial" w:cs="Arial"/>
                <w:color w:val="auto"/>
                <w:spacing w:val="-4"/>
                <w:sz w:val="18"/>
                <w:szCs w:val="18"/>
              </w:rPr>
            </w:pPr>
          </w:p>
        </w:tc>
      </w:tr>
      <w:tr w:rsidR="005F31C5" w:rsidRPr="009A6C72" w:rsidTr="000130E0">
        <w:tc>
          <w:tcPr>
            <w:tcW w:w="4104" w:type="dxa"/>
            <w:vAlign w:val="bottom"/>
          </w:tcPr>
          <w:p w:rsidR="005F31C5" w:rsidRPr="009A6C72" w:rsidRDefault="005F31C5" w:rsidP="00F97939">
            <w:pPr>
              <w:ind w:left="-109" w:right="-79"/>
              <w:rPr>
                <w:rFonts w:ascii="Arial" w:hAnsi="Arial" w:cs="Arial"/>
                <w:snapToGrid w:val="0"/>
                <w:color w:val="auto"/>
                <w:sz w:val="18"/>
                <w:szCs w:val="18"/>
                <w:cs/>
                <w:lang w:eastAsia="th-TH"/>
              </w:rPr>
            </w:pPr>
            <w:r w:rsidRPr="009A6C72">
              <w:rPr>
                <w:rFonts w:ascii="Arial" w:hAnsi="Arial" w:cs="Arial"/>
                <w:snapToGrid w:val="0"/>
                <w:color w:val="auto"/>
                <w:spacing w:val="-4"/>
                <w:sz w:val="18"/>
                <w:szCs w:val="18"/>
                <w:lang w:eastAsia="th-TH"/>
              </w:rPr>
              <w:t>Land and building</w:t>
            </w:r>
          </w:p>
        </w:tc>
        <w:tc>
          <w:tcPr>
            <w:tcW w:w="1339" w:type="dxa"/>
            <w:vAlign w:val="bottom"/>
          </w:tcPr>
          <w:p w:rsidR="005F31C5" w:rsidRPr="009A6C72" w:rsidRDefault="005F31C5" w:rsidP="00F97939">
            <w:pPr>
              <w:tabs>
                <w:tab w:val="decimal" w:pos="1123"/>
              </w:tabs>
              <w:jc w:val="both"/>
              <w:rPr>
                <w:rFonts w:ascii="Arial" w:hAnsi="Arial" w:cs="Arial"/>
                <w:noProof/>
                <w:snapToGrid w:val="0"/>
                <w:color w:val="auto"/>
                <w:sz w:val="18"/>
                <w:szCs w:val="18"/>
                <w:lang w:eastAsia="th-TH"/>
              </w:rPr>
            </w:pPr>
          </w:p>
        </w:tc>
        <w:tc>
          <w:tcPr>
            <w:tcW w:w="1339" w:type="dxa"/>
            <w:vAlign w:val="bottom"/>
          </w:tcPr>
          <w:p w:rsidR="005F31C5" w:rsidRPr="009A6C72" w:rsidRDefault="005F31C5" w:rsidP="00F97939">
            <w:pPr>
              <w:tabs>
                <w:tab w:val="decimal" w:pos="1123"/>
              </w:tabs>
              <w:jc w:val="both"/>
              <w:rPr>
                <w:rFonts w:ascii="Arial" w:hAnsi="Arial" w:cs="Arial"/>
                <w:noProof/>
                <w:snapToGrid w:val="0"/>
                <w:color w:val="auto"/>
                <w:sz w:val="18"/>
                <w:szCs w:val="18"/>
                <w:lang w:eastAsia="th-TH"/>
              </w:rPr>
            </w:pPr>
          </w:p>
        </w:tc>
        <w:tc>
          <w:tcPr>
            <w:tcW w:w="1339" w:type="dxa"/>
            <w:shd w:val="clear" w:color="auto" w:fill="FAFAFA"/>
            <w:vAlign w:val="bottom"/>
          </w:tcPr>
          <w:p w:rsidR="005F31C5" w:rsidRPr="009A6C72" w:rsidRDefault="005F31C5" w:rsidP="005F31C5">
            <w:pPr>
              <w:tabs>
                <w:tab w:val="decimal" w:pos="1123"/>
              </w:tabs>
              <w:jc w:val="both"/>
              <w:rPr>
                <w:rFonts w:ascii="Arial" w:hAnsi="Arial" w:cs="Arial"/>
                <w:noProof/>
                <w:snapToGrid w:val="0"/>
                <w:color w:val="auto"/>
                <w:sz w:val="18"/>
                <w:szCs w:val="18"/>
                <w:lang w:eastAsia="th-TH"/>
              </w:rPr>
            </w:pPr>
            <w:r w:rsidRPr="009A6C72">
              <w:rPr>
                <w:rFonts w:ascii="Arial" w:hAnsi="Arial" w:cs="Arial"/>
                <w:noProof/>
                <w:snapToGrid w:val="0"/>
                <w:color w:val="auto"/>
                <w:sz w:val="18"/>
                <w:szCs w:val="18"/>
                <w:lang w:eastAsia="th-TH"/>
              </w:rPr>
              <w:t>133,897,172</w:t>
            </w:r>
          </w:p>
        </w:tc>
        <w:tc>
          <w:tcPr>
            <w:tcW w:w="1339" w:type="dxa"/>
            <w:vAlign w:val="bottom"/>
          </w:tcPr>
          <w:p w:rsidR="005F31C5" w:rsidRPr="009A6C72" w:rsidRDefault="005F31C5" w:rsidP="00F97939">
            <w:pPr>
              <w:tabs>
                <w:tab w:val="decimal" w:pos="1123"/>
              </w:tabs>
              <w:jc w:val="both"/>
              <w:rPr>
                <w:rFonts w:ascii="Arial" w:hAnsi="Arial" w:cs="Arial"/>
                <w:noProof/>
                <w:snapToGrid w:val="0"/>
                <w:color w:val="auto"/>
                <w:sz w:val="18"/>
                <w:szCs w:val="18"/>
                <w:lang w:eastAsia="th-TH"/>
              </w:rPr>
            </w:pPr>
            <w:r w:rsidRPr="009A6C72">
              <w:rPr>
                <w:rFonts w:ascii="Arial" w:hAnsi="Arial" w:cs="Arial"/>
                <w:noProof/>
                <w:snapToGrid w:val="0"/>
                <w:color w:val="auto"/>
                <w:sz w:val="18"/>
                <w:szCs w:val="18"/>
                <w:lang w:eastAsia="th-TH"/>
              </w:rPr>
              <w:t>133,897,172</w:t>
            </w:r>
          </w:p>
        </w:tc>
      </w:tr>
    </w:tbl>
    <w:p w:rsidR="00352FBA" w:rsidRPr="009A6C72" w:rsidRDefault="00352FBA" w:rsidP="00AC1E15">
      <w:pPr>
        <w:jc w:val="both"/>
        <w:rPr>
          <w:rFonts w:ascii="Arial" w:hAnsi="Arial" w:cs="Arial"/>
          <w:color w:val="auto"/>
          <w:sz w:val="18"/>
          <w:szCs w:val="18"/>
        </w:rPr>
      </w:pPr>
    </w:p>
    <w:p w:rsidR="0052119A" w:rsidRPr="009A6C72" w:rsidRDefault="0052119A" w:rsidP="00AC1E15">
      <w:pPr>
        <w:ind w:right="0"/>
        <w:jc w:val="both"/>
        <w:rPr>
          <w:rFonts w:ascii="Arial" w:hAnsi="Arial" w:cs="Arial"/>
          <w:color w:val="auto"/>
          <w:sz w:val="18"/>
          <w:szCs w:val="18"/>
          <w:lang w:val="en-US"/>
        </w:rPr>
      </w:pPr>
      <w:r w:rsidRPr="009A6C72">
        <w:rPr>
          <w:rFonts w:ascii="Arial" w:hAnsi="Arial" w:cs="Arial"/>
          <w:color w:val="auto"/>
          <w:spacing w:val="-4"/>
          <w:sz w:val="18"/>
          <w:szCs w:val="18"/>
        </w:rPr>
        <w:t xml:space="preserve">The Group’s investment property </w:t>
      </w:r>
      <w:proofErr w:type="gramStart"/>
      <w:r w:rsidRPr="009A6C72">
        <w:rPr>
          <w:rFonts w:ascii="Arial" w:hAnsi="Arial" w:cs="Arial"/>
          <w:color w:val="auto"/>
          <w:spacing w:val="-4"/>
          <w:sz w:val="18"/>
          <w:szCs w:val="18"/>
        </w:rPr>
        <w:t>were</w:t>
      </w:r>
      <w:proofErr w:type="gramEnd"/>
      <w:r w:rsidRPr="009A6C72">
        <w:rPr>
          <w:rFonts w:ascii="Arial" w:hAnsi="Arial" w:cs="Arial"/>
          <w:color w:val="auto"/>
          <w:spacing w:val="-4"/>
          <w:sz w:val="18"/>
          <w:szCs w:val="18"/>
        </w:rPr>
        <w:t xml:space="preserve"> valued by independent professionally qualified valuers who hold a recognised relevant professional qualification and have recent experience in the locations and segments of the investment</w:t>
      </w:r>
      <w:r w:rsidRPr="009A6C72">
        <w:rPr>
          <w:rFonts w:ascii="Arial" w:hAnsi="Arial" w:cs="Arial"/>
          <w:color w:val="auto"/>
          <w:sz w:val="18"/>
          <w:szCs w:val="18"/>
        </w:rPr>
        <w:t xml:space="preserve"> </w:t>
      </w:r>
      <w:r w:rsidRPr="009A6C72">
        <w:rPr>
          <w:rFonts w:ascii="Arial" w:hAnsi="Arial" w:cs="Arial"/>
          <w:color w:val="auto"/>
          <w:spacing w:val="-4"/>
          <w:sz w:val="18"/>
          <w:szCs w:val="18"/>
        </w:rPr>
        <w:t xml:space="preserve">properties valued. For all investment properties, their current use equates to the highest and best use. </w:t>
      </w:r>
      <w:r w:rsidRPr="009A6C72">
        <w:rPr>
          <w:rFonts w:ascii="Arial" w:hAnsi="Arial" w:cs="Arial"/>
          <w:color w:val="auto"/>
          <w:sz w:val="18"/>
          <w:szCs w:val="18"/>
        </w:rPr>
        <w:t xml:space="preserve">Fair value of land </w:t>
      </w:r>
      <w:r w:rsidR="00B40698" w:rsidRPr="009A6C72">
        <w:rPr>
          <w:rFonts w:ascii="Arial" w:hAnsi="Arial" w:cs="Arial"/>
          <w:color w:val="auto"/>
          <w:sz w:val="18"/>
          <w:szCs w:val="18"/>
        </w:rPr>
        <w:t>and building were</w:t>
      </w:r>
      <w:r w:rsidRPr="009A6C72">
        <w:rPr>
          <w:rFonts w:ascii="Arial" w:hAnsi="Arial" w:cs="Arial"/>
          <w:color w:val="auto"/>
          <w:sz w:val="18"/>
          <w:szCs w:val="18"/>
        </w:rPr>
        <w:t xml:space="preserve"> appraised b</w:t>
      </w:r>
      <w:r w:rsidR="00B40698" w:rsidRPr="009A6C72">
        <w:rPr>
          <w:rFonts w:ascii="Arial" w:hAnsi="Arial" w:cs="Arial"/>
          <w:color w:val="auto"/>
          <w:sz w:val="18"/>
          <w:szCs w:val="18"/>
        </w:rPr>
        <w:t xml:space="preserve">y using </w:t>
      </w:r>
      <w:r w:rsidR="00BA2BBD">
        <w:rPr>
          <w:rFonts w:ascii="Arial" w:hAnsi="Arial" w:cs="Arial"/>
          <w:color w:val="auto"/>
          <w:sz w:val="18"/>
          <w:szCs w:val="18"/>
        </w:rPr>
        <w:t>market comparison</w:t>
      </w:r>
      <w:r w:rsidR="00B40698" w:rsidRPr="009A6C72">
        <w:rPr>
          <w:rFonts w:ascii="Arial" w:hAnsi="Arial" w:cs="Arial"/>
          <w:color w:val="auto"/>
          <w:sz w:val="18"/>
          <w:szCs w:val="18"/>
        </w:rPr>
        <w:t xml:space="preserve"> approach</w:t>
      </w:r>
      <w:r w:rsidR="00BA2BBD">
        <w:rPr>
          <w:rFonts w:ascii="Arial" w:hAnsi="Arial" w:cs="Arial"/>
          <w:color w:val="auto"/>
          <w:sz w:val="18"/>
          <w:szCs w:val="18"/>
        </w:rPr>
        <w:t xml:space="preserve"> and replacement cost approach</w:t>
      </w:r>
      <w:r w:rsidR="00B40698" w:rsidRPr="009A6C72">
        <w:rPr>
          <w:rFonts w:ascii="Arial" w:hAnsi="Arial" w:cs="Arial"/>
          <w:color w:val="auto"/>
          <w:sz w:val="18"/>
          <w:szCs w:val="18"/>
        </w:rPr>
        <w:t>.</w:t>
      </w:r>
      <w:r w:rsidR="00501A63">
        <w:rPr>
          <w:rFonts w:ascii="Arial" w:hAnsi="Arial" w:cs="Arial"/>
          <w:color w:val="auto"/>
          <w:sz w:val="18"/>
          <w:szCs w:val="18"/>
        </w:rPr>
        <w:t xml:space="preserve">  </w:t>
      </w:r>
      <w:r w:rsidRPr="009A6C72">
        <w:rPr>
          <w:rFonts w:ascii="Arial" w:hAnsi="Arial" w:cs="Arial"/>
          <w:color w:val="auto"/>
          <w:sz w:val="18"/>
          <w:szCs w:val="18"/>
          <w:lang w:val="en-US"/>
        </w:rPr>
        <w:t>The fair value is within level 2 of the fair value hierarchy.</w:t>
      </w:r>
    </w:p>
    <w:p w:rsidR="0052119A" w:rsidRPr="009A6C72" w:rsidRDefault="0052119A" w:rsidP="00AC1E15">
      <w:pPr>
        <w:jc w:val="both"/>
        <w:rPr>
          <w:rFonts w:ascii="Arial" w:hAnsi="Arial" w:cs="Arial"/>
          <w:color w:val="auto"/>
          <w:spacing w:val="-7"/>
          <w:sz w:val="18"/>
          <w:szCs w:val="18"/>
        </w:rPr>
      </w:pPr>
    </w:p>
    <w:p w:rsidR="005B47F4" w:rsidRPr="009A6C72" w:rsidRDefault="00501E9F" w:rsidP="00AC1E15">
      <w:pPr>
        <w:ind w:right="0"/>
        <w:jc w:val="both"/>
        <w:rPr>
          <w:rFonts w:ascii="Arial" w:hAnsi="Arial" w:cs="Arial"/>
          <w:color w:val="auto"/>
          <w:spacing w:val="-2"/>
          <w:sz w:val="18"/>
          <w:szCs w:val="18"/>
        </w:rPr>
      </w:pPr>
      <w:r w:rsidRPr="009A6C72">
        <w:rPr>
          <w:rFonts w:ascii="Arial" w:hAnsi="Arial" w:cs="Arial"/>
          <w:color w:val="auto"/>
          <w:sz w:val="18"/>
          <w:szCs w:val="18"/>
        </w:rPr>
        <w:t xml:space="preserve">As at </w:t>
      </w:r>
      <w:r w:rsidR="00BC5EDB" w:rsidRPr="009A6C72">
        <w:rPr>
          <w:rFonts w:ascii="Arial" w:hAnsi="Arial" w:cs="Arial"/>
          <w:color w:val="auto"/>
          <w:sz w:val="18"/>
          <w:szCs w:val="18"/>
        </w:rPr>
        <w:t xml:space="preserve">31 December </w:t>
      </w:r>
      <w:r w:rsidRPr="009A6C72">
        <w:rPr>
          <w:rFonts w:ascii="Arial" w:hAnsi="Arial" w:cs="Arial"/>
          <w:color w:val="auto"/>
          <w:sz w:val="18"/>
          <w:szCs w:val="18"/>
        </w:rPr>
        <w:t>2018</w:t>
      </w:r>
      <w:r w:rsidR="00A272CC" w:rsidRPr="009A6C72">
        <w:rPr>
          <w:rFonts w:ascii="Arial" w:hAnsi="Arial" w:cs="Arial"/>
          <w:color w:val="auto"/>
          <w:sz w:val="18"/>
          <w:szCs w:val="18"/>
        </w:rPr>
        <w:t xml:space="preserve">, investment properties with the net book value of Baht </w:t>
      </w:r>
      <w:r w:rsidR="006249EA" w:rsidRPr="009A6C72">
        <w:rPr>
          <w:rFonts w:ascii="Arial" w:hAnsi="Arial" w:cs="Arial"/>
          <w:color w:val="auto"/>
          <w:sz w:val="18"/>
          <w:szCs w:val="18"/>
        </w:rPr>
        <w:t>46.00</w:t>
      </w:r>
      <w:r w:rsidR="00A272CC" w:rsidRPr="009A6C72">
        <w:rPr>
          <w:rFonts w:ascii="Arial" w:hAnsi="Arial" w:cs="Arial"/>
          <w:color w:val="auto"/>
          <w:sz w:val="18"/>
          <w:szCs w:val="18"/>
        </w:rPr>
        <w:t xml:space="preserve"> million were pledged as collaterals for securing the Group’s credit facilities from a financial </w:t>
      </w:r>
      <w:r w:rsidR="00A272CC" w:rsidRPr="009A6C72">
        <w:rPr>
          <w:rFonts w:ascii="Arial" w:hAnsi="Arial" w:cs="Arial"/>
          <w:color w:val="auto"/>
          <w:spacing w:val="-2"/>
          <w:sz w:val="18"/>
          <w:szCs w:val="18"/>
        </w:rPr>
        <w:t xml:space="preserve">institution (Note </w:t>
      </w:r>
      <w:r w:rsidR="00923133" w:rsidRPr="009A6C72">
        <w:rPr>
          <w:rFonts w:ascii="Arial" w:hAnsi="Arial" w:cs="Arial"/>
          <w:color w:val="auto"/>
          <w:spacing w:val="-2"/>
          <w:sz w:val="18"/>
          <w:szCs w:val="18"/>
        </w:rPr>
        <w:t>1</w:t>
      </w:r>
      <w:r w:rsidR="00BA2BBD">
        <w:rPr>
          <w:rFonts w:ascii="Arial" w:hAnsi="Arial" w:cs="Arial"/>
          <w:color w:val="auto"/>
          <w:spacing w:val="-2"/>
          <w:sz w:val="18"/>
          <w:szCs w:val="18"/>
        </w:rPr>
        <w:t>9</w:t>
      </w:r>
      <w:r w:rsidR="007F5D0E" w:rsidRPr="009A6C72">
        <w:rPr>
          <w:rFonts w:ascii="Arial" w:hAnsi="Arial" w:cs="Arial"/>
          <w:color w:val="auto"/>
          <w:spacing w:val="-2"/>
          <w:sz w:val="18"/>
          <w:szCs w:val="18"/>
        </w:rPr>
        <w:t>.1</w:t>
      </w:r>
      <w:r w:rsidR="00A272CC" w:rsidRPr="009A6C72">
        <w:rPr>
          <w:rFonts w:ascii="Arial" w:hAnsi="Arial" w:cs="Arial"/>
          <w:color w:val="auto"/>
          <w:spacing w:val="-2"/>
          <w:sz w:val="18"/>
          <w:szCs w:val="18"/>
        </w:rPr>
        <w:t xml:space="preserve">). </w:t>
      </w:r>
      <w:r w:rsidR="005B47F4" w:rsidRPr="009A6C72">
        <w:rPr>
          <w:rFonts w:ascii="Arial" w:hAnsi="Arial" w:cs="Arial"/>
          <w:color w:val="auto"/>
          <w:spacing w:val="-2"/>
          <w:sz w:val="18"/>
          <w:szCs w:val="18"/>
        </w:rPr>
        <w:t>However, on 8 January 2019, the Compa</w:t>
      </w:r>
      <w:r w:rsidR="007F5D0E" w:rsidRPr="009A6C72">
        <w:rPr>
          <w:rFonts w:ascii="Arial" w:hAnsi="Arial" w:cs="Arial"/>
          <w:color w:val="auto"/>
          <w:spacing w:val="-2"/>
          <w:sz w:val="18"/>
          <w:szCs w:val="18"/>
        </w:rPr>
        <w:t>n</w:t>
      </w:r>
      <w:r w:rsidR="005B47F4" w:rsidRPr="009A6C72">
        <w:rPr>
          <w:rFonts w:ascii="Arial" w:hAnsi="Arial" w:cs="Arial"/>
          <w:color w:val="auto"/>
          <w:spacing w:val="-2"/>
          <w:sz w:val="18"/>
          <w:szCs w:val="18"/>
        </w:rPr>
        <w:t>y redeem its investment proper</w:t>
      </w:r>
      <w:r w:rsidR="007F5D0E" w:rsidRPr="009A6C72">
        <w:rPr>
          <w:rFonts w:ascii="Arial" w:hAnsi="Arial" w:cs="Arial"/>
          <w:color w:val="auto"/>
          <w:spacing w:val="-2"/>
          <w:sz w:val="18"/>
          <w:szCs w:val="18"/>
        </w:rPr>
        <w:t>t</w:t>
      </w:r>
      <w:r w:rsidR="000C3A6E">
        <w:rPr>
          <w:rFonts w:ascii="Arial" w:hAnsi="Arial" w:cs="Arial"/>
          <w:color w:val="auto"/>
          <w:spacing w:val="-2"/>
          <w:sz w:val="18"/>
          <w:szCs w:val="18"/>
        </w:rPr>
        <w:t>ies</w:t>
      </w:r>
      <w:r w:rsidR="005B47F4" w:rsidRPr="009A6C72">
        <w:rPr>
          <w:rFonts w:ascii="Arial" w:hAnsi="Arial" w:cs="Arial"/>
          <w:color w:val="auto"/>
          <w:spacing w:val="-2"/>
          <w:sz w:val="18"/>
          <w:szCs w:val="18"/>
        </w:rPr>
        <w:t xml:space="preserve"> from securing the Group’s credit facilities. </w:t>
      </w:r>
    </w:p>
    <w:p w:rsidR="00A272CC" w:rsidRPr="009A6C72" w:rsidRDefault="00A272CC" w:rsidP="00AC1E15">
      <w:pPr>
        <w:jc w:val="both"/>
        <w:rPr>
          <w:rFonts w:ascii="Arial" w:hAnsi="Arial" w:cs="Arial"/>
          <w:color w:val="auto"/>
          <w:spacing w:val="-6"/>
          <w:sz w:val="18"/>
          <w:szCs w:val="18"/>
        </w:rPr>
      </w:pPr>
    </w:p>
    <w:p w:rsidR="005B47F4" w:rsidRPr="009A6C72" w:rsidRDefault="005B47F4" w:rsidP="00AC1E15">
      <w:pPr>
        <w:jc w:val="both"/>
        <w:rPr>
          <w:rFonts w:ascii="Arial" w:hAnsi="Arial" w:cs="Arial"/>
          <w:color w:val="auto"/>
          <w:sz w:val="18"/>
          <w:szCs w:val="18"/>
          <w:lang w:val="en-US"/>
        </w:rPr>
      </w:pPr>
      <w:r w:rsidRPr="009A6C72">
        <w:rPr>
          <w:rFonts w:ascii="Arial" w:hAnsi="Arial" w:cs="Arial"/>
          <w:color w:val="auto"/>
          <w:sz w:val="18"/>
          <w:szCs w:val="18"/>
          <w:lang w:val="en-US"/>
        </w:rPr>
        <w:t>Amount</w:t>
      </w:r>
      <w:r w:rsidR="000C3A6E">
        <w:rPr>
          <w:rFonts w:ascii="Arial" w:hAnsi="Arial" w:cs="Arial"/>
          <w:color w:val="auto"/>
          <w:sz w:val="18"/>
          <w:szCs w:val="18"/>
          <w:lang w:val="en-US"/>
        </w:rPr>
        <w:t>s</w:t>
      </w:r>
      <w:r w:rsidRPr="009A6C72">
        <w:rPr>
          <w:rFonts w:ascii="Arial" w:hAnsi="Arial" w:cs="Arial"/>
          <w:color w:val="auto"/>
          <w:sz w:val="18"/>
          <w:szCs w:val="18"/>
          <w:lang w:val="en-US"/>
        </w:rPr>
        <w:t xml:space="preserve"> </w:t>
      </w:r>
      <w:proofErr w:type="spellStart"/>
      <w:r w:rsidRPr="009A6C72">
        <w:rPr>
          <w:rFonts w:ascii="Arial" w:hAnsi="Arial" w:cs="Arial"/>
          <w:color w:val="auto"/>
          <w:sz w:val="18"/>
          <w:szCs w:val="18"/>
          <w:lang w:val="en-US"/>
        </w:rPr>
        <w:t>recognised</w:t>
      </w:r>
      <w:proofErr w:type="spellEnd"/>
      <w:r w:rsidRPr="009A6C72">
        <w:rPr>
          <w:rFonts w:ascii="Arial" w:hAnsi="Arial" w:cs="Arial"/>
          <w:color w:val="auto"/>
          <w:sz w:val="18"/>
          <w:szCs w:val="18"/>
          <w:lang w:val="en-US"/>
        </w:rPr>
        <w:t xml:space="preserve"> in profit and loss that are related to investment propert</w:t>
      </w:r>
      <w:r w:rsidR="000C3A6E">
        <w:rPr>
          <w:rFonts w:ascii="Arial" w:hAnsi="Arial" w:cs="Arial"/>
          <w:color w:val="auto"/>
          <w:sz w:val="18"/>
          <w:szCs w:val="18"/>
          <w:lang w:val="en-US"/>
        </w:rPr>
        <w:t>ies</w:t>
      </w:r>
      <w:r w:rsidRPr="009A6C72">
        <w:rPr>
          <w:rFonts w:ascii="Arial" w:hAnsi="Arial" w:cs="Arial"/>
          <w:color w:val="auto"/>
          <w:sz w:val="18"/>
          <w:szCs w:val="18"/>
          <w:lang w:val="en-US"/>
        </w:rPr>
        <w:t xml:space="preserve"> are as follows: </w:t>
      </w:r>
    </w:p>
    <w:p w:rsidR="005B47F4" w:rsidRPr="009A6C72"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9A6C72" w:rsidTr="00AC1E15">
        <w:trPr>
          <w:cantSplit/>
        </w:trPr>
        <w:tc>
          <w:tcPr>
            <w:tcW w:w="6750" w:type="dxa"/>
          </w:tcPr>
          <w:p w:rsidR="00DD26E1" w:rsidRPr="009A6C72" w:rsidRDefault="00DD26E1" w:rsidP="00AC1E15">
            <w:pPr>
              <w:ind w:left="72"/>
              <w:rPr>
                <w:rFonts w:ascii="Arial" w:hAnsi="Arial" w:cs="Arial"/>
                <w:color w:val="auto"/>
                <w:sz w:val="18"/>
                <w:szCs w:val="18"/>
              </w:rPr>
            </w:pPr>
          </w:p>
        </w:tc>
        <w:tc>
          <w:tcPr>
            <w:tcW w:w="2880" w:type="dxa"/>
            <w:gridSpan w:val="2"/>
            <w:tcBorders>
              <w:top w:val="single" w:sz="4" w:space="0" w:color="auto"/>
              <w:bottom w:val="single" w:sz="4" w:space="0" w:color="auto"/>
            </w:tcBorders>
          </w:tcPr>
          <w:p w:rsidR="00DD26E1" w:rsidRPr="009A6C72" w:rsidRDefault="00DD26E1" w:rsidP="002A1A5C">
            <w:pPr>
              <w:jc w:val="center"/>
              <w:rPr>
                <w:rFonts w:ascii="Arial" w:hAnsi="Arial" w:cs="Arial"/>
                <w:b/>
                <w:bCs/>
                <w:color w:val="auto"/>
                <w:sz w:val="18"/>
                <w:szCs w:val="18"/>
              </w:rPr>
            </w:pPr>
            <w:r w:rsidRPr="009A6C72">
              <w:rPr>
                <w:rFonts w:ascii="Arial" w:hAnsi="Arial" w:cs="Arial"/>
                <w:b/>
                <w:bCs/>
                <w:color w:val="auto"/>
                <w:sz w:val="18"/>
                <w:szCs w:val="18"/>
              </w:rPr>
              <w:t>Separate</w:t>
            </w:r>
            <w:r w:rsidR="002A1A5C" w:rsidRPr="009A6C72">
              <w:rPr>
                <w:rFonts w:ascii="Arial" w:hAnsi="Arial" w:cs="Arial"/>
                <w:b/>
                <w:bCs/>
                <w:color w:val="auto"/>
                <w:sz w:val="18"/>
                <w:szCs w:val="18"/>
              </w:rPr>
              <w:t xml:space="preserve"> </w:t>
            </w:r>
            <w:r w:rsidRPr="009A6C72">
              <w:rPr>
                <w:rFonts w:ascii="Arial" w:hAnsi="Arial" w:cs="Arial"/>
                <w:b/>
                <w:bCs/>
                <w:color w:val="auto"/>
                <w:sz w:val="18"/>
                <w:szCs w:val="18"/>
              </w:rPr>
              <w:t>financial statement</w:t>
            </w:r>
          </w:p>
        </w:tc>
      </w:tr>
      <w:tr w:rsidR="00DD26E1" w:rsidRPr="009A6C72" w:rsidTr="00AC1E15">
        <w:trPr>
          <w:cantSplit/>
        </w:trPr>
        <w:tc>
          <w:tcPr>
            <w:tcW w:w="6750" w:type="dxa"/>
          </w:tcPr>
          <w:p w:rsidR="00DD26E1" w:rsidRPr="009A6C72" w:rsidRDefault="00DD26E1" w:rsidP="00AC1E15">
            <w:pPr>
              <w:ind w:left="72"/>
              <w:rPr>
                <w:rFonts w:ascii="Arial" w:hAnsi="Arial" w:cs="Arial"/>
                <w:color w:val="auto"/>
                <w:sz w:val="18"/>
                <w:szCs w:val="18"/>
              </w:rPr>
            </w:pPr>
          </w:p>
        </w:tc>
        <w:tc>
          <w:tcPr>
            <w:tcW w:w="1440" w:type="dxa"/>
            <w:tcBorders>
              <w:top w:val="single" w:sz="4" w:space="0" w:color="auto"/>
            </w:tcBorders>
          </w:tcPr>
          <w:p w:rsidR="00DD26E1" w:rsidRPr="009A6C72" w:rsidRDefault="00DD26E1" w:rsidP="00AC1E15">
            <w:pPr>
              <w:jc w:val="right"/>
              <w:rPr>
                <w:rFonts w:ascii="Arial" w:hAnsi="Arial" w:cs="Arial"/>
                <w:b/>
                <w:bCs/>
                <w:color w:val="auto"/>
                <w:sz w:val="18"/>
                <w:szCs w:val="18"/>
              </w:rPr>
            </w:pPr>
            <w:r w:rsidRPr="009A6C72">
              <w:rPr>
                <w:rFonts w:ascii="Arial" w:hAnsi="Arial" w:cs="Arial"/>
                <w:b/>
                <w:bCs/>
                <w:color w:val="auto"/>
                <w:sz w:val="18"/>
                <w:szCs w:val="18"/>
              </w:rPr>
              <w:t>2019</w:t>
            </w:r>
          </w:p>
        </w:tc>
        <w:tc>
          <w:tcPr>
            <w:tcW w:w="1440" w:type="dxa"/>
            <w:tcBorders>
              <w:top w:val="single" w:sz="4" w:space="0" w:color="auto"/>
            </w:tcBorders>
          </w:tcPr>
          <w:p w:rsidR="00DD26E1" w:rsidRPr="009A6C72" w:rsidRDefault="00DD26E1" w:rsidP="00AC1E15">
            <w:pPr>
              <w:jc w:val="right"/>
              <w:rPr>
                <w:rFonts w:ascii="Arial" w:hAnsi="Arial" w:cs="Arial"/>
                <w:b/>
                <w:bCs/>
                <w:color w:val="auto"/>
                <w:sz w:val="18"/>
                <w:szCs w:val="18"/>
              </w:rPr>
            </w:pPr>
            <w:r w:rsidRPr="009A6C72">
              <w:rPr>
                <w:rFonts w:ascii="Arial" w:hAnsi="Arial" w:cs="Arial"/>
                <w:b/>
                <w:bCs/>
                <w:color w:val="auto"/>
                <w:sz w:val="18"/>
                <w:szCs w:val="18"/>
              </w:rPr>
              <w:t>2018</w:t>
            </w:r>
          </w:p>
        </w:tc>
      </w:tr>
      <w:tr w:rsidR="00DD26E1" w:rsidRPr="009A6C72" w:rsidTr="00AC1E15">
        <w:trPr>
          <w:cantSplit/>
        </w:trPr>
        <w:tc>
          <w:tcPr>
            <w:tcW w:w="6750" w:type="dxa"/>
          </w:tcPr>
          <w:p w:rsidR="00DD26E1" w:rsidRPr="009A6C72" w:rsidRDefault="00DD26E1" w:rsidP="00AC1E15">
            <w:pPr>
              <w:ind w:left="72"/>
              <w:rPr>
                <w:rFonts w:ascii="Arial" w:hAnsi="Arial" w:cs="Arial"/>
                <w:color w:val="auto"/>
                <w:sz w:val="18"/>
                <w:szCs w:val="18"/>
              </w:rPr>
            </w:pPr>
          </w:p>
        </w:tc>
        <w:tc>
          <w:tcPr>
            <w:tcW w:w="1440" w:type="dxa"/>
            <w:tcBorders>
              <w:bottom w:val="single" w:sz="4" w:space="0" w:color="auto"/>
            </w:tcBorders>
          </w:tcPr>
          <w:p w:rsidR="00DD26E1" w:rsidRPr="009A6C72" w:rsidRDefault="00DD26E1" w:rsidP="00AC1E15">
            <w:pPr>
              <w:jc w:val="right"/>
              <w:rPr>
                <w:rFonts w:ascii="Arial" w:hAnsi="Arial" w:cs="Arial"/>
                <w:b/>
                <w:bCs/>
                <w:color w:val="auto"/>
                <w:sz w:val="18"/>
                <w:szCs w:val="18"/>
              </w:rPr>
            </w:pPr>
            <w:r w:rsidRPr="009A6C72">
              <w:rPr>
                <w:rFonts w:ascii="Arial" w:hAnsi="Arial" w:cs="Arial"/>
                <w:b/>
                <w:bCs/>
                <w:color w:val="auto"/>
                <w:sz w:val="18"/>
                <w:szCs w:val="18"/>
              </w:rPr>
              <w:t>Baht</w:t>
            </w:r>
          </w:p>
        </w:tc>
        <w:tc>
          <w:tcPr>
            <w:tcW w:w="1440" w:type="dxa"/>
            <w:tcBorders>
              <w:bottom w:val="single" w:sz="4" w:space="0" w:color="auto"/>
            </w:tcBorders>
          </w:tcPr>
          <w:p w:rsidR="00DD26E1" w:rsidRPr="009A6C72" w:rsidRDefault="00DD26E1" w:rsidP="00AC1E15">
            <w:pPr>
              <w:jc w:val="right"/>
              <w:rPr>
                <w:rFonts w:ascii="Arial" w:hAnsi="Arial" w:cs="Arial"/>
                <w:b/>
                <w:bCs/>
                <w:color w:val="auto"/>
                <w:sz w:val="18"/>
                <w:szCs w:val="18"/>
              </w:rPr>
            </w:pPr>
            <w:r w:rsidRPr="009A6C72">
              <w:rPr>
                <w:rFonts w:ascii="Arial" w:hAnsi="Arial" w:cs="Arial"/>
                <w:b/>
                <w:bCs/>
                <w:color w:val="auto"/>
                <w:sz w:val="18"/>
                <w:szCs w:val="18"/>
              </w:rPr>
              <w:t>Baht</w:t>
            </w:r>
          </w:p>
        </w:tc>
      </w:tr>
      <w:tr w:rsidR="00DD26E1" w:rsidRPr="009A6C72" w:rsidTr="00D44CBE">
        <w:trPr>
          <w:cantSplit/>
        </w:trPr>
        <w:tc>
          <w:tcPr>
            <w:tcW w:w="6750" w:type="dxa"/>
          </w:tcPr>
          <w:p w:rsidR="00DD26E1" w:rsidRPr="009A6C72" w:rsidRDefault="00DD26E1" w:rsidP="00AC1E15">
            <w:pPr>
              <w:ind w:left="72"/>
              <w:rPr>
                <w:rFonts w:ascii="Arial" w:hAnsi="Arial" w:cs="Arial"/>
                <w:color w:val="auto"/>
                <w:sz w:val="18"/>
                <w:szCs w:val="18"/>
              </w:rPr>
            </w:pPr>
          </w:p>
        </w:tc>
        <w:tc>
          <w:tcPr>
            <w:tcW w:w="1440" w:type="dxa"/>
            <w:tcBorders>
              <w:top w:val="single" w:sz="4" w:space="0" w:color="auto"/>
            </w:tcBorders>
            <w:shd w:val="clear" w:color="auto" w:fill="FAFAFA"/>
          </w:tcPr>
          <w:p w:rsidR="00DD26E1" w:rsidRPr="009A6C72" w:rsidRDefault="00DD26E1" w:rsidP="00AC1E15">
            <w:pPr>
              <w:rPr>
                <w:rFonts w:ascii="Arial" w:hAnsi="Arial" w:cs="Arial"/>
                <w:color w:val="auto"/>
                <w:sz w:val="18"/>
                <w:szCs w:val="18"/>
              </w:rPr>
            </w:pPr>
          </w:p>
        </w:tc>
        <w:tc>
          <w:tcPr>
            <w:tcW w:w="1440" w:type="dxa"/>
            <w:tcBorders>
              <w:top w:val="single" w:sz="4" w:space="0" w:color="auto"/>
            </w:tcBorders>
          </w:tcPr>
          <w:p w:rsidR="00DD26E1" w:rsidRPr="009A6C72" w:rsidRDefault="00DD26E1" w:rsidP="00AC1E15">
            <w:pPr>
              <w:rPr>
                <w:rFonts w:ascii="Arial" w:hAnsi="Arial" w:cs="Arial"/>
                <w:color w:val="auto"/>
                <w:sz w:val="18"/>
                <w:szCs w:val="18"/>
              </w:rPr>
            </w:pPr>
          </w:p>
        </w:tc>
      </w:tr>
      <w:tr w:rsidR="005F31C5" w:rsidRPr="009A6C72" w:rsidTr="00D44CBE">
        <w:trPr>
          <w:cantSplit/>
        </w:trPr>
        <w:tc>
          <w:tcPr>
            <w:tcW w:w="6750" w:type="dxa"/>
          </w:tcPr>
          <w:p w:rsidR="005F31C5" w:rsidRPr="009A6C72" w:rsidRDefault="005F31C5" w:rsidP="00AC1E15">
            <w:pPr>
              <w:ind w:left="72" w:right="-153"/>
              <w:rPr>
                <w:rFonts w:ascii="Arial" w:hAnsi="Arial" w:cs="Arial"/>
                <w:color w:val="auto"/>
                <w:sz w:val="18"/>
                <w:szCs w:val="18"/>
                <w:cs/>
                <w:lang w:val="en-US"/>
              </w:rPr>
            </w:pPr>
            <w:r w:rsidRPr="009A6C72">
              <w:rPr>
                <w:rFonts w:ascii="Arial" w:hAnsi="Arial" w:cs="Arial"/>
                <w:color w:val="auto"/>
                <w:sz w:val="18"/>
                <w:szCs w:val="18"/>
              </w:rPr>
              <w:t>Rental income</w:t>
            </w:r>
          </w:p>
        </w:tc>
        <w:tc>
          <w:tcPr>
            <w:tcW w:w="1440" w:type="dxa"/>
            <w:shd w:val="clear" w:color="auto" w:fill="FAFAFA"/>
          </w:tcPr>
          <w:p w:rsidR="005F31C5" w:rsidRPr="009A6C72" w:rsidRDefault="004C60BE" w:rsidP="005F31C5">
            <w:pPr>
              <w:jc w:val="right"/>
              <w:rPr>
                <w:rFonts w:ascii="Arial" w:hAnsi="Arial" w:cs="Arial"/>
                <w:color w:val="auto"/>
                <w:sz w:val="18"/>
                <w:szCs w:val="18"/>
              </w:rPr>
            </w:pPr>
            <w:r>
              <w:rPr>
                <w:rFonts w:ascii="Arial" w:hAnsi="Arial" w:cs="Arial"/>
                <w:color w:val="auto"/>
                <w:sz w:val="18"/>
                <w:szCs w:val="18"/>
              </w:rPr>
              <w:t>4</w:t>
            </w:r>
            <w:r w:rsidR="005F31C5" w:rsidRPr="009A6C72">
              <w:rPr>
                <w:rFonts w:ascii="Arial" w:hAnsi="Arial" w:cs="Arial"/>
                <w:color w:val="auto"/>
                <w:sz w:val="18"/>
                <w:szCs w:val="18"/>
              </w:rPr>
              <w:t>,</w:t>
            </w:r>
            <w:r>
              <w:rPr>
                <w:rFonts w:ascii="Arial" w:hAnsi="Arial" w:cs="Arial"/>
                <w:color w:val="auto"/>
                <w:sz w:val="18"/>
                <w:szCs w:val="18"/>
              </w:rPr>
              <w:t>686</w:t>
            </w:r>
            <w:r w:rsidR="005F31C5" w:rsidRPr="009A6C72">
              <w:rPr>
                <w:rFonts w:ascii="Arial" w:hAnsi="Arial" w:cs="Arial"/>
                <w:color w:val="auto"/>
                <w:sz w:val="18"/>
                <w:szCs w:val="18"/>
              </w:rPr>
              <w:t>,0</w:t>
            </w:r>
            <w:r>
              <w:rPr>
                <w:rFonts w:ascii="Arial" w:hAnsi="Arial" w:cs="Arial"/>
                <w:color w:val="auto"/>
                <w:sz w:val="18"/>
                <w:szCs w:val="18"/>
              </w:rPr>
              <w:t>00</w:t>
            </w:r>
          </w:p>
        </w:tc>
        <w:tc>
          <w:tcPr>
            <w:tcW w:w="1440" w:type="dxa"/>
          </w:tcPr>
          <w:p w:rsidR="005F31C5" w:rsidRPr="009A6C72" w:rsidRDefault="004C60BE" w:rsidP="00AC1E15">
            <w:pPr>
              <w:jc w:val="right"/>
              <w:rPr>
                <w:rFonts w:ascii="Arial" w:hAnsi="Arial" w:cs="Arial"/>
                <w:color w:val="auto"/>
                <w:sz w:val="18"/>
                <w:szCs w:val="18"/>
              </w:rPr>
            </w:pPr>
            <w:r w:rsidRPr="004C60BE">
              <w:rPr>
                <w:rFonts w:ascii="Arial" w:hAnsi="Arial" w:cs="Arial"/>
                <w:color w:val="auto"/>
                <w:sz w:val="18"/>
                <w:szCs w:val="18"/>
              </w:rPr>
              <w:t>4,686,000</w:t>
            </w:r>
          </w:p>
        </w:tc>
      </w:tr>
      <w:tr w:rsidR="00DD26E1" w:rsidRPr="009A6C72" w:rsidTr="00D44CBE">
        <w:trPr>
          <w:cantSplit/>
        </w:trPr>
        <w:tc>
          <w:tcPr>
            <w:tcW w:w="6750" w:type="dxa"/>
          </w:tcPr>
          <w:p w:rsidR="00DD26E1" w:rsidRPr="009A6C72" w:rsidRDefault="00DD26E1" w:rsidP="00AC1E15">
            <w:pPr>
              <w:ind w:left="72" w:right="-153"/>
              <w:rPr>
                <w:rFonts w:ascii="Arial" w:hAnsi="Arial" w:cs="Arial"/>
                <w:color w:val="auto"/>
                <w:sz w:val="18"/>
                <w:szCs w:val="18"/>
              </w:rPr>
            </w:pPr>
            <w:r w:rsidRPr="009A6C72">
              <w:rPr>
                <w:rFonts w:ascii="Arial" w:hAnsi="Arial" w:cs="Arial"/>
                <w:color w:val="auto"/>
                <w:sz w:val="18"/>
                <w:szCs w:val="18"/>
              </w:rPr>
              <w:t>Direct operating expense arise from investment</w:t>
            </w:r>
          </w:p>
        </w:tc>
        <w:tc>
          <w:tcPr>
            <w:tcW w:w="1440" w:type="dxa"/>
            <w:shd w:val="clear" w:color="auto" w:fill="FAFAFA"/>
          </w:tcPr>
          <w:p w:rsidR="00DD26E1" w:rsidRPr="00627CE9" w:rsidRDefault="00DD26E1" w:rsidP="00AC1E15">
            <w:pPr>
              <w:jc w:val="right"/>
              <w:rPr>
                <w:rFonts w:ascii="Arial" w:hAnsi="Arial" w:cs="Arial"/>
                <w:color w:val="auto"/>
                <w:sz w:val="18"/>
                <w:szCs w:val="18"/>
              </w:rPr>
            </w:pPr>
          </w:p>
        </w:tc>
        <w:tc>
          <w:tcPr>
            <w:tcW w:w="1440" w:type="dxa"/>
          </w:tcPr>
          <w:p w:rsidR="00DD26E1" w:rsidRPr="009A6C72" w:rsidRDefault="00DD26E1" w:rsidP="00AC1E15">
            <w:pPr>
              <w:jc w:val="right"/>
              <w:rPr>
                <w:rFonts w:ascii="Arial" w:hAnsi="Arial" w:cs="Arial"/>
                <w:color w:val="auto"/>
                <w:sz w:val="18"/>
                <w:szCs w:val="18"/>
              </w:rPr>
            </w:pPr>
          </w:p>
        </w:tc>
      </w:tr>
      <w:tr w:rsidR="00DD26E1" w:rsidRPr="009A6C72" w:rsidTr="00D44CBE">
        <w:trPr>
          <w:cantSplit/>
          <w:trHeight w:val="267"/>
        </w:trPr>
        <w:tc>
          <w:tcPr>
            <w:tcW w:w="6750" w:type="dxa"/>
          </w:tcPr>
          <w:p w:rsidR="00DD26E1" w:rsidRPr="004C60BE" w:rsidRDefault="00DD26E1" w:rsidP="00AC1E15">
            <w:pPr>
              <w:ind w:left="72" w:right="-153"/>
              <w:rPr>
                <w:rFonts w:ascii="Arial" w:hAnsi="Arial" w:cs="Arial"/>
                <w:color w:val="auto"/>
                <w:sz w:val="18"/>
                <w:szCs w:val="18"/>
              </w:rPr>
            </w:pPr>
            <w:r w:rsidRPr="009A6C72">
              <w:rPr>
                <w:rFonts w:ascii="Arial" w:hAnsi="Arial" w:cs="Arial"/>
                <w:color w:val="auto"/>
                <w:sz w:val="18"/>
                <w:szCs w:val="18"/>
              </w:rPr>
              <w:t xml:space="preserve">   </w:t>
            </w:r>
            <w:r w:rsidRPr="004C60BE">
              <w:rPr>
                <w:rFonts w:ascii="Arial" w:hAnsi="Arial" w:cs="Arial"/>
                <w:color w:val="auto"/>
                <w:sz w:val="18"/>
                <w:szCs w:val="18"/>
              </w:rPr>
              <w:t>propert</w:t>
            </w:r>
            <w:r w:rsidR="000C3A6E">
              <w:rPr>
                <w:rFonts w:ascii="Arial" w:hAnsi="Arial" w:cs="Arial"/>
                <w:color w:val="auto"/>
                <w:sz w:val="18"/>
                <w:szCs w:val="18"/>
              </w:rPr>
              <w:t>ies</w:t>
            </w:r>
            <w:r w:rsidRPr="004C60BE">
              <w:rPr>
                <w:rFonts w:ascii="Arial" w:hAnsi="Arial" w:cs="Arial"/>
                <w:color w:val="auto"/>
                <w:sz w:val="18"/>
                <w:szCs w:val="18"/>
              </w:rPr>
              <w:t xml:space="preserve"> that generated rental income</w:t>
            </w:r>
          </w:p>
        </w:tc>
        <w:tc>
          <w:tcPr>
            <w:tcW w:w="1440" w:type="dxa"/>
            <w:shd w:val="clear" w:color="auto" w:fill="FAFAFA"/>
          </w:tcPr>
          <w:p w:rsidR="00DD26E1" w:rsidRPr="00627CE9" w:rsidRDefault="004C60BE" w:rsidP="00AC1E15">
            <w:pPr>
              <w:jc w:val="right"/>
              <w:rPr>
                <w:rFonts w:ascii="Arial" w:hAnsi="Arial" w:cs="Arial"/>
                <w:color w:val="auto"/>
                <w:sz w:val="18"/>
                <w:szCs w:val="18"/>
              </w:rPr>
            </w:pPr>
            <w:r w:rsidRPr="00627CE9">
              <w:rPr>
                <w:rFonts w:ascii="Arial" w:hAnsi="Arial" w:cs="Arial"/>
                <w:color w:val="auto"/>
                <w:sz w:val="18"/>
                <w:szCs w:val="18"/>
              </w:rPr>
              <w:t>4,914,836</w:t>
            </w:r>
          </w:p>
        </w:tc>
        <w:tc>
          <w:tcPr>
            <w:tcW w:w="1440" w:type="dxa"/>
          </w:tcPr>
          <w:p w:rsidR="00DD26E1" w:rsidRPr="009A6C72" w:rsidRDefault="004C60BE" w:rsidP="00AC1E15">
            <w:pPr>
              <w:jc w:val="right"/>
              <w:rPr>
                <w:rFonts w:ascii="Arial" w:hAnsi="Arial" w:cs="Arial"/>
                <w:color w:val="auto"/>
                <w:sz w:val="18"/>
                <w:szCs w:val="18"/>
              </w:rPr>
            </w:pPr>
            <w:r>
              <w:rPr>
                <w:rFonts w:ascii="Arial" w:hAnsi="Arial" w:cs="Arial"/>
                <w:color w:val="auto"/>
                <w:sz w:val="18"/>
                <w:szCs w:val="18"/>
              </w:rPr>
              <w:t>5,192,384</w:t>
            </w:r>
          </w:p>
        </w:tc>
      </w:tr>
    </w:tbl>
    <w:p w:rsidR="00DD26E1" w:rsidRPr="00AC1E15" w:rsidRDefault="00DD26E1" w:rsidP="00A272CC">
      <w:pPr>
        <w:ind w:left="567"/>
        <w:rPr>
          <w:rFonts w:ascii="Arial" w:hAnsi="Arial" w:cs="Arial"/>
          <w:b/>
          <w:bCs/>
          <w:color w:val="auto"/>
          <w:sz w:val="12"/>
          <w:szCs w:val="12"/>
        </w:rPr>
      </w:pPr>
    </w:p>
    <w:p w:rsidR="0018060B" w:rsidRPr="00AC1E15" w:rsidRDefault="0018060B" w:rsidP="00A87305">
      <w:pPr>
        <w:ind w:right="0"/>
        <w:jc w:val="thaiDistribute"/>
        <w:rPr>
          <w:rFonts w:ascii="Arial" w:hAnsi="Arial" w:cs="Arial"/>
          <w:color w:val="auto"/>
          <w:spacing w:val="-2"/>
          <w:sz w:val="12"/>
          <w:szCs w:val="12"/>
        </w:rPr>
        <w:sectPr w:rsidR="0018060B" w:rsidRPr="00AC1E15" w:rsidSect="003B43C2">
          <w:pgSz w:w="11907" w:h="16840" w:code="9"/>
          <w:pgMar w:top="1440" w:right="720" w:bottom="720" w:left="1728" w:header="706" w:footer="706" w:gutter="0"/>
          <w:cols w:space="720"/>
          <w:noEndnote/>
          <w:docGrid w:linePitch="326"/>
        </w:sectPr>
      </w:pPr>
    </w:p>
    <w:p w:rsidR="00885E19" w:rsidRDefault="00885E19" w:rsidP="00C6225A">
      <w:pPr>
        <w:ind w:left="540" w:hanging="540"/>
        <w:jc w:val="both"/>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501A63" w:rsidRPr="005F5A4A" w:rsidTr="0028783A">
        <w:trPr>
          <w:trHeight w:val="386"/>
        </w:trPr>
        <w:tc>
          <w:tcPr>
            <w:tcW w:w="14544" w:type="dxa"/>
            <w:shd w:val="clear" w:color="auto" w:fill="FFA543"/>
            <w:vAlign w:val="center"/>
            <w:hideMark/>
          </w:tcPr>
          <w:p w:rsidR="00501A63" w:rsidRPr="00DB0EF5" w:rsidRDefault="00501A63" w:rsidP="0028783A">
            <w:pPr>
              <w:ind w:left="432" w:right="0" w:hanging="432"/>
              <w:jc w:val="both"/>
              <w:rPr>
                <w:rFonts w:ascii="Arial" w:eastAsia="Arial Unicode MS" w:hAnsi="Arial" w:cs="Arial"/>
                <w:b/>
                <w:bCs/>
                <w:color w:val="FFFFFF"/>
                <w:sz w:val="18"/>
                <w:szCs w:val="18"/>
              </w:rPr>
            </w:pPr>
            <w:r w:rsidRPr="00DB0EF5">
              <w:rPr>
                <w:rFonts w:ascii="Arial" w:eastAsia="Arial Unicode MS" w:hAnsi="Arial" w:cs="Arial"/>
                <w:b/>
                <w:bCs/>
                <w:color w:val="FFFFFF"/>
                <w:sz w:val="18"/>
                <w:szCs w:val="18"/>
              </w:rPr>
              <w:t>14</w:t>
            </w:r>
            <w:r w:rsidRPr="00DB0EF5">
              <w:rPr>
                <w:rFonts w:ascii="Arial" w:eastAsia="Arial Unicode MS" w:hAnsi="Arial" w:cs="Arial"/>
                <w:b/>
                <w:bCs/>
                <w:color w:val="FFFFFF"/>
                <w:sz w:val="18"/>
                <w:szCs w:val="18"/>
              </w:rPr>
              <w:tab/>
              <w:t>Property, plant and equipment, net</w:t>
            </w:r>
          </w:p>
        </w:tc>
      </w:tr>
    </w:tbl>
    <w:p w:rsidR="00501A63" w:rsidRPr="00CE56DC" w:rsidRDefault="00501A63" w:rsidP="00C6225A">
      <w:pPr>
        <w:ind w:left="540" w:hanging="540"/>
        <w:jc w:val="both"/>
        <w:rPr>
          <w:rFonts w:ascii="Arial" w:hAnsi="Arial" w:cs="Arial"/>
          <w:b/>
          <w:bCs/>
          <w:color w:val="auto"/>
          <w:sz w:val="18"/>
          <w:szCs w:val="18"/>
        </w:rPr>
      </w:pPr>
    </w:p>
    <w:tbl>
      <w:tblPr>
        <w:tblW w:w="14555" w:type="dxa"/>
        <w:tblInd w:w="108" w:type="dxa"/>
        <w:tblLayout w:type="fixed"/>
        <w:tblLook w:val="0000" w:firstRow="0" w:lastRow="0" w:firstColumn="0" w:lastColumn="0" w:noHBand="0" w:noVBand="0"/>
      </w:tblPr>
      <w:tblGrid>
        <w:gridCol w:w="3150"/>
        <w:gridCol w:w="1134"/>
        <w:gridCol w:w="1242"/>
        <w:gridCol w:w="1350"/>
        <w:gridCol w:w="1173"/>
        <w:gridCol w:w="1275"/>
        <w:gridCol w:w="1350"/>
        <w:gridCol w:w="1344"/>
        <w:gridCol w:w="1243"/>
        <w:gridCol w:w="1288"/>
        <w:gridCol w:w="6"/>
      </w:tblGrid>
      <w:tr w:rsidR="00885E19" w:rsidRPr="00CE56DC" w:rsidTr="00DB0EF5">
        <w:trPr>
          <w:gridAfter w:val="1"/>
          <w:wAfter w:w="6" w:type="dxa"/>
          <w:cantSplit/>
        </w:trPr>
        <w:tc>
          <w:tcPr>
            <w:tcW w:w="3150" w:type="dxa"/>
          </w:tcPr>
          <w:p w:rsidR="00885E19" w:rsidRPr="00CE56DC" w:rsidRDefault="00885E19" w:rsidP="00DB0EF5">
            <w:pPr>
              <w:ind w:left="-109"/>
              <w:rPr>
                <w:rFonts w:ascii="Arial" w:hAnsi="Arial" w:cs="Arial"/>
                <w:color w:val="auto"/>
                <w:sz w:val="18"/>
                <w:szCs w:val="18"/>
                <w:cs/>
              </w:rPr>
            </w:pPr>
          </w:p>
        </w:tc>
        <w:tc>
          <w:tcPr>
            <w:tcW w:w="11399" w:type="dxa"/>
            <w:gridSpan w:val="9"/>
            <w:tcBorders>
              <w:top w:val="single" w:sz="4" w:space="0" w:color="auto"/>
              <w:bottom w:val="single" w:sz="4" w:space="0" w:color="auto"/>
            </w:tcBorders>
            <w:vAlign w:val="bottom"/>
          </w:tcPr>
          <w:p w:rsidR="00885E19" w:rsidRPr="00CE56DC" w:rsidRDefault="00885E19" w:rsidP="00DB0EF5">
            <w:pPr>
              <w:jc w:val="center"/>
              <w:rPr>
                <w:rFonts w:ascii="Arial" w:hAnsi="Arial" w:cs="Arial"/>
                <w:b/>
                <w:bCs/>
                <w:color w:val="auto"/>
                <w:sz w:val="18"/>
                <w:szCs w:val="18"/>
                <w:cs/>
              </w:rPr>
            </w:pPr>
            <w:r w:rsidRPr="00CE56DC">
              <w:rPr>
                <w:rFonts w:ascii="Arial" w:hAnsi="Arial" w:cs="Arial"/>
                <w:b/>
                <w:bCs/>
                <w:color w:val="auto"/>
                <w:sz w:val="18"/>
                <w:szCs w:val="18"/>
              </w:rPr>
              <w:t>Consolidated financial statements</w:t>
            </w:r>
          </w:p>
        </w:tc>
      </w:tr>
      <w:tr w:rsidR="00885E19" w:rsidRPr="00CE56DC" w:rsidTr="00DB0EF5">
        <w:trPr>
          <w:cantSplit/>
        </w:trPr>
        <w:tc>
          <w:tcPr>
            <w:tcW w:w="3150" w:type="dxa"/>
            <w:vAlign w:val="bottom"/>
          </w:tcPr>
          <w:p w:rsidR="00885E19" w:rsidRPr="00CE56DC" w:rsidRDefault="00885E19" w:rsidP="00DB0EF5">
            <w:pPr>
              <w:ind w:left="-109"/>
              <w:rPr>
                <w:rFonts w:ascii="Arial" w:hAnsi="Arial" w:cs="Arial"/>
                <w:color w:val="auto"/>
                <w:sz w:val="18"/>
                <w:szCs w:val="18"/>
              </w:rPr>
            </w:pPr>
          </w:p>
        </w:tc>
        <w:tc>
          <w:tcPr>
            <w:tcW w:w="1134" w:type="dxa"/>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Land</w:t>
            </w:r>
          </w:p>
        </w:tc>
        <w:tc>
          <w:tcPr>
            <w:tcW w:w="1242" w:type="dxa"/>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Building</w:t>
            </w:r>
            <w:r w:rsidR="000C3A6E">
              <w:rPr>
                <w:rFonts w:ascii="Arial" w:hAnsi="Arial" w:cs="Arial"/>
                <w:b/>
                <w:bCs/>
                <w:color w:val="auto"/>
                <w:sz w:val="18"/>
                <w:szCs w:val="18"/>
              </w:rPr>
              <w:t>s</w:t>
            </w:r>
          </w:p>
        </w:tc>
        <w:tc>
          <w:tcPr>
            <w:tcW w:w="1350" w:type="dxa"/>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Building improvement</w:t>
            </w:r>
          </w:p>
        </w:tc>
        <w:tc>
          <w:tcPr>
            <w:tcW w:w="1173" w:type="dxa"/>
            <w:vAlign w:val="bottom"/>
          </w:tcPr>
          <w:p w:rsidR="00885E19" w:rsidRPr="00CE56DC" w:rsidRDefault="00885E19" w:rsidP="00DB0EF5">
            <w:pPr>
              <w:jc w:val="right"/>
              <w:rPr>
                <w:rFonts w:ascii="Arial" w:hAnsi="Arial" w:cs="Arial"/>
                <w:b/>
                <w:bCs/>
                <w:color w:val="auto"/>
                <w:sz w:val="18"/>
                <w:szCs w:val="18"/>
              </w:rPr>
            </w:pPr>
            <w:r w:rsidRPr="00CE56DC">
              <w:rPr>
                <w:rFonts w:ascii="Arial" w:hAnsi="Arial" w:cs="Arial"/>
                <w:b/>
                <w:bCs/>
                <w:color w:val="auto"/>
                <w:sz w:val="18"/>
                <w:szCs w:val="18"/>
              </w:rPr>
              <w:t>Tool and equipment</w:t>
            </w:r>
          </w:p>
        </w:tc>
        <w:tc>
          <w:tcPr>
            <w:tcW w:w="1275" w:type="dxa"/>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Vehicle</w:t>
            </w:r>
            <w:r w:rsidR="000C3A6E">
              <w:rPr>
                <w:rFonts w:ascii="Arial" w:hAnsi="Arial" w:cs="Arial"/>
                <w:b/>
                <w:bCs/>
                <w:color w:val="auto"/>
                <w:sz w:val="18"/>
                <w:szCs w:val="18"/>
              </w:rPr>
              <w:t>s</w:t>
            </w:r>
            <w:r w:rsidR="006E2FD0" w:rsidRPr="00CE56DC">
              <w:rPr>
                <w:rFonts w:ascii="Arial" w:hAnsi="Arial" w:cs="Arial"/>
                <w:b/>
                <w:bCs/>
                <w:color w:val="auto"/>
                <w:sz w:val="18"/>
                <w:szCs w:val="18"/>
              </w:rPr>
              <w:t xml:space="preserve"> and equipment</w:t>
            </w:r>
          </w:p>
        </w:tc>
        <w:tc>
          <w:tcPr>
            <w:tcW w:w="1350" w:type="dxa"/>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Furniture and fixtures</w:t>
            </w:r>
          </w:p>
        </w:tc>
        <w:tc>
          <w:tcPr>
            <w:tcW w:w="1344" w:type="dxa"/>
            <w:vAlign w:val="bottom"/>
          </w:tcPr>
          <w:p w:rsidR="00885E19" w:rsidRPr="00CE56DC" w:rsidRDefault="00885E19" w:rsidP="00DB0EF5">
            <w:pPr>
              <w:jc w:val="right"/>
              <w:rPr>
                <w:rFonts w:ascii="Arial" w:hAnsi="Arial" w:cs="Arial"/>
                <w:b/>
                <w:bCs/>
                <w:color w:val="auto"/>
                <w:sz w:val="18"/>
                <w:szCs w:val="18"/>
              </w:rPr>
            </w:pPr>
            <w:r w:rsidRPr="00CE56DC">
              <w:rPr>
                <w:rFonts w:ascii="Arial" w:hAnsi="Arial" w:cs="Arial"/>
                <w:b/>
                <w:bCs/>
                <w:color w:val="auto"/>
                <w:sz w:val="18"/>
                <w:szCs w:val="18"/>
              </w:rPr>
              <w:t>Office equipment</w:t>
            </w:r>
          </w:p>
        </w:tc>
        <w:tc>
          <w:tcPr>
            <w:tcW w:w="1243" w:type="dxa"/>
            <w:vAlign w:val="bottom"/>
          </w:tcPr>
          <w:p w:rsidR="00885E19" w:rsidRPr="00CE56DC" w:rsidRDefault="00152F55" w:rsidP="00DB0EF5">
            <w:pPr>
              <w:jc w:val="right"/>
              <w:rPr>
                <w:rFonts w:ascii="Arial" w:hAnsi="Arial" w:cs="Arial"/>
                <w:b/>
                <w:bCs/>
                <w:color w:val="auto"/>
                <w:spacing w:val="-4"/>
                <w:sz w:val="18"/>
                <w:szCs w:val="18"/>
              </w:rPr>
            </w:pPr>
            <w:r w:rsidRPr="00CE56DC">
              <w:rPr>
                <w:rFonts w:ascii="Arial" w:hAnsi="Arial" w:cs="Arial"/>
                <w:b/>
                <w:bCs/>
                <w:color w:val="auto"/>
                <w:spacing w:val="-4"/>
                <w:sz w:val="18"/>
                <w:szCs w:val="18"/>
              </w:rPr>
              <w:t>Construction</w:t>
            </w:r>
          </w:p>
          <w:p w:rsidR="00152F55" w:rsidRPr="00CE56DC" w:rsidRDefault="00CE2D6B" w:rsidP="00DB0EF5">
            <w:pPr>
              <w:jc w:val="right"/>
              <w:rPr>
                <w:rFonts w:ascii="Arial" w:hAnsi="Arial" w:cs="Arial"/>
                <w:b/>
                <w:bCs/>
                <w:color w:val="auto"/>
                <w:sz w:val="18"/>
                <w:szCs w:val="18"/>
              </w:rPr>
            </w:pPr>
            <w:r w:rsidRPr="00CE56DC">
              <w:rPr>
                <w:rFonts w:ascii="Arial" w:hAnsi="Arial" w:cs="Arial"/>
                <w:b/>
                <w:bCs/>
                <w:color w:val="auto"/>
                <w:sz w:val="18"/>
                <w:szCs w:val="18"/>
              </w:rPr>
              <w:t>i</w:t>
            </w:r>
            <w:r w:rsidR="00152F55" w:rsidRPr="00CE56DC">
              <w:rPr>
                <w:rFonts w:ascii="Arial" w:hAnsi="Arial" w:cs="Arial"/>
                <w:b/>
                <w:bCs/>
                <w:color w:val="auto"/>
                <w:sz w:val="18"/>
                <w:szCs w:val="18"/>
              </w:rPr>
              <w:t>n progress</w:t>
            </w:r>
          </w:p>
        </w:tc>
        <w:tc>
          <w:tcPr>
            <w:tcW w:w="1294" w:type="dxa"/>
            <w:gridSpan w:val="2"/>
            <w:vAlign w:val="bottom"/>
          </w:tcPr>
          <w:p w:rsidR="00885E19" w:rsidRPr="00CE56DC" w:rsidRDefault="00885E19" w:rsidP="00DB0EF5">
            <w:pPr>
              <w:jc w:val="right"/>
              <w:rPr>
                <w:rFonts w:ascii="Arial" w:hAnsi="Arial" w:cs="Arial"/>
                <w:b/>
                <w:bCs/>
                <w:color w:val="auto"/>
                <w:sz w:val="18"/>
                <w:szCs w:val="18"/>
              </w:rPr>
            </w:pPr>
            <w:r w:rsidRPr="00CE56DC">
              <w:rPr>
                <w:rFonts w:ascii="Arial" w:hAnsi="Arial" w:cs="Arial"/>
                <w:b/>
                <w:bCs/>
                <w:color w:val="auto"/>
                <w:sz w:val="18"/>
                <w:szCs w:val="18"/>
              </w:rPr>
              <w:t>Total</w:t>
            </w:r>
          </w:p>
        </w:tc>
      </w:tr>
      <w:tr w:rsidR="00885E19" w:rsidRPr="00CE56DC" w:rsidTr="00DB0EF5">
        <w:trPr>
          <w:cantSplit/>
        </w:trPr>
        <w:tc>
          <w:tcPr>
            <w:tcW w:w="3150" w:type="dxa"/>
          </w:tcPr>
          <w:p w:rsidR="00885E19" w:rsidRPr="00CE56DC" w:rsidRDefault="00885E19" w:rsidP="00DB0EF5">
            <w:pPr>
              <w:ind w:left="-109"/>
              <w:rPr>
                <w:rFonts w:ascii="Arial" w:hAnsi="Arial" w:cs="Arial"/>
                <w:color w:val="auto"/>
                <w:sz w:val="18"/>
                <w:szCs w:val="18"/>
                <w:cs/>
              </w:rPr>
            </w:pPr>
          </w:p>
        </w:tc>
        <w:tc>
          <w:tcPr>
            <w:tcW w:w="1134"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42"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350"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173"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5"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350"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344"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43" w:type="dxa"/>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94" w:type="dxa"/>
            <w:gridSpan w:val="2"/>
            <w:tcBorders>
              <w:bottom w:val="single" w:sz="4" w:space="0" w:color="auto"/>
            </w:tcBorders>
            <w:vAlign w:val="bottom"/>
          </w:tcPr>
          <w:p w:rsidR="00885E19" w:rsidRPr="00CE56DC" w:rsidRDefault="00885E19" w:rsidP="00DB0EF5">
            <w:pPr>
              <w:jc w:val="right"/>
              <w:rPr>
                <w:rFonts w:ascii="Arial" w:hAnsi="Arial" w:cs="Arial"/>
                <w:b/>
                <w:bCs/>
                <w:color w:val="auto"/>
                <w:sz w:val="18"/>
                <w:szCs w:val="18"/>
                <w:cs/>
              </w:rPr>
            </w:pPr>
            <w:r w:rsidRPr="00CE56DC">
              <w:rPr>
                <w:rFonts w:ascii="Arial" w:hAnsi="Arial" w:cs="Arial"/>
                <w:b/>
                <w:bCs/>
                <w:color w:val="auto"/>
                <w:sz w:val="18"/>
                <w:szCs w:val="18"/>
              </w:rPr>
              <w:t>Baht</w:t>
            </w:r>
          </w:p>
        </w:tc>
      </w:tr>
      <w:tr w:rsidR="00885E19" w:rsidRPr="00CE56DC" w:rsidTr="00DB0EF5">
        <w:trPr>
          <w:cantSplit/>
        </w:trPr>
        <w:tc>
          <w:tcPr>
            <w:tcW w:w="3150" w:type="dxa"/>
          </w:tcPr>
          <w:p w:rsidR="00885E19" w:rsidRPr="00CE56DC" w:rsidRDefault="00885E19" w:rsidP="00DB0EF5">
            <w:pPr>
              <w:ind w:left="-109"/>
              <w:rPr>
                <w:rFonts w:ascii="Arial" w:hAnsi="Arial" w:cs="Arial"/>
                <w:b/>
                <w:bCs/>
                <w:color w:val="auto"/>
                <w:sz w:val="18"/>
                <w:szCs w:val="18"/>
                <w:cs/>
              </w:rPr>
            </w:pPr>
          </w:p>
        </w:tc>
        <w:tc>
          <w:tcPr>
            <w:tcW w:w="1134" w:type="dxa"/>
            <w:tcBorders>
              <w:top w:val="single" w:sz="4" w:space="0" w:color="auto"/>
            </w:tcBorders>
            <w:vAlign w:val="bottom"/>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tcPr>
          <w:p w:rsidR="00885E19" w:rsidRPr="00CE56D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885E19" w:rsidRPr="00CE56DC" w:rsidTr="00DB0EF5">
        <w:trPr>
          <w:cantSplit/>
        </w:trPr>
        <w:tc>
          <w:tcPr>
            <w:tcW w:w="3150" w:type="dxa"/>
          </w:tcPr>
          <w:p w:rsidR="00885E19" w:rsidRPr="00CE56DC" w:rsidRDefault="00885E19" w:rsidP="00DB0EF5">
            <w:pPr>
              <w:ind w:left="-109"/>
              <w:rPr>
                <w:rFonts w:ascii="Arial" w:hAnsi="Arial" w:cs="Arial"/>
                <w:b/>
                <w:bCs/>
                <w:color w:val="auto"/>
                <w:sz w:val="18"/>
                <w:szCs w:val="18"/>
              </w:rPr>
            </w:pPr>
            <w:r w:rsidRPr="00CE56DC">
              <w:rPr>
                <w:rFonts w:ascii="Arial" w:hAnsi="Arial" w:cs="Arial"/>
                <w:b/>
                <w:bCs/>
                <w:color w:val="auto"/>
                <w:sz w:val="18"/>
                <w:szCs w:val="18"/>
              </w:rPr>
              <w:t>As at 1 January 201</w:t>
            </w:r>
            <w:r w:rsidR="00F45173" w:rsidRPr="00CE56DC">
              <w:rPr>
                <w:rFonts w:ascii="Arial" w:hAnsi="Arial" w:cs="Arial"/>
                <w:b/>
                <w:bCs/>
                <w:color w:val="auto"/>
                <w:sz w:val="18"/>
                <w:szCs w:val="18"/>
              </w:rPr>
              <w:t>8</w:t>
            </w:r>
          </w:p>
        </w:tc>
        <w:tc>
          <w:tcPr>
            <w:tcW w:w="1134" w:type="dxa"/>
            <w:vAlign w:val="bottom"/>
          </w:tcPr>
          <w:p w:rsidR="00885E19" w:rsidRPr="00CE56DC" w:rsidRDefault="00885E19" w:rsidP="00DB0EF5">
            <w:pPr>
              <w:jc w:val="right"/>
              <w:rPr>
                <w:rFonts w:ascii="Arial" w:hAnsi="Arial" w:cs="Arial"/>
                <w:color w:val="auto"/>
                <w:sz w:val="18"/>
                <w:szCs w:val="18"/>
              </w:rPr>
            </w:pPr>
          </w:p>
        </w:tc>
        <w:tc>
          <w:tcPr>
            <w:tcW w:w="1242" w:type="dxa"/>
            <w:vAlign w:val="bottom"/>
          </w:tcPr>
          <w:p w:rsidR="00885E19" w:rsidRPr="00CE56DC" w:rsidRDefault="00885E19" w:rsidP="00DB0EF5">
            <w:pPr>
              <w:jc w:val="right"/>
              <w:rPr>
                <w:rFonts w:ascii="Arial" w:hAnsi="Arial" w:cs="Arial"/>
                <w:color w:val="auto"/>
                <w:sz w:val="18"/>
                <w:szCs w:val="18"/>
              </w:rPr>
            </w:pPr>
          </w:p>
        </w:tc>
        <w:tc>
          <w:tcPr>
            <w:tcW w:w="1350" w:type="dxa"/>
            <w:vAlign w:val="bottom"/>
          </w:tcPr>
          <w:p w:rsidR="00885E19" w:rsidRPr="00CE56DC" w:rsidRDefault="00885E19" w:rsidP="00DB0EF5">
            <w:pPr>
              <w:jc w:val="right"/>
              <w:rPr>
                <w:rFonts w:ascii="Arial" w:hAnsi="Arial" w:cs="Arial"/>
                <w:color w:val="auto"/>
                <w:sz w:val="18"/>
                <w:szCs w:val="18"/>
              </w:rPr>
            </w:pPr>
          </w:p>
        </w:tc>
        <w:tc>
          <w:tcPr>
            <w:tcW w:w="1173" w:type="dxa"/>
            <w:vAlign w:val="bottom"/>
          </w:tcPr>
          <w:p w:rsidR="00885E19" w:rsidRPr="00CE56DC" w:rsidRDefault="00885E19" w:rsidP="00DB0EF5">
            <w:pPr>
              <w:jc w:val="right"/>
              <w:rPr>
                <w:rFonts w:ascii="Arial" w:hAnsi="Arial" w:cs="Arial"/>
                <w:color w:val="auto"/>
                <w:sz w:val="18"/>
                <w:szCs w:val="18"/>
              </w:rPr>
            </w:pPr>
          </w:p>
        </w:tc>
        <w:tc>
          <w:tcPr>
            <w:tcW w:w="1275" w:type="dxa"/>
            <w:vAlign w:val="bottom"/>
          </w:tcPr>
          <w:p w:rsidR="00885E19" w:rsidRPr="00CE56DC" w:rsidRDefault="00885E19" w:rsidP="00DB0EF5">
            <w:pPr>
              <w:jc w:val="right"/>
              <w:rPr>
                <w:rFonts w:ascii="Arial" w:hAnsi="Arial" w:cs="Arial"/>
                <w:color w:val="auto"/>
                <w:sz w:val="18"/>
                <w:szCs w:val="18"/>
              </w:rPr>
            </w:pPr>
          </w:p>
        </w:tc>
        <w:tc>
          <w:tcPr>
            <w:tcW w:w="1350" w:type="dxa"/>
            <w:vAlign w:val="bottom"/>
          </w:tcPr>
          <w:p w:rsidR="00885E19" w:rsidRPr="00CE56DC" w:rsidRDefault="00885E19" w:rsidP="00DB0EF5">
            <w:pPr>
              <w:jc w:val="right"/>
              <w:rPr>
                <w:rFonts w:ascii="Arial" w:hAnsi="Arial" w:cs="Arial"/>
                <w:color w:val="auto"/>
                <w:sz w:val="18"/>
                <w:szCs w:val="18"/>
              </w:rPr>
            </w:pPr>
          </w:p>
        </w:tc>
        <w:tc>
          <w:tcPr>
            <w:tcW w:w="1344" w:type="dxa"/>
            <w:vAlign w:val="bottom"/>
          </w:tcPr>
          <w:p w:rsidR="00885E19" w:rsidRPr="00CE56DC" w:rsidRDefault="00885E19" w:rsidP="00DB0EF5">
            <w:pPr>
              <w:jc w:val="right"/>
              <w:rPr>
                <w:rFonts w:ascii="Arial" w:hAnsi="Arial" w:cs="Arial"/>
                <w:color w:val="auto"/>
                <w:sz w:val="18"/>
                <w:szCs w:val="18"/>
              </w:rPr>
            </w:pPr>
          </w:p>
        </w:tc>
        <w:tc>
          <w:tcPr>
            <w:tcW w:w="1243" w:type="dxa"/>
            <w:vAlign w:val="bottom"/>
          </w:tcPr>
          <w:p w:rsidR="00885E19" w:rsidRPr="00CE56DC" w:rsidRDefault="00885E19" w:rsidP="00DB0EF5">
            <w:pPr>
              <w:jc w:val="right"/>
              <w:rPr>
                <w:rFonts w:ascii="Arial" w:hAnsi="Arial" w:cs="Arial"/>
                <w:color w:val="auto"/>
                <w:sz w:val="18"/>
                <w:szCs w:val="18"/>
              </w:rPr>
            </w:pPr>
          </w:p>
        </w:tc>
        <w:tc>
          <w:tcPr>
            <w:tcW w:w="1294" w:type="dxa"/>
            <w:gridSpan w:val="2"/>
            <w:vAlign w:val="bottom"/>
          </w:tcPr>
          <w:p w:rsidR="00885E19" w:rsidRPr="00CE56DC" w:rsidRDefault="00885E19" w:rsidP="00DB0EF5">
            <w:pPr>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Cost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27,117,646</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69,079,788</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50,571,554</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88,493,469</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31,053,967</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77,467,956</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248,728</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377,465,108</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pacing w:val="-4"/>
                <w:sz w:val="18"/>
                <w:szCs w:val="18"/>
              </w:rPr>
            </w:pPr>
            <w:proofErr w:type="gramStart"/>
            <w:r w:rsidRPr="00CE56DC">
              <w:rPr>
                <w:rFonts w:ascii="Arial" w:hAnsi="Arial" w:cs="Arial"/>
                <w:color w:val="auto"/>
                <w:spacing w:val="-4"/>
                <w:sz w:val="18"/>
                <w:szCs w:val="18"/>
                <w:u w:val="single"/>
              </w:rPr>
              <w:t>Less</w:t>
            </w:r>
            <w:r w:rsidRPr="00CE56DC">
              <w:rPr>
                <w:rFonts w:ascii="Arial" w:hAnsi="Arial" w:cs="Arial"/>
                <w:color w:val="auto"/>
                <w:spacing w:val="-4"/>
                <w:sz w:val="18"/>
                <w:szCs w:val="18"/>
              </w:rPr>
              <w:t xml:space="preserve">  Accumulated</w:t>
            </w:r>
            <w:proofErr w:type="gramEnd"/>
            <w:r w:rsidRPr="00CE56DC">
              <w:rPr>
                <w:rFonts w:ascii="Arial" w:hAnsi="Arial" w:cs="Arial"/>
                <w:color w:val="auto"/>
                <w:spacing w:val="-4"/>
                <w:sz w:val="18"/>
                <w:szCs w:val="18"/>
              </w:rPr>
              <w:t xml:space="preserve"> depreciation</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(3,234,292)</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(16,214,471)</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(16,182,970)</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(31,956,235)</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(17,787,698)</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(37,965,990)</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(123,341,656)</w:t>
            </w:r>
          </w:p>
        </w:tc>
      </w:tr>
      <w:tr w:rsidR="00F45173" w:rsidRPr="00CE56DC" w:rsidTr="00DB0EF5">
        <w:trPr>
          <w:cantSplit/>
        </w:trPr>
        <w:tc>
          <w:tcPr>
            <w:tcW w:w="3150" w:type="dxa"/>
          </w:tcPr>
          <w:p w:rsidR="00F45173" w:rsidRPr="00CE56DC" w:rsidRDefault="00F45173" w:rsidP="00DB0EF5">
            <w:pPr>
              <w:ind w:left="-109"/>
              <w:rPr>
                <w:rFonts w:ascii="Arial" w:hAnsi="Arial" w:cs="Arial"/>
                <w:b/>
                <w:color w:val="auto"/>
                <w:sz w:val="18"/>
                <w:szCs w:val="18"/>
              </w:rPr>
            </w:pPr>
          </w:p>
        </w:tc>
        <w:tc>
          <w:tcPr>
            <w:tcW w:w="113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2"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17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75"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4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94" w:type="dxa"/>
            <w:gridSpan w:val="2"/>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b/>
                <w:bCs/>
                <w:color w:val="auto"/>
                <w:sz w:val="18"/>
                <w:szCs w:val="18"/>
              </w:rPr>
              <w:t>Net book amount</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23,883,354</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52,865,317</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34,388,584</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56,537,234</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13,266,269</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39,501,966</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248,728</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254,123,452</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cs/>
              </w:rPr>
            </w:pPr>
          </w:p>
        </w:tc>
        <w:tc>
          <w:tcPr>
            <w:tcW w:w="1134"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242"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350"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173"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275"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350"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344"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243" w:type="dxa"/>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c>
          <w:tcPr>
            <w:tcW w:w="1294" w:type="dxa"/>
            <w:gridSpan w:val="2"/>
            <w:tcBorders>
              <w:top w:val="single" w:sz="4" w:space="0" w:color="auto"/>
            </w:tcBorders>
            <w:vAlign w:val="bottom"/>
          </w:tcPr>
          <w:p w:rsidR="00F45173" w:rsidRPr="00CE56DC" w:rsidRDefault="00F45173" w:rsidP="00DB0EF5">
            <w:pPr>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b/>
                <w:bCs/>
                <w:color w:val="auto"/>
                <w:sz w:val="18"/>
                <w:szCs w:val="18"/>
              </w:rPr>
            </w:pPr>
            <w:r w:rsidRPr="00CE56DC">
              <w:rPr>
                <w:rFonts w:ascii="Arial" w:hAnsi="Arial" w:cs="Arial"/>
                <w:b/>
                <w:bCs/>
                <w:color w:val="auto"/>
                <w:sz w:val="18"/>
                <w:szCs w:val="18"/>
              </w:rPr>
              <w:t xml:space="preserve">For the year ended </w:t>
            </w:r>
          </w:p>
        </w:tc>
        <w:tc>
          <w:tcPr>
            <w:tcW w:w="1134"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b/>
                <w:bCs/>
                <w:color w:val="auto"/>
                <w:sz w:val="18"/>
                <w:szCs w:val="18"/>
              </w:rPr>
            </w:pPr>
            <w:r w:rsidRPr="00CE56DC">
              <w:rPr>
                <w:rFonts w:ascii="Arial" w:hAnsi="Arial" w:cs="Arial"/>
                <w:b/>
                <w:bCs/>
                <w:color w:val="auto"/>
                <w:sz w:val="18"/>
                <w:szCs w:val="18"/>
              </w:rPr>
              <w:t xml:space="preserve">   31 December 2018</w:t>
            </w:r>
          </w:p>
        </w:tc>
        <w:tc>
          <w:tcPr>
            <w:tcW w:w="1134"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lang w:val="en-US"/>
              </w:rPr>
            </w:pPr>
            <w:r w:rsidRPr="00CE56DC">
              <w:rPr>
                <w:rFonts w:ascii="Arial" w:hAnsi="Arial" w:cs="Arial"/>
                <w:color w:val="auto"/>
                <w:spacing w:val="-4"/>
                <w:sz w:val="18"/>
                <w:szCs w:val="18"/>
              </w:rPr>
              <w:t>Opening net book amount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23,883,354</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52,865,317</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34,388,584</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56,537,234</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13,266,269</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39,501,966</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248,728</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254,123,452</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Reclassification, net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Pr>
          <w:p w:rsidR="00F45173" w:rsidRPr="00CE56DC" w:rsidRDefault="00F45173" w:rsidP="00DB0EF5">
            <w:pPr>
              <w:tabs>
                <w:tab w:val="left" w:pos="1019"/>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(146,608)</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146,608</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(415,048)</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(26,872)</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441,922</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Additions</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Pr>
          <w:p w:rsidR="00F45173" w:rsidRPr="00CE56DC" w:rsidRDefault="00F45173" w:rsidP="00DB0EF5">
            <w:pPr>
              <w:jc w:val="right"/>
              <w:rPr>
                <w:rFonts w:ascii="Arial" w:hAnsi="Arial" w:cs="Arial"/>
                <w:color w:val="auto"/>
                <w:sz w:val="18"/>
                <w:szCs w:val="18"/>
              </w:rPr>
            </w:pPr>
            <w:r w:rsidRPr="00CE56DC">
              <w:rPr>
                <w:rFonts w:ascii="Arial" w:hAnsi="Arial" w:cs="Arial"/>
                <w:color w:val="auto"/>
                <w:sz w:val="18"/>
                <w:szCs w:val="18"/>
              </w:rPr>
              <w:t>-</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993,143</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3,213,335</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14,226,662</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1,334,272</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13,781,796</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1,571,360</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35,120,568</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Disposals, net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(111,123)</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(4,244,875)</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(32,562)</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(4,388,560)</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cs/>
              </w:rPr>
            </w:pPr>
            <w:r w:rsidRPr="00CE56DC">
              <w:rPr>
                <w:rFonts w:ascii="Arial" w:hAnsi="Arial" w:cs="Arial"/>
                <w:color w:val="auto"/>
                <w:sz w:val="18"/>
                <w:szCs w:val="18"/>
              </w:rPr>
              <w:t>Write-offs, net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(68,605)</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(46,341)</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(329,406)</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(444,355)</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Depreciation charges</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(1,569,393)</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(5,438,570)</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(9,067,682)</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(13,463,148)</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(3,959,023)</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(11,755,250)</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(45,253,066)</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Transfers</w:t>
            </w:r>
            <w:r w:rsidR="004C60BE">
              <w:rPr>
                <w:rFonts w:ascii="Arial" w:hAnsi="Arial" w:cs="Arial"/>
                <w:color w:val="auto"/>
                <w:sz w:val="18"/>
                <w:szCs w:val="18"/>
              </w:rPr>
              <w:t xml:space="preserve"> in (out)</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98,728</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150,000</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(248,728)</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r>
      <w:tr w:rsidR="00F45173" w:rsidRPr="00CE56DC" w:rsidTr="00DB0EF5">
        <w:trPr>
          <w:cantSplit/>
        </w:trPr>
        <w:tc>
          <w:tcPr>
            <w:tcW w:w="3150" w:type="dxa"/>
          </w:tcPr>
          <w:p w:rsidR="00F45173" w:rsidRPr="00CE56DC" w:rsidRDefault="00F45173" w:rsidP="00DB0EF5">
            <w:pPr>
              <w:ind w:left="-109"/>
              <w:rPr>
                <w:rFonts w:ascii="Arial" w:hAnsi="Arial" w:cs="Arial"/>
                <w:b/>
                <w:bCs/>
                <w:color w:val="auto"/>
                <w:sz w:val="18"/>
                <w:szCs w:val="18"/>
                <w:cs/>
              </w:rPr>
            </w:pPr>
          </w:p>
        </w:tc>
        <w:tc>
          <w:tcPr>
            <w:tcW w:w="113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2"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17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75"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4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94" w:type="dxa"/>
            <w:gridSpan w:val="2"/>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b/>
                <w:bCs/>
                <w:color w:val="auto"/>
                <w:spacing w:val="-6"/>
                <w:sz w:val="18"/>
                <w:szCs w:val="18"/>
              </w:rPr>
              <w:t>Closing net book amount</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22,167,353</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48,554,102</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28,050,584</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53,055,869</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10,535,743</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41,791,028</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1,571,360</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239,158,039</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cs/>
              </w:rPr>
            </w:pPr>
          </w:p>
        </w:tc>
        <w:tc>
          <w:tcPr>
            <w:tcW w:w="1134"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b/>
                <w:bCs/>
                <w:color w:val="auto"/>
                <w:sz w:val="18"/>
                <w:szCs w:val="18"/>
              </w:rPr>
            </w:pPr>
            <w:r w:rsidRPr="00CE56DC">
              <w:rPr>
                <w:rFonts w:ascii="Arial" w:hAnsi="Arial" w:cs="Arial"/>
                <w:b/>
                <w:color w:val="auto"/>
                <w:sz w:val="18"/>
                <w:szCs w:val="18"/>
              </w:rPr>
              <w:t xml:space="preserve">As at </w:t>
            </w:r>
            <w:r w:rsidRPr="00CE56DC">
              <w:rPr>
                <w:rFonts w:ascii="Arial" w:hAnsi="Arial" w:cs="Arial"/>
                <w:b/>
                <w:bCs/>
                <w:color w:val="auto"/>
                <w:sz w:val="18"/>
                <w:szCs w:val="18"/>
              </w:rPr>
              <w:t>31 December 2018</w:t>
            </w:r>
          </w:p>
        </w:tc>
        <w:tc>
          <w:tcPr>
            <w:tcW w:w="1134"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z w:val="18"/>
                <w:szCs w:val="18"/>
              </w:rPr>
            </w:pPr>
            <w:r w:rsidRPr="00CE56DC">
              <w:rPr>
                <w:rFonts w:ascii="Arial" w:hAnsi="Arial" w:cs="Arial"/>
                <w:color w:val="auto"/>
                <w:sz w:val="18"/>
                <w:szCs w:val="18"/>
              </w:rPr>
              <w:t>Cost</w:t>
            </w:r>
          </w:p>
        </w:tc>
        <w:tc>
          <w:tcPr>
            <w:tcW w:w="113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26,870,531</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68,849,259</w:t>
            </w:r>
          </w:p>
        </w:tc>
        <w:tc>
          <w:tcPr>
            <w:tcW w:w="117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53,573,394</w:t>
            </w:r>
          </w:p>
        </w:tc>
        <w:tc>
          <w:tcPr>
            <w:tcW w:w="1275"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85,965,286</w:t>
            </w:r>
          </w:p>
        </w:tc>
        <w:tc>
          <w:tcPr>
            <w:tcW w:w="1350"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28,918,539</w:t>
            </w:r>
          </w:p>
        </w:tc>
        <w:tc>
          <w:tcPr>
            <w:tcW w:w="1344"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87,579,342</w:t>
            </w:r>
          </w:p>
        </w:tc>
        <w:tc>
          <w:tcPr>
            <w:tcW w:w="1243" w:type="dxa"/>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1,571,360</w:t>
            </w:r>
          </w:p>
        </w:tc>
        <w:tc>
          <w:tcPr>
            <w:tcW w:w="1294" w:type="dxa"/>
            <w:gridSpan w:val="2"/>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386,759,711</w:t>
            </w:r>
          </w:p>
        </w:tc>
      </w:tr>
      <w:tr w:rsidR="00F45173" w:rsidRPr="00CE56DC" w:rsidTr="00DB0EF5">
        <w:trPr>
          <w:cantSplit/>
        </w:trPr>
        <w:tc>
          <w:tcPr>
            <w:tcW w:w="3150" w:type="dxa"/>
          </w:tcPr>
          <w:p w:rsidR="00F45173" w:rsidRPr="00CE56DC" w:rsidRDefault="00F45173" w:rsidP="00DB0EF5">
            <w:pPr>
              <w:ind w:left="-109"/>
              <w:rPr>
                <w:rFonts w:ascii="Arial" w:hAnsi="Arial" w:cs="Arial"/>
                <w:color w:val="auto"/>
                <w:spacing w:val="-4"/>
                <w:sz w:val="18"/>
                <w:szCs w:val="18"/>
              </w:rPr>
            </w:pPr>
            <w:proofErr w:type="gramStart"/>
            <w:r w:rsidRPr="00CE56DC">
              <w:rPr>
                <w:rFonts w:ascii="Arial" w:hAnsi="Arial" w:cs="Arial"/>
                <w:color w:val="auto"/>
                <w:spacing w:val="-4"/>
                <w:sz w:val="18"/>
                <w:szCs w:val="18"/>
                <w:u w:val="single"/>
              </w:rPr>
              <w:t>Less</w:t>
            </w:r>
            <w:r w:rsidRPr="00CE56DC">
              <w:rPr>
                <w:rFonts w:ascii="Arial" w:hAnsi="Arial" w:cs="Arial"/>
                <w:color w:val="auto"/>
                <w:spacing w:val="-4"/>
                <w:sz w:val="18"/>
                <w:szCs w:val="18"/>
              </w:rPr>
              <w:t xml:space="preserve">  Accumulated</w:t>
            </w:r>
            <w:proofErr w:type="gramEnd"/>
            <w:r w:rsidRPr="00CE56DC">
              <w:rPr>
                <w:rFonts w:ascii="Arial" w:hAnsi="Arial" w:cs="Arial"/>
                <w:color w:val="auto"/>
                <w:spacing w:val="-4"/>
                <w:sz w:val="18"/>
                <w:szCs w:val="18"/>
              </w:rPr>
              <w:t xml:space="preserve"> depreciation</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(4,703,178)</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(20,295,157)</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(25,522,810)</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(32,909,417)</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(18,382,796)</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(45,788,314)</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(147,601,672)</w:t>
            </w:r>
          </w:p>
        </w:tc>
      </w:tr>
      <w:tr w:rsidR="00F45173" w:rsidRPr="00CE56DC" w:rsidTr="00DB0EF5">
        <w:trPr>
          <w:cantSplit/>
        </w:trPr>
        <w:tc>
          <w:tcPr>
            <w:tcW w:w="3150" w:type="dxa"/>
          </w:tcPr>
          <w:p w:rsidR="00F45173" w:rsidRPr="00CE56DC" w:rsidRDefault="00F45173" w:rsidP="00DB0EF5">
            <w:pPr>
              <w:ind w:left="-109"/>
              <w:rPr>
                <w:rFonts w:ascii="Arial" w:hAnsi="Arial" w:cs="Arial"/>
                <w:b/>
                <w:bCs/>
                <w:color w:val="auto"/>
                <w:sz w:val="18"/>
                <w:szCs w:val="18"/>
                <w:cs/>
              </w:rPr>
            </w:pPr>
          </w:p>
        </w:tc>
        <w:tc>
          <w:tcPr>
            <w:tcW w:w="113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2"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17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75"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50"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344"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43" w:type="dxa"/>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c>
          <w:tcPr>
            <w:tcW w:w="1294" w:type="dxa"/>
            <w:gridSpan w:val="2"/>
            <w:tcBorders>
              <w:top w:val="single" w:sz="4" w:space="0" w:color="auto"/>
            </w:tcBorders>
          </w:tcPr>
          <w:p w:rsidR="00F45173" w:rsidRPr="00CE56DC" w:rsidRDefault="00F45173" w:rsidP="00DB0EF5">
            <w:pPr>
              <w:ind w:left="90"/>
              <w:jc w:val="right"/>
              <w:rPr>
                <w:rFonts w:ascii="Arial" w:hAnsi="Arial" w:cs="Arial"/>
                <w:b/>
                <w:bCs/>
                <w:color w:val="auto"/>
                <w:sz w:val="18"/>
                <w:szCs w:val="18"/>
                <w:cs/>
              </w:rPr>
            </w:pPr>
          </w:p>
        </w:tc>
      </w:tr>
      <w:tr w:rsidR="00C5500F" w:rsidRPr="00CE56DC" w:rsidTr="00DB0EF5">
        <w:trPr>
          <w:cantSplit/>
        </w:trPr>
        <w:tc>
          <w:tcPr>
            <w:tcW w:w="3150" w:type="dxa"/>
          </w:tcPr>
          <w:p w:rsidR="00F45173" w:rsidRPr="00CE56DC" w:rsidRDefault="00F45173" w:rsidP="00DB0EF5">
            <w:pPr>
              <w:ind w:left="-109"/>
              <w:rPr>
                <w:rFonts w:ascii="Arial" w:hAnsi="Arial" w:cs="Arial"/>
                <w:color w:val="auto"/>
                <w:sz w:val="18"/>
                <w:szCs w:val="18"/>
                <w:cs/>
              </w:rPr>
            </w:pPr>
            <w:r w:rsidRPr="00CE56DC">
              <w:rPr>
                <w:rFonts w:ascii="Arial" w:hAnsi="Arial" w:cs="Arial"/>
                <w:b/>
                <w:bCs/>
                <w:color w:val="auto"/>
                <w:sz w:val="18"/>
                <w:szCs w:val="18"/>
              </w:rPr>
              <w:t>Net book amount</w:t>
            </w:r>
          </w:p>
        </w:tc>
        <w:tc>
          <w:tcPr>
            <w:tcW w:w="113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33,432,000</w:t>
            </w:r>
          </w:p>
        </w:tc>
        <w:tc>
          <w:tcPr>
            <w:tcW w:w="1242"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22,167,353</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48,554,102</w:t>
            </w:r>
          </w:p>
        </w:tc>
        <w:tc>
          <w:tcPr>
            <w:tcW w:w="117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28,050,584</w:t>
            </w:r>
          </w:p>
        </w:tc>
        <w:tc>
          <w:tcPr>
            <w:tcW w:w="1275"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53,055,869</w:t>
            </w:r>
          </w:p>
        </w:tc>
        <w:tc>
          <w:tcPr>
            <w:tcW w:w="1350"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10,535,743</w:t>
            </w:r>
          </w:p>
        </w:tc>
        <w:tc>
          <w:tcPr>
            <w:tcW w:w="1344"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41,791,028</w:t>
            </w:r>
          </w:p>
        </w:tc>
        <w:tc>
          <w:tcPr>
            <w:tcW w:w="1243" w:type="dxa"/>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1,571,360</w:t>
            </w:r>
          </w:p>
        </w:tc>
        <w:tc>
          <w:tcPr>
            <w:tcW w:w="1294" w:type="dxa"/>
            <w:gridSpan w:val="2"/>
            <w:tcBorders>
              <w:bottom w:val="single" w:sz="4" w:space="0" w:color="auto"/>
            </w:tcBorders>
          </w:tcPr>
          <w:p w:rsidR="00F45173" w:rsidRPr="00CE56DC" w:rsidRDefault="00F45173"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E56DC">
              <w:rPr>
                <w:rFonts w:ascii="Arial" w:hAnsi="Arial" w:cs="Arial"/>
                <w:color w:val="auto"/>
                <w:sz w:val="18"/>
                <w:szCs w:val="18"/>
              </w:rPr>
              <w:t>239,158,039</w:t>
            </w:r>
          </w:p>
        </w:tc>
      </w:tr>
    </w:tbl>
    <w:p w:rsidR="00885E19" w:rsidRPr="00CE56DC" w:rsidRDefault="00885E19" w:rsidP="00C6225A">
      <w:pPr>
        <w:ind w:left="540" w:hanging="540"/>
        <w:jc w:val="both"/>
        <w:rPr>
          <w:rFonts w:ascii="Arial" w:hAnsi="Arial" w:cs="Arial"/>
          <w:b/>
          <w:bCs/>
          <w:color w:val="auto"/>
          <w:sz w:val="18"/>
          <w:szCs w:val="18"/>
        </w:rPr>
      </w:pPr>
    </w:p>
    <w:p w:rsidR="00380BBB" w:rsidRDefault="00380BBB" w:rsidP="00C6225A">
      <w:pPr>
        <w:ind w:left="540" w:hanging="540"/>
        <w:jc w:val="both"/>
        <w:rPr>
          <w:rFonts w:ascii="Arial" w:hAnsi="Arial" w:cs="Arial"/>
          <w:color w:val="auto"/>
          <w:sz w:val="18"/>
          <w:szCs w:val="18"/>
        </w:rPr>
        <w:sectPr w:rsidR="00380BBB" w:rsidSect="003B43C2">
          <w:pgSz w:w="16840" w:h="11907" w:orient="landscape" w:code="9"/>
          <w:pgMar w:top="1440" w:right="1152" w:bottom="720" w:left="1152" w:header="706" w:footer="706" w:gutter="0"/>
          <w:cols w:space="720"/>
          <w:noEndnote/>
          <w:docGrid w:linePitch="326"/>
        </w:sectPr>
      </w:pPr>
    </w:p>
    <w:p w:rsidR="001B06B2" w:rsidRDefault="001B06B2" w:rsidP="001B06B2">
      <w:pPr>
        <w:ind w:left="567"/>
        <w:rPr>
          <w:rFonts w:ascii="Arial" w:hAnsi="Arial" w:cs="Arial"/>
          <w:color w:val="auto"/>
          <w:sz w:val="18"/>
          <w:szCs w:val="18"/>
        </w:r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501A63" w:rsidRPr="00CE56DC" w:rsidTr="0028783A">
        <w:trPr>
          <w:cantSplit/>
        </w:trPr>
        <w:tc>
          <w:tcPr>
            <w:tcW w:w="3330" w:type="dxa"/>
          </w:tcPr>
          <w:p w:rsidR="00501A63" w:rsidRPr="00CE56DC" w:rsidRDefault="00501A63" w:rsidP="0028783A">
            <w:pPr>
              <w:ind w:left="90"/>
              <w:rPr>
                <w:rFonts w:ascii="Arial" w:hAnsi="Arial" w:cs="Arial"/>
                <w:color w:val="auto"/>
                <w:sz w:val="18"/>
                <w:szCs w:val="18"/>
                <w:cs/>
              </w:rPr>
            </w:pPr>
            <w:r w:rsidRPr="00CE56DC">
              <w:rPr>
                <w:rFonts w:ascii="Arial" w:hAnsi="Arial" w:cs="Arial"/>
                <w:color w:val="auto"/>
                <w:spacing w:val="-2"/>
                <w:sz w:val="18"/>
                <w:szCs w:val="18"/>
              </w:rPr>
              <w:br w:type="page"/>
            </w:r>
          </w:p>
        </w:tc>
        <w:tc>
          <w:tcPr>
            <w:tcW w:w="11391" w:type="dxa"/>
            <w:gridSpan w:val="9"/>
            <w:tcBorders>
              <w:top w:val="single" w:sz="4" w:space="0" w:color="auto"/>
              <w:bottom w:val="single" w:sz="4" w:space="0" w:color="auto"/>
            </w:tcBorders>
            <w:vAlign w:val="bottom"/>
          </w:tcPr>
          <w:p w:rsidR="00501A63" w:rsidRPr="00CE56DC" w:rsidRDefault="00501A63" w:rsidP="0028783A">
            <w:pPr>
              <w:jc w:val="center"/>
              <w:rPr>
                <w:rFonts w:ascii="Arial" w:hAnsi="Arial" w:cs="Arial"/>
                <w:b/>
                <w:bCs/>
                <w:color w:val="auto"/>
                <w:sz w:val="18"/>
                <w:szCs w:val="18"/>
                <w:cs/>
              </w:rPr>
            </w:pPr>
            <w:r w:rsidRPr="00CE56DC">
              <w:rPr>
                <w:rFonts w:ascii="Arial" w:hAnsi="Arial" w:cs="Arial"/>
                <w:b/>
                <w:bCs/>
                <w:color w:val="auto"/>
                <w:sz w:val="18"/>
                <w:szCs w:val="18"/>
              </w:rPr>
              <w:t>Consolidated financial statements</w:t>
            </w:r>
          </w:p>
        </w:tc>
      </w:tr>
      <w:tr w:rsidR="00501A63" w:rsidRPr="00CE56DC" w:rsidTr="0028783A">
        <w:trPr>
          <w:cantSplit/>
        </w:trPr>
        <w:tc>
          <w:tcPr>
            <w:tcW w:w="3330" w:type="dxa"/>
            <w:vAlign w:val="bottom"/>
          </w:tcPr>
          <w:p w:rsidR="00501A63" w:rsidRPr="00CE56DC" w:rsidRDefault="00501A63" w:rsidP="0028783A">
            <w:pPr>
              <w:ind w:left="90"/>
              <w:rPr>
                <w:rFonts w:ascii="Arial" w:hAnsi="Arial" w:cs="Arial"/>
                <w:color w:val="auto"/>
                <w:sz w:val="18"/>
                <w:szCs w:val="18"/>
              </w:rPr>
            </w:pPr>
          </w:p>
        </w:tc>
        <w:tc>
          <w:tcPr>
            <w:tcW w:w="1152"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Land</w:t>
            </w:r>
          </w:p>
        </w:tc>
        <w:tc>
          <w:tcPr>
            <w:tcW w:w="1242"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Building</w:t>
            </w:r>
            <w:r w:rsidR="000C3A6E">
              <w:rPr>
                <w:rFonts w:ascii="Arial" w:hAnsi="Arial" w:cs="Arial"/>
                <w:b/>
                <w:bCs/>
                <w:color w:val="auto"/>
                <w:sz w:val="18"/>
                <w:szCs w:val="18"/>
              </w:rPr>
              <w:t>s</w:t>
            </w:r>
          </w:p>
        </w:tc>
        <w:tc>
          <w:tcPr>
            <w:tcW w:w="1350"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Building improvement</w:t>
            </w:r>
          </w:p>
        </w:tc>
        <w:tc>
          <w:tcPr>
            <w:tcW w:w="1173"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Tool and equipment</w:t>
            </w:r>
          </w:p>
        </w:tc>
        <w:tc>
          <w:tcPr>
            <w:tcW w:w="1275"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Vehicle</w:t>
            </w:r>
            <w:r w:rsidR="000C3A6E">
              <w:rPr>
                <w:rFonts w:ascii="Arial" w:hAnsi="Arial" w:cs="Arial"/>
                <w:b/>
                <w:bCs/>
                <w:color w:val="auto"/>
                <w:sz w:val="18"/>
                <w:szCs w:val="18"/>
              </w:rPr>
              <w:t>s</w:t>
            </w:r>
            <w:r w:rsidRPr="00CE56DC">
              <w:rPr>
                <w:rFonts w:ascii="Arial" w:hAnsi="Arial" w:cs="Arial"/>
                <w:b/>
                <w:bCs/>
                <w:color w:val="auto"/>
                <w:sz w:val="18"/>
                <w:szCs w:val="18"/>
              </w:rPr>
              <w:t xml:space="preserve"> and equipment</w:t>
            </w:r>
          </w:p>
        </w:tc>
        <w:tc>
          <w:tcPr>
            <w:tcW w:w="1350"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Furniture and fixtures</w:t>
            </w:r>
          </w:p>
        </w:tc>
        <w:tc>
          <w:tcPr>
            <w:tcW w:w="1219"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Office equipment</w:t>
            </w:r>
          </w:p>
        </w:tc>
        <w:tc>
          <w:tcPr>
            <w:tcW w:w="1320" w:type="dxa"/>
            <w:tcBorders>
              <w:top w:val="single" w:sz="4" w:space="0" w:color="auto"/>
            </w:tcBorders>
            <w:vAlign w:val="bottom"/>
          </w:tcPr>
          <w:p w:rsidR="00501A63" w:rsidRPr="00CE56DC" w:rsidRDefault="00501A63" w:rsidP="0028783A">
            <w:pPr>
              <w:jc w:val="right"/>
              <w:rPr>
                <w:rFonts w:ascii="Arial" w:hAnsi="Arial" w:cs="Arial"/>
                <w:b/>
                <w:bCs/>
                <w:color w:val="auto"/>
                <w:spacing w:val="-4"/>
                <w:sz w:val="18"/>
                <w:szCs w:val="18"/>
              </w:rPr>
            </w:pPr>
            <w:r w:rsidRPr="00CE56DC">
              <w:rPr>
                <w:rFonts w:ascii="Arial" w:hAnsi="Arial" w:cs="Arial"/>
                <w:b/>
                <w:bCs/>
                <w:color w:val="auto"/>
                <w:spacing w:val="-4"/>
                <w:sz w:val="18"/>
                <w:szCs w:val="18"/>
              </w:rPr>
              <w:t>Construction</w:t>
            </w:r>
          </w:p>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in progress</w:t>
            </w:r>
          </w:p>
        </w:tc>
        <w:tc>
          <w:tcPr>
            <w:tcW w:w="1310" w:type="dxa"/>
            <w:tcBorders>
              <w:top w:val="single" w:sz="4" w:space="0" w:color="auto"/>
            </w:tcBorders>
            <w:vAlign w:val="bottom"/>
          </w:tcPr>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Total</w:t>
            </w:r>
          </w:p>
        </w:tc>
      </w:tr>
      <w:tr w:rsidR="00501A63" w:rsidRPr="00CE56DC" w:rsidTr="0028783A">
        <w:trPr>
          <w:cantSplit/>
        </w:trPr>
        <w:tc>
          <w:tcPr>
            <w:tcW w:w="3330" w:type="dxa"/>
          </w:tcPr>
          <w:p w:rsidR="00501A63" w:rsidRPr="00CE56DC" w:rsidRDefault="00501A63" w:rsidP="0028783A">
            <w:pPr>
              <w:ind w:left="90"/>
              <w:rPr>
                <w:rFonts w:ascii="Arial" w:hAnsi="Arial" w:cs="Arial"/>
                <w:color w:val="auto"/>
                <w:sz w:val="18"/>
                <w:szCs w:val="18"/>
                <w:cs/>
              </w:rPr>
            </w:pPr>
          </w:p>
        </w:tc>
        <w:tc>
          <w:tcPr>
            <w:tcW w:w="1152"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42"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350"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173"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5"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350"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219"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320"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310" w:type="dxa"/>
            <w:tcBorders>
              <w:bottom w:val="single" w:sz="4" w:space="0" w:color="auto"/>
            </w:tcBorders>
            <w:vAlign w:val="bottom"/>
          </w:tcPr>
          <w:p w:rsidR="00501A63" w:rsidRPr="00CE56DC" w:rsidRDefault="00501A63" w:rsidP="0028783A">
            <w:pPr>
              <w:jc w:val="right"/>
              <w:rPr>
                <w:rFonts w:ascii="Arial" w:hAnsi="Arial" w:cs="Arial"/>
                <w:b/>
                <w:bCs/>
                <w:color w:val="auto"/>
                <w:sz w:val="18"/>
                <w:szCs w:val="18"/>
                <w:cs/>
              </w:rPr>
            </w:pPr>
            <w:r w:rsidRPr="00CE56DC">
              <w:rPr>
                <w:rFonts w:ascii="Arial" w:hAnsi="Arial" w:cs="Arial"/>
                <w:b/>
                <w:bCs/>
                <w:color w:val="auto"/>
                <w:sz w:val="18"/>
                <w:szCs w:val="18"/>
              </w:rPr>
              <w:t>Baht</w:t>
            </w: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rPr>
            </w:pPr>
            <w:r w:rsidRPr="00CE56DC">
              <w:rPr>
                <w:rFonts w:ascii="Arial" w:hAnsi="Arial" w:cs="Arial"/>
                <w:b/>
                <w:bCs/>
                <w:color w:val="auto"/>
                <w:sz w:val="18"/>
                <w:szCs w:val="18"/>
              </w:rPr>
              <w:t xml:space="preserve">For the year ended </w:t>
            </w:r>
          </w:p>
        </w:tc>
        <w:tc>
          <w:tcPr>
            <w:tcW w:w="115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rPr>
            </w:pPr>
            <w:r w:rsidRPr="00CE56DC">
              <w:rPr>
                <w:rFonts w:ascii="Arial" w:hAnsi="Arial" w:cs="Arial"/>
                <w:b/>
                <w:bCs/>
                <w:color w:val="auto"/>
                <w:sz w:val="18"/>
                <w:szCs w:val="18"/>
              </w:rPr>
              <w:t xml:space="preserve">   31 December 2019</w:t>
            </w:r>
          </w:p>
        </w:tc>
        <w:tc>
          <w:tcPr>
            <w:tcW w:w="115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lang w:val="en-US"/>
              </w:rPr>
            </w:pPr>
            <w:r w:rsidRPr="00CE56DC">
              <w:rPr>
                <w:rFonts w:ascii="Arial" w:hAnsi="Arial" w:cs="Arial"/>
                <w:color w:val="auto"/>
                <w:spacing w:val="-4"/>
                <w:sz w:val="18"/>
                <w:szCs w:val="18"/>
              </w:rPr>
              <w:t>Opening net book amount</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33,432,000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22,167,353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48,554,102 </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28,050,584 </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53,055,869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10,535,743 </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41,791,028 </w:t>
            </w:r>
          </w:p>
        </w:tc>
        <w:tc>
          <w:tcPr>
            <w:tcW w:w="132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1,571,360 </w:t>
            </w:r>
          </w:p>
        </w:tc>
        <w:tc>
          <w:tcPr>
            <w:tcW w:w="131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239,158,039 </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color w:val="auto"/>
                <w:sz w:val="18"/>
                <w:szCs w:val="18"/>
              </w:rPr>
              <w:t>Additions</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40,000 </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5B24C0">
              <w:rPr>
                <w:rFonts w:ascii="Arial" w:hAnsi="Arial" w:cs="Arial"/>
                <w:color w:val="auto"/>
                <w:sz w:val="18"/>
                <w:szCs w:val="18"/>
              </w:rPr>
              <w:t>3,829,990</w:t>
            </w:r>
            <w:r w:rsidRPr="00746C58">
              <w:rPr>
                <w:rFonts w:ascii="Arial" w:hAnsi="Arial" w:cs="Arial"/>
                <w:color w:val="auto"/>
                <w:sz w:val="18"/>
                <w:szCs w:val="18"/>
              </w:rPr>
              <w:t xml:space="preserve"> </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4,252,400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639,703 </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w:t>
            </w:r>
            <w:r w:rsidR="005B24C0">
              <w:rPr>
                <w:rFonts w:ascii="Arial" w:hAnsi="Arial" w:cs="Arial"/>
                <w:color w:val="auto"/>
                <w:sz w:val="18"/>
                <w:szCs w:val="18"/>
              </w:rPr>
              <w:t>456</w:t>
            </w:r>
            <w:r w:rsidRPr="00746C58">
              <w:rPr>
                <w:rFonts w:ascii="Arial" w:hAnsi="Arial" w:cs="Arial"/>
                <w:color w:val="auto"/>
                <w:sz w:val="18"/>
                <w:szCs w:val="18"/>
              </w:rPr>
              <w:t>,</w:t>
            </w:r>
            <w:r w:rsidR="005B24C0">
              <w:rPr>
                <w:rFonts w:ascii="Arial" w:hAnsi="Arial" w:cs="Arial"/>
                <w:color w:val="auto"/>
                <w:sz w:val="18"/>
                <w:szCs w:val="18"/>
              </w:rPr>
              <w:t>9</w:t>
            </w:r>
            <w:r w:rsidRPr="00746C58">
              <w:rPr>
                <w:rFonts w:ascii="Arial" w:hAnsi="Arial" w:cs="Arial"/>
                <w:color w:val="auto"/>
                <w:sz w:val="18"/>
                <w:szCs w:val="18"/>
              </w:rPr>
              <w:t xml:space="preserve">96 </w:t>
            </w:r>
          </w:p>
        </w:tc>
        <w:tc>
          <w:tcPr>
            <w:tcW w:w="1320" w:type="dxa"/>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68,202,421</w:t>
            </w:r>
          </w:p>
        </w:tc>
        <w:tc>
          <w:tcPr>
            <w:tcW w:w="1310" w:type="dxa"/>
            <w:shd w:val="clear" w:color="auto" w:fill="FAFAFA"/>
          </w:tcPr>
          <w:p w:rsidR="00746C58" w:rsidRPr="00746C58" w:rsidRDefault="00C4160B"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83,421,510</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color w:val="auto"/>
                <w:sz w:val="18"/>
                <w:szCs w:val="18"/>
              </w:rPr>
              <w:t>Disposals, net</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(37,449)</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(97,179)</w:t>
            </w:r>
          </w:p>
        </w:tc>
        <w:tc>
          <w:tcPr>
            <w:tcW w:w="132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1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(134,631)</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cs/>
              </w:rPr>
            </w:pPr>
            <w:r w:rsidRPr="00CE56DC">
              <w:rPr>
                <w:rFonts w:ascii="Arial" w:hAnsi="Arial" w:cs="Arial"/>
                <w:color w:val="auto"/>
                <w:sz w:val="18"/>
                <w:szCs w:val="18"/>
              </w:rPr>
              <w:t>Write-offs, net</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(5,394)</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(20,490)</w:t>
            </w:r>
          </w:p>
        </w:tc>
        <w:tc>
          <w:tcPr>
            <w:tcW w:w="132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1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(25,886)</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color w:val="auto"/>
                <w:sz w:val="18"/>
                <w:szCs w:val="18"/>
              </w:rPr>
              <w:t>Depreciation charges</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(1,539,791)</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(5,199,732)</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(12,175,826)</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(13,028,303)</w:t>
            </w:r>
          </w:p>
        </w:tc>
        <w:tc>
          <w:tcPr>
            <w:tcW w:w="1350" w:type="dxa"/>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(3,332,632)</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(10,329,103)</w:t>
            </w:r>
          </w:p>
        </w:tc>
        <w:tc>
          <w:tcPr>
            <w:tcW w:w="132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1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(45,605,387)</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color w:val="auto"/>
                <w:sz w:val="18"/>
                <w:szCs w:val="18"/>
              </w:rPr>
              <w:t>Transfers</w:t>
            </w:r>
            <w:r w:rsidR="005B24C0">
              <w:rPr>
                <w:rFonts w:ascii="Arial" w:hAnsi="Arial" w:cs="Arial"/>
                <w:color w:val="auto"/>
                <w:sz w:val="18"/>
                <w:szCs w:val="18"/>
              </w:rPr>
              <w:t xml:space="preserve"> in (out)</w:t>
            </w:r>
          </w:p>
        </w:tc>
        <w:tc>
          <w:tcPr>
            <w:tcW w:w="115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147,233 </w:t>
            </w:r>
          </w:p>
        </w:tc>
        <w:tc>
          <w:tcPr>
            <w:tcW w:w="1173"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42,033,570</w:t>
            </w:r>
          </w:p>
        </w:tc>
        <w:tc>
          <w:tcPr>
            <w:tcW w:w="1275"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19"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146,000</w:t>
            </w:r>
            <w:r w:rsidR="00746C58" w:rsidRPr="00746C58">
              <w:rPr>
                <w:rFonts w:ascii="Arial" w:hAnsi="Arial" w:cs="Arial"/>
                <w:color w:val="auto"/>
                <w:sz w:val="18"/>
                <w:szCs w:val="18"/>
              </w:rPr>
              <w:t xml:space="preserve"> </w:t>
            </w:r>
          </w:p>
        </w:tc>
        <w:tc>
          <w:tcPr>
            <w:tcW w:w="132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(42,326,803)</w:t>
            </w:r>
          </w:p>
        </w:tc>
        <w:tc>
          <w:tcPr>
            <w:tcW w:w="131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cs/>
              </w:rPr>
            </w:pPr>
          </w:p>
        </w:tc>
        <w:tc>
          <w:tcPr>
            <w:tcW w:w="1152"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b/>
                <w:bCs/>
                <w:color w:val="auto"/>
                <w:spacing w:val="-6"/>
                <w:sz w:val="18"/>
                <w:szCs w:val="18"/>
              </w:rPr>
              <w:t>Closing net book amount</w:t>
            </w:r>
          </w:p>
        </w:tc>
        <w:tc>
          <w:tcPr>
            <w:tcW w:w="115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33,432,000 </w:t>
            </w:r>
          </w:p>
        </w:tc>
        <w:tc>
          <w:tcPr>
            <w:tcW w:w="124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20,627,562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43,541,603 </w:t>
            </w:r>
          </w:p>
        </w:tc>
        <w:tc>
          <w:tcPr>
            <w:tcW w:w="1173"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61,700,867 </w:t>
            </w:r>
          </w:p>
        </w:tc>
        <w:tc>
          <w:tcPr>
            <w:tcW w:w="1275"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44,279,966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7,837,417</w:t>
            </w:r>
          </w:p>
        </w:tc>
        <w:tc>
          <w:tcPr>
            <w:tcW w:w="1219"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 xml:space="preserve"> 37,947,252</w:t>
            </w:r>
          </w:p>
        </w:tc>
        <w:tc>
          <w:tcPr>
            <w:tcW w:w="132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27,446,978</w:t>
            </w:r>
          </w:p>
        </w:tc>
        <w:tc>
          <w:tcPr>
            <w:tcW w:w="1310"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 xml:space="preserve">276,813,645 </w:t>
            </w:r>
            <w:r w:rsidR="00746C58" w:rsidRPr="00746C58">
              <w:rPr>
                <w:rFonts w:ascii="Arial" w:hAnsi="Arial" w:cs="Arial"/>
                <w:color w:val="auto"/>
                <w:sz w:val="18"/>
                <w:szCs w:val="18"/>
              </w:rPr>
              <w:t xml:space="preserve"> </w:t>
            </w:r>
          </w:p>
        </w:tc>
      </w:tr>
      <w:tr w:rsidR="00501A63" w:rsidRPr="00CE56DC" w:rsidTr="0028783A">
        <w:trPr>
          <w:cantSplit/>
        </w:trPr>
        <w:tc>
          <w:tcPr>
            <w:tcW w:w="3330" w:type="dxa"/>
          </w:tcPr>
          <w:p w:rsidR="00501A63" w:rsidRPr="00CE56DC" w:rsidRDefault="00501A63" w:rsidP="0028783A">
            <w:pPr>
              <w:ind w:left="90"/>
              <w:rPr>
                <w:rFonts w:ascii="Arial" w:hAnsi="Arial" w:cs="Arial"/>
                <w:color w:val="auto"/>
                <w:sz w:val="18"/>
                <w:szCs w:val="18"/>
                <w:cs/>
              </w:rPr>
            </w:pPr>
          </w:p>
        </w:tc>
        <w:tc>
          <w:tcPr>
            <w:tcW w:w="1152"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rPr>
            </w:pPr>
            <w:r w:rsidRPr="00CE56DC">
              <w:rPr>
                <w:rFonts w:ascii="Arial" w:hAnsi="Arial" w:cs="Arial"/>
                <w:b/>
                <w:color w:val="auto"/>
                <w:sz w:val="18"/>
                <w:szCs w:val="18"/>
              </w:rPr>
              <w:t xml:space="preserve">As at </w:t>
            </w:r>
            <w:r w:rsidRPr="00CE56DC">
              <w:rPr>
                <w:rFonts w:ascii="Arial" w:hAnsi="Arial" w:cs="Arial"/>
                <w:b/>
                <w:bCs/>
                <w:color w:val="auto"/>
                <w:sz w:val="18"/>
                <w:szCs w:val="18"/>
              </w:rPr>
              <w:t>31 December 2019</w:t>
            </w:r>
          </w:p>
        </w:tc>
        <w:tc>
          <w:tcPr>
            <w:tcW w:w="115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rsidR="00501A63" w:rsidRPr="00CE56D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r w:rsidRPr="00CE56DC">
              <w:rPr>
                <w:rFonts w:ascii="Arial" w:hAnsi="Arial" w:cs="Arial"/>
                <w:color w:val="auto"/>
                <w:sz w:val="18"/>
                <w:szCs w:val="18"/>
              </w:rPr>
              <w:t>Cost</w:t>
            </w:r>
          </w:p>
        </w:tc>
        <w:tc>
          <w:tcPr>
            <w:tcW w:w="115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33,432,000 </w:t>
            </w:r>
          </w:p>
        </w:tc>
        <w:tc>
          <w:tcPr>
            <w:tcW w:w="1242"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26,870,531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69,036,49</w:t>
            </w:r>
            <w:r w:rsidR="008F3D65">
              <w:rPr>
                <w:rFonts w:ascii="Arial" w:hAnsi="Arial" w:cs="Arial"/>
                <w:color w:val="auto"/>
                <w:sz w:val="18"/>
                <w:szCs w:val="18"/>
              </w:rPr>
              <w:t>2</w:t>
            </w:r>
            <w:r w:rsidRPr="00746C58">
              <w:rPr>
                <w:rFonts w:ascii="Arial" w:hAnsi="Arial" w:cs="Arial"/>
                <w:color w:val="auto"/>
                <w:sz w:val="18"/>
                <w:szCs w:val="18"/>
              </w:rPr>
              <w:t xml:space="preserve"> </w:t>
            </w:r>
          </w:p>
        </w:tc>
        <w:tc>
          <w:tcPr>
            <w:tcW w:w="1173"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98,576,267 </w:t>
            </w:r>
          </w:p>
        </w:tc>
        <w:tc>
          <w:tcPr>
            <w:tcW w:w="1275"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90,217,68</w:t>
            </w:r>
            <w:r w:rsidR="008F3D65">
              <w:rPr>
                <w:rFonts w:ascii="Arial" w:hAnsi="Arial" w:cs="Arial"/>
                <w:color w:val="auto"/>
                <w:sz w:val="18"/>
                <w:szCs w:val="18"/>
              </w:rPr>
              <w:t>6</w:t>
            </w:r>
            <w:r w:rsidRPr="00746C58">
              <w:rPr>
                <w:rFonts w:ascii="Arial" w:hAnsi="Arial" w:cs="Arial"/>
                <w:color w:val="auto"/>
                <w:sz w:val="18"/>
                <w:szCs w:val="18"/>
              </w:rPr>
              <w:t xml:space="preserve"> </w:t>
            </w:r>
          </w:p>
        </w:tc>
        <w:tc>
          <w:tcPr>
            <w:tcW w:w="135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29,396,038 </w:t>
            </w:r>
          </w:p>
        </w:tc>
        <w:tc>
          <w:tcPr>
            <w:tcW w:w="1219"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93,775,937 </w:t>
            </w:r>
          </w:p>
        </w:tc>
        <w:tc>
          <w:tcPr>
            <w:tcW w:w="132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27,446,978</w:t>
            </w:r>
          </w:p>
        </w:tc>
        <w:tc>
          <w:tcPr>
            <w:tcW w:w="1310" w:type="dxa"/>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C4160B">
              <w:rPr>
                <w:rFonts w:ascii="Arial" w:hAnsi="Arial" w:cs="Arial"/>
                <w:color w:val="auto"/>
                <w:sz w:val="18"/>
                <w:szCs w:val="18"/>
              </w:rPr>
              <w:t>468,751,929</w:t>
            </w:r>
            <w:r w:rsidRPr="00746C58">
              <w:rPr>
                <w:rFonts w:ascii="Arial" w:hAnsi="Arial" w:cs="Arial"/>
                <w:color w:val="auto"/>
                <w:sz w:val="18"/>
                <w:szCs w:val="18"/>
              </w:rPr>
              <w:t xml:space="preserve"> </w:t>
            </w: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depreciation</w:t>
            </w:r>
          </w:p>
        </w:tc>
        <w:tc>
          <w:tcPr>
            <w:tcW w:w="115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24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(6,242,969)</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(25,494,8</w:t>
            </w:r>
            <w:r w:rsidR="008F3D65">
              <w:rPr>
                <w:rFonts w:ascii="Arial" w:hAnsi="Arial" w:cs="Arial"/>
                <w:color w:val="auto"/>
                <w:sz w:val="18"/>
                <w:szCs w:val="18"/>
              </w:rPr>
              <w:t>89</w:t>
            </w:r>
            <w:r w:rsidRPr="00746C58">
              <w:rPr>
                <w:rFonts w:ascii="Arial" w:hAnsi="Arial" w:cs="Arial"/>
                <w:color w:val="auto"/>
                <w:sz w:val="18"/>
                <w:szCs w:val="18"/>
              </w:rPr>
              <w:t>)</w:t>
            </w:r>
          </w:p>
        </w:tc>
        <w:tc>
          <w:tcPr>
            <w:tcW w:w="1173"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(36,875,400)</w:t>
            </w:r>
          </w:p>
        </w:tc>
        <w:tc>
          <w:tcPr>
            <w:tcW w:w="1275"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(45,937,7</w:t>
            </w:r>
            <w:r w:rsidR="008F3D65">
              <w:rPr>
                <w:rFonts w:ascii="Arial" w:hAnsi="Arial" w:cs="Arial"/>
                <w:color w:val="auto"/>
                <w:sz w:val="18"/>
                <w:szCs w:val="18"/>
              </w:rPr>
              <w:t>20</w:t>
            </w:r>
            <w:r w:rsidRPr="00746C58">
              <w:rPr>
                <w:rFonts w:ascii="Arial" w:hAnsi="Arial" w:cs="Arial"/>
                <w:color w:val="auto"/>
                <w:sz w:val="18"/>
                <w:szCs w:val="18"/>
              </w:rPr>
              <w:t>)</w:t>
            </w:r>
          </w:p>
        </w:tc>
        <w:tc>
          <w:tcPr>
            <w:tcW w:w="1350"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(21,558,621)</w:t>
            </w:r>
          </w:p>
        </w:tc>
        <w:tc>
          <w:tcPr>
            <w:tcW w:w="1219"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(55,828,685)</w:t>
            </w:r>
            <w:r w:rsidR="00746C58" w:rsidRPr="00746C58">
              <w:rPr>
                <w:rFonts w:ascii="Arial" w:hAnsi="Arial" w:cs="Arial"/>
                <w:color w:val="auto"/>
                <w:sz w:val="18"/>
                <w:szCs w:val="18"/>
              </w:rPr>
              <w:t xml:space="preserve"> </w:t>
            </w:r>
          </w:p>
        </w:tc>
        <w:tc>
          <w:tcPr>
            <w:tcW w:w="132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   </w:t>
            </w:r>
          </w:p>
        </w:tc>
        <w:tc>
          <w:tcPr>
            <w:tcW w:w="131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(191,938,284)</w:t>
            </w:r>
          </w:p>
        </w:tc>
      </w:tr>
      <w:tr w:rsidR="00501A63" w:rsidRPr="00CE56DC" w:rsidTr="0028783A">
        <w:trPr>
          <w:cantSplit/>
        </w:trPr>
        <w:tc>
          <w:tcPr>
            <w:tcW w:w="3330" w:type="dxa"/>
          </w:tcPr>
          <w:p w:rsidR="00501A63" w:rsidRPr="00CE56DC" w:rsidRDefault="00501A63" w:rsidP="0028783A">
            <w:pPr>
              <w:ind w:left="90"/>
              <w:rPr>
                <w:rFonts w:ascii="Arial" w:hAnsi="Arial" w:cs="Arial"/>
                <w:b/>
                <w:bCs/>
                <w:color w:val="auto"/>
                <w:sz w:val="18"/>
                <w:szCs w:val="18"/>
                <w:cs/>
              </w:rPr>
            </w:pPr>
          </w:p>
        </w:tc>
        <w:tc>
          <w:tcPr>
            <w:tcW w:w="1152"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tcPr>
          <w:p w:rsidR="00501A63" w:rsidRPr="00406B19" w:rsidRDefault="00501A63" w:rsidP="00406B1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746C58" w:rsidRPr="00CE56DC" w:rsidTr="0028783A">
        <w:trPr>
          <w:cantSplit/>
        </w:trPr>
        <w:tc>
          <w:tcPr>
            <w:tcW w:w="3330" w:type="dxa"/>
          </w:tcPr>
          <w:p w:rsidR="00746C58" w:rsidRPr="00CE56DC" w:rsidRDefault="00746C58" w:rsidP="0028783A">
            <w:pPr>
              <w:ind w:left="90"/>
              <w:rPr>
                <w:rFonts w:ascii="Arial" w:hAnsi="Arial" w:cs="Arial"/>
                <w:color w:val="auto"/>
                <w:sz w:val="18"/>
                <w:szCs w:val="18"/>
                <w:cs/>
              </w:rPr>
            </w:pPr>
            <w:r w:rsidRPr="00CE56DC">
              <w:rPr>
                <w:rFonts w:ascii="Arial" w:hAnsi="Arial" w:cs="Arial"/>
                <w:b/>
                <w:bCs/>
                <w:color w:val="auto"/>
                <w:sz w:val="18"/>
                <w:szCs w:val="18"/>
              </w:rPr>
              <w:t>Net book amount</w:t>
            </w:r>
          </w:p>
        </w:tc>
        <w:tc>
          <w:tcPr>
            <w:tcW w:w="115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33,432,000 </w:t>
            </w:r>
          </w:p>
        </w:tc>
        <w:tc>
          <w:tcPr>
            <w:tcW w:w="1242"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20,627,562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43,541,603 </w:t>
            </w:r>
          </w:p>
        </w:tc>
        <w:tc>
          <w:tcPr>
            <w:tcW w:w="1173"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61,700,867 </w:t>
            </w:r>
          </w:p>
        </w:tc>
        <w:tc>
          <w:tcPr>
            <w:tcW w:w="1275"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44,279,966 </w:t>
            </w:r>
          </w:p>
        </w:tc>
        <w:tc>
          <w:tcPr>
            <w:tcW w:w="135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7,837,417</w:t>
            </w:r>
          </w:p>
        </w:tc>
        <w:tc>
          <w:tcPr>
            <w:tcW w:w="1219"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 xml:space="preserve"> 37,947,252</w:t>
            </w:r>
          </w:p>
        </w:tc>
        <w:tc>
          <w:tcPr>
            <w:tcW w:w="1320" w:type="dxa"/>
            <w:tcBorders>
              <w:bottom w:val="single" w:sz="4" w:space="0" w:color="auto"/>
            </w:tcBorders>
            <w:shd w:val="clear" w:color="auto" w:fill="FAFAFA"/>
          </w:tcPr>
          <w:p w:rsidR="00746C58" w:rsidRPr="00746C58" w:rsidRDefault="00746C58"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746C58">
              <w:rPr>
                <w:rFonts w:ascii="Arial" w:hAnsi="Arial" w:cs="Arial"/>
                <w:color w:val="auto"/>
                <w:sz w:val="18"/>
                <w:szCs w:val="18"/>
              </w:rPr>
              <w:t xml:space="preserve"> </w:t>
            </w:r>
            <w:r w:rsidR="008F3D65" w:rsidRPr="008F3D65">
              <w:rPr>
                <w:rFonts w:ascii="Arial" w:hAnsi="Arial" w:cs="Arial"/>
                <w:color w:val="auto"/>
                <w:sz w:val="18"/>
                <w:szCs w:val="18"/>
              </w:rPr>
              <w:t>27,446,978</w:t>
            </w:r>
          </w:p>
        </w:tc>
        <w:tc>
          <w:tcPr>
            <w:tcW w:w="1310" w:type="dxa"/>
            <w:tcBorders>
              <w:bottom w:val="single" w:sz="4" w:space="0" w:color="auto"/>
            </w:tcBorders>
            <w:shd w:val="clear" w:color="auto" w:fill="FAFAFA"/>
          </w:tcPr>
          <w:p w:rsidR="00746C58" w:rsidRPr="00746C58" w:rsidRDefault="008F3D65" w:rsidP="00746C5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F3D65">
              <w:rPr>
                <w:rFonts w:ascii="Arial" w:hAnsi="Arial" w:cs="Arial"/>
                <w:color w:val="auto"/>
                <w:sz w:val="18"/>
                <w:szCs w:val="18"/>
              </w:rPr>
              <w:t xml:space="preserve">276,813,645 </w:t>
            </w:r>
            <w:r w:rsidR="00746C58" w:rsidRPr="00746C58">
              <w:rPr>
                <w:rFonts w:ascii="Arial" w:hAnsi="Arial" w:cs="Arial"/>
                <w:color w:val="auto"/>
                <w:sz w:val="18"/>
                <w:szCs w:val="18"/>
              </w:rPr>
              <w:t xml:space="preserve"> </w:t>
            </w:r>
          </w:p>
        </w:tc>
      </w:tr>
    </w:tbl>
    <w:p w:rsidR="00501A63" w:rsidRDefault="00501A63" w:rsidP="001B06B2">
      <w:pPr>
        <w:ind w:left="567"/>
        <w:rPr>
          <w:rFonts w:ascii="Arial" w:hAnsi="Arial" w:cs="Arial"/>
          <w:color w:val="auto"/>
          <w:sz w:val="18"/>
          <w:szCs w:val="18"/>
        </w:rPr>
      </w:pPr>
    </w:p>
    <w:p w:rsidR="00501A63" w:rsidRPr="00CE56DC" w:rsidRDefault="00501A63" w:rsidP="001B06B2">
      <w:pPr>
        <w:ind w:left="567"/>
        <w:rPr>
          <w:rFonts w:ascii="Arial" w:hAnsi="Arial" w:cs="Arial"/>
          <w:color w:val="auto"/>
          <w:sz w:val="18"/>
          <w:szCs w:val="18"/>
        </w:rPr>
      </w:pPr>
    </w:p>
    <w:p w:rsidR="001B06B2" w:rsidRPr="00CE56DC" w:rsidRDefault="001B06B2" w:rsidP="001B06B2">
      <w:pPr>
        <w:ind w:left="567"/>
        <w:rPr>
          <w:rFonts w:ascii="Arial" w:hAnsi="Arial" w:cs="Arial"/>
          <w:color w:val="auto"/>
          <w:sz w:val="18"/>
          <w:szCs w:val="18"/>
        </w:rPr>
        <w:sectPr w:rsidR="001B06B2" w:rsidRPr="00CE56DC" w:rsidSect="003B43C2">
          <w:pgSz w:w="16840" w:h="11907" w:orient="landscape" w:code="9"/>
          <w:pgMar w:top="1440" w:right="1152" w:bottom="720" w:left="1152" w:header="706" w:footer="706" w:gutter="0"/>
          <w:cols w:space="720"/>
          <w:noEndnote/>
          <w:docGrid w:linePitch="326"/>
        </w:sectPr>
      </w:pPr>
    </w:p>
    <w:p w:rsidR="001C1FED" w:rsidRPr="00CE56DC" w:rsidRDefault="001C1FED" w:rsidP="001C1FED">
      <w:pPr>
        <w:tabs>
          <w:tab w:val="left" w:pos="7797"/>
        </w:tabs>
        <w:ind w:left="540" w:hanging="540"/>
        <w:rPr>
          <w:rFonts w:ascii="Arial" w:hAnsi="Arial" w:cs="Arial"/>
          <w:b/>
          <w:bCs/>
          <w:color w:val="auto"/>
          <w:sz w:val="18"/>
          <w:szCs w:val="18"/>
          <w:cs/>
        </w:rPr>
      </w:pPr>
    </w:p>
    <w:tbl>
      <w:tblPr>
        <w:tblW w:w="9551" w:type="dxa"/>
        <w:tblInd w:w="18" w:type="dxa"/>
        <w:tblLayout w:type="fixed"/>
        <w:tblLook w:val="0000" w:firstRow="0" w:lastRow="0" w:firstColumn="0" w:lastColumn="0" w:noHBand="0" w:noVBand="0"/>
      </w:tblPr>
      <w:tblGrid>
        <w:gridCol w:w="3456"/>
        <w:gridCol w:w="1134"/>
        <w:gridCol w:w="1276"/>
        <w:gridCol w:w="1276"/>
        <w:gridCol w:w="1228"/>
        <w:gridCol w:w="1181"/>
      </w:tblGrid>
      <w:tr w:rsidR="007A0D68" w:rsidRPr="00CE56DC" w:rsidTr="005F6957">
        <w:trPr>
          <w:cantSplit/>
        </w:trPr>
        <w:tc>
          <w:tcPr>
            <w:tcW w:w="3456" w:type="dxa"/>
            <w:vAlign w:val="bottom"/>
          </w:tcPr>
          <w:p w:rsidR="007A0D68" w:rsidRPr="00CE56DC" w:rsidRDefault="007A0D68" w:rsidP="001D300E">
            <w:pPr>
              <w:ind w:left="-14"/>
              <w:rPr>
                <w:rFonts w:ascii="Arial" w:hAnsi="Arial" w:cs="Arial"/>
                <w:color w:val="auto"/>
                <w:sz w:val="18"/>
                <w:szCs w:val="18"/>
              </w:rPr>
            </w:pPr>
          </w:p>
        </w:tc>
        <w:tc>
          <w:tcPr>
            <w:tcW w:w="6095" w:type="dxa"/>
            <w:gridSpan w:val="5"/>
            <w:tcBorders>
              <w:top w:val="single" w:sz="4" w:space="0" w:color="auto"/>
              <w:bottom w:val="single" w:sz="4" w:space="0" w:color="auto"/>
            </w:tcBorders>
            <w:vAlign w:val="bottom"/>
          </w:tcPr>
          <w:p w:rsidR="007A0D68" w:rsidRPr="00CE56DC" w:rsidRDefault="007A0D68" w:rsidP="001D300E">
            <w:pPr>
              <w:jc w:val="center"/>
              <w:rPr>
                <w:rFonts w:ascii="Arial" w:hAnsi="Arial" w:cs="Arial"/>
                <w:b/>
                <w:bCs/>
                <w:color w:val="auto"/>
                <w:sz w:val="18"/>
                <w:szCs w:val="18"/>
              </w:rPr>
            </w:pPr>
            <w:r w:rsidRPr="00CE56DC">
              <w:rPr>
                <w:rFonts w:ascii="Arial" w:hAnsi="Arial" w:cs="Arial"/>
                <w:b/>
                <w:bCs/>
                <w:color w:val="auto"/>
                <w:sz w:val="18"/>
                <w:szCs w:val="18"/>
              </w:rPr>
              <w:t>Separate financial statements</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p>
        </w:tc>
        <w:tc>
          <w:tcPr>
            <w:tcW w:w="1134" w:type="dxa"/>
            <w:tcBorders>
              <w:top w:val="single" w:sz="4" w:space="0" w:color="auto"/>
            </w:tcBorders>
            <w:vAlign w:val="bottom"/>
          </w:tcPr>
          <w:p w:rsidR="00D41CFF" w:rsidRPr="00CE56DC" w:rsidRDefault="00D41CFF" w:rsidP="00D41CFF">
            <w:pPr>
              <w:jc w:val="right"/>
              <w:rPr>
                <w:rFonts w:ascii="Arial" w:hAnsi="Arial" w:cs="Arial"/>
                <w:b/>
                <w:bCs/>
                <w:color w:val="auto"/>
                <w:sz w:val="18"/>
                <w:szCs w:val="18"/>
                <w:cs/>
              </w:rPr>
            </w:pPr>
            <w:r w:rsidRPr="00CE56DC">
              <w:rPr>
                <w:rFonts w:ascii="Arial" w:hAnsi="Arial" w:cs="Arial"/>
                <w:b/>
                <w:bCs/>
                <w:color w:val="auto"/>
                <w:sz w:val="18"/>
                <w:szCs w:val="18"/>
              </w:rPr>
              <w:t>Office equipment</w:t>
            </w:r>
          </w:p>
        </w:tc>
        <w:tc>
          <w:tcPr>
            <w:tcW w:w="1276" w:type="dxa"/>
            <w:tcBorders>
              <w:top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Furniture</w:t>
            </w:r>
          </w:p>
          <w:p w:rsidR="00D41CFF" w:rsidRPr="00CE56DC" w:rsidRDefault="00D41CFF" w:rsidP="00D41CFF">
            <w:pPr>
              <w:jc w:val="right"/>
              <w:rPr>
                <w:rFonts w:ascii="Arial" w:hAnsi="Arial" w:cs="Arial"/>
                <w:b/>
                <w:bCs/>
                <w:color w:val="auto"/>
                <w:sz w:val="18"/>
                <w:szCs w:val="18"/>
                <w:cs/>
              </w:rPr>
            </w:pPr>
            <w:r w:rsidRPr="00CE56DC">
              <w:rPr>
                <w:rFonts w:ascii="Arial" w:hAnsi="Arial" w:cs="Arial"/>
                <w:b/>
                <w:bCs/>
                <w:color w:val="auto"/>
                <w:sz w:val="18"/>
                <w:szCs w:val="18"/>
              </w:rPr>
              <w:t>and fixtures</w:t>
            </w:r>
          </w:p>
        </w:tc>
        <w:tc>
          <w:tcPr>
            <w:tcW w:w="1276" w:type="dxa"/>
            <w:tcBorders>
              <w:top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Vehicle</w:t>
            </w:r>
            <w:r w:rsidR="000C3A6E">
              <w:rPr>
                <w:rFonts w:ascii="Arial" w:hAnsi="Arial" w:cs="Arial"/>
                <w:b/>
                <w:bCs/>
                <w:color w:val="auto"/>
                <w:sz w:val="18"/>
                <w:szCs w:val="18"/>
              </w:rPr>
              <w:t>s</w:t>
            </w:r>
          </w:p>
        </w:tc>
        <w:tc>
          <w:tcPr>
            <w:tcW w:w="1228" w:type="dxa"/>
            <w:tcBorders>
              <w:top w:val="single" w:sz="4" w:space="0" w:color="auto"/>
            </w:tcBorders>
            <w:vAlign w:val="bottom"/>
          </w:tcPr>
          <w:p w:rsidR="007A0D68" w:rsidRPr="007A0D68" w:rsidRDefault="007A0D68" w:rsidP="007A0D68">
            <w:pPr>
              <w:jc w:val="right"/>
              <w:rPr>
                <w:rFonts w:ascii="Arial Bold" w:hAnsi="Arial Bold" w:cs="Arial"/>
                <w:b/>
                <w:bCs/>
                <w:color w:val="auto"/>
                <w:spacing w:val="-4"/>
                <w:sz w:val="18"/>
                <w:szCs w:val="18"/>
              </w:rPr>
            </w:pPr>
            <w:r w:rsidRPr="007A0D68">
              <w:rPr>
                <w:rFonts w:ascii="Arial Bold" w:hAnsi="Arial Bold" w:cs="Arial"/>
                <w:b/>
                <w:bCs/>
                <w:color w:val="auto"/>
                <w:spacing w:val="-4"/>
                <w:sz w:val="18"/>
                <w:szCs w:val="18"/>
              </w:rPr>
              <w:t>Construction</w:t>
            </w:r>
          </w:p>
          <w:p w:rsidR="00D41CFF" w:rsidRPr="00CE56DC" w:rsidRDefault="007A0D68" w:rsidP="007A0D68">
            <w:pPr>
              <w:jc w:val="right"/>
              <w:rPr>
                <w:rFonts w:ascii="Arial" w:hAnsi="Arial" w:cs="Arial"/>
                <w:b/>
                <w:bCs/>
                <w:color w:val="auto"/>
                <w:sz w:val="18"/>
                <w:szCs w:val="18"/>
              </w:rPr>
            </w:pPr>
            <w:r w:rsidRPr="007A0D68">
              <w:rPr>
                <w:rFonts w:ascii="Arial" w:hAnsi="Arial" w:cs="Arial"/>
                <w:b/>
                <w:bCs/>
                <w:color w:val="auto"/>
                <w:sz w:val="18"/>
                <w:szCs w:val="18"/>
              </w:rPr>
              <w:t>in progress</w:t>
            </w:r>
          </w:p>
        </w:tc>
        <w:tc>
          <w:tcPr>
            <w:tcW w:w="1181" w:type="dxa"/>
            <w:tcBorders>
              <w:top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Total</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bottom w:val="single" w:sz="4" w:space="0" w:color="auto"/>
            </w:tcBorders>
            <w:vAlign w:val="bottom"/>
          </w:tcPr>
          <w:p w:rsidR="00D41CFF" w:rsidRPr="00CE56DC" w:rsidRDefault="00D41CFF" w:rsidP="00D41CFF">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D41CFF" w:rsidRPr="00CE56DC" w:rsidRDefault="00D41CFF" w:rsidP="00D41CFF">
            <w:pPr>
              <w:jc w:val="right"/>
              <w:rPr>
                <w:rFonts w:ascii="Arial" w:hAnsi="Arial" w:cs="Arial"/>
                <w:b/>
                <w:bCs/>
                <w:color w:val="auto"/>
                <w:sz w:val="18"/>
                <w:szCs w:val="18"/>
                <w:cs/>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228" w:type="dxa"/>
            <w:tcBorders>
              <w:bottom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181" w:type="dxa"/>
            <w:tcBorders>
              <w:bottom w:val="single" w:sz="4" w:space="0" w:color="auto"/>
            </w:tcBorders>
            <w:vAlign w:val="bottom"/>
          </w:tcPr>
          <w:p w:rsidR="00D41CFF" w:rsidRPr="00CE56DC" w:rsidRDefault="00D41CFF" w:rsidP="00D41CFF">
            <w:pPr>
              <w:jc w:val="right"/>
              <w:rPr>
                <w:rFonts w:ascii="Arial" w:hAnsi="Arial" w:cs="Arial"/>
                <w:b/>
                <w:bCs/>
                <w:color w:val="auto"/>
                <w:sz w:val="18"/>
                <w:szCs w:val="18"/>
              </w:rPr>
            </w:pPr>
            <w:r w:rsidRPr="00CE56DC">
              <w:rPr>
                <w:rFonts w:ascii="Arial" w:hAnsi="Arial" w:cs="Arial"/>
                <w:b/>
                <w:bCs/>
                <w:color w:val="auto"/>
                <w:sz w:val="18"/>
                <w:szCs w:val="18"/>
              </w:rPr>
              <w:t>Baht</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b/>
                <w:bCs/>
                <w:color w:val="auto"/>
                <w:sz w:val="18"/>
                <w:szCs w:val="18"/>
              </w:rPr>
            </w:pPr>
            <w:r w:rsidRPr="00CE56DC">
              <w:rPr>
                <w:rFonts w:ascii="Arial" w:hAnsi="Arial" w:cs="Arial"/>
                <w:b/>
                <w:color w:val="auto"/>
                <w:sz w:val="18"/>
                <w:szCs w:val="18"/>
              </w:rPr>
              <w:t>As at 1 January 201</w:t>
            </w:r>
            <w:r>
              <w:rPr>
                <w:rFonts w:ascii="Arial" w:hAnsi="Arial" w:cs="Arial"/>
                <w:b/>
                <w:color w:val="auto"/>
                <w:sz w:val="18"/>
                <w:szCs w:val="18"/>
              </w:rPr>
              <w:t>8</w:t>
            </w:r>
          </w:p>
        </w:tc>
        <w:tc>
          <w:tcPr>
            <w:tcW w:w="1134"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28" w:type="dxa"/>
            <w:vAlign w:val="bottom"/>
          </w:tcPr>
          <w:p w:rsidR="00D41CFF" w:rsidRPr="00CE56DC" w:rsidRDefault="00D41CFF" w:rsidP="00D41CFF">
            <w:pPr>
              <w:jc w:val="right"/>
              <w:rPr>
                <w:rFonts w:ascii="Arial" w:hAnsi="Arial" w:cs="Arial"/>
                <w:color w:val="auto"/>
                <w:sz w:val="18"/>
                <w:szCs w:val="18"/>
              </w:rPr>
            </w:pPr>
          </w:p>
        </w:tc>
        <w:tc>
          <w:tcPr>
            <w:tcW w:w="1181" w:type="dxa"/>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Cost</w:t>
            </w:r>
          </w:p>
        </w:tc>
        <w:tc>
          <w:tcPr>
            <w:tcW w:w="1134"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9,363,315</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4,451,852</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10,192,820</w:t>
            </w:r>
          </w:p>
        </w:tc>
        <w:tc>
          <w:tcPr>
            <w:tcW w:w="1228" w:type="dxa"/>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24,007,987</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Accumulated</w:t>
            </w:r>
            <w:proofErr w:type="gramEnd"/>
            <w:r w:rsidRPr="00CE56DC">
              <w:rPr>
                <w:rFonts w:ascii="Arial" w:hAnsi="Arial" w:cs="Arial"/>
                <w:color w:val="auto"/>
                <w:spacing w:val="-6"/>
                <w:sz w:val="18"/>
                <w:szCs w:val="18"/>
              </w:rPr>
              <w:t xml:space="preserve"> depreciation</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(2,401,535)</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(2,936,009)</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(1,114,513)</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(6,452,057)</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Net book amount</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6,961,780</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1,515,843</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9,078,307</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17,555,930</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b/>
                <w:bCs/>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D41CFF" w:rsidRDefault="00D41CFF" w:rsidP="00D41CFF">
            <w:pPr>
              <w:ind w:left="-14" w:right="-74"/>
              <w:rPr>
                <w:rFonts w:ascii="Arial Bold" w:hAnsi="Arial Bold" w:cs="Arial"/>
                <w:b/>
                <w:bCs/>
                <w:color w:val="auto"/>
                <w:spacing w:val="-4"/>
                <w:sz w:val="18"/>
                <w:szCs w:val="18"/>
              </w:rPr>
            </w:pPr>
            <w:r w:rsidRPr="00D41CFF">
              <w:rPr>
                <w:rFonts w:ascii="Arial Bold" w:hAnsi="Arial Bold" w:cs="Arial"/>
                <w:b/>
                <w:bCs/>
                <w:color w:val="auto"/>
                <w:spacing w:val="-4"/>
                <w:sz w:val="18"/>
                <w:szCs w:val="18"/>
              </w:rPr>
              <w:t>For the year ended 31 December 2018</w:t>
            </w:r>
          </w:p>
        </w:tc>
        <w:tc>
          <w:tcPr>
            <w:tcW w:w="1134"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28" w:type="dxa"/>
            <w:vAlign w:val="bottom"/>
          </w:tcPr>
          <w:p w:rsidR="00D41CFF" w:rsidRPr="00CE56DC" w:rsidRDefault="00D41CFF" w:rsidP="00D41CFF">
            <w:pPr>
              <w:jc w:val="right"/>
              <w:rPr>
                <w:rFonts w:ascii="Arial" w:hAnsi="Arial" w:cs="Arial"/>
                <w:color w:val="auto"/>
                <w:sz w:val="18"/>
                <w:szCs w:val="18"/>
              </w:rPr>
            </w:pPr>
          </w:p>
        </w:tc>
        <w:tc>
          <w:tcPr>
            <w:tcW w:w="1181" w:type="dx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pacing w:val="-4"/>
                <w:sz w:val="18"/>
                <w:szCs w:val="18"/>
              </w:rPr>
              <w:t>Opening net book amount</w:t>
            </w:r>
          </w:p>
        </w:tc>
        <w:tc>
          <w:tcPr>
            <w:tcW w:w="1134"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6,961,780</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1,515,843</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9,078,307</w:t>
            </w:r>
          </w:p>
        </w:tc>
        <w:tc>
          <w:tcPr>
            <w:tcW w:w="1228" w:type="dxa"/>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17,555,930</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pacing w:val="-4"/>
                <w:sz w:val="18"/>
                <w:szCs w:val="18"/>
              </w:rPr>
            </w:pPr>
            <w:r w:rsidRPr="00CE56DC">
              <w:rPr>
                <w:rFonts w:ascii="Arial" w:hAnsi="Arial" w:cs="Arial"/>
                <w:color w:val="auto"/>
                <w:spacing w:val="-4"/>
                <w:sz w:val="18"/>
                <w:szCs w:val="18"/>
              </w:rPr>
              <w:t>Additions</w:t>
            </w:r>
          </w:p>
        </w:tc>
        <w:tc>
          <w:tcPr>
            <w:tcW w:w="1134"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2,449,622</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299,965</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50,982</w:t>
            </w:r>
          </w:p>
        </w:tc>
        <w:tc>
          <w:tcPr>
            <w:tcW w:w="1228" w:type="dxa"/>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2,800,569</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pacing w:val="-4"/>
                <w:sz w:val="18"/>
                <w:szCs w:val="18"/>
              </w:rPr>
            </w:pPr>
            <w:r w:rsidRPr="00CE56DC">
              <w:rPr>
                <w:rFonts w:ascii="Arial" w:hAnsi="Arial" w:cs="Arial"/>
                <w:color w:val="auto"/>
                <w:spacing w:val="-4"/>
                <w:sz w:val="18"/>
                <w:szCs w:val="18"/>
              </w:rPr>
              <w:t>Write-offs, net</w:t>
            </w:r>
          </w:p>
        </w:tc>
        <w:tc>
          <w:tcPr>
            <w:tcW w:w="1134"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(43)</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(16,373)</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w:t>
            </w:r>
          </w:p>
        </w:tc>
        <w:tc>
          <w:tcPr>
            <w:tcW w:w="1228" w:type="dxa"/>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(16,416)</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Depreciation charges</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(1,299,932)</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(596,362)</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(2,045,767)</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(3,942,061)</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pacing w:val="-6"/>
                <w:sz w:val="18"/>
                <w:szCs w:val="18"/>
              </w:rPr>
              <w:t>Closing net book amount</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8,111,427</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1,203,073</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7,083,522</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16,398,022</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b/>
                <w:bCs/>
                <w:color w:val="auto"/>
                <w:sz w:val="18"/>
                <w:szCs w:val="18"/>
              </w:rPr>
            </w:pPr>
            <w:r w:rsidRPr="00CE56DC">
              <w:rPr>
                <w:rFonts w:ascii="Arial" w:hAnsi="Arial" w:cs="Arial"/>
                <w:b/>
                <w:color w:val="auto"/>
                <w:sz w:val="18"/>
                <w:szCs w:val="18"/>
              </w:rPr>
              <w:t xml:space="preserve">As at </w:t>
            </w:r>
            <w:r w:rsidRPr="00CE56DC">
              <w:rPr>
                <w:rFonts w:ascii="Arial" w:hAnsi="Arial" w:cs="Arial"/>
                <w:b/>
                <w:bCs/>
                <w:color w:val="auto"/>
                <w:sz w:val="18"/>
                <w:szCs w:val="18"/>
              </w:rPr>
              <w:t>31 December 201</w:t>
            </w:r>
            <w:r>
              <w:rPr>
                <w:rFonts w:ascii="Arial" w:hAnsi="Arial" w:cs="Arial"/>
                <w:b/>
                <w:bCs/>
                <w:color w:val="auto"/>
                <w:sz w:val="18"/>
                <w:szCs w:val="18"/>
              </w:rPr>
              <w:t>8</w:t>
            </w:r>
          </w:p>
        </w:tc>
        <w:tc>
          <w:tcPr>
            <w:tcW w:w="1134"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76" w:type="dxa"/>
            <w:vAlign w:val="bottom"/>
          </w:tcPr>
          <w:p w:rsidR="00D41CFF" w:rsidRPr="00CE56DC" w:rsidRDefault="00D41CFF" w:rsidP="00D41CFF">
            <w:pPr>
              <w:jc w:val="right"/>
              <w:rPr>
                <w:rFonts w:ascii="Arial" w:hAnsi="Arial" w:cs="Arial"/>
                <w:color w:val="auto"/>
                <w:sz w:val="18"/>
                <w:szCs w:val="18"/>
              </w:rPr>
            </w:pPr>
          </w:p>
        </w:tc>
        <w:tc>
          <w:tcPr>
            <w:tcW w:w="1228" w:type="dxa"/>
            <w:vAlign w:val="bottom"/>
          </w:tcPr>
          <w:p w:rsidR="00D41CFF" w:rsidRPr="00CE56DC" w:rsidRDefault="00D41CFF" w:rsidP="00D41CFF">
            <w:pPr>
              <w:jc w:val="right"/>
              <w:rPr>
                <w:rFonts w:ascii="Arial" w:hAnsi="Arial" w:cs="Arial"/>
                <w:color w:val="auto"/>
                <w:sz w:val="18"/>
                <w:szCs w:val="18"/>
              </w:rPr>
            </w:pPr>
          </w:p>
        </w:tc>
        <w:tc>
          <w:tcPr>
            <w:tcW w:w="1181" w:type="dx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Cost</w:t>
            </w:r>
          </w:p>
        </w:tc>
        <w:tc>
          <w:tcPr>
            <w:tcW w:w="1134"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11,113,074</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3,952,064</w:t>
            </w:r>
          </w:p>
        </w:tc>
        <w:tc>
          <w:tcPr>
            <w:tcW w:w="1276"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10,243,802</w:t>
            </w:r>
          </w:p>
        </w:tc>
        <w:tc>
          <w:tcPr>
            <w:tcW w:w="1228" w:type="dxa"/>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25,308,940</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Accumulated</w:t>
            </w:r>
            <w:proofErr w:type="gramEnd"/>
            <w:r w:rsidRPr="00CE56DC">
              <w:rPr>
                <w:rFonts w:ascii="Arial" w:hAnsi="Arial" w:cs="Arial"/>
                <w:color w:val="auto"/>
                <w:spacing w:val="-6"/>
                <w:sz w:val="18"/>
                <w:szCs w:val="18"/>
              </w:rPr>
              <w:t xml:space="preserve"> depreciation</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(3,001,647)</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(2,748,991)</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(3,160,280)</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(8,910,918)</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r w:rsidRPr="00CE56DC">
              <w:rPr>
                <w:rFonts w:ascii="Arial" w:hAnsi="Arial" w:cs="Arial"/>
                <w:color w:val="auto"/>
                <w:sz w:val="18"/>
                <w:szCs w:val="18"/>
              </w:rPr>
              <w:t>Net book amount</w:t>
            </w:r>
          </w:p>
        </w:tc>
        <w:tc>
          <w:tcPr>
            <w:tcW w:w="1134"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8,111,427</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1,203,073</w:t>
            </w:r>
          </w:p>
        </w:tc>
        <w:tc>
          <w:tcPr>
            <w:tcW w:w="1276"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7,083,522</w:t>
            </w:r>
          </w:p>
        </w:tc>
        <w:tc>
          <w:tcPr>
            <w:tcW w:w="1228"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vAlign w:val="bottom"/>
          </w:tcPr>
          <w:p w:rsidR="00D41CFF" w:rsidRPr="00CE56DC" w:rsidRDefault="00D41CFF" w:rsidP="00D41CFF">
            <w:pPr>
              <w:jc w:val="right"/>
              <w:rPr>
                <w:rFonts w:ascii="Arial" w:hAnsi="Arial" w:cs="Arial"/>
                <w:color w:val="auto"/>
                <w:sz w:val="18"/>
                <w:szCs w:val="18"/>
              </w:rPr>
            </w:pPr>
            <w:r w:rsidRPr="00CE56DC">
              <w:rPr>
                <w:rFonts w:ascii="Arial" w:hAnsi="Arial" w:cs="Arial"/>
                <w:color w:val="auto"/>
                <w:sz w:val="18"/>
                <w:szCs w:val="18"/>
              </w:rPr>
              <w:t>16,398,022</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b/>
                <w:bCs/>
                <w:color w:val="auto"/>
                <w:sz w:val="18"/>
                <w:szCs w:val="18"/>
                <w:cs/>
              </w:rPr>
            </w:pPr>
          </w:p>
        </w:tc>
        <w:tc>
          <w:tcPr>
            <w:tcW w:w="1134"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D41CFF" w:rsidRDefault="00D41CFF" w:rsidP="00D41CFF">
            <w:pPr>
              <w:ind w:left="-14" w:right="-74"/>
              <w:rPr>
                <w:rFonts w:ascii="Arial Bold" w:hAnsi="Arial Bold" w:cs="Arial"/>
                <w:b/>
                <w:bCs/>
                <w:color w:val="auto"/>
                <w:spacing w:val="-4"/>
                <w:sz w:val="18"/>
                <w:szCs w:val="18"/>
              </w:rPr>
            </w:pPr>
            <w:r w:rsidRPr="00D41CFF">
              <w:rPr>
                <w:rFonts w:ascii="Arial Bold" w:hAnsi="Arial Bold" w:cs="Arial"/>
                <w:b/>
                <w:bCs/>
                <w:color w:val="auto"/>
                <w:spacing w:val="-4"/>
                <w:sz w:val="18"/>
                <w:szCs w:val="18"/>
              </w:rPr>
              <w:t>For the year ended 31 December 2019</w:t>
            </w:r>
          </w:p>
        </w:tc>
        <w:tc>
          <w:tcPr>
            <w:tcW w:w="1134"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28"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181" w:type="dxa"/>
            <w:shd w:val="clear" w:color="auto" w:fill="FAFAF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pacing w:val="-4"/>
                <w:sz w:val="18"/>
                <w:szCs w:val="18"/>
              </w:rPr>
              <w:t>Opening net book amount</w:t>
            </w:r>
          </w:p>
        </w:tc>
        <w:tc>
          <w:tcPr>
            <w:tcW w:w="1134"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8,111,427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1,203,073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7,083,522 </w:t>
            </w:r>
          </w:p>
        </w:tc>
        <w:tc>
          <w:tcPr>
            <w:tcW w:w="1228"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Pr>
                <w:rFonts w:ascii="Arial" w:hAnsi="Arial" w:cs="Arial"/>
                <w:color w:val="auto"/>
                <w:sz w:val="18"/>
                <w:szCs w:val="18"/>
              </w:rPr>
              <w:t>-</w:t>
            </w:r>
            <w:r w:rsidRPr="00560FDE">
              <w:rPr>
                <w:rFonts w:ascii="Arial" w:hAnsi="Arial" w:cs="Arial"/>
                <w:color w:val="auto"/>
                <w:sz w:val="18"/>
                <w:szCs w:val="18"/>
              </w:rPr>
              <w:t xml:space="preserve"> </w:t>
            </w:r>
          </w:p>
        </w:tc>
        <w:tc>
          <w:tcPr>
            <w:tcW w:w="1181"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16,398,022 </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pacing w:val="-4"/>
                <w:sz w:val="18"/>
                <w:szCs w:val="18"/>
              </w:rPr>
            </w:pPr>
            <w:r w:rsidRPr="00CE56DC">
              <w:rPr>
                <w:rFonts w:ascii="Arial" w:hAnsi="Arial" w:cs="Arial"/>
                <w:color w:val="auto"/>
                <w:spacing w:val="-4"/>
                <w:sz w:val="18"/>
                <w:szCs w:val="18"/>
              </w:rPr>
              <w:t>Additions</w:t>
            </w:r>
          </w:p>
        </w:tc>
        <w:tc>
          <w:tcPr>
            <w:tcW w:w="1134"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905,303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212,233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   </w:t>
            </w:r>
          </w:p>
        </w:tc>
        <w:tc>
          <w:tcPr>
            <w:tcW w:w="1228" w:type="dxa"/>
            <w:shd w:val="clear" w:color="auto" w:fill="FAFAFA"/>
          </w:tcPr>
          <w:p w:rsidR="00D41CFF" w:rsidRPr="00560FDE" w:rsidRDefault="00D41CFF" w:rsidP="00D41CFF">
            <w:pPr>
              <w:jc w:val="right"/>
              <w:rPr>
                <w:rFonts w:ascii="Arial" w:hAnsi="Arial" w:cs="Arial"/>
                <w:color w:val="auto"/>
                <w:sz w:val="18"/>
                <w:szCs w:val="18"/>
              </w:rPr>
            </w:pPr>
            <w:r w:rsidRPr="00D41CFF">
              <w:rPr>
                <w:rFonts w:ascii="Arial" w:hAnsi="Arial" w:cs="Arial"/>
                <w:color w:val="auto"/>
                <w:sz w:val="18"/>
                <w:szCs w:val="18"/>
              </w:rPr>
              <w:t>3,000,000</w:t>
            </w:r>
          </w:p>
        </w:tc>
        <w:tc>
          <w:tcPr>
            <w:tcW w:w="1181" w:type="dxa"/>
            <w:shd w:val="clear" w:color="auto" w:fill="FAFAFA"/>
          </w:tcPr>
          <w:p w:rsidR="00D41CFF" w:rsidRPr="00560FDE" w:rsidRDefault="00D41CFF" w:rsidP="00D41CFF">
            <w:pPr>
              <w:jc w:val="right"/>
              <w:rPr>
                <w:rFonts w:ascii="Arial" w:hAnsi="Arial" w:cs="Arial"/>
                <w:color w:val="auto"/>
                <w:sz w:val="18"/>
                <w:szCs w:val="18"/>
              </w:rPr>
            </w:pPr>
            <w:r w:rsidRPr="00640873">
              <w:rPr>
                <w:rFonts w:ascii="Arial" w:hAnsi="Arial" w:cs="Arial"/>
                <w:color w:val="auto"/>
                <w:sz w:val="18"/>
                <w:szCs w:val="18"/>
              </w:rPr>
              <w:t>4,117,536</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Depreciation charges</w:t>
            </w:r>
          </w:p>
        </w:tc>
        <w:tc>
          <w:tcPr>
            <w:tcW w:w="1134"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(1,529,179)</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(466,777)</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(2,047,638)</w:t>
            </w:r>
          </w:p>
        </w:tc>
        <w:tc>
          <w:tcPr>
            <w:tcW w:w="1228"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Pr>
                <w:rFonts w:ascii="Arial" w:hAnsi="Arial" w:cs="Arial"/>
                <w:color w:val="auto"/>
                <w:sz w:val="18"/>
                <w:szCs w:val="18"/>
              </w:rPr>
              <w:t>-</w:t>
            </w:r>
          </w:p>
        </w:tc>
        <w:tc>
          <w:tcPr>
            <w:tcW w:w="1181"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(4,043,594)</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pacing w:val="-6"/>
                <w:sz w:val="18"/>
                <w:szCs w:val="18"/>
              </w:rPr>
              <w:t>Closing net book amount</w:t>
            </w:r>
          </w:p>
        </w:tc>
        <w:tc>
          <w:tcPr>
            <w:tcW w:w="1134"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7,487,551 </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948,529 </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5,035,884 </w:t>
            </w:r>
          </w:p>
        </w:tc>
        <w:tc>
          <w:tcPr>
            <w:tcW w:w="1228"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D41CFF">
              <w:rPr>
                <w:rFonts w:ascii="Arial" w:hAnsi="Arial" w:cs="Arial"/>
                <w:color w:val="auto"/>
                <w:sz w:val="18"/>
                <w:szCs w:val="18"/>
              </w:rPr>
              <w:t>3,000,000</w:t>
            </w:r>
          </w:p>
        </w:tc>
        <w:tc>
          <w:tcPr>
            <w:tcW w:w="1181"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640873">
              <w:rPr>
                <w:rFonts w:ascii="Arial" w:hAnsi="Arial" w:cs="Arial"/>
                <w:color w:val="auto"/>
                <w:sz w:val="18"/>
                <w:szCs w:val="18"/>
              </w:rPr>
              <w:t>16,471,964</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b/>
                <w:bCs/>
                <w:color w:val="auto"/>
                <w:sz w:val="18"/>
                <w:szCs w:val="18"/>
              </w:rPr>
            </w:pPr>
            <w:r w:rsidRPr="00CE56DC">
              <w:rPr>
                <w:rFonts w:ascii="Arial" w:hAnsi="Arial" w:cs="Arial"/>
                <w:b/>
                <w:color w:val="auto"/>
                <w:sz w:val="18"/>
                <w:szCs w:val="18"/>
              </w:rPr>
              <w:t xml:space="preserve">As at </w:t>
            </w:r>
            <w:r w:rsidRPr="00CE56DC">
              <w:rPr>
                <w:rFonts w:ascii="Arial" w:hAnsi="Arial" w:cs="Arial"/>
                <w:b/>
                <w:bCs/>
                <w:color w:val="auto"/>
                <w:sz w:val="18"/>
                <w:szCs w:val="18"/>
              </w:rPr>
              <w:t>31 December 201</w:t>
            </w:r>
            <w:r>
              <w:rPr>
                <w:rFonts w:ascii="Arial" w:hAnsi="Arial" w:cs="Arial"/>
                <w:b/>
                <w:bCs/>
                <w:color w:val="auto"/>
                <w:sz w:val="18"/>
                <w:szCs w:val="18"/>
              </w:rPr>
              <w:t>9</w:t>
            </w:r>
          </w:p>
        </w:tc>
        <w:tc>
          <w:tcPr>
            <w:tcW w:w="1134"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228" w:type="dxa"/>
            <w:shd w:val="clear" w:color="auto" w:fill="FAFAFA"/>
            <w:vAlign w:val="bottom"/>
          </w:tcPr>
          <w:p w:rsidR="00D41CFF" w:rsidRPr="00CE56DC" w:rsidRDefault="00D41CFF" w:rsidP="00D41CFF">
            <w:pPr>
              <w:jc w:val="right"/>
              <w:rPr>
                <w:rFonts w:ascii="Arial" w:hAnsi="Arial" w:cs="Arial"/>
                <w:color w:val="auto"/>
                <w:sz w:val="18"/>
                <w:szCs w:val="18"/>
              </w:rPr>
            </w:pPr>
          </w:p>
        </w:tc>
        <w:tc>
          <w:tcPr>
            <w:tcW w:w="1181" w:type="dxa"/>
            <w:shd w:val="clear" w:color="auto" w:fill="FAFAF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r w:rsidRPr="00CE56DC">
              <w:rPr>
                <w:rFonts w:ascii="Arial" w:hAnsi="Arial" w:cs="Arial"/>
                <w:color w:val="auto"/>
                <w:sz w:val="18"/>
                <w:szCs w:val="18"/>
              </w:rPr>
              <w:t>Cost</w:t>
            </w:r>
          </w:p>
        </w:tc>
        <w:tc>
          <w:tcPr>
            <w:tcW w:w="1134"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12,018,377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4,164,297 </w:t>
            </w:r>
          </w:p>
        </w:tc>
        <w:tc>
          <w:tcPr>
            <w:tcW w:w="1276"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10,243,802 </w:t>
            </w:r>
          </w:p>
        </w:tc>
        <w:tc>
          <w:tcPr>
            <w:tcW w:w="1228"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D41CFF">
              <w:rPr>
                <w:rFonts w:ascii="Arial" w:hAnsi="Arial" w:cs="Arial"/>
                <w:color w:val="auto"/>
                <w:sz w:val="18"/>
                <w:szCs w:val="18"/>
              </w:rPr>
              <w:t>3,000,000</w:t>
            </w:r>
          </w:p>
        </w:tc>
        <w:tc>
          <w:tcPr>
            <w:tcW w:w="1181" w:type="dxa"/>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640873">
              <w:rPr>
                <w:rFonts w:ascii="Arial" w:hAnsi="Arial" w:cs="Arial"/>
                <w:color w:val="auto"/>
                <w:sz w:val="18"/>
                <w:szCs w:val="18"/>
              </w:rPr>
              <w:t>29,426,476</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Accumulated</w:t>
            </w:r>
            <w:proofErr w:type="gramEnd"/>
            <w:r w:rsidRPr="00CE56DC">
              <w:rPr>
                <w:rFonts w:ascii="Arial" w:hAnsi="Arial" w:cs="Arial"/>
                <w:color w:val="auto"/>
                <w:spacing w:val="-6"/>
                <w:sz w:val="18"/>
                <w:szCs w:val="18"/>
              </w:rPr>
              <w:t xml:space="preserve"> depreciation</w:t>
            </w:r>
          </w:p>
        </w:tc>
        <w:tc>
          <w:tcPr>
            <w:tcW w:w="1134"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(4,530,826)</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(3,215,768)</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(5,207,918)</w:t>
            </w:r>
          </w:p>
        </w:tc>
        <w:tc>
          <w:tcPr>
            <w:tcW w:w="1228"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Pr>
                <w:rFonts w:ascii="Arial" w:hAnsi="Arial" w:cs="Arial"/>
                <w:color w:val="auto"/>
                <w:sz w:val="18"/>
                <w:szCs w:val="18"/>
              </w:rPr>
              <w:t>-</w:t>
            </w:r>
          </w:p>
        </w:tc>
        <w:tc>
          <w:tcPr>
            <w:tcW w:w="1181"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(12,954,512)</w:t>
            </w: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rsidR="00D41CFF" w:rsidRPr="00CE56DC" w:rsidRDefault="00D41CFF" w:rsidP="00D41CFF">
            <w:pPr>
              <w:jc w:val="right"/>
              <w:rPr>
                <w:rFonts w:ascii="Arial" w:hAnsi="Arial" w:cs="Arial"/>
                <w:color w:val="auto"/>
                <w:sz w:val="18"/>
                <w:szCs w:val="18"/>
              </w:rPr>
            </w:pPr>
          </w:p>
        </w:tc>
      </w:tr>
      <w:tr w:rsidR="00D41CFF" w:rsidRPr="00CE56DC" w:rsidTr="005F6957">
        <w:trPr>
          <w:cantSplit/>
        </w:trPr>
        <w:tc>
          <w:tcPr>
            <w:tcW w:w="3456" w:type="dxa"/>
            <w:vAlign w:val="bottom"/>
          </w:tcPr>
          <w:p w:rsidR="00D41CFF" w:rsidRPr="00CE56DC" w:rsidRDefault="00D41CFF" w:rsidP="00D41CFF">
            <w:pPr>
              <w:ind w:left="-14"/>
              <w:rPr>
                <w:rFonts w:ascii="Arial" w:hAnsi="Arial" w:cs="Arial"/>
                <w:color w:val="auto"/>
                <w:sz w:val="18"/>
                <w:szCs w:val="18"/>
                <w:cs/>
              </w:rPr>
            </w:pPr>
            <w:r w:rsidRPr="00CE56DC">
              <w:rPr>
                <w:rFonts w:ascii="Arial" w:hAnsi="Arial" w:cs="Arial"/>
                <w:color w:val="auto"/>
                <w:sz w:val="18"/>
                <w:szCs w:val="18"/>
              </w:rPr>
              <w:t>Net book amount</w:t>
            </w:r>
          </w:p>
        </w:tc>
        <w:tc>
          <w:tcPr>
            <w:tcW w:w="1134"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7,487,551 </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948,529 </w:t>
            </w:r>
          </w:p>
        </w:tc>
        <w:tc>
          <w:tcPr>
            <w:tcW w:w="1276"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5,035,884 </w:t>
            </w:r>
          </w:p>
        </w:tc>
        <w:tc>
          <w:tcPr>
            <w:tcW w:w="1228"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D41CFF">
              <w:rPr>
                <w:rFonts w:ascii="Arial" w:hAnsi="Arial" w:cs="Arial"/>
                <w:color w:val="auto"/>
                <w:sz w:val="18"/>
                <w:szCs w:val="18"/>
              </w:rPr>
              <w:t>3,000,000</w:t>
            </w:r>
          </w:p>
        </w:tc>
        <w:tc>
          <w:tcPr>
            <w:tcW w:w="1181" w:type="dxa"/>
            <w:tcBorders>
              <w:bottom w:val="single" w:sz="4" w:space="0" w:color="auto"/>
            </w:tcBorders>
            <w:shd w:val="clear" w:color="auto" w:fill="FAFAFA"/>
          </w:tcPr>
          <w:p w:rsidR="00D41CFF" w:rsidRPr="00560FDE" w:rsidRDefault="00D41CFF" w:rsidP="00D41CFF">
            <w:pPr>
              <w:jc w:val="right"/>
              <w:rPr>
                <w:rFonts w:ascii="Arial" w:hAnsi="Arial" w:cs="Arial"/>
                <w:color w:val="auto"/>
                <w:sz w:val="18"/>
                <w:szCs w:val="18"/>
              </w:rPr>
            </w:pPr>
            <w:r w:rsidRPr="00560FDE">
              <w:rPr>
                <w:rFonts w:ascii="Arial" w:hAnsi="Arial" w:cs="Arial"/>
                <w:color w:val="auto"/>
                <w:sz w:val="18"/>
                <w:szCs w:val="18"/>
              </w:rPr>
              <w:t xml:space="preserve"> </w:t>
            </w:r>
            <w:r w:rsidRPr="00640873">
              <w:rPr>
                <w:rFonts w:ascii="Arial" w:hAnsi="Arial" w:cs="Arial"/>
                <w:color w:val="auto"/>
                <w:sz w:val="18"/>
                <w:szCs w:val="18"/>
              </w:rPr>
              <w:t>16,471,964</w:t>
            </w:r>
          </w:p>
        </w:tc>
      </w:tr>
    </w:tbl>
    <w:p w:rsidR="002D65E8" w:rsidRPr="00B70DE4" w:rsidRDefault="002D65E8" w:rsidP="00CC4FAA">
      <w:pPr>
        <w:rPr>
          <w:rFonts w:ascii="Arial" w:hAnsi="Arial" w:cs="Arial"/>
          <w:color w:val="auto"/>
          <w:sz w:val="18"/>
          <w:szCs w:val="18"/>
        </w:rPr>
      </w:pPr>
    </w:p>
    <w:p w:rsidR="00B70DE4" w:rsidRPr="00640873" w:rsidRDefault="00B70DE4" w:rsidP="00CC4FAA">
      <w:pPr>
        <w:ind w:right="9"/>
        <w:jc w:val="both"/>
        <w:rPr>
          <w:rFonts w:ascii="Arial" w:hAnsi="Arial" w:cs="Arial"/>
          <w:color w:val="auto"/>
          <w:spacing w:val="-4"/>
          <w:sz w:val="18"/>
          <w:szCs w:val="18"/>
        </w:rPr>
      </w:pPr>
      <w:r w:rsidRPr="00640873">
        <w:rPr>
          <w:rFonts w:ascii="Arial" w:hAnsi="Arial" w:cs="Arial"/>
          <w:sz w:val="18"/>
          <w:szCs w:val="18"/>
        </w:rPr>
        <w:t xml:space="preserve">Additions include Baht </w:t>
      </w:r>
      <w:r w:rsidR="00E44313" w:rsidRPr="00640873">
        <w:rPr>
          <w:rFonts w:ascii="Arial" w:hAnsi="Arial" w:cs="Arial"/>
          <w:sz w:val="18"/>
          <w:szCs w:val="18"/>
        </w:rPr>
        <w:t>3,505,700</w:t>
      </w:r>
      <w:r w:rsidRPr="00640873">
        <w:rPr>
          <w:rFonts w:ascii="Arial" w:hAnsi="Arial" w:cs="Arial"/>
          <w:sz w:val="18"/>
          <w:szCs w:val="18"/>
        </w:rPr>
        <w:t xml:space="preserve"> (2018: </w:t>
      </w:r>
      <w:r w:rsidRPr="000571C9">
        <w:rPr>
          <w:rFonts w:ascii="Arial" w:hAnsi="Arial" w:cs="Arial"/>
          <w:sz w:val="18"/>
          <w:szCs w:val="18"/>
        </w:rPr>
        <w:t>Baht</w:t>
      </w:r>
      <w:r w:rsidR="000571C9">
        <w:rPr>
          <w:rFonts w:ascii="Arial" w:hAnsi="Arial" w:cs="Arial"/>
          <w:sz w:val="18"/>
          <w:szCs w:val="18"/>
        </w:rPr>
        <w:t xml:space="preserve"> 13,585,680</w:t>
      </w:r>
      <w:r w:rsidRPr="000571C9">
        <w:rPr>
          <w:rFonts w:ascii="Arial" w:hAnsi="Arial" w:cs="Arial"/>
          <w:sz w:val="18"/>
          <w:szCs w:val="18"/>
        </w:rPr>
        <w:t>) a</w:t>
      </w:r>
      <w:r w:rsidRPr="00640873">
        <w:rPr>
          <w:rFonts w:ascii="Arial" w:hAnsi="Arial" w:cs="Arial"/>
          <w:sz w:val="18"/>
          <w:szCs w:val="18"/>
        </w:rPr>
        <w:t xml:space="preserve">ssets leased under finance leases (where the Group is the lessee) and </w:t>
      </w:r>
      <w:r w:rsidR="00E44313" w:rsidRPr="00640873">
        <w:rPr>
          <w:rFonts w:ascii="Arial" w:hAnsi="Arial" w:cs="Arial"/>
          <w:sz w:val="18"/>
          <w:szCs w:val="18"/>
        </w:rPr>
        <w:t xml:space="preserve">no </w:t>
      </w:r>
      <w:r w:rsidRPr="00640873">
        <w:rPr>
          <w:rFonts w:ascii="Arial" w:hAnsi="Arial" w:cs="Arial"/>
          <w:sz w:val="18"/>
          <w:szCs w:val="18"/>
        </w:rPr>
        <w:t xml:space="preserve">disposals (2018: Baht </w:t>
      </w:r>
      <w:r w:rsidR="00E44313" w:rsidRPr="00640873">
        <w:rPr>
          <w:rFonts w:ascii="Arial" w:hAnsi="Arial" w:cs="Arial"/>
          <w:sz w:val="18"/>
          <w:szCs w:val="18"/>
        </w:rPr>
        <w:t>4,190,094</w:t>
      </w:r>
      <w:r w:rsidRPr="00640873">
        <w:rPr>
          <w:rFonts w:ascii="Arial" w:hAnsi="Arial" w:cs="Arial"/>
          <w:sz w:val="18"/>
          <w:szCs w:val="18"/>
        </w:rPr>
        <w:t>) of assets sold under finance leases (where the Group is the lessor).</w:t>
      </w:r>
    </w:p>
    <w:p w:rsidR="00B70DE4" w:rsidRPr="00640873" w:rsidRDefault="00B70DE4" w:rsidP="00CC4FAA">
      <w:pPr>
        <w:ind w:right="9"/>
        <w:jc w:val="both"/>
        <w:rPr>
          <w:rFonts w:ascii="Arial" w:hAnsi="Arial" w:cs="Arial"/>
          <w:color w:val="auto"/>
          <w:spacing w:val="-4"/>
          <w:sz w:val="18"/>
          <w:szCs w:val="18"/>
        </w:rPr>
      </w:pPr>
    </w:p>
    <w:p w:rsidR="002064BA" w:rsidRPr="00CE56DC" w:rsidRDefault="002064BA" w:rsidP="00CC4FAA">
      <w:pPr>
        <w:ind w:right="9"/>
        <w:jc w:val="both"/>
        <w:rPr>
          <w:rFonts w:ascii="Arial" w:hAnsi="Arial" w:cs="Arial"/>
          <w:color w:val="auto"/>
          <w:sz w:val="18"/>
          <w:szCs w:val="18"/>
        </w:rPr>
      </w:pPr>
      <w:r w:rsidRPr="00640873">
        <w:rPr>
          <w:rFonts w:ascii="Arial" w:hAnsi="Arial" w:cs="Arial"/>
          <w:color w:val="auto"/>
          <w:spacing w:val="-4"/>
          <w:sz w:val="18"/>
          <w:szCs w:val="18"/>
        </w:rPr>
        <w:t>Leased assets included above, where the Group is a lessee under finance leases, comprised vehicles</w:t>
      </w:r>
      <w:r w:rsidR="003F6898" w:rsidRPr="00640873">
        <w:rPr>
          <w:rFonts w:ascii="Arial" w:hAnsi="Arial" w:cs="Arial"/>
          <w:color w:val="auto"/>
          <w:spacing w:val="-4"/>
          <w:sz w:val="18"/>
          <w:szCs w:val="18"/>
        </w:rPr>
        <w:t xml:space="preserve"> and</w:t>
      </w:r>
      <w:r w:rsidR="00E44313" w:rsidRPr="00640873">
        <w:rPr>
          <w:rFonts w:ascii="Arial" w:hAnsi="Arial" w:cs="Arial"/>
          <w:color w:val="auto"/>
          <w:spacing w:val="-4"/>
          <w:sz w:val="18"/>
          <w:szCs w:val="18"/>
        </w:rPr>
        <w:t xml:space="preserve"> office</w:t>
      </w:r>
      <w:r w:rsidR="003F6898" w:rsidRPr="00640873">
        <w:rPr>
          <w:rFonts w:ascii="Arial" w:hAnsi="Arial" w:cs="Arial"/>
          <w:color w:val="auto"/>
          <w:sz w:val="18"/>
          <w:szCs w:val="18"/>
        </w:rPr>
        <w:t xml:space="preserve"> equipment with details as follows</w:t>
      </w:r>
      <w:r w:rsidRPr="00640873">
        <w:rPr>
          <w:rFonts w:ascii="Arial" w:hAnsi="Arial" w:cs="Arial"/>
          <w:color w:val="auto"/>
          <w:sz w:val="18"/>
          <w:szCs w:val="18"/>
        </w:rPr>
        <w:t>:</w:t>
      </w:r>
    </w:p>
    <w:p w:rsidR="002064BA" w:rsidRPr="00CE56DC" w:rsidRDefault="002064BA" w:rsidP="00CC4FAA">
      <w:pPr>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4536"/>
        <w:gridCol w:w="1275"/>
        <w:gridCol w:w="1276"/>
        <w:gridCol w:w="1276"/>
        <w:gridCol w:w="1276"/>
      </w:tblGrid>
      <w:tr w:rsidR="002064BA" w:rsidRPr="00CE56DC" w:rsidTr="00D466E3">
        <w:trPr>
          <w:cantSplit/>
        </w:trPr>
        <w:tc>
          <w:tcPr>
            <w:tcW w:w="4536" w:type="dxa"/>
          </w:tcPr>
          <w:p w:rsidR="002064BA" w:rsidRPr="00CE56DC" w:rsidRDefault="002064BA" w:rsidP="00CC4FAA">
            <w:pPr>
              <w:ind w:left="90"/>
              <w:rPr>
                <w:rFonts w:ascii="Arial" w:hAnsi="Arial" w:cs="Arial"/>
                <w:b/>
                <w:bCs/>
                <w:color w:val="auto"/>
                <w:sz w:val="18"/>
                <w:szCs w:val="18"/>
                <w:cs/>
              </w:rPr>
            </w:pPr>
          </w:p>
        </w:tc>
        <w:tc>
          <w:tcPr>
            <w:tcW w:w="2551" w:type="dxa"/>
            <w:gridSpan w:val="2"/>
            <w:tcBorders>
              <w:top w:val="single" w:sz="4" w:space="0" w:color="auto"/>
            </w:tcBorders>
            <w:vAlign w:val="bottom"/>
          </w:tcPr>
          <w:p w:rsidR="002064BA" w:rsidRPr="00CE56DC" w:rsidRDefault="002064BA" w:rsidP="00CC4FAA">
            <w:pPr>
              <w:jc w:val="center"/>
              <w:rPr>
                <w:rFonts w:ascii="Arial" w:hAnsi="Arial" w:cs="Arial"/>
                <w:b/>
                <w:bCs/>
                <w:color w:val="auto"/>
                <w:sz w:val="18"/>
                <w:szCs w:val="18"/>
              </w:rPr>
            </w:pPr>
            <w:r w:rsidRPr="00CE56DC">
              <w:rPr>
                <w:rFonts w:ascii="Arial" w:hAnsi="Arial" w:cs="Arial"/>
                <w:b/>
                <w:bCs/>
                <w:color w:val="auto"/>
                <w:sz w:val="18"/>
                <w:szCs w:val="18"/>
              </w:rPr>
              <w:t>Consolidated</w:t>
            </w:r>
          </w:p>
        </w:tc>
        <w:tc>
          <w:tcPr>
            <w:tcW w:w="2552" w:type="dxa"/>
            <w:gridSpan w:val="2"/>
            <w:tcBorders>
              <w:top w:val="single" w:sz="4" w:space="0" w:color="auto"/>
            </w:tcBorders>
            <w:vAlign w:val="bottom"/>
          </w:tcPr>
          <w:p w:rsidR="002064BA" w:rsidRPr="00CE56DC" w:rsidRDefault="002064BA" w:rsidP="00CC4FAA">
            <w:pPr>
              <w:jc w:val="center"/>
              <w:rPr>
                <w:rFonts w:ascii="Arial" w:hAnsi="Arial" w:cs="Arial"/>
                <w:b/>
                <w:bCs/>
                <w:color w:val="auto"/>
                <w:sz w:val="18"/>
                <w:szCs w:val="18"/>
              </w:rPr>
            </w:pPr>
            <w:r w:rsidRPr="00CE56DC">
              <w:rPr>
                <w:rFonts w:ascii="Arial" w:hAnsi="Arial" w:cs="Arial"/>
                <w:b/>
                <w:bCs/>
                <w:color w:val="auto"/>
                <w:sz w:val="18"/>
                <w:szCs w:val="18"/>
              </w:rPr>
              <w:t>Separate</w:t>
            </w:r>
          </w:p>
        </w:tc>
      </w:tr>
      <w:tr w:rsidR="002064BA" w:rsidRPr="00CE56DC" w:rsidTr="00D466E3">
        <w:trPr>
          <w:cantSplit/>
        </w:trPr>
        <w:tc>
          <w:tcPr>
            <w:tcW w:w="4536" w:type="dxa"/>
          </w:tcPr>
          <w:p w:rsidR="002064BA" w:rsidRPr="00CE56DC" w:rsidRDefault="002064BA" w:rsidP="00CC4FAA">
            <w:pPr>
              <w:ind w:left="90"/>
              <w:rPr>
                <w:rFonts w:ascii="Arial" w:hAnsi="Arial" w:cs="Arial"/>
                <w:b/>
                <w:bCs/>
                <w:color w:val="auto"/>
                <w:sz w:val="18"/>
                <w:szCs w:val="18"/>
              </w:rPr>
            </w:pPr>
          </w:p>
        </w:tc>
        <w:tc>
          <w:tcPr>
            <w:tcW w:w="2551" w:type="dxa"/>
            <w:gridSpan w:val="2"/>
            <w:tcBorders>
              <w:bottom w:val="single" w:sz="4" w:space="0" w:color="auto"/>
            </w:tcBorders>
            <w:vAlign w:val="bottom"/>
          </w:tcPr>
          <w:p w:rsidR="002064BA" w:rsidRPr="00CE56DC" w:rsidRDefault="002064BA" w:rsidP="00CC4FAA">
            <w:pPr>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52" w:type="dxa"/>
            <w:gridSpan w:val="2"/>
            <w:tcBorders>
              <w:bottom w:val="single" w:sz="4" w:space="0" w:color="auto"/>
            </w:tcBorders>
            <w:vAlign w:val="bottom"/>
          </w:tcPr>
          <w:p w:rsidR="002064BA" w:rsidRPr="00CE56DC" w:rsidRDefault="002064BA" w:rsidP="00CC4FAA">
            <w:pPr>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C5500F" w:rsidRPr="00CE56DC" w:rsidTr="00D466E3">
        <w:trPr>
          <w:cantSplit/>
        </w:trPr>
        <w:tc>
          <w:tcPr>
            <w:tcW w:w="4536" w:type="dxa"/>
          </w:tcPr>
          <w:p w:rsidR="00385505" w:rsidRPr="00CE56DC" w:rsidRDefault="00385505" w:rsidP="00CC4FAA">
            <w:pPr>
              <w:ind w:left="90"/>
              <w:rPr>
                <w:rFonts w:ascii="Arial" w:hAnsi="Arial" w:cs="Arial"/>
                <w:color w:val="auto"/>
                <w:sz w:val="18"/>
                <w:szCs w:val="18"/>
              </w:rPr>
            </w:pPr>
          </w:p>
        </w:tc>
        <w:tc>
          <w:tcPr>
            <w:tcW w:w="1275" w:type="dxa"/>
            <w:tcBorders>
              <w:top w:val="single" w:sz="4" w:space="0" w:color="auto"/>
            </w:tcBorders>
            <w:vAlign w:val="bottom"/>
          </w:tcPr>
          <w:p w:rsidR="00385505" w:rsidRPr="00CE56DC" w:rsidRDefault="00385505" w:rsidP="00CC4FAA">
            <w:pPr>
              <w:jc w:val="right"/>
              <w:rPr>
                <w:rFonts w:ascii="Arial" w:hAnsi="Arial" w:cs="Arial"/>
                <w:b/>
                <w:bCs/>
                <w:color w:val="auto"/>
                <w:sz w:val="18"/>
                <w:szCs w:val="18"/>
              </w:rPr>
            </w:pPr>
            <w:r w:rsidRPr="00CE56DC">
              <w:rPr>
                <w:rFonts w:ascii="Arial" w:hAnsi="Arial" w:cs="Arial"/>
                <w:b/>
                <w:bCs/>
                <w:color w:val="auto"/>
                <w:sz w:val="18"/>
                <w:szCs w:val="18"/>
              </w:rPr>
              <w:t>2019</w:t>
            </w:r>
          </w:p>
        </w:tc>
        <w:tc>
          <w:tcPr>
            <w:tcW w:w="1276" w:type="dxa"/>
            <w:tcBorders>
              <w:top w:val="single" w:sz="4" w:space="0" w:color="auto"/>
            </w:tcBorders>
            <w:vAlign w:val="bottom"/>
          </w:tcPr>
          <w:p w:rsidR="00385505" w:rsidRPr="00CE56DC" w:rsidRDefault="00385505" w:rsidP="00CC4FAA">
            <w:pPr>
              <w:jc w:val="right"/>
              <w:rPr>
                <w:rFonts w:ascii="Arial" w:hAnsi="Arial" w:cs="Arial"/>
                <w:b/>
                <w:bCs/>
                <w:color w:val="auto"/>
                <w:sz w:val="18"/>
                <w:szCs w:val="18"/>
              </w:rPr>
            </w:pPr>
            <w:r w:rsidRPr="00CE56DC">
              <w:rPr>
                <w:rFonts w:ascii="Arial" w:hAnsi="Arial" w:cs="Arial"/>
                <w:b/>
                <w:bCs/>
                <w:color w:val="auto"/>
                <w:sz w:val="18"/>
                <w:szCs w:val="18"/>
              </w:rPr>
              <w:t>2018</w:t>
            </w:r>
          </w:p>
        </w:tc>
        <w:tc>
          <w:tcPr>
            <w:tcW w:w="1276" w:type="dxa"/>
            <w:tcBorders>
              <w:top w:val="single" w:sz="4" w:space="0" w:color="auto"/>
            </w:tcBorders>
            <w:vAlign w:val="bottom"/>
          </w:tcPr>
          <w:p w:rsidR="00385505" w:rsidRPr="00CE56DC" w:rsidRDefault="00385505" w:rsidP="00CC4FAA">
            <w:pPr>
              <w:jc w:val="right"/>
              <w:rPr>
                <w:rFonts w:ascii="Arial" w:hAnsi="Arial" w:cs="Arial"/>
                <w:b/>
                <w:bCs/>
                <w:color w:val="auto"/>
                <w:sz w:val="18"/>
                <w:szCs w:val="18"/>
              </w:rPr>
            </w:pPr>
            <w:r w:rsidRPr="00CE56DC">
              <w:rPr>
                <w:rFonts w:ascii="Arial" w:hAnsi="Arial" w:cs="Arial"/>
                <w:b/>
                <w:bCs/>
                <w:color w:val="auto"/>
                <w:sz w:val="18"/>
                <w:szCs w:val="18"/>
              </w:rPr>
              <w:t>2019</w:t>
            </w:r>
          </w:p>
        </w:tc>
        <w:tc>
          <w:tcPr>
            <w:tcW w:w="1276" w:type="dxa"/>
            <w:tcBorders>
              <w:top w:val="single" w:sz="4" w:space="0" w:color="auto"/>
            </w:tcBorders>
            <w:vAlign w:val="bottom"/>
          </w:tcPr>
          <w:p w:rsidR="00385505" w:rsidRPr="00CE56DC" w:rsidRDefault="00385505" w:rsidP="00CC4FAA">
            <w:pPr>
              <w:jc w:val="right"/>
              <w:rPr>
                <w:rFonts w:ascii="Arial" w:hAnsi="Arial" w:cs="Arial"/>
                <w:b/>
                <w:bCs/>
                <w:color w:val="auto"/>
                <w:sz w:val="18"/>
                <w:szCs w:val="18"/>
              </w:rPr>
            </w:pPr>
            <w:r w:rsidRPr="00CE56DC">
              <w:rPr>
                <w:rFonts w:ascii="Arial" w:hAnsi="Arial" w:cs="Arial"/>
                <w:b/>
                <w:bCs/>
                <w:color w:val="auto"/>
                <w:sz w:val="18"/>
                <w:szCs w:val="18"/>
              </w:rPr>
              <w:t>2018</w:t>
            </w:r>
          </w:p>
        </w:tc>
      </w:tr>
      <w:tr w:rsidR="003278EC" w:rsidRPr="00CE56DC" w:rsidTr="00D466E3">
        <w:trPr>
          <w:cantSplit/>
        </w:trPr>
        <w:tc>
          <w:tcPr>
            <w:tcW w:w="4536" w:type="dxa"/>
          </w:tcPr>
          <w:p w:rsidR="003278EC" w:rsidRPr="00CE56DC" w:rsidRDefault="003278EC" w:rsidP="00CC4FAA">
            <w:pPr>
              <w:ind w:left="90"/>
              <w:rPr>
                <w:rFonts w:ascii="Arial" w:hAnsi="Arial" w:cs="Arial"/>
                <w:color w:val="auto"/>
                <w:sz w:val="18"/>
                <w:szCs w:val="18"/>
              </w:rPr>
            </w:pPr>
          </w:p>
        </w:tc>
        <w:tc>
          <w:tcPr>
            <w:tcW w:w="1275" w:type="dxa"/>
            <w:tcBorders>
              <w:bottom w:val="single" w:sz="4" w:space="0" w:color="auto"/>
            </w:tcBorders>
            <w:vAlign w:val="bottom"/>
          </w:tcPr>
          <w:p w:rsidR="003278EC" w:rsidRPr="00CE56DC" w:rsidRDefault="003278EC" w:rsidP="00CC4FAA">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3278EC" w:rsidRPr="00CE56DC" w:rsidRDefault="003278EC" w:rsidP="00CC4FAA">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3278EC" w:rsidRPr="00CE56DC" w:rsidRDefault="003278EC" w:rsidP="00CC4FAA">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bottom w:val="single" w:sz="4" w:space="0" w:color="auto"/>
            </w:tcBorders>
            <w:vAlign w:val="bottom"/>
          </w:tcPr>
          <w:p w:rsidR="003278EC" w:rsidRPr="00CE56DC" w:rsidRDefault="003278EC" w:rsidP="00CC4FAA">
            <w:pPr>
              <w:jc w:val="right"/>
              <w:rPr>
                <w:rFonts w:ascii="Arial" w:hAnsi="Arial" w:cs="Arial"/>
                <w:b/>
                <w:bCs/>
                <w:color w:val="auto"/>
                <w:sz w:val="18"/>
                <w:szCs w:val="18"/>
              </w:rPr>
            </w:pPr>
            <w:r w:rsidRPr="00CE56DC">
              <w:rPr>
                <w:rFonts w:ascii="Arial" w:hAnsi="Arial" w:cs="Arial"/>
                <w:b/>
                <w:bCs/>
                <w:color w:val="auto"/>
                <w:sz w:val="18"/>
                <w:szCs w:val="18"/>
              </w:rPr>
              <w:t>Baht</w:t>
            </w:r>
          </w:p>
        </w:tc>
      </w:tr>
      <w:tr w:rsidR="003278EC" w:rsidRPr="00CE56DC" w:rsidTr="00D466E3">
        <w:trPr>
          <w:cantSplit/>
        </w:trPr>
        <w:tc>
          <w:tcPr>
            <w:tcW w:w="4536" w:type="dxa"/>
          </w:tcPr>
          <w:p w:rsidR="003278EC" w:rsidRPr="00CE56DC" w:rsidRDefault="003278EC" w:rsidP="00CC4FAA">
            <w:pPr>
              <w:ind w:left="90"/>
              <w:rPr>
                <w:rFonts w:ascii="Arial" w:hAnsi="Arial" w:cs="Arial"/>
                <w:color w:val="auto"/>
                <w:sz w:val="18"/>
                <w:szCs w:val="18"/>
              </w:rPr>
            </w:pPr>
          </w:p>
        </w:tc>
        <w:tc>
          <w:tcPr>
            <w:tcW w:w="1275" w:type="dxa"/>
            <w:tcBorders>
              <w:top w:val="single" w:sz="4" w:space="0" w:color="auto"/>
            </w:tcBorders>
            <w:shd w:val="clear" w:color="auto" w:fill="FAFAFA"/>
            <w:vAlign w:val="bottom"/>
          </w:tcPr>
          <w:p w:rsidR="003278EC" w:rsidRPr="00CE56DC" w:rsidRDefault="003278EC" w:rsidP="00CC4FAA">
            <w:pPr>
              <w:jc w:val="right"/>
              <w:rPr>
                <w:rFonts w:ascii="Arial" w:hAnsi="Arial" w:cs="Arial"/>
                <w:color w:val="auto"/>
                <w:sz w:val="18"/>
                <w:szCs w:val="18"/>
              </w:rPr>
            </w:pPr>
          </w:p>
        </w:tc>
        <w:tc>
          <w:tcPr>
            <w:tcW w:w="1276" w:type="dxa"/>
            <w:tcBorders>
              <w:top w:val="single" w:sz="4" w:space="0" w:color="auto"/>
            </w:tcBorders>
            <w:vAlign w:val="bottom"/>
          </w:tcPr>
          <w:p w:rsidR="003278EC" w:rsidRPr="00CE56DC" w:rsidRDefault="003278EC" w:rsidP="00CC4FAA">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rsidR="003278EC" w:rsidRPr="00CE56DC" w:rsidRDefault="003278EC" w:rsidP="00CC4FAA">
            <w:pPr>
              <w:jc w:val="right"/>
              <w:rPr>
                <w:rFonts w:ascii="Arial" w:hAnsi="Arial" w:cs="Arial"/>
                <w:color w:val="auto"/>
                <w:sz w:val="18"/>
                <w:szCs w:val="18"/>
              </w:rPr>
            </w:pPr>
          </w:p>
        </w:tc>
        <w:tc>
          <w:tcPr>
            <w:tcW w:w="1276" w:type="dxa"/>
            <w:tcBorders>
              <w:top w:val="single" w:sz="4" w:space="0" w:color="auto"/>
            </w:tcBorders>
            <w:vAlign w:val="bottom"/>
          </w:tcPr>
          <w:p w:rsidR="003278EC" w:rsidRPr="00CE56DC" w:rsidRDefault="003278EC" w:rsidP="00CC4FAA">
            <w:pPr>
              <w:jc w:val="right"/>
              <w:rPr>
                <w:rFonts w:ascii="Arial" w:hAnsi="Arial" w:cs="Arial"/>
                <w:color w:val="auto"/>
                <w:sz w:val="18"/>
                <w:szCs w:val="18"/>
              </w:rPr>
            </w:pPr>
          </w:p>
        </w:tc>
      </w:tr>
      <w:tr w:rsidR="00B162AF" w:rsidRPr="00CE56DC" w:rsidTr="00D466E3">
        <w:trPr>
          <w:cantSplit/>
        </w:trPr>
        <w:tc>
          <w:tcPr>
            <w:tcW w:w="4536" w:type="dxa"/>
          </w:tcPr>
          <w:p w:rsidR="00B162AF" w:rsidRPr="00CE56DC" w:rsidRDefault="00B162AF" w:rsidP="00CC4FAA">
            <w:pPr>
              <w:ind w:left="90"/>
              <w:rPr>
                <w:rFonts w:ascii="Arial" w:hAnsi="Arial" w:cs="Arial"/>
                <w:color w:val="auto"/>
                <w:sz w:val="18"/>
                <w:szCs w:val="18"/>
                <w:cs/>
              </w:rPr>
            </w:pPr>
            <w:r w:rsidRPr="00CE56DC">
              <w:rPr>
                <w:rFonts w:ascii="Arial" w:hAnsi="Arial" w:cs="Arial"/>
                <w:color w:val="auto"/>
                <w:sz w:val="18"/>
                <w:szCs w:val="18"/>
              </w:rPr>
              <w:t>Cost - capitalised finance leases</w:t>
            </w:r>
          </w:p>
        </w:tc>
        <w:tc>
          <w:tcPr>
            <w:tcW w:w="1275" w:type="dxa"/>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57,773,481 </w:t>
            </w:r>
          </w:p>
        </w:tc>
        <w:tc>
          <w:tcPr>
            <w:tcW w:w="1276" w:type="dx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54,267,781 </w:t>
            </w:r>
          </w:p>
        </w:tc>
        <w:tc>
          <w:tcPr>
            <w:tcW w:w="1276" w:type="dxa"/>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16,869,699 </w:t>
            </w:r>
          </w:p>
        </w:tc>
        <w:tc>
          <w:tcPr>
            <w:tcW w:w="1276" w:type="dxa"/>
          </w:tcPr>
          <w:p w:rsidR="00B162AF" w:rsidRPr="00CE56DC" w:rsidRDefault="00B162AF" w:rsidP="00CC4FAA">
            <w:pPr>
              <w:jc w:val="right"/>
              <w:rPr>
                <w:rFonts w:ascii="Arial" w:hAnsi="Arial" w:cs="Arial"/>
                <w:color w:val="auto"/>
                <w:sz w:val="18"/>
                <w:szCs w:val="18"/>
              </w:rPr>
            </w:pPr>
            <w:r w:rsidRPr="00CE56DC">
              <w:rPr>
                <w:rFonts w:ascii="Arial" w:hAnsi="Arial" w:cs="Arial"/>
                <w:color w:val="auto"/>
                <w:sz w:val="18"/>
                <w:szCs w:val="18"/>
              </w:rPr>
              <w:t>16,869,699</w:t>
            </w:r>
          </w:p>
        </w:tc>
      </w:tr>
      <w:tr w:rsidR="00B162AF" w:rsidRPr="00CE56DC" w:rsidTr="00D466E3">
        <w:trPr>
          <w:cantSplit/>
        </w:trPr>
        <w:tc>
          <w:tcPr>
            <w:tcW w:w="4536" w:type="dxa"/>
          </w:tcPr>
          <w:p w:rsidR="00B162AF" w:rsidRPr="00CE56DC" w:rsidRDefault="00B162AF" w:rsidP="00CC4FAA">
            <w:pPr>
              <w:ind w:left="90"/>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depreciation</w:t>
            </w:r>
          </w:p>
        </w:tc>
        <w:tc>
          <w:tcPr>
            <w:tcW w:w="1275" w:type="dxa"/>
            <w:tcBorders>
              <w:bottom w:val="single" w:sz="4" w:space="0" w:color="auto"/>
            </w:tcBorders>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(26,485,079)</w:t>
            </w:r>
          </w:p>
        </w:tc>
        <w:tc>
          <w:tcPr>
            <w:tcW w:w="1276" w:type="dxa"/>
            <w:tcBorders>
              <w:bottom w:val="single" w:sz="4" w:space="0" w:color="auto"/>
            </w:tcBorders>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(16,920,032)</w:t>
            </w:r>
          </w:p>
        </w:tc>
        <w:tc>
          <w:tcPr>
            <w:tcW w:w="1276" w:type="dxa"/>
            <w:tcBorders>
              <w:bottom w:val="single" w:sz="4" w:space="0" w:color="auto"/>
            </w:tcBorders>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(7,286,444)</w:t>
            </w:r>
          </w:p>
        </w:tc>
        <w:tc>
          <w:tcPr>
            <w:tcW w:w="1276" w:type="dxa"/>
            <w:tcBorders>
              <w:bottom w:val="single" w:sz="4" w:space="0" w:color="auto"/>
            </w:tcBorders>
          </w:tcPr>
          <w:p w:rsidR="00B162AF" w:rsidRPr="00CE56DC" w:rsidRDefault="00B162AF" w:rsidP="00CC4FAA">
            <w:pPr>
              <w:jc w:val="right"/>
              <w:rPr>
                <w:rFonts w:ascii="Arial" w:hAnsi="Arial" w:cs="Arial"/>
                <w:color w:val="auto"/>
                <w:sz w:val="18"/>
                <w:szCs w:val="18"/>
              </w:rPr>
            </w:pPr>
            <w:r w:rsidRPr="00CE56DC">
              <w:rPr>
                <w:rFonts w:ascii="Arial" w:hAnsi="Arial" w:cs="Arial"/>
                <w:color w:val="auto"/>
                <w:sz w:val="18"/>
                <w:szCs w:val="18"/>
              </w:rPr>
              <w:t>(4,581,675)</w:t>
            </w:r>
          </w:p>
        </w:tc>
      </w:tr>
      <w:tr w:rsidR="00385505" w:rsidRPr="00CE56DC" w:rsidTr="00D466E3">
        <w:trPr>
          <w:cantSplit/>
        </w:trPr>
        <w:tc>
          <w:tcPr>
            <w:tcW w:w="4536" w:type="dxa"/>
          </w:tcPr>
          <w:p w:rsidR="00385505" w:rsidRPr="00B162AF" w:rsidRDefault="00385505" w:rsidP="00CC4FAA">
            <w:pPr>
              <w:ind w:left="90"/>
              <w:rPr>
                <w:rFonts w:ascii="Arial" w:hAnsi="Arial" w:cs="Arial"/>
                <w:color w:val="auto"/>
                <w:sz w:val="10"/>
                <w:szCs w:val="10"/>
                <w:cs/>
              </w:rPr>
            </w:pPr>
          </w:p>
        </w:tc>
        <w:tc>
          <w:tcPr>
            <w:tcW w:w="1275" w:type="dxa"/>
            <w:tcBorders>
              <w:top w:val="single" w:sz="4" w:space="0" w:color="auto"/>
            </w:tcBorders>
            <w:shd w:val="clear" w:color="auto" w:fill="FAFAFA"/>
          </w:tcPr>
          <w:p w:rsidR="00385505" w:rsidRPr="00B162AF" w:rsidRDefault="00385505" w:rsidP="00CC4FAA">
            <w:pPr>
              <w:jc w:val="right"/>
              <w:rPr>
                <w:rFonts w:ascii="Arial" w:hAnsi="Arial" w:cs="Arial"/>
                <w:color w:val="auto"/>
                <w:sz w:val="10"/>
                <w:szCs w:val="10"/>
              </w:rPr>
            </w:pPr>
          </w:p>
        </w:tc>
        <w:tc>
          <w:tcPr>
            <w:tcW w:w="1276" w:type="dxa"/>
            <w:tcBorders>
              <w:top w:val="single" w:sz="4" w:space="0" w:color="auto"/>
            </w:tcBorders>
          </w:tcPr>
          <w:p w:rsidR="00385505" w:rsidRPr="00B162AF" w:rsidRDefault="00385505" w:rsidP="00CC4FAA">
            <w:pPr>
              <w:jc w:val="right"/>
              <w:rPr>
                <w:rFonts w:ascii="Arial" w:hAnsi="Arial" w:cs="Arial"/>
                <w:color w:val="auto"/>
                <w:sz w:val="10"/>
                <w:szCs w:val="10"/>
              </w:rPr>
            </w:pPr>
          </w:p>
        </w:tc>
        <w:tc>
          <w:tcPr>
            <w:tcW w:w="1276" w:type="dxa"/>
            <w:tcBorders>
              <w:top w:val="single" w:sz="4" w:space="0" w:color="auto"/>
            </w:tcBorders>
            <w:shd w:val="clear" w:color="auto" w:fill="FAFAFA"/>
          </w:tcPr>
          <w:p w:rsidR="00385505" w:rsidRPr="00B162AF" w:rsidRDefault="00385505" w:rsidP="00CC4FAA">
            <w:pPr>
              <w:jc w:val="right"/>
              <w:rPr>
                <w:rFonts w:ascii="Arial" w:hAnsi="Arial" w:cs="Arial"/>
                <w:color w:val="auto"/>
                <w:sz w:val="10"/>
                <w:szCs w:val="10"/>
              </w:rPr>
            </w:pPr>
          </w:p>
        </w:tc>
        <w:tc>
          <w:tcPr>
            <w:tcW w:w="1276" w:type="dxa"/>
            <w:tcBorders>
              <w:top w:val="single" w:sz="4" w:space="0" w:color="auto"/>
            </w:tcBorders>
          </w:tcPr>
          <w:p w:rsidR="00385505" w:rsidRPr="00B162AF" w:rsidRDefault="00385505" w:rsidP="00CC4FAA">
            <w:pPr>
              <w:jc w:val="right"/>
              <w:rPr>
                <w:rFonts w:ascii="Arial" w:hAnsi="Arial" w:cs="Arial"/>
                <w:color w:val="auto"/>
                <w:sz w:val="10"/>
                <w:szCs w:val="10"/>
              </w:rPr>
            </w:pPr>
          </w:p>
        </w:tc>
      </w:tr>
      <w:tr w:rsidR="00B162AF" w:rsidRPr="00CE56DC" w:rsidTr="00D466E3">
        <w:trPr>
          <w:cantSplit/>
        </w:trPr>
        <w:tc>
          <w:tcPr>
            <w:tcW w:w="4536" w:type="dxa"/>
          </w:tcPr>
          <w:p w:rsidR="00B162AF" w:rsidRPr="00CE56DC" w:rsidRDefault="00B162AF" w:rsidP="00CC4FAA">
            <w:pPr>
              <w:ind w:left="90"/>
              <w:rPr>
                <w:rFonts w:ascii="Arial" w:hAnsi="Arial" w:cs="Arial"/>
                <w:color w:val="auto"/>
                <w:sz w:val="18"/>
                <w:szCs w:val="18"/>
              </w:rPr>
            </w:pPr>
            <w:r w:rsidRPr="00CE56DC">
              <w:rPr>
                <w:rFonts w:ascii="Arial" w:hAnsi="Arial" w:cs="Arial"/>
                <w:color w:val="auto"/>
                <w:spacing w:val="-6"/>
                <w:sz w:val="18"/>
                <w:szCs w:val="18"/>
              </w:rPr>
              <w:t>Net book amount</w:t>
            </w:r>
          </w:p>
        </w:tc>
        <w:tc>
          <w:tcPr>
            <w:tcW w:w="1275" w:type="dxa"/>
            <w:tcBorders>
              <w:bottom w:val="single" w:sz="4" w:space="0" w:color="auto"/>
            </w:tcBorders>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31,288,402 </w:t>
            </w:r>
          </w:p>
        </w:tc>
        <w:tc>
          <w:tcPr>
            <w:tcW w:w="1276" w:type="dxa"/>
            <w:tcBorders>
              <w:bottom w:val="single" w:sz="4" w:space="0" w:color="auto"/>
            </w:tcBorders>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37,347,749 </w:t>
            </w:r>
          </w:p>
        </w:tc>
        <w:tc>
          <w:tcPr>
            <w:tcW w:w="1276" w:type="dxa"/>
            <w:tcBorders>
              <w:bottom w:val="single" w:sz="4" w:space="0" w:color="auto"/>
            </w:tcBorders>
            <w:shd w:val="clear" w:color="auto" w:fill="FAFAFA"/>
          </w:tcPr>
          <w:p w:rsidR="00B162AF" w:rsidRPr="00B162AF" w:rsidRDefault="00B162AF" w:rsidP="00B162AF">
            <w:pPr>
              <w:jc w:val="right"/>
              <w:rPr>
                <w:rFonts w:ascii="Arial" w:hAnsi="Arial" w:cs="Arial"/>
                <w:color w:val="auto"/>
                <w:sz w:val="18"/>
                <w:szCs w:val="18"/>
              </w:rPr>
            </w:pPr>
            <w:r w:rsidRPr="00B162AF">
              <w:rPr>
                <w:rFonts w:ascii="Arial" w:hAnsi="Arial" w:cs="Arial"/>
                <w:color w:val="auto"/>
                <w:sz w:val="18"/>
                <w:szCs w:val="18"/>
              </w:rPr>
              <w:t xml:space="preserve"> 9,583,255 </w:t>
            </w:r>
          </w:p>
        </w:tc>
        <w:tc>
          <w:tcPr>
            <w:tcW w:w="1276" w:type="dxa"/>
            <w:tcBorders>
              <w:bottom w:val="single" w:sz="4" w:space="0" w:color="auto"/>
            </w:tcBorders>
          </w:tcPr>
          <w:p w:rsidR="00B162AF" w:rsidRPr="00CE56DC" w:rsidRDefault="00B162AF" w:rsidP="00CC4FAA">
            <w:pPr>
              <w:jc w:val="right"/>
              <w:rPr>
                <w:rFonts w:ascii="Arial" w:hAnsi="Arial" w:cs="Arial"/>
                <w:color w:val="auto"/>
                <w:sz w:val="18"/>
                <w:szCs w:val="18"/>
              </w:rPr>
            </w:pPr>
            <w:r w:rsidRPr="00CE56DC">
              <w:rPr>
                <w:rFonts w:ascii="Arial" w:hAnsi="Arial" w:cs="Arial"/>
                <w:color w:val="auto"/>
                <w:sz w:val="18"/>
                <w:szCs w:val="18"/>
              </w:rPr>
              <w:t>12,288,024</w:t>
            </w:r>
          </w:p>
        </w:tc>
      </w:tr>
    </w:tbl>
    <w:p w:rsidR="001F284A" w:rsidRPr="00CE56DC" w:rsidRDefault="001F284A" w:rsidP="00CC4FAA">
      <w:pPr>
        <w:ind w:right="0"/>
        <w:jc w:val="both"/>
        <w:rPr>
          <w:rFonts w:ascii="Arial" w:hAnsi="Arial" w:cs="Arial"/>
          <w:color w:val="auto"/>
          <w:sz w:val="18"/>
          <w:szCs w:val="18"/>
        </w:rPr>
      </w:pPr>
    </w:p>
    <w:p w:rsidR="00AA54A1" w:rsidRDefault="002F25D5" w:rsidP="00CC4FAA">
      <w:pPr>
        <w:ind w:right="14"/>
        <w:jc w:val="both"/>
        <w:rPr>
          <w:rFonts w:ascii="Arial" w:hAnsi="Arial"/>
          <w:color w:val="auto"/>
          <w:spacing w:val="-2"/>
          <w:sz w:val="18"/>
          <w:szCs w:val="18"/>
        </w:rPr>
      </w:pPr>
      <w:r w:rsidRPr="00CE56DC">
        <w:rPr>
          <w:rFonts w:ascii="Arial" w:hAnsi="Arial" w:cs="Arial"/>
          <w:color w:val="auto"/>
          <w:spacing w:val="-2"/>
          <w:sz w:val="18"/>
          <w:szCs w:val="18"/>
        </w:rPr>
        <w:t xml:space="preserve">As at 31 December 2018, the Company’s land and building in the consolidated financial </w:t>
      </w:r>
      <w:r w:rsidR="000C3A6E">
        <w:rPr>
          <w:rFonts w:ascii="Arial" w:hAnsi="Arial" w:cs="Arial"/>
          <w:color w:val="auto"/>
          <w:spacing w:val="-2"/>
          <w:sz w:val="18"/>
          <w:szCs w:val="18"/>
        </w:rPr>
        <w:t>statements</w:t>
      </w:r>
      <w:r w:rsidRPr="00CE56DC">
        <w:rPr>
          <w:rFonts w:ascii="Arial" w:hAnsi="Arial" w:cs="Arial"/>
          <w:color w:val="auto"/>
          <w:spacing w:val="-2"/>
          <w:sz w:val="18"/>
          <w:szCs w:val="18"/>
        </w:rPr>
        <w:t xml:space="preserve"> with the net</w:t>
      </w:r>
      <w:r w:rsidR="000C3A6E">
        <w:rPr>
          <w:rFonts w:ascii="Arial" w:hAnsi="Arial" w:cs="Arial"/>
          <w:color w:val="auto"/>
          <w:spacing w:val="-2"/>
          <w:sz w:val="18"/>
          <w:szCs w:val="18"/>
        </w:rPr>
        <w:t xml:space="preserve"> </w:t>
      </w:r>
      <w:r w:rsidRPr="00CE56DC">
        <w:rPr>
          <w:rFonts w:ascii="Arial" w:hAnsi="Arial" w:cs="Arial"/>
          <w:color w:val="auto"/>
          <w:spacing w:val="-2"/>
          <w:sz w:val="18"/>
          <w:szCs w:val="18"/>
        </w:rPr>
        <w:t>book value of Baht 46.00 million were pledged as collaterals for</w:t>
      </w:r>
      <w:r w:rsidR="009E4720">
        <w:rPr>
          <w:rFonts w:ascii="Arial" w:hAnsi="Arial" w:cs="Arial"/>
          <w:color w:val="auto"/>
          <w:spacing w:val="-2"/>
          <w:sz w:val="18"/>
          <w:szCs w:val="18"/>
        </w:rPr>
        <w:t xml:space="preserve"> </w:t>
      </w:r>
      <w:r w:rsidRPr="00CE56DC">
        <w:rPr>
          <w:rFonts w:ascii="Arial" w:hAnsi="Arial" w:cs="Arial"/>
          <w:color w:val="auto"/>
          <w:spacing w:val="-2"/>
          <w:sz w:val="18"/>
          <w:szCs w:val="18"/>
        </w:rPr>
        <w:t>securing the Group’s credit facilities from a financial institution amount of Baht 199.35 million. Those credit facilities include the Group’s bank overdrafts, short-term and long-term loans</w:t>
      </w:r>
      <w:r w:rsidR="0090106E" w:rsidRPr="00CE56DC">
        <w:rPr>
          <w:rFonts w:ascii="Arial" w:hAnsi="Arial" w:cs="Arial"/>
          <w:color w:val="auto"/>
          <w:spacing w:val="-2"/>
          <w:sz w:val="18"/>
          <w:szCs w:val="18"/>
        </w:rPr>
        <w:t xml:space="preserve"> </w:t>
      </w:r>
      <w:r w:rsidRPr="000C3A6E">
        <w:rPr>
          <w:rFonts w:ascii="Arial" w:hAnsi="Arial" w:cs="Arial"/>
          <w:color w:val="auto"/>
          <w:spacing w:val="-4"/>
          <w:sz w:val="18"/>
          <w:szCs w:val="18"/>
        </w:rPr>
        <w:t>(Note 1</w:t>
      </w:r>
      <w:r w:rsidR="00B70DE4" w:rsidRPr="000C3A6E">
        <w:rPr>
          <w:rFonts w:ascii="Arial" w:hAnsi="Arial" w:cs="Arial"/>
          <w:color w:val="auto"/>
          <w:spacing w:val="-4"/>
          <w:sz w:val="18"/>
          <w:szCs w:val="18"/>
        </w:rPr>
        <w:t>9</w:t>
      </w:r>
      <w:r w:rsidR="00055D58" w:rsidRPr="000C3A6E">
        <w:rPr>
          <w:rFonts w:ascii="Arial" w:hAnsi="Arial" w:cs="Arial"/>
          <w:color w:val="auto"/>
          <w:spacing w:val="-4"/>
          <w:sz w:val="18"/>
          <w:szCs w:val="18"/>
        </w:rPr>
        <w:t>.1)</w:t>
      </w:r>
      <w:r w:rsidR="000C3A6E" w:rsidRPr="000C3A6E">
        <w:rPr>
          <w:rFonts w:ascii="Arial" w:hAnsi="Arial" w:cs="Arial"/>
          <w:color w:val="auto"/>
          <w:spacing w:val="-4"/>
          <w:sz w:val="18"/>
          <w:szCs w:val="18"/>
        </w:rPr>
        <w:t>. O</w:t>
      </w:r>
      <w:r w:rsidR="00055D58" w:rsidRPr="000C3A6E">
        <w:rPr>
          <w:rFonts w:ascii="Arial" w:hAnsi="Arial" w:cs="Arial"/>
          <w:color w:val="auto"/>
          <w:spacing w:val="-4"/>
          <w:sz w:val="18"/>
          <w:szCs w:val="18"/>
        </w:rPr>
        <w:t xml:space="preserve">n 8 January 2019, the Company redeem its property and plant from securing the </w:t>
      </w:r>
      <w:r w:rsidR="000C3A6E" w:rsidRPr="000C3A6E">
        <w:rPr>
          <w:rFonts w:ascii="Arial" w:hAnsi="Arial" w:cs="Arial"/>
          <w:color w:val="auto"/>
          <w:spacing w:val="-4"/>
          <w:sz w:val="18"/>
          <w:szCs w:val="18"/>
        </w:rPr>
        <w:t>Company</w:t>
      </w:r>
      <w:r w:rsidR="00055D58" w:rsidRPr="000C3A6E">
        <w:rPr>
          <w:rFonts w:ascii="Arial" w:hAnsi="Arial" w:cs="Arial"/>
          <w:color w:val="auto"/>
          <w:spacing w:val="-4"/>
          <w:sz w:val="18"/>
          <w:szCs w:val="18"/>
        </w:rPr>
        <w:t>’s credit facilities.</w:t>
      </w:r>
    </w:p>
    <w:p w:rsidR="00711299" w:rsidRPr="00711299" w:rsidRDefault="00711299" w:rsidP="00CC4FAA">
      <w:pPr>
        <w:ind w:right="14"/>
        <w:jc w:val="both"/>
        <w:rPr>
          <w:rFonts w:ascii="Arial" w:hAnsi="Arial"/>
          <w:color w:val="auto"/>
          <w:spacing w:val="-2"/>
          <w:sz w:val="18"/>
          <w:szCs w:val="18"/>
        </w:rPr>
      </w:pPr>
    </w:p>
    <w:p w:rsidR="0090106E" w:rsidRDefault="002F25D5" w:rsidP="00CC4FAA">
      <w:pPr>
        <w:ind w:right="14"/>
        <w:jc w:val="both"/>
        <w:rPr>
          <w:rFonts w:ascii="Arial" w:hAnsi="Arial" w:cs="Arial"/>
          <w:color w:val="auto"/>
          <w:spacing w:val="-2"/>
          <w:sz w:val="18"/>
          <w:szCs w:val="18"/>
        </w:rPr>
      </w:pPr>
      <w:r w:rsidRPr="00CE56DC">
        <w:rPr>
          <w:rFonts w:ascii="Arial" w:hAnsi="Arial" w:cs="Arial"/>
          <w:color w:val="auto"/>
          <w:spacing w:val="-2"/>
          <w:sz w:val="18"/>
          <w:szCs w:val="18"/>
        </w:rPr>
        <w:t xml:space="preserve">Additionally, land and constructions thereon of a subsidiary in the consolidated financial </w:t>
      </w:r>
      <w:r w:rsidR="000C3A6E">
        <w:rPr>
          <w:rFonts w:ascii="Arial" w:hAnsi="Arial" w:cs="Arial"/>
          <w:color w:val="auto"/>
          <w:spacing w:val="-2"/>
          <w:sz w:val="18"/>
          <w:szCs w:val="18"/>
        </w:rPr>
        <w:t>statements</w:t>
      </w:r>
      <w:r w:rsidRPr="00CE56DC">
        <w:rPr>
          <w:rFonts w:ascii="Arial" w:hAnsi="Arial" w:cs="Arial"/>
          <w:color w:val="auto"/>
          <w:spacing w:val="-2"/>
          <w:sz w:val="18"/>
          <w:szCs w:val="18"/>
        </w:rPr>
        <w:t xml:space="preserve"> with the net</w:t>
      </w:r>
      <w:r w:rsidR="000C3A6E">
        <w:rPr>
          <w:rFonts w:ascii="Arial" w:hAnsi="Arial" w:cs="Arial"/>
          <w:color w:val="auto"/>
          <w:spacing w:val="-2"/>
          <w:sz w:val="18"/>
          <w:szCs w:val="18"/>
        </w:rPr>
        <w:t xml:space="preserve"> </w:t>
      </w:r>
      <w:r w:rsidRPr="00CE56DC">
        <w:rPr>
          <w:rFonts w:ascii="Arial" w:hAnsi="Arial" w:cs="Arial"/>
          <w:color w:val="auto"/>
          <w:spacing w:val="-2"/>
          <w:sz w:val="18"/>
          <w:szCs w:val="18"/>
        </w:rPr>
        <w:t>book v</w:t>
      </w:r>
      <w:r w:rsidRPr="00AE4381">
        <w:rPr>
          <w:rFonts w:ascii="Arial" w:hAnsi="Arial" w:cs="Arial"/>
          <w:color w:val="auto"/>
          <w:spacing w:val="-4"/>
          <w:sz w:val="18"/>
          <w:szCs w:val="18"/>
        </w:rPr>
        <w:t>alue of Baht 9.60 million were pledged as collaterals for securing</w:t>
      </w:r>
      <w:r w:rsidR="009E4720">
        <w:rPr>
          <w:rFonts w:ascii="Arial" w:hAnsi="Arial" w:cs="Arial"/>
          <w:color w:val="auto"/>
          <w:spacing w:val="-4"/>
          <w:sz w:val="18"/>
          <w:szCs w:val="18"/>
        </w:rPr>
        <w:t xml:space="preserve"> </w:t>
      </w:r>
      <w:r w:rsidRPr="00AE4381">
        <w:rPr>
          <w:rFonts w:ascii="Arial" w:hAnsi="Arial" w:cs="Arial"/>
          <w:color w:val="auto"/>
          <w:spacing w:val="-4"/>
          <w:sz w:val="18"/>
          <w:szCs w:val="18"/>
        </w:rPr>
        <w:t>that subsidiary’s</w:t>
      </w:r>
      <w:r w:rsidRPr="00CE56DC">
        <w:rPr>
          <w:rFonts w:ascii="Arial" w:hAnsi="Arial" w:cs="Arial"/>
          <w:color w:val="auto"/>
          <w:spacing w:val="-2"/>
          <w:sz w:val="18"/>
          <w:szCs w:val="18"/>
        </w:rPr>
        <w:t xml:space="preserve"> credit facilities (Note 1</w:t>
      </w:r>
      <w:r w:rsidR="00B70DE4">
        <w:rPr>
          <w:rFonts w:ascii="Arial" w:hAnsi="Arial" w:cs="Arial"/>
          <w:color w:val="auto"/>
          <w:spacing w:val="-2"/>
          <w:sz w:val="18"/>
          <w:szCs w:val="18"/>
        </w:rPr>
        <w:t>9</w:t>
      </w:r>
      <w:r w:rsidRPr="00CE56DC">
        <w:rPr>
          <w:rFonts w:ascii="Arial" w:hAnsi="Arial" w:cs="Arial"/>
          <w:color w:val="auto"/>
          <w:spacing w:val="-2"/>
          <w:sz w:val="18"/>
          <w:szCs w:val="18"/>
        </w:rPr>
        <w:t>.1)</w:t>
      </w:r>
      <w:r w:rsidR="000C3A6E">
        <w:rPr>
          <w:rFonts w:ascii="Arial" w:hAnsi="Arial" w:cs="Arial"/>
          <w:color w:val="auto"/>
          <w:spacing w:val="-2"/>
          <w:sz w:val="18"/>
          <w:szCs w:val="18"/>
        </w:rPr>
        <w:t>.</w:t>
      </w:r>
      <w:r w:rsidR="008A5455">
        <w:rPr>
          <w:rFonts w:ascii="Arial" w:hAnsi="Arial" w:cs="Arial"/>
          <w:color w:val="auto"/>
          <w:spacing w:val="-2"/>
          <w:sz w:val="18"/>
          <w:szCs w:val="18"/>
        </w:rPr>
        <w:t xml:space="preserve"> </w:t>
      </w:r>
      <w:r w:rsidR="000C3A6E">
        <w:rPr>
          <w:rFonts w:ascii="Arial" w:hAnsi="Arial" w:cs="Arial"/>
          <w:color w:val="auto"/>
          <w:spacing w:val="-2"/>
          <w:sz w:val="18"/>
          <w:szCs w:val="18"/>
        </w:rPr>
        <w:t>O</w:t>
      </w:r>
      <w:r w:rsidR="00055D58" w:rsidRPr="009A6C72">
        <w:rPr>
          <w:rFonts w:ascii="Arial" w:hAnsi="Arial" w:cs="Arial"/>
          <w:color w:val="auto"/>
          <w:spacing w:val="-2"/>
          <w:sz w:val="18"/>
          <w:szCs w:val="18"/>
        </w:rPr>
        <w:t xml:space="preserve">n </w:t>
      </w:r>
      <w:r w:rsidR="00D44CBE">
        <w:rPr>
          <w:rFonts w:ascii="Arial" w:hAnsi="Arial" w:cs="Arial"/>
          <w:color w:val="auto"/>
          <w:spacing w:val="-2"/>
          <w:sz w:val="18"/>
          <w:szCs w:val="18"/>
        </w:rPr>
        <w:br/>
      </w:r>
      <w:r w:rsidR="00055D58" w:rsidRPr="003A5F1F">
        <w:rPr>
          <w:rFonts w:ascii="Arial" w:hAnsi="Arial"/>
          <w:color w:val="auto"/>
          <w:spacing w:val="-2"/>
          <w:sz w:val="18"/>
          <w:szCs w:val="18"/>
        </w:rPr>
        <w:t>3</w:t>
      </w:r>
      <w:r w:rsidR="00055D58" w:rsidRPr="009A6C72">
        <w:rPr>
          <w:rFonts w:ascii="Arial" w:hAnsi="Arial" w:cs="Arial"/>
          <w:color w:val="auto"/>
          <w:spacing w:val="-2"/>
          <w:sz w:val="18"/>
          <w:szCs w:val="18"/>
        </w:rPr>
        <w:t xml:space="preserve"> </w:t>
      </w:r>
      <w:r w:rsidR="00055D58">
        <w:rPr>
          <w:rFonts w:ascii="Arial" w:hAnsi="Arial" w:cs="Arial"/>
          <w:color w:val="auto"/>
          <w:spacing w:val="-2"/>
          <w:sz w:val="18"/>
          <w:szCs w:val="18"/>
        </w:rPr>
        <w:t>December</w:t>
      </w:r>
      <w:r w:rsidR="00055D58" w:rsidRPr="009A6C72">
        <w:rPr>
          <w:rFonts w:ascii="Arial" w:hAnsi="Arial" w:cs="Arial"/>
          <w:color w:val="auto"/>
          <w:spacing w:val="-2"/>
          <w:sz w:val="18"/>
          <w:szCs w:val="18"/>
        </w:rPr>
        <w:t xml:space="preserve"> 2019, the </w:t>
      </w:r>
      <w:r w:rsidR="000C3A6E">
        <w:rPr>
          <w:rFonts w:ascii="Arial" w:hAnsi="Arial" w:cs="Arial"/>
          <w:color w:val="auto"/>
          <w:spacing w:val="-2"/>
          <w:sz w:val="18"/>
          <w:szCs w:val="18"/>
        </w:rPr>
        <w:t>Group</w:t>
      </w:r>
      <w:r w:rsidR="00055D58" w:rsidRPr="009A6C72">
        <w:rPr>
          <w:rFonts w:ascii="Arial" w:hAnsi="Arial" w:cs="Arial"/>
          <w:color w:val="auto"/>
          <w:spacing w:val="-2"/>
          <w:sz w:val="18"/>
          <w:szCs w:val="18"/>
        </w:rPr>
        <w:t xml:space="preserve"> redeem its </w:t>
      </w:r>
      <w:r w:rsidR="00055D58">
        <w:rPr>
          <w:rFonts w:ascii="Arial" w:hAnsi="Arial" w:cs="Arial"/>
          <w:color w:val="auto"/>
          <w:spacing w:val="-2"/>
          <w:sz w:val="18"/>
          <w:szCs w:val="18"/>
        </w:rPr>
        <w:t>property and plant</w:t>
      </w:r>
      <w:r w:rsidR="00055D58" w:rsidRPr="009A6C72">
        <w:rPr>
          <w:rFonts w:ascii="Arial" w:hAnsi="Arial" w:cs="Arial"/>
          <w:color w:val="auto"/>
          <w:spacing w:val="-2"/>
          <w:sz w:val="18"/>
          <w:szCs w:val="18"/>
        </w:rPr>
        <w:t xml:space="preserve"> from securing the Group’s credit facilities.</w:t>
      </w:r>
    </w:p>
    <w:p w:rsidR="001F284A" w:rsidRDefault="007114CD" w:rsidP="00AE4381">
      <w:pPr>
        <w:ind w:right="14"/>
        <w:jc w:val="both"/>
        <w:rPr>
          <w:rFonts w:ascii="Arial" w:hAnsi="Arial" w:cs="Arial"/>
          <w:color w:val="auto"/>
          <w:sz w:val="18"/>
          <w:szCs w:val="18"/>
        </w:rPr>
      </w:pPr>
      <w:r>
        <w:rPr>
          <w:rFonts w:ascii="Arial" w:hAnsi="Arial" w:cs="Angsana New"/>
          <w:color w:val="auto"/>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AE4381" w:rsidRPr="00AE4381" w:rsidTr="00394EEF">
        <w:trPr>
          <w:trHeight w:val="386"/>
        </w:trPr>
        <w:tc>
          <w:tcPr>
            <w:tcW w:w="9461" w:type="dxa"/>
            <w:shd w:val="clear" w:color="auto" w:fill="FFA543"/>
            <w:vAlign w:val="center"/>
            <w:hideMark/>
          </w:tcPr>
          <w:p w:rsidR="00AE4381" w:rsidRPr="00AE4381" w:rsidRDefault="00AE4381" w:rsidP="00AE4381">
            <w:pPr>
              <w:ind w:left="432" w:right="0" w:hanging="432"/>
              <w:jc w:val="both"/>
              <w:rPr>
                <w:rFonts w:ascii="Arial" w:eastAsia="Arial Unicode MS" w:hAnsi="Arial" w:cs="Arial"/>
                <w:b/>
                <w:bCs/>
                <w:color w:val="FFFFFF"/>
                <w:sz w:val="18"/>
                <w:szCs w:val="18"/>
              </w:rPr>
            </w:pPr>
            <w:r w:rsidRPr="00AE4381">
              <w:rPr>
                <w:rFonts w:ascii="Arial" w:eastAsia="Arial Unicode MS" w:hAnsi="Arial" w:cs="Arial"/>
                <w:b/>
                <w:bCs/>
                <w:color w:val="FFFFFF"/>
                <w:sz w:val="18"/>
                <w:szCs w:val="18"/>
              </w:rPr>
              <w:t>15</w:t>
            </w:r>
            <w:r w:rsidRPr="00AE4381">
              <w:rPr>
                <w:rFonts w:ascii="Arial" w:eastAsia="Arial Unicode MS" w:hAnsi="Arial" w:cs="Arial"/>
                <w:b/>
                <w:bCs/>
                <w:color w:val="FFFFFF"/>
                <w:sz w:val="18"/>
                <w:szCs w:val="18"/>
              </w:rPr>
              <w:tab/>
              <w:t>Intangible assets, net</w:t>
            </w:r>
          </w:p>
        </w:tc>
      </w:tr>
    </w:tbl>
    <w:p w:rsidR="00C75F88" w:rsidRPr="00CE56DC" w:rsidRDefault="00C75F88" w:rsidP="00AA1871">
      <w:pPr>
        <w:ind w:left="540" w:hanging="540"/>
        <w:jc w:val="both"/>
        <w:rPr>
          <w:rFonts w:ascii="Arial" w:hAnsi="Arial" w:cs="Arial"/>
          <w:color w:val="auto"/>
          <w:sz w:val="18"/>
          <w:szCs w:val="18"/>
        </w:rPr>
      </w:pPr>
    </w:p>
    <w:tbl>
      <w:tblPr>
        <w:tblW w:w="4951" w:type="pct"/>
        <w:tblLook w:val="0000" w:firstRow="0" w:lastRow="0" w:firstColumn="0" w:lastColumn="0" w:noHBand="0" w:noVBand="0"/>
      </w:tblPr>
      <w:tblGrid>
        <w:gridCol w:w="5399"/>
        <w:gridCol w:w="1418"/>
        <w:gridCol w:w="1418"/>
        <w:gridCol w:w="1345"/>
      </w:tblGrid>
      <w:tr w:rsidR="00A32B14" w:rsidRPr="00CE56DC" w:rsidTr="00AE4381">
        <w:tc>
          <w:tcPr>
            <w:tcW w:w="2818" w:type="pct"/>
            <w:tcBorders>
              <w:top w:val="nil"/>
              <w:left w:val="nil"/>
              <w:bottom w:val="nil"/>
              <w:right w:val="nil"/>
            </w:tcBorders>
            <w:vAlign w:val="center"/>
          </w:tcPr>
          <w:p w:rsidR="00A32B14" w:rsidRPr="00CE56DC" w:rsidRDefault="00A32B14" w:rsidP="00AE4381">
            <w:pPr>
              <w:tabs>
                <w:tab w:val="left" w:pos="1604"/>
              </w:tabs>
              <w:jc w:val="thaiDistribute"/>
              <w:rPr>
                <w:rFonts w:ascii="Arial" w:hAnsi="Arial" w:cs="Arial"/>
                <w:color w:val="auto"/>
                <w:sz w:val="18"/>
                <w:szCs w:val="18"/>
              </w:rPr>
            </w:pPr>
          </w:p>
        </w:tc>
        <w:tc>
          <w:tcPr>
            <w:tcW w:w="2182" w:type="pct"/>
            <w:gridSpan w:val="3"/>
            <w:tcBorders>
              <w:top w:val="single" w:sz="4" w:space="0" w:color="auto"/>
              <w:left w:val="nil"/>
              <w:bottom w:val="single" w:sz="4" w:space="0" w:color="auto"/>
              <w:right w:val="nil"/>
            </w:tcBorders>
            <w:vAlign w:val="center"/>
          </w:tcPr>
          <w:p w:rsidR="00A32B14" w:rsidRPr="00CE56DC" w:rsidRDefault="00A32B14" w:rsidP="00AE4381">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 financial statements</w:t>
            </w:r>
          </w:p>
        </w:tc>
      </w:tr>
      <w:tr w:rsidR="00A32B14" w:rsidRPr="00CE56DC" w:rsidTr="00AE4381">
        <w:tc>
          <w:tcPr>
            <w:tcW w:w="2818" w:type="pct"/>
            <w:tcBorders>
              <w:top w:val="nil"/>
              <w:left w:val="nil"/>
              <w:bottom w:val="nil"/>
              <w:right w:val="nil"/>
            </w:tcBorders>
            <w:vAlign w:val="center"/>
          </w:tcPr>
          <w:p w:rsidR="00A32B14" w:rsidRPr="00CE56DC" w:rsidRDefault="00A32B14" w:rsidP="00AE4381">
            <w:pPr>
              <w:tabs>
                <w:tab w:val="left" w:pos="1604"/>
              </w:tabs>
              <w:jc w:val="thaiDistribute"/>
              <w:rPr>
                <w:rFonts w:ascii="Arial" w:hAnsi="Arial" w:cs="Arial"/>
                <w:color w:val="auto"/>
                <w:sz w:val="18"/>
                <w:szCs w:val="18"/>
              </w:rPr>
            </w:pPr>
          </w:p>
        </w:tc>
        <w:tc>
          <w:tcPr>
            <w:tcW w:w="740" w:type="pct"/>
            <w:tcBorders>
              <w:top w:val="single" w:sz="4" w:space="0" w:color="auto"/>
              <w:left w:val="nil"/>
              <w:bottom w:val="nil"/>
              <w:right w:val="nil"/>
            </w:tcBorders>
            <w:vAlign w:val="bottom"/>
          </w:tcPr>
          <w:p w:rsidR="00A32B14" w:rsidRPr="00CE56DC" w:rsidRDefault="00A32B14"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Computer</w:t>
            </w:r>
          </w:p>
        </w:tc>
        <w:tc>
          <w:tcPr>
            <w:tcW w:w="740" w:type="pct"/>
            <w:tcBorders>
              <w:top w:val="single" w:sz="4" w:space="0" w:color="auto"/>
              <w:left w:val="nil"/>
              <w:bottom w:val="nil"/>
              <w:right w:val="nil"/>
            </w:tcBorders>
          </w:tcPr>
          <w:p w:rsidR="00A32B14" w:rsidRPr="00CE56DC" w:rsidRDefault="000D179D" w:rsidP="00AE4381">
            <w:pPr>
              <w:jc w:val="right"/>
              <w:rPr>
                <w:rFonts w:ascii="Arial" w:hAnsi="Arial" w:cs="Arial"/>
                <w:b/>
                <w:bCs/>
                <w:color w:val="auto"/>
                <w:sz w:val="18"/>
                <w:szCs w:val="18"/>
              </w:rPr>
            </w:pPr>
            <w:r w:rsidRPr="00CE56DC">
              <w:rPr>
                <w:rFonts w:ascii="Arial" w:hAnsi="Arial" w:cs="Arial"/>
                <w:b/>
                <w:bCs/>
                <w:color w:val="auto"/>
                <w:sz w:val="18"/>
                <w:szCs w:val="18"/>
              </w:rPr>
              <w:t>Assets under</w:t>
            </w:r>
          </w:p>
        </w:tc>
        <w:tc>
          <w:tcPr>
            <w:tcW w:w="702" w:type="pct"/>
            <w:tcBorders>
              <w:top w:val="single" w:sz="4" w:space="0" w:color="auto"/>
              <w:left w:val="nil"/>
              <w:bottom w:val="nil"/>
              <w:right w:val="nil"/>
            </w:tcBorders>
          </w:tcPr>
          <w:p w:rsidR="00A32B14" w:rsidRPr="00CE56DC" w:rsidRDefault="00A32B14" w:rsidP="00AE4381">
            <w:pPr>
              <w:pStyle w:val="a"/>
              <w:ind w:right="-72"/>
              <w:jc w:val="right"/>
              <w:rPr>
                <w:rFonts w:ascii="Arial" w:hAnsi="Arial" w:cs="Arial"/>
                <w:b/>
                <w:bCs/>
                <w:color w:val="auto"/>
                <w:sz w:val="18"/>
                <w:szCs w:val="18"/>
              </w:rPr>
            </w:pPr>
          </w:p>
        </w:tc>
      </w:tr>
      <w:tr w:rsidR="00385505" w:rsidRPr="00CE56DC" w:rsidTr="00AE4381">
        <w:tc>
          <w:tcPr>
            <w:tcW w:w="2818" w:type="pct"/>
            <w:tcBorders>
              <w:top w:val="nil"/>
              <w:left w:val="nil"/>
              <w:bottom w:val="nil"/>
              <w:right w:val="nil"/>
            </w:tcBorders>
            <w:vAlign w:val="center"/>
          </w:tcPr>
          <w:p w:rsidR="00A32B14" w:rsidRPr="00CE56DC" w:rsidRDefault="00A32B14" w:rsidP="00AE4381">
            <w:pPr>
              <w:tabs>
                <w:tab w:val="left" w:pos="1604"/>
              </w:tabs>
              <w:jc w:val="thaiDistribute"/>
              <w:rPr>
                <w:rFonts w:ascii="Arial" w:hAnsi="Arial" w:cs="Arial"/>
                <w:color w:val="auto"/>
                <w:sz w:val="18"/>
                <w:szCs w:val="18"/>
              </w:rPr>
            </w:pPr>
          </w:p>
        </w:tc>
        <w:tc>
          <w:tcPr>
            <w:tcW w:w="740" w:type="pct"/>
            <w:tcBorders>
              <w:top w:val="nil"/>
              <w:left w:val="nil"/>
              <w:right w:val="nil"/>
            </w:tcBorders>
            <w:vAlign w:val="bottom"/>
          </w:tcPr>
          <w:p w:rsidR="00A32B14" w:rsidRPr="00CE56DC" w:rsidRDefault="00A32B14" w:rsidP="00AE4381">
            <w:pPr>
              <w:pStyle w:val="a"/>
              <w:ind w:right="-72"/>
              <w:jc w:val="right"/>
              <w:rPr>
                <w:rFonts w:ascii="Arial" w:hAnsi="Arial" w:cs="Arial"/>
                <w:b/>
                <w:bCs/>
                <w:color w:val="auto"/>
                <w:sz w:val="18"/>
                <w:szCs w:val="18"/>
                <w:cs/>
              </w:rPr>
            </w:pPr>
            <w:r w:rsidRPr="00CE56DC">
              <w:rPr>
                <w:rFonts w:ascii="Arial" w:hAnsi="Arial" w:cs="Arial"/>
                <w:b/>
                <w:bCs/>
                <w:color w:val="auto"/>
                <w:sz w:val="18"/>
                <w:szCs w:val="18"/>
              </w:rPr>
              <w:t>software</w:t>
            </w:r>
          </w:p>
        </w:tc>
        <w:tc>
          <w:tcPr>
            <w:tcW w:w="740" w:type="pct"/>
            <w:tcBorders>
              <w:top w:val="nil"/>
              <w:left w:val="nil"/>
              <w:right w:val="nil"/>
            </w:tcBorders>
          </w:tcPr>
          <w:p w:rsidR="00A32B14" w:rsidRPr="00CE56DC" w:rsidRDefault="000D179D"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installation</w:t>
            </w:r>
          </w:p>
        </w:tc>
        <w:tc>
          <w:tcPr>
            <w:tcW w:w="702" w:type="pct"/>
            <w:tcBorders>
              <w:top w:val="nil"/>
              <w:left w:val="nil"/>
              <w:right w:val="nil"/>
            </w:tcBorders>
          </w:tcPr>
          <w:p w:rsidR="00A32B14" w:rsidRPr="00CE56DC" w:rsidRDefault="00A32B14"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Total</w:t>
            </w:r>
          </w:p>
        </w:tc>
      </w:tr>
      <w:tr w:rsidR="00A32B14" w:rsidRPr="00CE56DC" w:rsidTr="00AE4381">
        <w:tc>
          <w:tcPr>
            <w:tcW w:w="2818" w:type="pct"/>
            <w:tcBorders>
              <w:top w:val="nil"/>
              <w:left w:val="nil"/>
              <w:bottom w:val="nil"/>
              <w:right w:val="nil"/>
            </w:tcBorders>
            <w:vAlign w:val="center"/>
          </w:tcPr>
          <w:p w:rsidR="00A32B14" w:rsidRPr="00CE56DC" w:rsidRDefault="00A32B14" w:rsidP="00AE4381">
            <w:pPr>
              <w:tabs>
                <w:tab w:val="left" w:pos="1604"/>
              </w:tabs>
              <w:jc w:val="thaiDistribute"/>
              <w:rPr>
                <w:rFonts w:ascii="Arial" w:hAnsi="Arial" w:cs="Arial"/>
                <w:color w:val="auto"/>
                <w:sz w:val="18"/>
                <w:szCs w:val="18"/>
              </w:rPr>
            </w:pPr>
          </w:p>
        </w:tc>
        <w:tc>
          <w:tcPr>
            <w:tcW w:w="740" w:type="pct"/>
            <w:tcBorders>
              <w:top w:val="nil"/>
              <w:left w:val="nil"/>
              <w:bottom w:val="single" w:sz="4" w:space="0" w:color="auto"/>
              <w:right w:val="nil"/>
            </w:tcBorders>
            <w:vAlign w:val="center"/>
          </w:tcPr>
          <w:p w:rsidR="00A32B14" w:rsidRPr="00CE56DC" w:rsidRDefault="00A32B14"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740" w:type="pct"/>
            <w:tcBorders>
              <w:top w:val="nil"/>
              <w:left w:val="nil"/>
              <w:bottom w:val="single" w:sz="4" w:space="0" w:color="auto"/>
              <w:right w:val="nil"/>
            </w:tcBorders>
          </w:tcPr>
          <w:p w:rsidR="00A32B14" w:rsidRPr="00CE56DC" w:rsidRDefault="00A32B14"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702" w:type="pct"/>
            <w:tcBorders>
              <w:top w:val="nil"/>
              <w:left w:val="nil"/>
              <w:bottom w:val="single" w:sz="4" w:space="0" w:color="auto"/>
              <w:right w:val="nil"/>
            </w:tcBorders>
          </w:tcPr>
          <w:p w:rsidR="00A32B14" w:rsidRPr="00CE56DC" w:rsidRDefault="00A32B14" w:rsidP="00AE43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32B14" w:rsidRPr="00CE56DC" w:rsidTr="00AE4381">
        <w:tc>
          <w:tcPr>
            <w:tcW w:w="2818" w:type="pct"/>
            <w:tcBorders>
              <w:top w:val="nil"/>
              <w:left w:val="nil"/>
              <w:bottom w:val="nil"/>
              <w:right w:val="nil"/>
            </w:tcBorders>
            <w:vAlign w:val="center"/>
          </w:tcPr>
          <w:p w:rsidR="00A32B14" w:rsidRPr="00CE56DC" w:rsidRDefault="00A32B14"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rsidR="00A32B14" w:rsidRPr="00CE56DC" w:rsidRDefault="00A32B14" w:rsidP="00AE4381">
            <w:pPr>
              <w:jc w:val="right"/>
              <w:rPr>
                <w:rFonts w:ascii="Arial" w:hAnsi="Arial" w:cs="Arial"/>
                <w:color w:val="auto"/>
                <w:sz w:val="18"/>
                <w:szCs w:val="18"/>
              </w:rPr>
            </w:pPr>
          </w:p>
        </w:tc>
        <w:tc>
          <w:tcPr>
            <w:tcW w:w="740" w:type="pct"/>
            <w:tcBorders>
              <w:top w:val="single" w:sz="4" w:space="0" w:color="auto"/>
              <w:left w:val="nil"/>
              <w:bottom w:val="nil"/>
              <w:right w:val="nil"/>
            </w:tcBorders>
          </w:tcPr>
          <w:p w:rsidR="00A32B14" w:rsidRPr="00CE56DC" w:rsidRDefault="00A32B14" w:rsidP="00AE4381">
            <w:pPr>
              <w:jc w:val="right"/>
              <w:rPr>
                <w:rFonts w:ascii="Arial" w:hAnsi="Arial" w:cs="Arial"/>
                <w:color w:val="auto"/>
                <w:sz w:val="18"/>
                <w:szCs w:val="18"/>
              </w:rPr>
            </w:pPr>
          </w:p>
        </w:tc>
        <w:tc>
          <w:tcPr>
            <w:tcW w:w="702" w:type="pct"/>
            <w:tcBorders>
              <w:top w:val="single" w:sz="4" w:space="0" w:color="auto"/>
              <w:left w:val="nil"/>
              <w:bottom w:val="nil"/>
              <w:right w:val="nil"/>
            </w:tcBorders>
          </w:tcPr>
          <w:p w:rsidR="00A32B14" w:rsidRPr="00CE56DC" w:rsidRDefault="00A32B14" w:rsidP="00AE4381">
            <w:pPr>
              <w:jc w:val="right"/>
              <w:rPr>
                <w:rFonts w:ascii="Arial" w:hAnsi="Arial" w:cs="Arial"/>
                <w:color w:val="auto"/>
                <w:sz w:val="18"/>
                <w:szCs w:val="18"/>
              </w:rPr>
            </w:pPr>
          </w:p>
        </w:tc>
      </w:tr>
      <w:tr w:rsidR="00A32B14" w:rsidRPr="00CE56DC" w:rsidTr="00E3589C">
        <w:tc>
          <w:tcPr>
            <w:tcW w:w="2818" w:type="pct"/>
            <w:tcBorders>
              <w:top w:val="nil"/>
              <w:left w:val="nil"/>
              <w:bottom w:val="nil"/>
              <w:right w:val="nil"/>
            </w:tcBorders>
          </w:tcPr>
          <w:p w:rsidR="00A32B14" w:rsidRPr="00CE56DC" w:rsidRDefault="00A32B14" w:rsidP="00AE4381">
            <w:pPr>
              <w:rPr>
                <w:rFonts w:ascii="Arial" w:hAnsi="Arial" w:cs="Arial"/>
                <w:b/>
                <w:bCs/>
                <w:color w:val="auto"/>
                <w:sz w:val="18"/>
                <w:szCs w:val="18"/>
              </w:rPr>
            </w:pPr>
            <w:r w:rsidRPr="00CE56DC">
              <w:rPr>
                <w:rFonts w:ascii="Arial" w:hAnsi="Arial" w:cs="Arial"/>
                <w:b/>
                <w:bCs/>
                <w:color w:val="auto"/>
                <w:sz w:val="18"/>
                <w:szCs w:val="18"/>
              </w:rPr>
              <w:t>As at 1 January 201</w:t>
            </w:r>
            <w:r w:rsidR="00C5500F" w:rsidRPr="00CE56DC">
              <w:rPr>
                <w:rFonts w:ascii="Arial" w:hAnsi="Arial" w:cs="Arial"/>
                <w:b/>
                <w:bCs/>
                <w:color w:val="auto"/>
                <w:sz w:val="18"/>
                <w:szCs w:val="18"/>
              </w:rPr>
              <w:t>8</w:t>
            </w:r>
          </w:p>
        </w:tc>
        <w:tc>
          <w:tcPr>
            <w:tcW w:w="740" w:type="pct"/>
            <w:tcBorders>
              <w:top w:val="nil"/>
              <w:left w:val="nil"/>
              <w:bottom w:val="nil"/>
              <w:right w:val="nil"/>
            </w:tcBorders>
            <w:shd w:val="clear" w:color="auto" w:fill="auto"/>
          </w:tcPr>
          <w:p w:rsidR="00A32B14" w:rsidRPr="00CE56DC" w:rsidRDefault="00A32B14" w:rsidP="00AE4381">
            <w:pPr>
              <w:jc w:val="right"/>
              <w:rPr>
                <w:rFonts w:ascii="Arial" w:hAnsi="Arial" w:cs="Arial"/>
                <w:color w:val="auto"/>
                <w:sz w:val="18"/>
                <w:szCs w:val="18"/>
              </w:rPr>
            </w:pPr>
          </w:p>
        </w:tc>
        <w:tc>
          <w:tcPr>
            <w:tcW w:w="740" w:type="pct"/>
            <w:tcBorders>
              <w:top w:val="nil"/>
              <w:left w:val="nil"/>
              <w:bottom w:val="nil"/>
              <w:right w:val="nil"/>
            </w:tcBorders>
          </w:tcPr>
          <w:p w:rsidR="00A32B14" w:rsidRPr="00CE56DC" w:rsidRDefault="00A32B14" w:rsidP="00AE4381">
            <w:pPr>
              <w:jc w:val="right"/>
              <w:rPr>
                <w:rFonts w:ascii="Arial" w:hAnsi="Arial" w:cs="Arial"/>
                <w:color w:val="auto"/>
                <w:sz w:val="18"/>
                <w:szCs w:val="18"/>
              </w:rPr>
            </w:pPr>
          </w:p>
        </w:tc>
        <w:tc>
          <w:tcPr>
            <w:tcW w:w="702" w:type="pct"/>
            <w:tcBorders>
              <w:top w:val="nil"/>
              <w:left w:val="nil"/>
              <w:bottom w:val="nil"/>
              <w:right w:val="nil"/>
            </w:tcBorders>
          </w:tcPr>
          <w:p w:rsidR="00A32B14" w:rsidRPr="00CE56DC" w:rsidRDefault="00A32B14"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Cost</w:t>
            </w:r>
          </w:p>
        </w:tc>
        <w:tc>
          <w:tcPr>
            <w:tcW w:w="740" w:type="pct"/>
            <w:tcBorders>
              <w:top w:val="nil"/>
              <w:left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14,142,682</w:t>
            </w:r>
          </w:p>
        </w:tc>
        <w:tc>
          <w:tcPr>
            <w:tcW w:w="740"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1,057,235</w:t>
            </w:r>
          </w:p>
        </w:tc>
        <w:tc>
          <w:tcPr>
            <w:tcW w:w="702"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15,199,917</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cs/>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(4,845,072)</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(4,845,072)</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tcPr>
          <w:p w:rsidR="00C5500F" w:rsidRPr="00CE56DC" w:rsidRDefault="00C5500F" w:rsidP="00AE4381">
            <w:pPr>
              <w:rPr>
                <w:rFonts w:ascii="Arial" w:hAnsi="Arial" w:cs="Arial"/>
                <w:color w:val="auto"/>
                <w:sz w:val="18"/>
                <w:szCs w:val="18"/>
              </w:rPr>
            </w:pPr>
            <w:r w:rsidRPr="00CE56D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9,297,610</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1,057,235</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10,354,845</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1D6FBA">
        <w:tc>
          <w:tcPr>
            <w:tcW w:w="2818" w:type="pct"/>
            <w:tcBorders>
              <w:top w:val="nil"/>
              <w:left w:val="nil"/>
              <w:bottom w:val="nil"/>
              <w:right w:val="nil"/>
            </w:tcBorders>
          </w:tcPr>
          <w:p w:rsidR="00C5500F" w:rsidRPr="00CE56DC" w:rsidRDefault="00C5500F" w:rsidP="00AE4381">
            <w:pPr>
              <w:rPr>
                <w:rFonts w:ascii="Arial" w:hAnsi="Arial" w:cs="Arial"/>
                <w:b/>
                <w:bCs/>
                <w:color w:val="auto"/>
                <w:sz w:val="18"/>
                <w:szCs w:val="18"/>
              </w:rPr>
            </w:pPr>
            <w:r w:rsidRPr="00CE56DC">
              <w:rPr>
                <w:rFonts w:ascii="Arial" w:hAnsi="Arial" w:cs="Arial"/>
                <w:b/>
                <w:bCs/>
                <w:color w:val="auto"/>
                <w:sz w:val="18"/>
                <w:szCs w:val="18"/>
              </w:rPr>
              <w:t>For the year ended 31 December 2018</w:t>
            </w:r>
          </w:p>
        </w:tc>
        <w:tc>
          <w:tcPr>
            <w:tcW w:w="740" w:type="pct"/>
            <w:tcBorders>
              <w:top w:val="nil"/>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E3589C">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Opening net book amount</w:t>
            </w:r>
          </w:p>
        </w:tc>
        <w:tc>
          <w:tcPr>
            <w:tcW w:w="740" w:type="pct"/>
            <w:tcBorders>
              <w:top w:val="nil"/>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9,297,610</w:t>
            </w:r>
          </w:p>
        </w:tc>
        <w:tc>
          <w:tcPr>
            <w:tcW w:w="740"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1,057,235</w:t>
            </w:r>
          </w:p>
        </w:tc>
        <w:tc>
          <w:tcPr>
            <w:tcW w:w="702"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10,354,845</w:t>
            </w:r>
          </w:p>
        </w:tc>
      </w:tr>
      <w:tr w:rsidR="00C5500F" w:rsidRPr="00CE56DC" w:rsidTr="00E3589C">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Additions</w:t>
            </w:r>
          </w:p>
        </w:tc>
        <w:tc>
          <w:tcPr>
            <w:tcW w:w="740" w:type="pct"/>
            <w:tcBorders>
              <w:top w:val="nil"/>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2,536,770</w:t>
            </w:r>
          </w:p>
        </w:tc>
        <w:tc>
          <w:tcPr>
            <w:tcW w:w="740"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3,645,678</w:t>
            </w:r>
          </w:p>
        </w:tc>
        <w:tc>
          <w:tcPr>
            <w:tcW w:w="702"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6,182,448</w:t>
            </w:r>
          </w:p>
        </w:tc>
      </w:tr>
      <w:tr w:rsidR="00C5500F" w:rsidRPr="00CE56DC" w:rsidTr="00E3589C">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cs/>
              </w:rPr>
            </w:pPr>
            <w:r w:rsidRPr="00CE56DC">
              <w:rPr>
                <w:rFonts w:ascii="Arial" w:hAnsi="Arial" w:cs="Arial"/>
                <w:color w:val="auto"/>
                <w:sz w:val="18"/>
                <w:szCs w:val="18"/>
              </w:rPr>
              <w:t>Write-offs, net</w:t>
            </w:r>
          </w:p>
        </w:tc>
        <w:tc>
          <w:tcPr>
            <w:tcW w:w="740" w:type="pct"/>
            <w:tcBorders>
              <w:top w:val="nil"/>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w:t>
            </w:r>
          </w:p>
        </w:tc>
        <w:tc>
          <w:tcPr>
            <w:tcW w:w="740"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w:t>
            </w:r>
          </w:p>
        </w:tc>
        <w:tc>
          <w:tcPr>
            <w:tcW w:w="702"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Amortisation charges</w:t>
            </w:r>
          </w:p>
        </w:tc>
        <w:tc>
          <w:tcPr>
            <w:tcW w:w="740" w:type="pct"/>
            <w:tcBorders>
              <w:top w:val="nil"/>
              <w:left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(2,856,831)</w:t>
            </w:r>
          </w:p>
        </w:tc>
        <w:tc>
          <w:tcPr>
            <w:tcW w:w="740"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w:t>
            </w:r>
          </w:p>
        </w:tc>
        <w:tc>
          <w:tcPr>
            <w:tcW w:w="702"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(2,856,831)</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1,162,725</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(1,162,725)</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tcPr>
          <w:p w:rsidR="00C5500F" w:rsidRPr="00CE56DC" w:rsidRDefault="00C5500F" w:rsidP="00AE4381">
            <w:pPr>
              <w:rPr>
                <w:rFonts w:ascii="Arial" w:hAnsi="Arial" w:cs="Arial"/>
                <w:color w:val="auto"/>
                <w:sz w:val="18"/>
                <w:szCs w:val="18"/>
                <w:cs/>
              </w:rPr>
            </w:pPr>
            <w:r w:rsidRPr="00CE56DC">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10,140,273</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3,540,188</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13,680,461</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E3589C">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b/>
                <w:bCs/>
                <w:color w:val="auto"/>
                <w:sz w:val="18"/>
                <w:szCs w:val="18"/>
              </w:rPr>
            </w:pPr>
            <w:r w:rsidRPr="00CE56DC">
              <w:rPr>
                <w:rFonts w:ascii="Arial" w:hAnsi="Arial" w:cs="Arial"/>
                <w:b/>
                <w:bCs/>
                <w:color w:val="auto"/>
                <w:sz w:val="18"/>
                <w:szCs w:val="18"/>
              </w:rPr>
              <w:t>As at 31 December 2018</w:t>
            </w:r>
          </w:p>
        </w:tc>
        <w:tc>
          <w:tcPr>
            <w:tcW w:w="740" w:type="pct"/>
            <w:tcBorders>
              <w:top w:val="nil"/>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nil"/>
              <w:left w:val="nil"/>
              <w:bottom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r w:rsidRPr="00CE56DC">
              <w:rPr>
                <w:rFonts w:ascii="Arial" w:hAnsi="Arial" w:cs="Arial"/>
                <w:color w:val="auto"/>
                <w:sz w:val="18"/>
                <w:szCs w:val="18"/>
              </w:rPr>
              <w:t>Cost</w:t>
            </w:r>
          </w:p>
        </w:tc>
        <w:tc>
          <w:tcPr>
            <w:tcW w:w="740" w:type="pct"/>
            <w:tcBorders>
              <w:top w:val="nil"/>
              <w:left w:val="nil"/>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17,902,175</w:t>
            </w:r>
          </w:p>
        </w:tc>
        <w:tc>
          <w:tcPr>
            <w:tcW w:w="740"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3,540,188</w:t>
            </w:r>
          </w:p>
        </w:tc>
        <w:tc>
          <w:tcPr>
            <w:tcW w:w="702" w:type="pct"/>
            <w:tcBorders>
              <w:top w:val="nil"/>
              <w:left w:val="nil"/>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21,442,363</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(7,761,902)</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(7,761,902)</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tcPr>
          <w:p w:rsidR="00C5500F" w:rsidRPr="00CE56DC" w:rsidRDefault="00C5500F" w:rsidP="00AE4381">
            <w:pPr>
              <w:rPr>
                <w:rFonts w:ascii="Arial" w:hAnsi="Arial" w:cs="Arial"/>
                <w:color w:val="auto"/>
                <w:sz w:val="18"/>
                <w:szCs w:val="18"/>
              </w:rPr>
            </w:pPr>
            <w:r w:rsidRPr="00CE56D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10,140,273</w:t>
            </w:r>
          </w:p>
        </w:tc>
        <w:tc>
          <w:tcPr>
            <w:tcW w:w="740"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3,540,188</w:t>
            </w:r>
          </w:p>
        </w:tc>
        <w:tc>
          <w:tcPr>
            <w:tcW w:w="702" w:type="pct"/>
            <w:tcBorders>
              <w:top w:val="nil"/>
              <w:left w:val="nil"/>
              <w:bottom w:val="single" w:sz="4" w:space="0" w:color="auto"/>
              <w:right w:val="nil"/>
            </w:tcBorders>
          </w:tcPr>
          <w:p w:rsidR="00C5500F" w:rsidRPr="00CE56DC" w:rsidRDefault="00C5500F" w:rsidP="00AE4381">
            <w:pPr>
              <w:jc w:val="right"/>
              <w:rPr>
                <w:rFonts w:ascii="Arial" w:hAnsi="Arial" w:cs="Arial"/>
                <w:color w:val="auto"/>
                <w:sz w:val="18"/>
                <w:szCs w:val="18"/>
              </w:rPr>
            </w:pPr>
            <w:r w:rsidRPr="00CE56DC">
              <w:rPr>
                <w:rFonts w:ascii="Arial" w:hAnsi="Arial" w:cs="Arial"/>
                <w:color w:val="auto"/>
                <w:sz w:val="18"/>
                <w:szCs w:val="18"/>
              </w:rPr>
              <w:t>13,680,461</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bottom w:val="nil"/>
              <w:right w:val="nil"/>
            </w:tcBorders>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tcPr>
          <w:p w:rsidR="00C5500F" w:rsidRPr="00CE56DC" w:rsidRDefault="00C5500F" w:rsidP="00AE4381">
            <w:pPr>
              <w:rPr>
                <w:rFonts w:ascii="Arial" w:hAnsi="Arial" w:cs="Arial"/>
                <w:b/>
                <w:bCs/>
                <w:color w:val="auto"/>
                <w:sz w:val="18"/>
                <w:szCs w:val="18"/>
              </w:rPr>
            </w:pPr>
            <w:r w:rsidRPr="00CE56DC">
              <w:rPr>
                <w:rFonts w:ascii="Arial" w:hAnsi="Arial" w:cs="Arial"/>
                <w:b/>
                <w:bCs/>
                <w:color w:val="auto"/>
                <w:sz w:val="18"/>
                <w:szCs w:val="18"/>
              </w:rPr>
              <w:t>For the year ended 31 December 2019</w:t>
            </w:r>
          </w:p>
        </w:tc>
        <w:tc>
          <w:tcPr>
            <w:tcW w:w="740"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r w:rsidRPr="00CE56DC">
              <w:rPr>
                <w:rFonts w:ascii="Arial" w:hAnsi="Arial" w:cs="Arial"/>
                <w:color w:val="auto"/>
                <w:sz w:val="18"/>
                <w:szCs w:val="18"/>
              </w:rPr>
              <w:t>Opening net book amount</w:t>
            </w:r>
          </w:p>
        </w:tc>
        <w:tc>
          <w:tcPr>
            <w:tcW w:w="740" w:type="pct"/>
            <w:tcBorders>
              <w:top w:val="nil"/>
              <w:left w:val="nil"/>
              <w:bottom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10,140,273 </w:t>
            </w:r>
          </w:p>
        </w:tc>
        <w:tc>
          <w:tcPr>
            <w:tcW w:w="740" w:type="pct"/>
            <w:tcBorders>
              <w:top w:val="nil"/>
              <w:left w:val="nil"/>
              <w:bottom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3,540,188 </w:t>
            </w:r>
          </w:p>
        </w:tc>
        <w:tc>
          <w:tcPr>
            <w:tcW w:w="702" w:type="pct"/>
            <w:tcBorders>
              <w:top w:val="nil"/>
              <w:left w:val="nil"/>
              <w:bottom w:val="nil"/>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13,680,461 </w:t>
            </w: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r w:rsidRPr="00CE56DC">
              <w:rPr>
                <w:rFonts w:ascii="Arial" w:hAnsi="Arial" w:cs="Arial"/>
                <w:color w:val="auto"/>
                <w:sz w:val="18"/>
                <w:szCs w:val="18"/>
              </w:rPr>
              <w:t>Additions</w:t>
            </w:r>
          </w:p>
        </w:tc>
        <w:tc>
          <w:tcPr>
            <w:tcW w:w="740" w:type="pct"/>
            <w:tcBorders>
              <w:top w:val="nil"/>
              <w:left w:val="nil"/>
              <w:bottom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w:t>
            </w:r>
            <w:r w:rsidR="00640873" w:rsidRPr="00640873">
              <w:rPr>
                <w:rFonts w:ascii="Arial" w:hAnsi="Arial" w:cs="Arial"/>
                <w:color w:val="auto"/>
                <w:sz w:val="18"/>
                <w:szCs w:val="18"/>
              </w:rPr>
              <w:t>934,710</w:t>
            </w:r>
          </w:p>
        </w:tc>
        <w:tc>
          <w:tcPr>
            <w:tcW w:w="740" w:type="pct"/>
            <w:tcBorders>
              <w:top w:val="nil"/>
              <w:left w:val="nil"/>
              <w:bottom w:val="nil"/>
              <w:right w:val="nil"/>
            </w:tcBorders>
            <w:shd w:val="clear" w:color="auto" w:fill="FAFAFA"/>
          </w:tcPr>
          <w:p w:rsidR="00274576" w:rsidRPr="00024298" w:rsidRDefault="00640873" w:rsidP="00024298">
            <w:pPr>
              <w:jc w:val="right"/>
              <w:rPr>
                <w:rFonts w:ascii="Arial" w:hAnsi="Arial" w:cs="Arial"/>
                <w:color w:val="auto"/>
                <w:sz w:val="18"/>
                <w:szCs w:val="18"/>
              </w:rPr>
            </w:pPr>
            <w:r w:rsidRPr="00640873">
              <w:rPr>
                <w:rFonts w:ascii="Arial" w:hAnsi="Arial" w:cs="Arial"/>
                <w:color w:val="auto"/>
                <w:sz w:val="18"/>
                <w:szCs w:val="18"/>
              </w:rPr>
              <w:t xml:space="preserve">3,990,312 </w:t>
            </w:r>
            <w:r w:rsidR="00274576" w:rsidRPr="00024298">
              <w:rPr>
                <w:rFonts w:ascii="Arial" w:hAnsi="Arial" w:cs="Arial"/>
                <w:color w:val="auto"/>
                <w:sz w:val="18"/>
                <w:szCs w:val="18"/>
              </w:rPr>
              <w:t xml:space="preserve"> </w:t>
            </w:r>
          </w:p>
        </w:tc>
        <w:tc>
          <w:tcPr>
            <w:tcW w:w="702" w:type="pct"/>
            <w:tcBorders>
              <w:top w:val="nil"/>
              <w:left w:val="nil"/>
              <w:bottom w:val="nil"/>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w:t>
            </w:r>
            <w:r w:rsidR="00640873" w:rsidRPr="00640873">
              <w:rPr>
                <w:rFonts w:ascii="Arial" w:hAnsi="Arial" w:cs="Arial"/>
                <w:color w:val="auto"/>
                <w:sz w:val="18"/>
                <w:szCs w:val="18"/>
              </w:rPr>
              <w:t>4,925,022</w:t>
            </w: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r w:rsidRPr="00CE56DC">
              <w:rPr>
                <w:rFonts w:ascii="Arial" w:hAnsi="Arial" w:cs="Arial"/>
                <w:color w:val="auto"/>
                <w:sz w:val="18"/>
                <w:szCs w:val="18"/>
              </w:rPr>
              <w:t>Amortisation charges</w:t>
            </w:r>
          </w:p>
        </w:tc>
        <w:tc>
          <w:tcPr>
            <w:tcW w:w="740" w:type="pct"/>
            <w:tcBorders>
              <w:top w:val="nil"/>
              <w:left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(3,169,518)</w:t>
            </w:r>
          </w:p>
        </w:tc>
        <w:tc>
          <w:tcPr>
            <w:tcW w:w="740" w:type="pct"/>
            <w:tcBorders>
              <w:top w:val="nil"/>
              <w:left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   </w:t>
            </w:r>
          </w:p>
        </w:tc>
        <w:tc>
          <w:tcPr>
            <w:tcW w:w="702" w:type="pct"/>
            <w:tcBorders>
              <w:top w:val="nil"/>
              <w:left w:val="nil"/>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(3,169,518)</w:t>
            </w: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r w:rsidRPr="00CE56DC">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w:t>
            </w:r>
            <w:r w:rsidR="00640873" w:rsidRPr="00640873">
              <w:rPr>
                <w:rFonts w:ascii="Arial" w:hAnsi="Arial" w:cs="Arial"/>
                <w:color w:val="auto"/>
                <w:sz w:val="18"/>
                <w:szCs w:val="18"/>
              </w:rPr>
              <w:t>4,978,850</w:t>
            </w:r>
          </w:p>
        </w:tc>
        <w:tc>
          <w:tcPr>
            <w:tcW w:w="740" w:type="pct"/>
            <w:tcBorders>
              <w:top w:val="nil"/>
              <w:left w:val="nil"/>
              <w:bottom w:val="single" w:sz="4" w:space="0" w:color="auto"/>
              <w:right w:val="nil"/>
            </w:tcBorders>
            <w:shd w:val="clear" w:color="auto" w:fill="FAFAFA"/>
          </w:tcPr>
          <w:p w:rsidR="00274576" w:rsidRPr="00024298" w:rsidRDefault="00640873" w:rsidP="00024298">
            <w:pPr>
              <w:jc w:val="right"/>
              <w:rPr>
                <w:rFonts w:ascii="Arial" w:hAnsi="Arial" w:cs="Arial"/>
                <w:color w:val="auto"/>
                <w:sz w:val="18"/>
                <w:szCs w:val="18"/>
              </w:rPr>
            </w:pPr>
            <w:r w:rsidRPr="00640873">
              <w:rPr>
                <w:rFonts w:ascii="Arial" w:hAnsi="Arial" w:cs="Arial"/>
                <w:color w:val="auto"/>
                <w:sz w:val="18"/>
                <w:szCs w:val="18"/>
              </w:rPr>
              <w:t>(4,978,850)</w:t>
            </w:r>
          </w:p>
        </w:tc>
        <w:tc>
          <w:tcPr>
            <w:tcW w:w="702" w:type="pct"/>
            <w:tcBorders>
              <w:top w:val="nil"/>
              <w:left w:val="nil"/>
              <w:bottom w:val="single" w:sz="4" w:space="0" w:color="auto"/>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   </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r>
      <w:tr w:rsidR="00274576" w:rsidRPr="00CE56DC" w:rsidTr="00AE4381">
        <w:tc>
          <w:tcPr>
            <w:tcW w:w="2818" w:type="pct"/>
            <w:tcBorders>
              <w:top w:val="nil"/>
              <w:left w:val="nil"/>
              <w:bottom w:val="nil"/>
              <w:right w:val="nil"/>
            </w:tcBorders>
          </w:tcPr>
          <w:p w:rsidR="00274576" w:rsidRPr="00CE56DC" w:rsidRDefault="00274576" w:rsidP="00AE4381">
            <w:pPr>
              <w:rPr>
                <w:rFonts w:ascii="Arial" w:hAnsi="Arial" w:cs="Arial"/>
                <w:color w:val="auto"/>
                <w:sz w:val="18"/>
                <w:szCs w:val="18"/>
                <w:cs/>
              </w:rPr>
            </w:pPr>
            <w:r w:rsidRPr="00CE56DC">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12,884,315 </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w:t>
            </w:r>
            <w:r w:rsidR="00640873" w:rsidRPr="00640873">
              <w:rPr>
                <w:rFonts w:ascii="Arial" w:hAnsi="Arial" w:cs="Arial"/>
                <w:color w:val="auto"/>
                <w:sz w:val="18"/>
                <w:szCs w:val="18"/>
              </w:rPr>
              <w:t>2,551,650</w:t>
            </w:r>
          </w:p>
        </w:tc>
        <w:tc>
          <w:tcPr>
            <w:tcW w:w="702" w:type="pct"/>
            <w:tcBorders>
              <w:top w:val="nil"/>
              <w:left w:val="nil"/>
              <w:bottom w:val="single" w:sz="4" w:space="0" w:color="auto"/>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w:t>
            </w:r>
            <w:r w:rsidR="00640873" w:rsidRPr="00640873">
              <w:rPr>
                <w:rFonts w:ascii="Arial" w:hAnsi="Arial" w:cs="Arial"/>
                <w:color w:val="auto"/>
                <w:sz w:val="18"/>
                <w:szCs w:val="18"/>
              </w:rPr>
              <w:t>15,435,965</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r>
      <w:tr w:rsidR="00C5500F" w:rsidRPr="00CE56DC" w:rsidTr="00AE4381">
        <w:tc>
          <w:tcPr>
            <w:tcW w:w="2818" w:type="pct"/>
            <w:tcBorders>
              <w:top w:val="nil"/>
              <w:left w:val="nil"/>
              <w:bottom w:val="nil"/>
              <w:right w:val="nil"/>
            </w:tcBorders>
            <w:vAlign w:val="center"/>
          </w:tcPr>
          <w:p w:rsidR="00C5500F" w:rsidRPr="00CE56DC" w:rsidRDefault="00C5500F" w:rsidP="00AE4381">
            <w:pPr>
              <w:jc w:val="thaiDistribute"/>
              <w:rPr>
                <w:rFonts w:ascii="Arial" w:hAnsi="Arial" w:cs="Arial"/>
                <w:b/>
                <w:bCs/>
                <w:color w:val="auto"/>
                <w:sz w:val="18"/>
                <w:szCs w:val="18"/>
              </w:rPr>
            </w:pPr>
            <w:r w:rsidRPr="00CE56DC">
              <w:rPr>
                <w:rFonts w:ascii="Arial" w:hAnsi="Arial" w:cs="Arial"/>
                <w:b/>
                <w:bCs/>
                <w:color w:val="auto"/>
                <w:sz w:val="18"/>
                <w:szCs w:val="18"/>
              </w:rPr>
              <w:t>As at 31 December 2019</w:t>
            </w:r>
          </w:p>
        </w:tc>
        <w:tc>
          <w:tcPr>
            <w:tcW w:w="740"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rsidR="00C5500F" w:rsidRPr="00CE56DC" w:rsidRDefault="00C5500F" w:rsidP="00AE4381">
            <w:pPr>
              <w:jc w:val="right"/>
              <w:rPr>
                <w:rFonts w:ascii="Arial" w:hAnsi="Arial" w:cs="Arial"/>
                <w:color w:val="auto"/>
                <w:sz w:val="18"/>
                <w:szCs w:val="18"/>
              </w:rPr>
            </w:pP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r w:rsidRPr="00CE56DC">
              <w:rPr>
                <w:rFonts w:ascii="Arial" w:hAnsi="Arial" w:cs="Arial"/>
                <w:color w:val="auto"/>
                <w:sz w:val="18"/>
                <w:szCs w:val="18"/>
              </w:rPr>
              <w:t>Cost</w:t>
            </w:r>
          </w:p>
        </w:tc>
        <w:tc>
          <w:tcPr>
            <w:tcW w:w="740" w:type="pct"/>
            <w:tcBorders>
              <w:top w:val="nil"/>
              <w:left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23,815,735 </w:t>
            </w:r>
          </w:p>
        </w:tc>
        <w:tc>
          <w:tcPr>
            <w:tcW w:w="740" w:type="pct"/>
            <w:tcBorders>
              <w:top w:val="nil"/>
              <w:left w:val="nil"/>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w:t>
            </w:r>
            <w:r w:rsidR="00640873" w:rsidRPr="00640873">
              <w:rPr>
                <w:rFonts w:ascii="Arial" w:hAnsi="Arial" w:cs="Arial"/>
                <w:color w:val="auto"/>
                <w:sz w:val="18"/>
                <w:szCs w:val="18"/>
              </w:rPr>
              <w:t>2,551,650</w:t>
            </w:r>
          </w:p>
        </w:tc>
        <w:tc>
          <w:tcPr>
            <w:tcW w:w="702" w:type="pct"/>
            <w:tcBorders>
              <w:top w:val="nil"/>
              <w:left w:val="nil"/>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2</w:t>
            </w:r>
            <w:r w:rsidR="008A5455">
              <w:rPr>
                <w:rFonts w:ascii="Arial" w:hAnsi="Arial" w:cs="Arial"/>
                <w:color w:val="auto"/>
                <w:sz w:val="18"/>
                <w:szCs w:val="18"/>
              </w:rPr>
              <w:t>6</w:t>
            </w:r>
            <w:r w:rsidRPr="00274576">
              <w:rPr>
                <w:rFonts w:ascii="Arial" w:hAnsi="Arial" w:cs="Arial"/>
                <w:color w:val="auto"/>
                <w:sz w:val="18"/>
                <w:szCs w:val="18"/>
              </w:rPr>
              <w:t>,</w:t>
            </w:r>
            <w:r w:rsidR="008A5455">
              <w:rPr>
                <w:rFonts w:ascii="Arial" w:hAnsi="Arial" w:cs="Arial"/>
                <w:color w:val="auto"/>
                <w:sz w:val="18"/>
                <w:szCs w:val="18"/>
              </w:rPr>
              <w:t>3</w:t>
            </w:r>
            <w:r w:rsidRPr="00274576">
              <w:rPr>
                <w:rFonts w:ascii="Arial" w:hAnsi="Arial" w:cs="Arial"/>
                <w:color w:val="auto"/>
                <w:sz w:val="18"/>
                <w:szCs w:val="18"/>
              </w:rPr>
              <w:t xml:space="preserve">67,385 </w:t>
            </w:r>
          </w:p>
        </w:tc>
      </w:tr>
      <w:tr w:rsidR="00274576" w:rsidRPr="00CE56DC" w:rsidTr="00AE4381">
        <w:tc>
          <w:tcPr>
            <w:tcW w:w="2818" w:type="pct"/>
            <w:tcBorders>
              <w:top w:val="nil"/>
              <w:left w:val="nil"/>
              <w:bottom w:val="nil"/>
              <w:right w:val="nil"/>
            </w:tcBorders>
            <w:vAlign w:val="center"/>
          </w:tcPr>
          <w:p w:rsidR="00274576" w:rsidRPr="00CE56DC" w:rsidRDefault="00274576" w:rsidP="00AE4381">
            <w:pPr>
              <w:jc w:val="thaiDistribute"/>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(10,931,420)</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   </w:t>
            </w:r>
          </w:p>
        </w:tc>
        <w:tc>
          <w:tcPr>
            <w:tcW w:w="702" w:type="pct"/>
            <w:tcBorders>
              <w:top w:val="nil"/>
              <w:left w:val="nil"/>
              <w:bottom w:val="single" w:sz="4" w:space="0" w:color="auto"/>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(10,931,420)</w:t>
            </w:r>
          </w:p>
        </w:tc>
      </w:tr>
      <w:tr w:rsidR="00C5500F" w:rsidRPr="00CE56DC" w:rsidTr="00AE4381">
        <w:tc>
          <w:tcPr>
            <w:tcW w:w="2818" w:type="pct"/>
            <w:tcBorders>
              <w:top w:val="nil"/>
              <w:left w:val="nil"/>
              <w:bottom w:val="nil"/>
              <w:right w:val="nil"/>
            </w:tcBorders>
            <w:vAlign w:val="center"/>
          </w:tcPr>
          <w:p w:rsidR="00C5500F" w:rsidRPr="00CE56DC" w:rsidRDefault="00C5500F"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rsidR="00C5500F" w:rsidRPr="00CE56DC" w:rsidRDefault="00C5500F" w:rsidP="00AE4381">
            <w:pPr>
              <w:jc w:val="right"/>
              <w:rPr>
                <w:rFonts w:ascii="Arial" w:hAnsi="Arial" w:cs="Arial"/>
                <w:color w:val="auto"/>
                <w:sz w:val="18"/>
                <w:szCs w:val="18"/>
              </w:rPr>
            </w:pPr>
          </w:p>
        </w:tc>
      </w:tr>
      <w:tr w:rsidR="00274576" w:rsidRPr="00CE56DC" w:rsidTr="00AE4381">
        <w:tc>
          <w:tcPr>
            <w:tcW w:w="2818" w:type="pct"/>
            <w:tcBorders>
              <w:top w:val="nil"/>
              <w:left w:val="nil"/>
              <w:bottom w:val="nil"/>
              <w:right w:val="nil"/>
            </w:tcBorders>
          </w:tcPr>
          <w:p w:rsidR="00274576" w:rsidRPr="00CE56DC" w:rsidRDefault="00274576" w:rsidP="00AE4381">
            <w:pPr>
              <w:rPr>
                <w:rFonts w:ascii="Arial" w:hAnsi="Arial" w:cs="Arial"/>
                <w:color w:val="auto"/>
                <w:sz w:val="18"/>
                <w:szCs w:val="18"/>
              </w:rPr>
            </w:pPr>
            <w:r w:rsidRPr="00CE56D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12,884,315 </w:t>
            </w:r>
          </w:p>
        </w:tc>
        <w:tc>
          <w:tcPr>
            <w:tcW w:w="740" w:type="pct"/>
            <w:tcBorders>
              <w:top w:val="nil"/>
              <w:left w:val="nil"/>
              <w:bottom w:val="single" w:sz="4" w:space="0" w:color="auto"/>
              <w:right w:val="nil"/>
            </w:tcBorders>
            <w:shd w:val="clear" w:color="auto" w:fill="FAFAFA"/>
          </w:tcPr>
          <w:p w:rsidR="00274576" w:rsidRPr="00024298" w:rsidRDefault="00274576" w:rsidP="00024298">
            <w:pPr>
              <w:jc w:val="right"/>
              <w:rPr>
                <w:rFonts w:ascii="Arial" w:hAnsi="Arial" w:cs="Arial"/>
                <w:color w:val="auto"/>
                <w:sz w:val="18"/>
                <w:szCs w:val="18"/>
              </w:rPr>
            </w:pPr>
            <w:r w:rsidRPr="00024298">
              <w:rPr>
                <w:rFonts w:ascii="Arial" w:hAnsi="Arial" w:cs="Arial"/>
                <w:color w:val="auto"/>
                <w:sz w:val="18"/>
                <w:szCs w:val="18"/>
              </w:rPr>
              <w:t xml:space="preserve"> </w:t>
            </w:r>
            <w:r w:rsidR="00640873" w:rsidRPr="00640873">
              <w:rPr>
                <w:rFonts w:ascii="Arial" w:hAnsi="Arial" w:cs="Arial"/>
                <w:color w:val="auto"/>
                <w:sz w:val="18"/>
                <w:szCs w:val="18"/>
              </w:rPr>
              <w:t>2,551,650</w:t>
            </w:r>
          </w:p>
        </w:tc>
        <w:tc>
          <w:tcPr>
            <w:tcW w:w="702" w:type="pct"/>
            <w:tcBorders>
              <w:top w:val="nil"/>
              <w:left w:val="nil"/>
              <w:bottom w:val="single" w:sz="4" w:space="0" w:color="auto"/>
              <w:right w:val="nil"/>
            </w:tcBorders>
            <w:shd w:val="clear" w:color="auto" w:fill="FAFAFA"/>
          </w:tcPr>
          <w:p w:rsidR="00274576" w:rsidRPr="00274576" w:rsidRDefault="00274576" w:rsidP="00274576">
            <w:pPr>
              <w:jc w:val="right"/>
              <w:rPr>
                <w:rFonts w:ascii="Arial" w:hAnsi="Arial" w:cs="Arial"/>
                <w:color w:val="auto"/>
                <w:sz w:val="18"/>
                <w:szCs w:val="18"/>
              </w:rPr>
            </w:pPr>
            <w:r w:rsidRPr="00274576">
              <w:rPr>
                <w:rFonts w:ascii="Arial" w:hAnsi="Arial" w:cs="Arial"/>
                <w:color w:val="auto"/>
                <w:sz w:val="18"/>
                <w:szCs w:val="18"/>
              </w:rPr>
              <w:t xml:space="preserve"> </w:t>
            </w:r>
            <w:r w:rsidR="00640873" w:rsidRPr="00640873">
              <w:rPr>
                <w:rFonts w:ascii="Arial" w:hAnsi="Arial" w:cs="Arial"/>
                <w:color w:val="auto"/>
                <w:sz w:val="18"/>
                <w:szCs w:val="18"/>
              </w:rPr>
              <w:t>15,435,965</w:t>
            </w:r>
          </w:p>
        </w:tc>
      </w:tr>
    </w:tbl>
    <w:p w:rsidR="00C76608" w:rsidRPr="00CE56DC" w:rsidRDefault="002D65E8" w:rsidP="00AA1871">
      <w:pPr>
        <w:ind w:left="540" w:hanging="540"/>
        <w:jc w:val="both"/>
        <w:rPr>
          <w:rFonts w:ascii="Arial" w:hAnsi="Arial" w:cs="Arial"/>
          <w:color w:val="auto"/>
          <w:sz w:val="18"/>
          <w:szCs w:val="18"/>
        </w:rPr>
      </w:pPr>
      <w:r w:rsidRPr="00CE56DC">
        <w:rPr>
          <w:rFonts w:ascii="Arial" w:hAnsi="Arial" w:cs="Arial"/>
          <w:color w:val="auto"/>
          <w:sz w:val="18"/>
          <w:szCs w:val="18"/>
        </w:rPr>
        <w:br w:type="page"/>
      </w:r>
    </w:p>
    <w:tbl>
      <w:tblPr>
        <w:tblW w:w="4942" w:type="pct"/>
        <w:tblLook w:val="0000" w:firstRow="0" w:lastRow="0" w:firstColumn="0" w:lastColumn="0" w:noHBand="0" w:noVBand="0"/>
      </w:tblPr>
      <w:tblGrid>
        <w:gridCol w:w="7578"/>
        <w:gridCol w:w="1985"/>
      </w:tblGrid>
      <w:tr w:rsidR="00571323" w:rsidRPr="00CE56DC" w:rsidTr="00145298">
        <w:tc>
          <w:tcPr>
            <w:tcW w:w="3962" w:type="pct"/>
            <w:tcBorders>
              <w:top w:val="nil"/>
              <w:left w:val="nil"/>
              <w:bottom w:val="nil"/>
              <w:right w:val="nil"/>
            </w:tcBorders>
            <w:vAlign w:val="center"/>
          </w:tcPr>
          <w:p w:rsidR="00571323" w:rsidRPr="00CE56DC"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single" w:sz="4" w:space="0" w:color="auto"/>
              <w:right w:val="nil"/>
            </w:tcBorders>
            <w:vAlign w:val="center"/>
          </w:tcPr>
          <w:p w:rsidR="00571323" w:rsidRPr="00CE56DC" w:rsidRDefault="00571323" w:rsidP="00145298">
            <w:pPr>
              <w:pStyle w:val="a"/>
              <w:ind w:right="-72"/>
              <w:jc w:val="right"/>
              <w:rPr>
                <w:rFonts w:ascii="Arial" w:hAnsi="Arial" w:cs="Arial"/>
                <w:b/>
                <w:bCs/>
                <w:color w:val="auto"/>
                <w:sz w:val="18"/>
                <w:szCs w:val="18"/>
              </w:rPr>
            </w:pPr>
            <w:r w:rsidRPr="00CE56DC">
              <w:rPr>
                <w:rFonts w:ascii="Arial" w:hAnsi="Arial" w:cs="Arial"/>
                <w:b/>
                <w:bCs/>
                <w:color w:val="auto"/>
                <w:sz w:val="18"/>
                <w:szCs w:val="18"/>
              </w:rPr>
              <w:t>Separate</w:t>
            </w:r>
          </w:p>
          <w:p w:rsidR="00571323" w:rsidRPr="00CE56DC" w:rsidRDefault="00571323" w:rsidP="00145298">
            <w:pPr>
              <w:pStyle w:val="a"/>
              <w:ind w:right="-72"/>
              <w:jc w:val="right"/>
              <w:rPr>
                <w:rFonts w:ascii="Arial" w:hAnsi="Arial" w:cs="Arial"/>
                <w:b/>
                <w:bCs/>
                <w:color w:val="auto"/>
                <w:sz w:val="18"/>
                <w:szCs w:val="18"/>
              </w:rPr>
            </w:pPr>
            <w:r w:rsidRPr="00CE56DC">
              <w:rPr>
                <w:rFonts w:ascii="Arial" w:hAnsi="Arial" w:cs="Arial"/>
                <w:b/>
                <w:bCs/>
                <w:color w:val="auto"/>
                <w:sz w:val="18"/>
                <w:szCs w:val="18"/>
              </w:rPr>
              <w:t>financial statements</w:t>
            </w:r>
          </w:p>
        </w:tc>
      </w:tr>
      <w:tr w:rsidR="00571323" w:rsidRPr="00CE56DC" w:rsidTr="00145298">
        <w:tc>
          <w:tcPr>
            <w:tcW w:w="3962" w:type="pct"/>
            <w:tcBorders>
              <w:top w:val="nil"/>
              <w:left w:val="nil"/>
              <w:bottom w:val="nil"/>
              <w:right w:val="nil"/>
            </w:tcBorders>
            <w:vAlign w:val="center"/>
          </w:tcPr>
          <w:p w:rsidR="00571323" w:rsidRPr="00CE56DC"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nil"/>
              <w:right w:val="nil"/>
            </w:tcBorders>
            <w:vAlign w:val="bottom"/>
          </w:tcPr>
          <w:p w:rsidR="00571323" w:rsidRPr="00CE56DC" w:rsidRDefault="00571323" w:rsidP="00145298">
            <w:pPr>
              <w:pStyle w:val="a"/>
              <w:ind w:right="-72"/>
              <w:jc w:val="right"/>
              <w:rPr>
                <w:rFonts w:ascii="Arial" w:hAnsi="Arial" w:cs="Arial"/>
                <w:b/>
                <w:bCs/>
                <w:color w:val="auto"/>
                <w:sz w:val="18"/>
                <w:szCs w:val="18"/>
              </w:rPr>
            </w:pPr>
            <w:r w:rsidRPr="00CE56DC">
              <w:rPr>
                <w:rFonts w:ascii="Arial" w:hAnsi="Arial" w:cs="Arial"/>
                <w:b/>
                <w:bCs/>
                <w:color w:val="auto"/>
                <w:sz w:val="18"/>
                <w:szCs w:val="18"/>
              </w:rPr>
              <w:t>Computer</w:t>
            </w:r>
          </w:p>
        </w:tc>
      </w:tr>
      <w:tr w:rsidR="00385505" w:rsidRPr="00CE56DC" w:rsidTr="00145298">
        <w:tc>
          <w:tcPr>
            <w:tcW w:w="3962" w:type="pct"/>
            <w:tcBorders>
              <w:top w:val="nil"/>
              <w:left w:val="nil"/>
              <w:bottom w:val="nil"/>
              <w:right w:val="nil"/>
            </w:tcBorders>
            <w:vAlign w:val="center"/>
          </w:tcPr>
          <w:p w:rsidR="00571323" w:rsidRPr="00CE56DC" w:rsidRDefault="00571323" w:rsidP="00145298">
            <w:pPr>
              <w:tabs>
                <w:tab w:val="left" w:pos="1604"/>
              </w:tabs>
              <w:jc w:val="thaiDistribute"/>
              <w:rPr>
                <w:rFonts w:ascii="Arial" w:hAnsi="Arial" w:cs="Arial"/>
                <w:color w:val="auto"/>
                <w:sz w:val="18"/>
                <w:szCs w:val="18"/>
              </w:rPr>
            </w:pPr>
          </w:p>
        </w:tc>
        <w:tc>
          <w:tcPr>
            <w:tcW w:w="1038" w:type="pct"/>
            <w:tcBorders>
              <w:top w:val="nil"/>
              <w:left w:val="nil"/>
              <w:right w:val="nil"/>
            </w:tcBorders>
            <w:vAlign w:val="bottom"/>
          </w:tcPr>
          <w:p w:rsidR="00571323" w:rsidRPr="00CE56DC" w:rsidRDefault="00571323" w:rsidP="00145298">
            <w:pPr>
              <w:pStyle w:val="a"/>
              <w:ind w:right="-72"/>
              <w:jc w:val="right"/>
              <w:rPr>
                <w:rFonts w:ascii="Arial" w:hAnsi="Arial" w:cs="Arial"/>
                <w:b/>
                <w:bCs/>
                <w:color w:val="auto"/>
                <w:sz w:val="18"/>
                <w:szCs w:val="18"/>
                <w:cs/>
              </w:rPr>
            </w:pPr>
            <w:r w:rsidRPr="00CE56DC">
              <w:rPr>
                <w:rFonts w:ascii="Arial" w:hAnsi="Arial" w:cs="Arial"/>
                <w:b/>
                <w:bCs/>
                <w:color w:val="auto"/>
                <w:sz w:val="18"/>
                <w:szCs w:val="18"/>
              </w:rPr>
              <w:t>software</w:t>
            </w:r>
          </w:p>
        </w:tc>
      </w:tr>
      <w:tr w:rsidR="00571323" w:rsidRPr="00CE56DC" w:rsidTr="00145298">
        <w:tc>
          <w:tcPr>
            <w:tcW w:w="3962" w:type="pct"/>
            <w:tcBorders>
              <w:top w:val="nil"/>
              <w:left w:val="nil"/>
              <w:bottom w:val="nil"/>
              <w:right w:val="nil"/>
            </w:tcBorders>
            <w:vAlign w:val="center"/>
          </w:tcPr>
          <w:p w:rsidR="00571323" w:rsidRPr="00CE56DC" w:rsidRDefault="00571323" w:rsidP="00145298">
            <w:pPr>
              <w:tabs>
                <w:tab w:val="left" w:pos="1604"/>
              </w:tabs>
              <w:jc w:val="thaiDistribute"/>
              <w:rPr>
                <w:rFonts w:ascii="Arial" w:hAnsi="Arial" w:cs="Arial"/>
                <w:color w:val="auto"/>
                <w:sz w:val="18"/>
                <w:szCs w:val="18"/>
              </w:rPr>
            </w:pPr>
          </w:p>
        </w:tc>
        <w:tc>
          <w:tcPr>
            <w:tcW w:w="1038" w:type="pct"/>
            <w:tcBorders>
              <w:top w:val="nil"/>
              <w:left w:val="nil"/>
              <w:bottom w:val="single" w:sz="4" w:space="0" w:color="auto"/>
              <w:right w:val="nil"/>
            </w:tcBorders>
            <w:vAlign w:val="center"/>
          </w:tcPr>
          <w:p w:rsidR="00571323" w:rsidRPr="00CE56DC" w:rsidRDefault="00571323" w:rsidP="0014529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986E74" w:rsidRPr="006D010A" w:rsidTr="00145298">
        <w:tc>
          <w:tcPr>
            <w:tcW w:w="3962" w:type="pct"/>
            <w:tcBorders>
              <w:top w:val="nil"/>
              <w:left w:val="nil"/>
              <w:bottom w:val="nil"/>
              <w:right w:val="nil"/>
            </w:tcBorders>
            <w:vAlign w:val="center"/>
          </w:tcPr>
          <w:p w:rsidR="00986E74" w:rsidRPr="006D010A" w:rsidRDefault="00986E74"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bottom w:val="nil"/>
              <w:right w:val="nil"/>
            </w:tcBorders>
            <w:shd w:val="clear" w:color="auto" w:fill="auto"/>
          </w:tcPr>
          <w:p w:rsidR="00986E74" w:rsidRPr="006D010A" w:rsidRDefault="00986E74" w:rsidP="00145298">
            <w:pPr>
              <w:jc w:val="right"/>
              <w:rPr>
                <w:rFonts w:ascii="Arial" w:hAnsi="Arial" w:cs="Arial"/>
                <w:color w:val="auto"/>
                <w:sz w:val="12"/>
                <w:szCs w:val="12"/>
              </w:rPr>
            </w:pPr>
          </w:p>
        </w:tc>
      </w:tr>
      <w:tr w:rsidR="00986E74" w:rsidRPr="00CE56DC" w:rsidTr="00404201">
        <w:tc>
          <w:tcPr>
            <w:tcW w:w="3962" w:type="pct"/>
            <w:tcBorders>
              <w:top w:val="nil"/>
              <w:left w:val="nil"/>
              <w:bottom w:val="nil"/>
              <w:right w:val="nil"/>
            </w:tcBorders>
            <w:vAlign w:val="center"/>
          </w:tcPr>
          <w:p w:rsidR="00986E74" w:rsidRPr="00CE56DC" w:rsidRDefault="006A6C9D" w:rsidP="00145298">
            <w:pPr>
              <w:jc w:val="thaiDistribute"/>
              <w:rPr>
                <w:rFonts w:ascii="Arial" w:hAnsi="Arial" w:cs="Arial"/>
                <w:b/>
                <w:bCs/>
                <w:color w:val="auto"/>
                <w:sz w:val="18"/>
                <w:szCs w:val="18"/>
              </w:rPr>
            </w:pPr>
            <w:r w:rsidRPr="00CE56DC">
              <w:rPr>
                <w:rFonts w:ascii="Arial" w:hAnsi="Arial" w:cs="Arial"/>
                <w:b/>
                <w:bCs/>
                <w:color w:val="auto"/>
                <w:sz w:val="18"/>
                <w:szCs w:val="18"/>
              </w:rPr>
              <w:t>As at 1 January 2018</w:t>
            </w:r>
          </w:p>
        </w:tc>
        <w:tc>
          <w:tcPr>
            <w:tcW w:w="1038" w:type="pct"/>
            <w:tcBorders>
              <w:top w:val="nil"/>
              <w:left w:val="nil"/>
              <w:bottom w:val="nil"/>
              <w:right w:val="nil"/>
            </w:tcBorders>
            <w:shd w:val="clear" w:color="auto" w:fill="auto"/>
          </w:tcPr>
          <w:p w:rsidR="00986E74" w:rsidRPr="00CE56DC" w:rsidRDefault="00986E74" w:rsidP="00145298">
            <w:pPr>
              <w:jc w:val="right"/>
              <w:rPr>
                <w:rFonts w:ascii="Arial" w:hAnsi="Arial" w:cs="Arial"/>
                <w:color w:val="auto"/>
                <w:sz w:val="18"/>
                <w:szCs w:val="18"/>
              </w:rPr>
            </w:pP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r w:rsidRPr="00CE56DC">
              <w:rPr>
                <w:rFonts w:ascii="Arial" w:hAnsi="Arial" w:cs="Arial"/>
                <w:color w:val="auto"/>
                <w:sz w:val="18"/>
                <w:szCs w:val="18"/>
              </w:rPr>
              <w:t>Cost</w:t>
            </w:r>
          </w:p>
        </w:tc>
        <w:tc>
          <w:tcPr>
            <w:tcW w:w="1038" w:type="pct"/>
            <w:tcBorders>
              <w:top w:val="nil"/>
              <w:left w:val="nil"/>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1,952,905</w:t>
            </w: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(184,446)</w:t>
            </w:r>
          </w:p>
        </w:tc>
      </w:tr>
      <w:tr w:rsidR="006A6C9D" w:rsidRPr="00D44CBE" w:rsidTr="00145298">
        <w:tc>
          <w:tcPr>
            <w:tcW w:w="3962" w:type="pct"/>
            <w:tcBorders>
              <w:top w:val="nil"/>
              <w:left w:val="nil"/>
              <w:bottom w:val="nil"/>
              <w:right w:val="nil"/>
            </w:tcBorders>
            <w:vAlign w:val="center"/>
          </w:tcPr>
          <w:p w:rsidR="006A6C9D" w:rsidRPr="00D44CBE" w:rsidRDefault="006A6C9D"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rsidR="006A6C9D" w:rsidRPr="00D44CBE" w:rsidRDefault="006A6C9D" w:rsidP="00145298">
            <w:pPr>
              <w:jc w:val="right"/>
              <w:rPr>
                <w:rFonts w:ascii="Arial" w:hAnsi="Arial" w:cs="Arial"/>
                <w:color w:val="auto"/>
                <w:sz w:val="12"/>
                <w:szCs w:val="12"/>
              </w:rPr>
            </w:pPr>
          </w:p>
        </w:tc>
      </w:tr>
      <w:tr w:rsidR="006A6C9D" w:rsidRPr="00CE56DC" w:rsidTr="00145298">
        <w:tc>
          <w:tcPr>
            <w:tcW w:w="3962" w:type="pct"/>
            <w:tcBorders>
              <w:top w:val="nil"/>
              <w:left w:val="nil"/>
              <w:bottom w:val="nil"/>
              <w:right w:val="nil"/>
            </w:tcBorders>
          </w:tcPr>
          <w:p w:rsidR="006A6C9D" w:rsidRPr="00CE56DC" w:rsidRDefault="006A6C9D" w:rsidP="00145298">
            <w:pPr>
              <w:rPr>
                <w:rFonts w:ascii="Arial" w:hAnsi="Arial" w:cs="Arial"/>
                <w:color w:val="auto"/>
                <w:sz w:val="18"/>
                <w:szCs w:val="18"/>
              </w:rPr>
            </w:pPr>
            <w:r w:rsidRPr="00CE56D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1,768,459</w:t>
            </w:r>
          </w:p>
        </w:tc>
      </w:tr>
      <w:tr w:rsidR="006A6C9D" w:rsidRPr="00CE56DC" w:rsidTr="00145298">
        <w:tc>
          <w:tcPr>
            <w:tcW w:w="3962" w:type="pct"/>
            <w:tcBorders>
              <w:top w:val="nil"/>
              <w:left w:val="nil"/>
              <w:bottom w:val="nil"/>
              <w:right w:val="nil"/>
            </w:tcBorders>
            <w:vAlign w:val="center"/>
          </w:tcPr>
          <w:p w:rsidR="006A6C9D" w:rsidRPr="00CE56DC" w:rsidRDefault="006A6C9D" w:rsidP="00145298">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vAlign w:val="bottom"/>
          </w:tcPr>
          <w:p w:rsidR="006A6C9D" w:rsidRPr="00CE56DC" w:rsidRDefault="006A6C9D" w:rsidP="0014529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6A6C9D" w:rsidRPr="00CE56DC" w:rsidTr="001D6FBA">
        <w:tc>
          <w:tcPr>
            <w:tcW w:w="3962" w:type="pct"/>
            <w:tcBorders>
              <w:top w:val="nil"/>
              <w:left w:val="nil"/>
              <w:bottom w:val="nil"/>
              <w:right w:val="nil"/>
            </w:tcBorders>
          </w:tcPr>
          <w:p w:rsidR="006A6C9D" w:rsidRPr="00CE56DC" w:rsidRDefault="006A6C9D" w:rsidP="00145298">
            <w:pPr>
              <w:rPr>
                <w:rFonts w:ascii="Arial" w:hAnsi="Arial" w:cs="Arial"/>
                <w:b/>
                <w:bCs/>
                <w:color w:val="auto"/>
                <w:sz w:val="18"/>
                <w:szCs w:val="18"/>
              </w:rPr>
            </w:pPr>
            <w:r w:rsidRPr="00CE56DC">
              <w:rPr>
                <w:rFonts w:ascii="Arial" w:hAnsi="Arial" w:cs="Arial"/>
                <w:b/>
                <w:bCs/>
                <w:color w:val="auto"/>
                <w:sz w:val="18"/>
                <w:szCs w:val="18"/>
              </w:rPr>
              <w:t>For the year ended 31 December 2018</w:t>
            </w:r>
          </w:p>
        </w:tc>
        <w:tc>
          <w:tcPr>
            <w:tcW w:w="1038" w:type="pct"/>
            <w:tcBorders>
              <w:top w:val="nil"/>
              <w:left w:val="nil"/>
              <w:bottom w:val="nil"/>
              <w:right w:val="nil"/>
            </w:tcBorders>
            <w:shd w:val="clear" w:color="auto" w:fill="auto"/>
          </w:tcPr>
          <w:p w:rsidR="006A6C9D" w:rsidRPr="00CE56DC" w:rsidRDefault="006A6C9D" w:rsidP="00145298">
            <w:pPr>
              <w:jc w:val="right"/>
              <w:rPr>
                <w:rFonts w:ascii="Arial" w:hAnsi="Arial" w:cs="Arial"/>
                <w:color w:val="auto"/>
                <w:sz w:val="18"/>
                <w:szCs w:val="18"/>
              </w:rPr>
            </w:pP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r w:rsidRPr="00CE56DC">
              <w:rPr>
                <w:rFonts w:ascii="Arial" w:hAnsi="Arial" w:cs="Arial"/>
                <w:color w:val="auto"/>
                <w:sz w:val="18"/>
                <w:szCs w:val="18"/>
              </w:rPr>
              <w:t>Opening net book amount</w:t>
            </w:r>
          </w:p>
        </w:tc>
        <w:tc>
          <w:tcPr>
            <w:tcW w:w="1038" w:type="pct"/>
            <w:tcBorders>
              <w:top w:val="nil"/>
              <w:left w:val="nil"/>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1,768,459</w:t>
            </w: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r w:rsidRPr="00CE56DC">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(391,519)</w:t>
            </w:r>
          </w:p>
        </w:tc>
      </w:tr>
      <w:tr w:rsidR="006A6C9D" w:rsidRPr="00D44CBE" w:rsidTr="00145298">
        <w:tc>
          <w:tcPr>
            <w:tcW w:w="3962" w:type="pct"/>
            <w:tcBorders>
              <w:top w:val="nil"/>
              <w:left w:val="nil"/>
              <w:bottom w:val="nil"/>
              <w:right w:val="nil"/>
            </w:tcBorders>
            <w:vAlign w:val="center"/>
          </w:tcPr>
          <w:p w:rsidR="006A6C9D" w:rsidRPr="00D44CBE" w:rsidRDefault="006A6C9D" w:rsidP="00145298">
            <w:pPr>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rsidR="006A6C9D" w:rsidRPr="00D44CBE" w:rsidRDefault="006A6C9D" w:rsidP="00145298">
            <w:pPr>
              <w:jc w:val="right"/>
              <w:rPr>
                <w:rFonts w:ascii="Arial" w:hAnsi="Arial" w:cs="Arial"/>
                <w:color w:val="auto"/>
                <w:sz w:val="12"/>
                <w:szCs w:val="12"/>
              </w:rPr>
            </w:pPr>
          </w:p>
        </w:tc>
      </w:tr>
      <w:tr w:rsidR="006A6C9D" w:rsidRPr="00CE56DC" w:rsidTr="00145298">
        <w:tc>
          <w:tcPr>
            <w:tcW w:w="3962" w:type="pct"/>
            <w:tcBorders>
              <w:top w:val="nil"/>
              <w:left w:val="nil"/>
              <w:bottom w:val="nil"/>
              <w:right w:val="nil"/>
            </w:tcBorders>
            <w:vAlign w:val="center"/>
          </w:tcPr>
          <w:p w:rsidR="006A6C9D" w:rsidRPr="00CE56DC" w:rsidRDefault="006A6C9D" w:rsidP="00145298">
            <w:pPr>
              <w:tabs>
                <w:tab w:val="left" w:pos="1604"/>
              </w:tabs>
              <w:jc w:val="thaiDistribute"/>
              <w:rPr>
                <w:rFonts w:ascii="Arial" w:hAnsi="Arial" w:cs="Arial"/>
                <w:color w:val="auto"/>
                <w:sz w:val="18"/>
                <w:szCs w:val="18"/>
                <w:cs/>
              </w:rPr>
            </w:pPr>
            <w:r w:rsidRPr="00CE56DC">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auto"/>
            <w:vAlign w:val="bottom"/>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1,376,940</w:t>
            </w:r>
          </w:p>
        </w:tc>
      </w:tr>
      <w:tr w:rsidR="006A6C9D" w:rsidRPr="00CE56DC" w:rsidTr="00145298">
        <w:tc>
          <w:tcPr>
            <w:tcW w:w="3962" w:type="pct"/>
            <w:tcBorders>
              <w:top w:val="nil"/>
              <w:left w:val="nil"/>
              <w:bottom w:val="nil"/>
              <w:right w:val="nil"/>
            </w:tcBorders>
          </w:tcPr>
          <w:p w:rsidR="006A6C9D" w:rsidRPr="00CE56DC" w:rsidRDefault="006A6C9D" w:rsidP="00145298">
            <w:pPr>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tcPr>
          <w:p w:rsidR="006A6C9D" w:rsidRPr="00CE56DC" w:rsidRDefault="006A6C9D" w:rsidP="00145298">
            <w:pPr>
              <w:jc w:val="right"/>
              <w:rPr>
                <w:rFonts w:ascii="Arial" w:hAnsi="Arial" w:cs="Arial"/>
                <w:color w:val="auto"/>
                <w:sz w:val="18"/>
                <w:szCs w:val="18"/>
              </w:rPr>
            </w:pPr>
          </w:p>
        </w:tc>
      </w:tr>
      <w:tr w:rsidR="006A6C9D" w:rsidRPr="00CE56DC" w:rsidTr="001D6FBA">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b/>
                <w:bCs/>
                <w:color w:val="auto"/>
                <w:sz w:val="18"/>
                <w:szCs w:val="18"/>
              </w:rPr>
            </w:pPr>
            <w:r w:rsidRPr="00CE56DC">
              <w:rPr>
                <w:rFonts w:ascii="Arial" w:hAnsi="Arial" w:cs="Arial"/>
                <w:b/>
                <w:bCs/>
                <w:color w:val="auto"/>
                <w:sz w:val="18"/>
                <w:szCs w:val="18"/>
              </w:rPr>
              <w:t>As at 31 December 2018</w:t>
            </w:r>
          </w:p>
        </w:tc>
        <w:tc>
          <w:tcPr>
            <w:tcW w:w="1038" w:type="pct"/>
            <w:tcBorders>
              <w:top w:val="nil"/>
              <w:left w:val="nil"/>
              <w:bottom w:val="nil"/>
              <w:right w:val="nil"/>
            </w:tcBorders>
            <w:shd w:val="clear" w:color="auto" w:fill="auto"/>
          </w:tcPr>
          <w:p w:rsidR="006A6C9D" w:rsidRPr="00CE56DC" w:rsidRDefault="006A6C9D" w:rsidP="00145298">
            <w:pPr>
              <w:jc w:val="right"/>
              <w:rPr>
                <w:rFonts w:ascii="Arial" w:hAnsi="Arial" w:cs="Arial"/>
                <w:color w:val="auto"/>
                <w:sz w:val="18"/>
                <w:szCs w:val="18"/>
              </w:rPr>
            </w:pP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r w:rsidRPr="00CE56DC">
              <w:rPr>
                <w:rFonts w:ascii="Arial" w:hAnsi="Arial" w:cs="Arial"/>
                <w:color w:val="auto"/>
                <w:sz w:val="18"/>
                <w:szCs w:val="18"/>
              </w:rPr>
              <w:t>Cost</w:t>
            </w:r>
          </w:p>
        </w:tc>
        <w:tc>
          <w:tcPr>
            <w:tcW w:w="1038" w:type="pct"/>
            <w:tcBorders>
              <w:top w:val="nil"/>
              <w:left w:val="nil"/>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1,952,905</w:t>
            </w:r>
          </w:p>
        </w:tc>
      </w:tr>
      <w:tr w:rsidR="006A6C9D" w:rsidRPr="00CE56DC" w:rsidTr="00145298">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auto"/>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(575,965)</w:t>
            </w:r>
          </w:p>
        </w:tc>
      </w:tr>
      <w:tr w:rsidR="006A6C9D" w:rsidRPr="00D44CBE" w:rsidTr="00145298">
        <w:tc>
          <w:tcPr>
            <w:tcW w:w="3962" w:type="pct"/>
            <w:tcBorders>
              <w:top w:val="nil"/>
              <w:left w:val="nil"/>
              <w:bottom w:val="nil"/>
              <w:right w:val="nil"/>
            </w:tcBorders>
            <w:vAlign w:val="center"/>
          </w:tcPr>
          <w:p w:rsidR="006A6C9D" w:rsidRPr="00D44CBE" w:rsidRDefault="006A6C9D"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rsidR="006A6C9D" w:rsidRPr="00D44CBE" w:rsidRDefault="006A6C9D" w:rsidP="00145298">
            <w:pPr>
              <w:jc w:val="right"/>
              <w:rPr>
                <w:rFonts w:ascii="Arial" w:hAnsi="Arial" w:cs="Arial"/>
                <w:color w:val="auto"/>
                <w:sz w:val="12"/>
                <w:szCs w:val="12"/>
              </w:rPr>
            </w:pPr>
          </w:p>
        </w:tc>
      </w:tr>
      <w:tr w:rsidR="006A6C9D" w:rsidRPr="00CE56DC" w:rsidTr="00145298">
        <w:tc>
          <w:tcPr>
            <w:tcW w:w="3962" w:type="pct"/>
            <w:tcBorders>
              <w:top w:val="nil"/>
              <w:left w:val="nil"/>
              <w:bottom w:val="nil"/>
              <w:right w:val="nil"/>
            </w:tcBorders>
          </w:tcPr>
          <w:p w:rsidR="006A6C9D" w:rsidRPr="00CE56DC" w:rsidRDefault="006A6C9D" w:rsidP="00145298">
            <w:pPr>
              <w:rPr>
                <w:rFonts w:ascii="Arial" w:hAnsi="Arial" w:cs="Arial"/>
                <w:color w:val="auto"/>
                <w:sz w:val="18"/>
                <w:szCs w:val="18"/>
              </w:rPr>
            </w:pPr>
            <w:r w:rsidRPr="00CE56D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rsidR="006A6C9D" w:rsidRPr="00CE56DC" w:rsidRDefault="006A6C9D" w:rsidP="00145298">
            <w:pPr>
              <w:jc w:val="right"/>
              <w:rPr>
                <w:rFonts w:ascii="Arial" w:hAnsi="Arial" w:cs="Arial"/>
                <w:color w:val="auto"/>
                <w:sz w:val="18"/>
                <w:szCs w:val="18"/>
              </w:rPr>
            </w:pPr>
            <w:r w:rsidRPr="00CE56DC">
              <w:rPr>
                <w:rFonts w:ascii="Arial" w:hAnsi="Arial" w:cs="Arial"/>
                <w:color w:val="auto"/>
                <w:sz w:val="18"/>
                <w:szCs w:val="18"/>
              </w:rPr>
              <w:t>1,376,940</w:t>
            </w:r>
          </w:p>
        </w:tc>
      </w:tr>
      <w:tr w:rsidR="006A6C9D" w:rsidRPr="00CE56DC" w:rsidTr="00145298">
        <w:tc>
          <w:tcPr>
            <w:tcW w:w="3962" w:type="pct"/>
            <w:tcBorders>
              <w:top w:val="nil"/>
              <w:left w:val="nil"/>
              <w:bottom w:val="nil"/>
              <w:right w:val="nil"/>
            </w:tcBorders>
          </w:tcPr>
          <w:p w:rsidR="006A6C9D" w:rsidRPr="00CE56DC" w:rsidRDefault="006A6C9D" w:rsidP="00145298">
            <w:pPr>
              <w:rPr>
                <w:rFonts w:ascii="Arial" w:hAnsi="Arial" w:cs="Arial"/>
                <w:b/>
                <w:bCs/>
                <w:color w:val="auto"/>
                <w:sz w:val="18"/>
                <w:szCs w:val="18"/>
                <w:cs/>
              </w:rPr>
            </w:pPr>
          </w:p>
        </w:tc>
        <w:tc>
          <w:tcPr>
            <w:tcW w:w="1038" w:type="pct"/>
            <w:tcBorders>
              <w:top w:val="single" w:sz="4" w:space="0" w:color="auto"/>
              <w:left w:val="nil"/>
              <w:bottom w:val="nil"/>
              <w:right w:val="nil"/>
            </w:tcBorders>
            <w:shd w:val="clear" w:color="auto" w:fill="auto"/>
            <w:vAlign w:val="bottom"/>
          </w:tcPr>
          <w:p w:rsidR="006A6C9D" w:rsidRPr="00CE56DC" w:rsidRDefault="006A6C9D" w:rsidP="0014529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6A6C9D" w:rsidRPr="00CE56DC" w:rsidTr="00CE0426">
        <w:tc>
          <w:tcPr>
            <w:tcW w:w="3962" w:type="pct"/>
            <w:tcBorders>
              <w:top w:val="nil"/>
              <w:left w:val="nil"/>
              <w:bottom w:val="nil"/>
              <w:right w:val="nil"/>
            </w:tcBorders>
          </w:tcPr>
          <w:p w:rsidR="006A6C9D" w:rsidRPr="00CE56DC" w:rsidRDefault="006A6C9D" w:rsidP="00145298">
            <w:pPr>
              <w:rPr>
                <w:rFonts w:ascii="Arial" w:hAnsi="Arial" w:cs="Arial"/>
                <w:b/>
                <w:bCs/>
                <w:color w:val="auto"/>
                <w:sz w:val="18"/>
                <w:szCs w:val="18"/>
              </w:rPr>
            </w:pPr>
            <w:r w:rsidRPr="00CE56DC">
              <w:rPr>
                <w:rFonts w:ascii="Arial" w:hAnsi="Arial" w:cs="Arial"/>
                <w:b/>
                <w:bCs/>
                <w:color w:val="auto"/>
                <w:sz w:val="18"/>
                <w:szCs w:val="18"/>
              </w:rPr>
              <w:t>For the year ended 31 December 2019</w:t>
            </w:r>
          </w:p>
        </w:tc>
        <w:tc>
          <w:tcPr>
            <w:tcW w:w="1038" w:type="pct"/>
            <w:tcBorders>
              <w:top w:val="nil"/>
              <w:left w:val="nil"/>
              <w:bottom w:val="nil"/>
              <w:right w:val="nil"/>
            </w:tcBorders>
            <w:shd w:val="clear" w:color="auto" w:fill="FAFAFA"/>
          </w:tcPr>
          <w:p w:rsidR="006A6C9D" w:rsidRPr="00CE56DC" w:rsidRDefault="006A6C9D" w:rsidP="00145298">
            <w:pPr>
              <w:jc w:val="right"/>
              <w:rPr>
                <w:rFonts w:ascii="Arial" w:hAnsi="Arial" w:cs="Arial"/>
                <w:color w:val="auto"/>
                <w:sz w:val="18"/>
                <w:szCs w:val="18"/>
              </w:rPr>
            </w:pPr>
          </w:p>
        </w:tc>
      </w:tr>
      <w:tr w:rsidR="00024298" w:rsidRPr="00CE56DC" w:rsidTr="00CE0426">
        <w:tc>
          <w:tcPr>
            <w:tcW w:w="3962" w:type="pct"/>
            <w:tcBorders>
              <w:top w:val="nil"/>
              <w:left w:val="nil"/>
              <w:bottom w:val="nil"/>
              <w:right w:val="nil"/>
            </w:tcBorders>
            <w:vAlign w:val="center"/>
          </w:tcPr>
          <w:p w:rsidR="00024298" w:rsidRPr="00CE56DC" w:rsidRDefault="00024298" w:rsidP="00145298">
            <w:pPr>
              <w:jc w:val="thaiDistribute"/>
              <w:rPr>
                <w:rFonts w:ascii="Arial" w:hAnsi="Arial" w:cs="Arial"/>
                <w:color w:val="auto"/>
                <w:sz w:val="18"/>
                <w:szCs w:val="18"/>
              </w:rPr>
            </w:pPr>
            <w:r w:rsidRPr="00CE56DC">
              <w:rPr>
                <w:rFonts w:ascii="Arial" w:hAnsi="Arial" w:cs="Arial"/>
                <w:color w:val="auto"/>
                <w:sz w:val="18"/>
                <w:szCs w:val="18"/>
              </w:rPr>
              <w:t>Opening net book amount</w:t>
            </w:r>
          </w:p>
        </w:tc>
        <w:tc>
          <w:tcPr>
            <w:tcW w:w="1038" w:type="pct"/>
            <w:tcBorders>
              <w:top w:val="nil"/>
              <w:left w:val="nil"/>
              <w:right w:val="nil"/>
            </w:tcBorders>
            <w:shd w:val="clear" w:color="auto" w:fill="FAFAFA"/>
          </w:tcPr>
          <w:p w:rsidR="00024298" w:rsidRPr="00024298" w:rsidRDefault="00024298" w:rsidP="00024298">
            <w:pPr>
              <w:jc w:val="right"/>
              <w:rPr>
                <w:rFonts w:ascii="Arial" w:hAnsi="Arial" w:cs="Arial"/>
                <w:color w:val="auto"/>
                <w:sz w:val="18"/>
                <w:szCs w:val="18"/>
              </w:rPr>
            </w:pPr>
            <w:r w:rsidRPr="00024298">
              <w:rPr>
                <w:rFonts w:ascii="Arial" w:hAnsi="Arial" w:cs="Arial"/>
                <w:color w:val="auto"/>
                <w:sz w:val="18"/>
                <w:szCs w:val="18"/>
              </w:rPr>
              <w:t xml:space="preserve"> 1,376,940 </w:t>
            </w:r>
          </w:p>
        </w:tc>
      </w:tr>
      <w:tr w:rsidR="00024298" w:rsidRPr="00CE56DC" w:rsidTr="00CE0426">
        <w:tc>
          <w:tcPr>
            <w:tcW w:w="3962" w:type="pct"/>
            <w:tcBorders>
              <w:top w:val="nil"/>
              <w:left w:val="nil"/>
              <w:bottom w:val="nil"/>
              <w:right w:val="nil"/>
            </w:tcBorders>
            <w:vAlign w:val="center"/>
          </w:tcPr>
          <w:p w:rsidR="00024298" w:rsidRPr="00CE56DC" w:rsidRDefault="00024298" w:rsidP="00145298">
            <w:pPr>
              <w:jc w:val="thaiDistribute"/>
              <w:rPr>
                <w:rFonts w:ascii="Arial" w:hAnsi="Arial" w:cs="Arial"/>
                <w:color w:val="auto"/>
                <w:sz w:val="18"/>
                <w:szCs w:val="18"/>
                <w:cs/>
              </w:rPr>
            </w:pPr>
            <w:r w:rsidRPr="00CE56DC">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FAFAFA"/>
          </w:tcPr>
          <w:p w:rsidR="00024298" w:rsidRPr="00024298" w:rsidRDefault="00024298" w:rsidP="00024298">
            <w:pPr>
              <w:jc w:val="right"/>
              <w:rPr>
                <w:rFonts w:ascii="Arial" w:hAnsi="Arial" w:cs="Arial"/>
                <w:color w:val="auto"/>
                <w:sz w:val="18"/>
                <w:szCs w:val="18"/>
              </w:rPr>
            </w:pPr>
            <w:r w:rsidRPr="00024298">
              <w:rPr>
                <w:rFonts w:ascii="Arial" w:hAnsi="Arial" w:cs="Arial"/>
                <w:color w:val="auto"/>
                <w:sz w:val="18"/>
                <w:szCs w:val="18"/>
              </w:rPr>
              <w:t xml:space="preserve"> (390,885)</w:t>
            </w:r>
          </w:p>
        </w:tc>
      </w:tr>
      <w:tr w:rsidR="006A6C9D" w:rsidRPr="00D44CBE" w:rsidTr="00CE0426">
        <w:tc>
          <w:tcPr>
            <w:tcW w:w="3962" w:type="pct"/>
            <w:tcBorders>
              <w:top w:val="nil"/>
              <w:left w:val="nil"/>
              <w:bottom w:val="nil"/>
              <w:right w:val="nil"/>
            </w:tcBorders>
            <w:vAlign w:val="center"/>
          </w:tcPr>
          <w:p w:rsidR="006A6C9D" w:rsidRPr="00D44CBE" w:rsidRDefault="006A6C9D"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rsidR="006A6C9D" w:rsidRPr="00D44CBE" w:rsidRDefault="006A6C9D" w:rsidP="00145298">
            <w:pPr>
              <w:jc w:val="right"/>
              <w:rPr>
                <w:rFonts w:ascii="Arial" w:hAnsi="Arial" w:cs="Arial"/>
                <w:color w:val="auto"/>
                <w:sz w:val="12"/>
                <w:szCs w:val="12"/>
              </w:rPr>
            </w:pPr>
          </w:p>
        </w:tc>
      </w:tr>
      <w:tr w:rsidR="006A6C9D" w:rsidRPr="00CE56DC" w:rsidTr="00CE0426">
        <w:tc>
          <w:tcPr>
            <w:tcW w:w="3962" w:type="pct"/>
            <w:tcBorders>
              <w:top w:val="nil"/>
              <w:left w:val="nil"/>
              <w:bottom w:val="nil"/>
              <w:right w:val="nil"/>
            </w:tcBorders>
          </w:tcPr>
          <w:p w:rsidR="006A6C9D" w:rsidRPr="00CE56DC" w:rsidRDefault="006A6C9D" w:rsidP="00145298">
            <w:pPr>
              <w:rPr>
                <w:rFonts w:ascii="Arial" w:hAnsi="Arial" w:cs="Arial"/>
                <w:color w:val="auto"/>
                <w:sz w:val="18"/>
                <w:szCs w:val="18"/>
                <w:cs/>
              </w:rPr>
            </w:pPr>
            <w:r w:rsidRPr="00CE56DC">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FAFAFA"/>
            <w:vAlign w:val="bottom"/>
          </w:tcPr>
          <w:p w:rsidR="006A6C9D" w:rsidRPr="00CE56DC" w:rsidRDefault="00024298" w:rsidP="00145298">
            <w:pPr>
              <w:jc w:val="right"/>
              <w:rPr>
                <w:rFonts w:ascii="Arial" w:hAnsi="Arial" w:cs="Arial"/>
                <w:color w:val="auto"/>
                <w:sz w:val="18"/>
                <w:szCs w:val="18"/>
              </w:rPr>
            </w:pPr>
            <w:r w:rsidRPr="00024298">
              <w:rPr>
                <w:rFonts w:ascii="Arial" w:hAnsi="Arial" w:cs="Arial"/>
                <w:color w:val="auto"/>
                <w:sz w:val="18"/>
                <w:szCs w:val="18"/>
              </w:rPr>
              <w:t>986,055</w:t>
            </w:r>
          </w:p>
        </w:tc>
      </w:tr>
      <w:tr w:rsidR="006A6C9D" w:rsidRPr="00CE56DC" w:rsidTr="00CE0426">
        <w:tc>
          <w:tcPr>
            <w:tcW w:w="3962" w:type="pct"/>
            <w:tcBorders>
              <w:top w:val="nil"/>
              <w:left w:val="nil"/>
              <w:bottom w:val="nil"/>
              <w:right w:val="nil"/>
            </w:tcBorders>
            <w:vAlign w:val="center"/>
          </w:tcPr>
          <w:p w:rsidR="006A6C9D" w:rsidRPr="00CE56DC" w:rsidRDefault="006A6C9D" w:rsidP="00145298">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FAFAFA"/>
          </w:tcPr>
          <w:p w:rsidR="006A6C9D" w:rsidRPr="00CE56DC" w:rsidRDefault="006A6C9D" w:rsidP="00145298">
            <w:pPr>
              <w:jc w:val="right"/>
              <w:rPr>
                <w:rFonts w:ascii="Arial" w:hAnsi="Arial" w:cs="Arial"/>
                <w:color w:val="auto"/>
                <w:sz w:val="18"/>
                <w:szCs w:val="18"/>
              </w:rPr>
            </w:pPr>
          </w:p>
        </w:tc>
      </w:tr>
      <w:tr w:rsidR="006A6C9D" w:rsidRPr="00CE56DC" w:rsidTr="00CE0426">
        <w:tc>
          <w:tcPr>
            <w:tcW w:w="3962" w:type="pct"/>
            <w:tcBorders>
              <w:top w:val="nil"/>
              <w:left w:val="nil"/>
              <w:bottom w:val="nil"/>
              <w:right w:val="nil"/>
            </w:tcBorders>
            <w:vAlign w:val="center"/>
          </w:tcPr>
          <w:p w:rsidR="006A6C9D" w:rsidRPr="00CE56DC" w:rsidRDefault="006A6C9D" w:rsidP="00145298">
            <w:pPr>
              <w:jc w:val="thaiDistribute"/>
              <w:rPr>
                <w:rFonts w:ascii="Arial" w:hAnsi="Arial" w:cs="Arial"/>
                <w:b/>
                <w:bCs/>
                <w:color w:val="auto"/>
                <w:sz w:val="18"/>
                <w:szCs w:val="18"/>
              </w:rPr>
            </w:pPr>
            <w:r w:rsidRPr="00CE56DC">
              <w:rPr>
                <w:rFonts w:ascii="Arial" w:hAnsi="Arial" w:cs="Arial"/>
                <w:b/>
                <w:bCs/>
                <w:color w:val="auto"/>
                <w:sz w:val="18"/>
                <w:szCs w:val="18"/>
              </w:rPr>
              <w:t>As at 31 December 2019</w:t>
            </w:r>
          </w:p>
        </w:tc>
        <w:tc>
          <w:tcPr>
            <w:tcW w:w="1038" w:type="pct"/>
            <w:tcBorders>
              <w:top w:val="nil"/>
              <w:left w:val="nil"/>
              <w:bottom w:val="nil"/>
              <w:right w:val="nil"/>
            </w:tcBorders>
            <w:shd w:val="clear" w:color="auto" w:fill="FAFAFA"/>
          </w:tcPr>
          <w:p w:rsidR="006A6C9D" w:rsidRPr="00CE56DC" w:rsidRDefault="006A6C9D" w:rsidP="00145298">
            <w:pPr>
              <w:jc w:val="right"/>
              <w:rPr>
                <w:rFonts w:ascii="Arial" w:hAnsi="Arial" w:cs="Arial"/>
                <w:color w:val="auto"/>
                <w:sz w:val="18"/>
                <w:szCs w:val="18"/>
              </w:rPr>
            </w:pPr>
          </w:p>
        </w:tc>
      </w:tr>
      <w:tr w:rsidR="00024298" w:rsidRPr="00CE56DC" w:rsidTr="00CE0426">
        <w:tc>
          <w:tcPr>
            <w:tcW w:w="3962" w:type="pct"/>
            <w:tcBorders>
              <w:top w:val="nil"/>
              <w:left w:val="nil"/>
              <w:bottom w:val="nil"/>
              <w:right w:val="nil"/>
            </w:tcBorders>
            <w:vAlign w:val="center"/>
          </w:tcPr>
          <w:p w:rsidR="00024298" w:rsidRPr="00CE56DC" w:rsidRDefault="00024298" w:rsidP="00145298">
            <w:pPr>
              <w:jc w:val="thaiDistribute"/>
              <w:rPr>
                <w:rFonts w:ascii="Arial" w:hAnsi="Arial" w:cs="Arial"/>
                <w:color w:val="auto"/>
                <w:sz w:val="18"/>
                <w:szCs w:val="18"/>
              </w:rPr>
            </w:pPr>
            <w:r w:rsidRPr="00CE56DC">
              <w:rPr>
                <w:rFonts w:ascii="Arial" w:hAnsi="Arial" w:cs="Arial"/>
                <w:color w:val="auto"/>
                <w:sz w:val="18"/>
                <w:szCs w:val="18"/>
              </w:rPr>
              <w:t>Cost</w:t>
            </w:r>
          </w:p>
        </w:tc>
        <w:tc>
          <w:tcPr>
            <w:tcW w:w="1038" w:type="pct"/>
            <w:tcBorders>
              <w:top w:val="nil"/>
              <w:left w:val="nil"/>
              <w:right w:val="nil"/>
            </w:tcBorders>
            <w:shd w:val="clear" w:color="auto" w:fill="FAFAFA"/>
          </w:tcPr>
          <w:p w:rsidR="00024298" w:rsidRPr="00024298" w:rsidRDefault="00024298" w:rsidP="00024298">
            <w:pPr>
              <w:jc w:val="right"/>
              <w:rPr>
                <w:rFonts w:ascii="Arial" w:hAnsi="Arial" w:cs="Arial"/>
                <w:color w:val="auto"/>
                <w:sz w:val="18"/>
                <w:szCs w:val="18"/>
              </w:rPr>
            </w:pPr>
            <w:r w:rsidRPr="00024298">
              <w:rPr>
                <w:rFonts w:ascii="Arial" w:hAnsi="Arial" w:cs="Arial"/>
                <w:color w:val="auto"/>
                <w:sz w:val="18"/>
                <w:szCs w:val="18"/>
              </w:rPr>
              <w:t xml:space="preserve"> 1,952,905 </w:t>
            </w:r>
          </w:p>
        </w:tc>
      </w:tr>
      <w:tr w:rsidR="00024298" w:rsidRPr="00CE56DC" w:rsidTr="00CE0426">
        <w:tc>
          <w:tcPr>
            <w:tcW w:w="3962" w:type="pct"/>
            <w:tcBorders>
              <w:top w:val="nil"/>
              <w:left w:val="nil"/>
              <w:bottom w:val="nil"/>
              <w:right w:val="nil"/>
            </w:tcBorders>
            <w:vAlign w:val="center"/>
          </w:tcPr>
          <w:p w:rsidR="00024298" w:rsidRPr="00CE56DC" w:rsidRDefault="00024298" w:rsidP="00145298">
            <w:pPr>
              <w:jc w:val="thaiDistribute"/>
              <w:rPr>
                <w:rFonts w:ascii="Arial" w:hAnsi="Arial" w:cs="Arial"/>
                <w:color w:val="auto"/>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Accumulated</w:t>
            </w:r>
            <w:proofErr w:type="gramEnd"/>
            <w:r w:rsidRPr="00CE56DC">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FAFAFA"/>
          </w:tcPr>
          <w:p w:rsidR="00024298" w:rsidRPr="00024298" w:rsidRDefault="00024298" w:rsidP="00024298">
            <w:pPr>
              <w:jc w:val="right"/>
              <w:rPr>
                <w:rFonts w:ascii="Arial" w:hAnsi="Arial" w:cs="Arial"/>
                <w:color w:val="auto"/>
                <w:sz w:val="18"/>
                <w:szCs w:val="18"/>
              </w:rPr>
            </w:pPr>
            <w:r w:rsidRPr="00024298">
              <w:rPr>
                <w:rFonts w:ascii="Arial" w:hAnsi="Arial" w:cs="Arial"/>
                <w:color w:val="auto"/>
                <w:sz w:val="18"/>
                <w:szCs w:val="18"/>
              </w:rPr>
              <w:t xml:space="preserve"> (966,850)</w:t>
            </w:r>
          </w:p>
        </w:tc>
      </w:tr>
      <w:tr w:rsidR="006A6C9D" w:rsidRPr="00D44CBE" w:rsidTr="00CE0426">
        <w:tc>
          <w:tcPr>
            <w:tcW w:w="3962" w:type="pct"/>
            <w:tcBorders>
              <w:top w:val="nil"/>
              <w:left w:val="nil"/>
              <w:bottom w:val="nil"/>
              <w:right w:val="nil"/>
            </w:tcBorders>
            <w:vAlign w:val="center"/>
          </w:tcPr>
          <w:p w:rsidR="006A6C9D" w:rsidRPr="00D44CBE" w:rsidRDefault="006A6C9D"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rsidR="006A6C9D" w:rsidRPr="00D44CBE" w:rsidRDefault="006A6C9D" w:rsidP="00145298">
            <w:pPr>
              <w:jc w:val="right"/>
              <w:rPr>
                <w:rFonts w:ascii="Arial" w:hAnsi="Arial" w:cs="Arial"/>
                <w:color w:val="auto"/>
                <w:sz w:val="12"/>
                <w:szCs w:val="12"/>
              </w:rPr>
            </w:pPr>
          </w:p>
        </w:tc>
      </w:tr>
      <w:tr w:rsidR="006A6C9D" w:rsidRPr="00CE56DC" w:rsidTr="00CE0426">
        <w:tc>
          <w:tcPr>
            <w:tcW w:w="3962" w:type="pct"/>
            <w:tcBorders>
              <w:top w:val="nil"/>
              <w:left w:val="nil"/>
              <w:bottom w:val="nil"/>
              <w:right w:val="nil"/>
            </w:tcBorders>
          </w:tcPr>
          <w:p w:rsidR="006A6C9D" w:rsidRPr="00CE56DC" w:rsidRDefault="006A6C9D" w:rsidP="00145298">
            <w:pPr>
              <w:rPr>
                <w:rFonts w:ascii="Arial" w:hAnsi="Arial" w:cs="Arial"/>
                <w:color w:val="auto"/>
                <w:sz w:val="18"/>
                <w:szCs w:val="18"/>
              </w:rPr>
            </w:pPr>
            <w:r w:rsidRPr="00CE56D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FAFAFA"/>
            <w:vAlign w:val="bottom"/>
          </w:tcPr>
          <w:p w:rsidR="006A6C9D" w:rsidRPr="00CE56DC" w:rsidRDefault="00024298" w:rsidP="00145298">
            <w:pPr>
              <w:jc w:val="right"/>
              <w:rPr>
                <w:rFonts w:ascii="Arial" w:hAnsi="Arial" w:cs="Arial"/>
                <w:color w:val="auto"/>
                <w:sz w:val="18"/>
                <w:szCs w:val="18"/>
              </w:rPr>
            </w:pPr>
            <w:r w:rsidRPr="00024298">
              <w:rPr>
                <w:rFonts w:ascii="Arial" w:hAnsi="Arial" w:cs="Arial"/>
                <w:color w:val="auto"/>
                <w:sz w:val="18"/>
                <w:szCs w:val="18"/>
              </w:rPr>
              <w:t>986,055</w:t>
            </w:r>
          </w:p>
        </w:tc>
      </w:tr>
    </w:tbl>
    <w:p w:rsidR="00E178D1" w:rsidRDefault="00E178D1" w:rsidP="00EA78F2">
      <w:pPr>
        <w:ind w:left="540" w:hanging="540"/>
        <w:jc w:val="both"/>
        <w:rPr>
          <w:rFonts w:ascii="Arial" w:hAnsi="Arial" w:cs="Arial"/>
          <w:color w:val="auto"/>
          <w:sz w:val="18"/>
          <w:szCs w:val="18"/>
        </w:rPr>
      </w:pPr>
    </w:p>
    <w:p w:rsidR="006D010A" w:rsidRPr="00CE56DC" w:rsidRDefault="006D010A" w:rsidP="00EA78F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AE4381" w:rsidTr="00394EEF">
        <w:trPr>
          <w:trHeight w:val="386"/>
        </w:trPr>
        <w:tc>
          <w:tcPr>
            <w:tcW w:w="9461" w:type="dxa"/>
            <w:shd w:val="clear" w:color="auto" w:fill="FFA543"/>
            <w:vAlign w:val="center"/>
            <w:hideMark/>
          </w:tcPr>
          <w:p w:rsidR="00AE4381" w:rsidRPr="00AE4381" w:rsidRDefault="00AE4381" w:rsidP="00394EEF">
            <w:pPr>
              <w:ind w:left="432" w:right="0" w:hanging="432"/>
              <w:jc w:val="both"/>
              <w:rPr>
                <w:rFonts w:ascii="Arial" w:eastAsia="Arial Unicode MS" w:hAnsi="Arial" w:cs="Arial"/>
                <w:b/>
                <w:bCs/>
                <w:color w:val="FFFFFF"/>
                <w:sz w:val="18"/>
                <w:szCs w:val="18"/>
              </w:rPr>
            </w:pPr>
            <w:bookmarkStart w:id="18" w:name="_Hlk30494414"/>
            <w:r w:rsidRPr="00AE4381">
              <w:rPr>
                <w:rFonts w:ascii="Arial" w:eastAsia="Arial Unicode MS" w:hAnsi="Arial" w:cs="Arial"/>
                <w:b/>
                <w:bCs/>
                <w:color w:val="FFFFFF"/>
                <w:sz w:val="18"/>
                <w:szCs w:val="18"/>
              </w:rPr>
              <w:t>16</w:t>
            </w:r>
            <w:r w:rsidRPr="00AE4381">
              <w:rPr>
                <w:rFonts w:ascii="Arial" w:eastAsia="Arial Unicode MS" w:hAnsi="Arial" w:cs="Arial"/>
                <w:b/>
                <w:bCs/>
                <w:color w:val="FFFFFF"/>
                <w:sz w:val="18"/>
                <w:szCs w:val="18"/>
              </w:rPr>
              <w:tab/>
              <w:t xml:space="preserve">Deferred </w:t>
            </w:r>
            <w:r w:rsidR="005B24C0">
              <w:rPr>
                <w:rFonts w:ascii="Arial" w:eastAsia="Arial Unicode MS" w:hAnsi="Arial" w:cs="Arial"/>
                <w:b/>
                <w:bCs/>
                <w:color w:val="FFFFFF"/>
                <w:sz w:val="18"/>
                <w:szCs w:val="18"/>
              </w:rPr>
              <w:t>tax assets</w:t>
            </w:r>
          </w:p>
        </w:tc>
      </w:tr>
      <w:bookmarkEnd w:id="18"/>
    </w:tbl>
    <w:p w:rsidR="00AA1871" w:rsidRPr="00CE56DC" w:rsidRDefault="00AA1871" w:rsidP="00135567">
      <w:pPr>
        <w:jc w:val="both"/>
        <w:rPr>
          <w:rFonts w:ascii="Arial" w:hAnsi="Arial" w:cs="Arial"/>
          <w:color w:val="auto"/>
          <w:sz w:val="18"/>
          <w:szCs w:val="18"/>
        </w:rPr>
      </w:pPr>
    </w:p>
    <w:p w:rsidR="00AA1871" w:rsidRPr="00CE56DC" w:rsidRDefault="00AA1871" w:rsidP="00135567">
      <w:pPr>
        <w:jc w:val="both"/>
        <w:rPr>
          <w:rFonts w:ascii="Arial" w:hAnsi="Arial" w:cs="Arial"/>
          <w:color w:val="auto"/>
          <w:sz w:val="18"/>
          <w:szCs w:val="18"/>
        </w:rPr>
      </w:pPr>
      <w:r w:rsidRPr="00CE56DC">
        <w:rPr>
          <w:rFonts w:ascii="Arial" w:hAnsi="Arial" w:cs="Arial"/>
          <w:color w:val="auto"/>
          <w:sz w:val="18"/>
          <w:szCs w:val="18"/>
        </w:rPr>
        <w:t>Deferred tax assets</w:t>
      </w:r>
      <w:r w:rsidR="002A5EA8" w:rsidRPr="00CE56DC">
        <w:rPr>
          <w:rFonts w:ascii="Arial" w:hAnsi="Arial" w:cs="Arial"/>
          <w:color w:val="auto"/>
          <w:sz w:val="18"/>
          <w:szCs w:val="18"/>
        </w:rPr>
        <w:t xml:space="preserve"> </w:t>
      </w:r>
      <w:r w:rsidRPr="00CE56DC">
        <w:rPr>
          <w:rFonts w:ascii="Arial" w:hAnsi="Arial" w:cs="Arial"/>
          <w:color w:val="auto"/>
          <w:sz w:val="18"/>
          <w:szCs w:val="18"/>
        </w:rPr>
        <w:t>comprise the following:</w:t>
      </w:r>
    </w:p>
    <w:p w:rsidR="00AA1871" w:rsidRPr="00CE56DC" w:rsidRDefault="00AA1871" w:rsidP="00135567">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A1871" w:rsidRPr="00CE56DC" w:rsidTr="00747BD6">
        <w:tc>
          <w:tcPr>
            <w:tcW w:w="4392" w:type="dxa"/>
            <w:tcBorders>
              <w:top w:val="nil"/>
              <w:left w:val="nil"/>
              <w:bottom w:val="nil"/>
              <w:right w:val="nil"/>
            </w:tcBorders>
            <w:vAlign w:val="center"/>
          </w:tcPr>
          <w:p w:rsidR="00AA1871" w:rsidRPr="00CE56DC" w:rsidRDefault="00AA1871"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AA1871" w:rsidRPr="00CE56DC" w:rsidRDefault="00AA1871" w:rsidP="00747BD6">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1C1FED" w:rsidRPr="00CE56DC" w:rsidRDefault="001C1FED" w:rsidP="00747BD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1C1FED" w:rsidRPr="00CE56DC" w:rsidRDefault="001C1FED" w:rsidP="00747BD6">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p w:rsidR="00AA1871" w:rsidRPr="00CE56DC" w:rsidRDefault="001C1FED" w:rsidP="00747BD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6C9D" w:rsidRPr="00CE56DC" w:rsidTr="00747BD6">
        <w:tc>
          <w:tcPr>
            <w:tcW w:w="4392" w:type="dxa"/>
            <w:tcBorders>
              <w:top w:val="nil"/>
              <w:left w:val="nil"/>
              <w:bottom w:val="nil"/>
              <w:right w:val="nil"/>
            </w:tcBorders>
            <w:vAlign w:val="center"/>
          </w:tcPr>
          <w:p w:rsidR="006A6C9D" w:rsidRPr="00CE56DC" w:rsidRDefault="006A6C9D" w:rsidP="00747BD6">
            <w:pPr>
              <w:rPr>
                <w:rFonts w:ascii="Arial" w:hAnsi="Arial" w:cs="Arial"/>
                <w:color w:val="auto"/>
                <w:sz w:val="18"/>
                <w:szCs w:val="18"/>
              </w:rPr>
            </w:pP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ED04C2" w:rsidRPr="00CE56DC" w:rsidTr="00747BD6">
        <w:tc>
          <w:tcPr>
            <w:tcW w:w="4392" w:type="dxa"/>
            <w:tcBorders>
              <w:top w:val="nil"/>
              <w:left w:val="nil"/>
              <w:bottom w:val="nil"/>
              <w:right w:val="nil"/>
            </w:tcBorders>
            <w:vAlign w:val="center"/>
          </w:tcPr>
          <w:p w:rsidR="00ED04C2" w:rsidRPr="00CE56DC" w:rsidRDefault="00ED04C2" w:rsidP="00747BD6">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ED04C2" w:rsidRPr="00CE56DC" w:rsidRDefault="00ED04C2"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ED04C2" w:rsidRPr="00CE56DC" w:rsidRDefault="00ED04C2"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ED04C2" w:rsidRPr="00CE56DC" w:rsidRDefault="00ED04C2"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ED04C2" w:rsidRPr="00CE56DC" w:rsidRDefault="00ED04C2"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ED04C2" w:rsidRPr="00D44CBE" w:rsidTr="00CE0426">
        <w:tc>
          <w:tcPr>
            <w:tcW w:w="4392" w:type="dxa"/>
            <w:tcBorders>
              <w:top w:val="nil"/>
              <w:left w:val="nil"/>
              <w:bottom w:val="nil"/>
              <w:right w:val="nil"/>
            </w:tcBorders>
          </w:tcPr>
          <w:p w:rsidR="00ED04C2" w:rsidRPr="00D44CBE" w:rsidRDefault="00ED04C2" w:rsidP="00747BD6">
            <w:pPr>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ED04C2" w:rsidRPr="00D44CBE"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ED04C2" w:rsidRPr="00D44CBE"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ED04C2" w:rsidRPr="00D44CBE"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ED04C2" w:rsidRPr="00D44CBE" w:rsidRDefault="00ED04C2" w:rsidP="00747BD6">
            <w:pPr>
              <w:jc w:val="right"/>
              <w:rPr>
                <w:rFonts w:ascii="Arial" w:hAnsi="Arial" w:cs="Arial"/>
                <w:color w:val="auto"/>
                <w:sz w:val="12"/>
                <w:szCs w:val="12"/>
              </w:rPr>
            </w:pPr>
          </w:p>
        </w:tc>
      </w:tr>
      <w:tr w:rsidR="00ED04C2" w:rsidRPr="00CE56DC" w:rsidTr="00CE0426">
        <w:tc>
          <w:tcPr>
            <w:tcW w:w="4392" w:type="dxa"/>
            <w:tcBorders>
              <w:top w:val="nil"/>
              <w:left w:val="nil"/>
              <w:bottom w:val="nil"/>
              <w:right w:val="nil"/>
            </w:tcBorders>
          </w:tcPr>
          <w:p w:rsidR="00ED04C2" w:rsidRPr="00CE56DC" w:rsidRDefault="00ED04C2" w:rsidP="00747BD6">
            <w:pPr>
              <w:rPr>
                <w:rFonts w:ascii="Arial" w:hAnsi="Arial" w:cs="Arial"/>
                <w:b/>
                <w:bCs/>
                <w:color w:val="auto"/>
                <w:sz w:val="18"/>
                <w:szCs w:val="18"/>
              </w:rPr>
            </w:pPr>
            <w:r w:rsidRPr="00CE56DC">
              <w:rPr>
                <w:rFonts w:ascii="Arial" w:hAnsi="Arial" w:cs="Arial"/>
                <w:b/>
                <w:bCs/>
                <w:color w:val="auto"/>
                <w:sz w:val="18"/>
                <w:szCs w:val="18"/>
              </w:rPr>
              <w:t>Deferred tax assets</w:t>
            </w:r>
          </w:p>
        </w:tc>
        <w:tc>
          <w:tcPr>
            <w:tcW w:w="1296" w:type="dxa"/>
            <w:tcBorders>
              <w:top w:val="nil"/>
              <w:left w:val="nil"/>
              <w:bottom w:val="nil"/>
              <w:right w:val="nil"/>
            </w:tcBorders>
            <w:shd w:val="clear" w:color="auto" w:fill="FAFAFA"/>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rsidR="00ED04C2" w:rsidRPr="00CE56DC" w:rsidRDefault="00ED04C2" w:rsidP="00747BD6">
            <w:pPr>
              <w:jc w:val="right"/>
              <w:rPr>
                <w:rFonts w:ascii="Arial" w:hAnsi="Arial" w:cs="Arial"/>
                <w:color w:val="auto"/>
                <w:sz w:val="18"/>
                <w:szCs w:val="18"/>
              </w:rPr>
            </w:pPr>
          </w:p>
        </w:tc>
      </w:tr>
      <w:tr w:rsidR="00ED04C2" w:rsidRPr="00CE56DC" w:rsidTr="00CE0426">
        <w:tc>
          <w:tcPr>
            <w:tcW w:w="4392" w:type="dxa"/>
            <w:tcBorders>
              <w:top w:val="nil"/>
              <w:left w:val="nil"/>
              <w:bottom w:val="nil"/>
              <w:right w:val="nil"/>
            </w:tcBorders>
          </w:tcPr>
          <w:p w:rsidR="00ED04C2" w:rsidRPr="00CE56DC" w:rsidRDefault="00ED04C2" w:rsidP="00747BD6">
            <w:pPr>
              <w:rPr>
                <w:rFonts w:ascii="Arial" w:hAnsi="Arial" w:cs="Arial"/>
                <w:color w:val="auto"/>
                <w:sz w:val="18"/>
                <w:szCs w:val="18"/>
                <w:cs/>
              </w:rPr>
            </w:pPr>
            <w:r w:rsidRPr="00CE56DC">
              <w:rPr>
                <w:rFonts w:ascii="Arial" w:hAnsi="Arial" w:cs="Arial"/>
                <w:color w:val="auto"/>
                <w:sz w:val="18"/>
                <w:szCs w:val="18"/>
              </w:rPr>
              <w:t xml:space="preserve">   Deferred tax assets to be recovered </w:t>
            </w:r>
          </w:p>
        </w:tc>
        <w:tc>
          <w:tcPr>
            <w:tcW w:w="1296" w:type="dxa"/>
            <w:tcBorders>
              <w:top w:val="nil"/>
              <w:left w:val="nil"/>
              <w:bottom w:val="nil"/>
              <w:right w:val="nil"/>
            </w:tcBorders>
            <w:shd w:val="clear" w:color="auto" w:fill="FAFAFA"/>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ED04C2" w:rsidRPr="00CE56D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rsidR="00ED04C2" w:rsidRPr="00CE56DC" w:rsidRDefault="00ED04C2" w:rsidP="00747BD6">
            <w:pPr>
              <w:jc w:val="right"/>
              <w:rPr>
                <w:rFonts w:ascii="Arial" w:hAnsi="Arial" w:cs="Arial"/>
                <w:color w:val="auto"/>
                <w:sz w:val="18"/>
                <w:szCs w:val="18"/>
              </w:rPr>
            </w:pP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rPr>
            </w:pPr>
            <w:r w:rsidRPr="00CE56DC">
              <w:rPr>
                <w:rFonts w:ascii="Arial" w:hAnsi="Arial" w:cs="Arial"/>
                <w:color w:val="auto"/>
                <w:sz w:val="18"/>
                <w:szCs w:val="18"/>
              </w:rPr>
              <w:t xml:space="preserve">      within 12 months</w:t>
            </w:r>
          </w:p>
        </w:tc>
        <w:tc>
          <w:tcPr>
            <w:tcW w:w="1296" w:type="dxa"/>
            <w:tcBorders>
              <w:top w:val="nil"/>
              <w:left w:val="nil"/>
              <w:bottom w:val="nil"/>
              <w:right w:val="nil"/>
            </w:tcBorders>
            <w:shd w:val="clear" w:color="auto" w:fill="FAFAFA"/>
          </w:tcPr>
          <w:p w:rsidR="00B61BAD" w:rsidRPr="00B61BAD" w:rsidRDefault="00005853" w:rsidP="00B61BAD">
            <w:pPr>
              <w:jc w:val="right"/>
              <w:rPr>
                <w:rFonts w:ascii="Arial" w:hAnsi="Arial" w:cs="Arial"/>
                <w:color w:val="auto"/>
                <w:sz w:val="18"/>
                <w:szCs w:val="18"/>
              </w:rPr>
            </w:pPr>
            <w:r>
              <w:rPr>
                <w:rFonts w:ascii="Arial" w:hAnsi="Arial" w:cs="Arial"/>
                <w:color w:val="auto"/>
                <w:sz w:val="18"/>
                <w:szCs w:val="18"/>
              </w:rPr>
              <w:t>5,011,479</w:t>
            </w:r>
            <w:r w:rsidR="00B61BAD" w:rsidRPr="00B61BAD">
              <w:rPr>
                <w:rFonts w:ascii="Arial" w:hAnsi="Arial" w:cs="Arial"/>
                <w:color w:val="auto"/>
                <w:sz w:val="18"/>
                <w:szCs w:val="18"/>
              </w:rPr>
              <w:t xml:space="preserve">   </w:t>
            </w:r>
          </w:p>
        </w:tc>
        <w:tc>
          <w:tcPr>
            <w:tcW w:w="1296" w:type="dxa"/>
            <w:tcBorders>
              <w:top w:val="nil"/>
              <w:left w:val="nil"/>
              <w:bottom w:val="nil"/>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5,272,759 </w:t>
            </w:r>
          </w:p>
        </w:tc>
        <w:tc>
          <w:tcPr>
            <w:tcW w:w="1296" w:type="dxa"/>
            <w:tcBorders>
              <w:top w:val="nil"/>
              <w:left w:val="nil"/>
              <w:bottom w:val="nil"/>
              <w:right w:val="nil"/>
            </w:tcBorders>
            <w:shd w:val="clear" w:color="auto" w:fill="FAFAFA"/>
          </w:tcPr>
          <w:p w:rsidR="00B61BAD" w:rsidRPr="00B61BAD" w:rsidRDefault="00005853" w:rsidP="00B61BAD">
            <w:pPr>
              <w:jc w:val="right"/>
              <w:rPr>
                <w:rFonts w:ascii="Arial" w:hAnsi="Arial" w:cs="Arial"/>
                <w:color w:val="auto"/>
                <w:sz w:val="18"/>
                <w:szCs w:val="18"/>
              </w:rPr>
            </w:pPr>
            <w:r>
              <w:rPr>
                <w:rFonts w:ascii="Arial" w:hAnsi="Arial" w:cs="Arial"/>
                <w:color w:val="auto"/>
                <w:sz w:val="18"/>
                <w:szCs w:val="18"/>
              </w:rPr>
              <w:t>1,465,282</w:t>
            </w:r>
            <w:r w:rsidR="00B61BAD" w:rsidRPr="00B61BAD">
              <w:rPr>
                <w:rFonts w:ascii="Arial" w:hAnsi="Arial" w:cs="Arial"/>
                <w:color w:val="auto"/>
                <w:sz w:val="18"/>
                <w:szCs w:val="18"/>
              </w:rPr>
              <w:t xml:space="preserve">   </w:t>
            </w:r>
          </w:p>
        </w:tc>
        <w:tc>
          <w:tcPr>
            <w:tcW w:w="1296" w:type="dxa"/>
            <w:tcBorders>
              <w:top w:val="nil"/>
              <w:left w:val="nil"/>
              <w:bottom w:val="nil"/>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2,431,440</w:t>
            </w: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cs/>
              </w:rPr>
            </w:pPr>
            <w:r w:rsidRPr="00CE56DC">
              <w:rPr>
                <w:rFonts w:ascii="Arial" w:hAnsi="Arial" w:cs="Arial"/>
                <w:color w:val="auto"/>
                <w:sz w:val="18"/>
                <w:szCs w:val="18"/>
              </w:rPr>
              <w:t xml:space="preserve">   Deferred tax assets to be recovered</w:t>
            </w:r>
          </w:p>
        </w:tc>
        <w:tc>
          <w:tcPr>
            <w:tcW w:w="1296"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rPr>
            </w:pPr>
          </w:p>
        </w:tc>
        <w:tc>
          <w:tcPr>
            <w:tcW w:w="1296" w:type="dxa"/>
            <w:tcBorders>
              <w:top w:val="nil"/>
              <w:left w:val="nil"/>
              <w:right w:val="nil"/>
            </w:tcBorders>
          </w:tcPr>
          <w:p w:rsidR="00B61BAD" w:rsidRPr="00B61BAD" w:rsidRDefault="00B61BAD" w:rsidP="00B61BAD">
            <w:pPr>
              <w:jc w:val="right"/>
              <w:rPr>
                <w:rFonts w:ascii="Arial" w:hAnsi="Arial" w:cs="Arial"/>
                <w:color w:val="auto"/>
                <w:sz w:val="18"/>
                <w:szCs w:val="18"/>
              </w:rPr>
            </w:pPr>
          </w:p>
        </w:tc>
        <w:tc>
          <w:tcPr>
            <w:tcW w:w="1296"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rPr>
            </w:pPr>
          </w:p>
        </w:tc>
        <w:tc>
          <w:tcPr>
            <w:tcW w:w="1296" w:type="dxa"/>
            <w:tcBorders>
              <w:top w:val="nil"/>
              <w:left w:val="nil"/>
              <w:right w:val="nil"/>
            </w:tcBorders>
          </w:tcPr>
          <w:p w:rsidR="00B61BAD" w:rsidRPr="00CE56DC" w:rsidRDefault="00B61BAD" w:rsidP="00747BD6">
            <w:pPr>
              <w:jc w:val="right"/>
              <w:rPr>
                <w:rFonts w:ascii="Arial" w:hAnsi="Arial" w:cs="Arial"/>
                <w:color w:val="auto"/>
                <w:sz w:val="18"/>
                <w:szCs w:val="18"/>
              </w:rPr>
            </w:pP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cs/>
              </w:rPr>
            </w:pPr>
            <w:r w:rsidRPr="00CE56DC">
              <w:rPr>
                <w:rFonts w:ascii="Arial" w:hAnsi="Arial" w:cs="Arial"/>
                <w:color w:val="auto"/>
                <w:sz w:val="18"/>
                <w:szCs w:val="18"/>
              </w:rPr>
              <w:t xml:space="preserve">      more than 12 months</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w:t>
            </w:r>
            <w:r w:rsidR="00005853">
              <w:rPr>
                <w:rFonts w:ascii="Arial" w:hAnsi="Arial" w:cs="Arial"/>
                <w:color w:val="auto"/>
                <w:sz w:val="18"/>
                <w:szCs w:val="18"/>
              </w:rPr>
              <w:t>2</w:t>
            </w:r>
            <w:r w:rsidRPr="00B61BAD">
              <w:rPr>
                <w:rFonts w:ascii="Arial" w:hAnsi="Arial" w:cs="Arial"/>
                <w:color w:val="auto"/>
                <w:sz w:val="18"/>
                <w:szCs w:val="18"/>
              </w:rPr>
              <w:t>,</w:t>
            </w:r>
            <w:r w:rsidR="00005853">
              <w:rPr>
                <w:rFonts w:ascii="Arial" w:hAnsi="Arial" w:cs="Arial"/>
                <w:color w:val="auto"/>
                <w:sz w:val="18"/>
                <w:szCs w:val="18"/>
              </w:rPr>
              <w:t>186</w:t>
            </w:r>
            <w:r w:rsidRPr="00B61BAD">
              <w:rPr>
                <w:rFonts w:ascii="Arial" w:hAnsi="Arial" w:cs="Arial"/>
                <w:color w:val="auto"/>
                <w:sz w:val="18"/>
                <w:szCs w:val="18"/>
              </w:rPr>
              <w:t>,</w:t>
            </w:r>
            <w:r w:rsidR="00005853">
              <w:rPr>
                <w:rFonts w:ascii="Arial" w:hAnsi="Arial" w:cs="Arial"/>
                <w:color w:val="auto"/>
                <w:sz w:val="18"/>
                <w:szCs w:val="18"/>
              </w:rPr>
              <w:t>132</w:t>
            </w:r>
            <w:r w:rsidRPr="00B61BAD">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10,224,933 </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w:t>
            </w:r>
            <w:r w:rsidR="00005853">
              <w:rPr>
                <w:rFonts w:ascii="Arial" w:hAnsi="Arial" w:cs="Arial"/>
                <w:color w:val="auto"/>
                <w:sz w:val="18"/>
                <w:szCs w:val="18"/>
              </w:rPr>
              <w:t>4</w:t>
            </w:r>
            <w:r w:rsidRPr="00B61BAD">
              <w:rPr>
                <w:rFonts w:ascii="Arial" w:hAnsi="Arial" w:cs="Arial"/>
                <w:color w:val="auto"/>
                <w:sz w:val="18"/>
                <w:szCs w:val="18"/>
              </w:rPr>
              <w:t>,</w:t>
            </w:r>
            <w:r w:rsidR="00005853">
              <w:rPr>
                <w:rFonts w:ascii="Arial" w:hAnsi="Arial" w:cs="Arial"/>
                <w:color w:val="auto"/>
                <w:sz w:val="18"/>
                <w:szCs w:val="18"/>
              </w:rPr>
              <w:t>130</w:t>
            </w:r>
            <w:r w:rsidRPr="00B61BAD">
              <w:rPr>
                <w:rFonts w:ascii="Arial" w:hAnsi="Arial" w:cs="Arial"/>
                <w:color w:val="auto"/>
                <w:sz w:val="18"/>
                <w:szCs w:val="18"/>
              </w:rPr>
              <w:t>,</w:t>
            </w:r>
            <w:r w:rsidR="00005853">
              <w:rPr>
                <w:rFonts w:ascii="Arial" w:hAnsi="Arial" w:cs="Arial"/>
                <w:color w:val="auto"/>
                <w:sz w:val="18"/>
                <w:szCs w:val="18"/>
              </w:rPr>
              <w:t>139</w:t>
            </w:r>
            <w:r w:rsidRPr="00B61BAD">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2,226,113</w:t>
            </w:r>
          </w:p>
        </w:tc>
      </w:tr>
      <w:tr w:rsidR="006A6C9D" w:rsidRPr="00D44CBE" w:rsidTr="00CE0426">
        <w:tc>
          <w:tcPr>
            <w:tcW w:w="4392" w:type="dxa"/>
            <w:tcBorders>
              <w:top w:val="nil"/>
              <w:left w:val="nil"/>
              <w:bottom w:val="nil"/>
              <w:right w:val="nil"/>
            </w:tcBorders>
          </w:tcPr>
          <w:p w:rsidR="006A6C9D" w:rsidRPr="00D44CBE" w:rsidRDefault="006A6C9D" w:rsidP="00747BD6">
            <w:pPr>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A6C9D" w:rsidRPr="00D44CBE" w:rsidRDefault="006A6C9D" w:rsidP="00747BD6">
            <w:pPr>
              <w:jc w:val="right"/>
              <w:rPr>
                <w:rFonts w:ascii="Arial" w:hAnsi="Arial" w:cs="Arial"/>
                <w:color w:val="auto"/>
                <w:sz w:val="12"/>
                <w:szCs w:val="12"/>
              </w:rPr>
            </w:pP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17,197,611 </w:t>
            </w:r>
          </w:p>
        </w:tc>
        <w:tc>
          <w:tcPr>
            <w:tcW w:w="1296"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15,497,692 </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5,595,421 </w:t>
            </w:r>
          </w:p>
        </w:tc>
        <w:tc>
          <w:tcPr>
            <w:tcW w:w="1296" w:type="dxa"/>
            <w:tcBorders>
              <w:top w:val="nil"/>
              <w:left w:val="nil"/>
              <w:bottom w:val="single" w:sz="4" w:space="0" w:color="auto"/>
              <w:right w:val="nil"/>
            </w:tcBorders>
          </w:tcPr>
          <w:p w:rsidR="00B61BAD" w:rsidRPr="00CE56DC" w:rsidRDefault="00B61BAD" w:rsidP="00B61BAD">
            <w:pPr>
              <w:jc w:val="right"/>
              <w:rPr>
                <w:rFonts w:ascii="Arial" w:hAnsi="Arial" w:cs="Arial"/>
                <w:color w:val="auto"/>
                <w:sz w:val="18"/>
                <w:szCs w:val="18"/>
              </w:rPr>
            </w:pPr>
            <w:r w:rsidRPr="00CE56DC">
              <w:rPr>
                <w:rFonts w:ascii="Arial" w:hAnsi="Arial" w:cs="Arial"/>
                <w:color w:val="auto"/>
                <w:sz w:val="18"/>
                <w:szCs w:val="18"/>
              </w:rPr>
              <w:t>4,657,553</w:t>
            </w:r>
          </w:p>
        </w:tc>
      </w:tr>
    </w:tbl>
    <w:p w:rsidR="00156922" w:rsidRPr="00CE56DC" w:rsidRDefault="00156922" w:rsidP="00747BD6">
      <w:pPr>
        <w:jc w:val="both"/>
        <w:rPr>
          <w:rFonts w:ascii="Arial" w:hAnsi="Arial" w:cs="Arial"/>
          <w:color w:val="auto"/>
          <w:sz w:val="18"/>
          <w:szCs w:val="18"/>
        </w:rPr>
      </w:pPr>
    </w:p>
    <w:p w:rsidR="00AA1871" w:rsidRPr="00CE56DC" w:rsidRDefault="00AA1871" w:rsidP="00747BD6">
      <w:pPr>
        <w:jc w:val="both"/>
        <w:rPr>
          <w:rFonts w:ascii="Arial" w:hAnsi="Arial" w:cs="Arial"/>
          <w:color w:val="auto"/>
          <w:sz w:val="18"/>
          <w:szCs w:val="18"/>
        </w:rPr>
      </w:pPr>
      <w:r w:rsidRPr="00CE56DC">
        <w:rPr>
          <w:rFonts w:ascii="Arial" w:hAnsi="Arial" w:cs="Arial"/>
          <w:color w:val="auto"/>
          <w:sz w:val="18"/>
          <w:szCs w:val="18"/>
        </w:rPr>
        <w:t>The movement</w:t>
      </w:r>
      <w:r w:rsidR="005D5AAD" w:rsidRPr="00CE56DC">
        <w:rPr>
          <w:rFonts w:ascii="Arial" w:hAnsi="Arial" w:cs="Arial"/>
          <w:color w:val="auto"/>
          <w:sz w:val="18"/>
          <w:szCs w:val="18"/>
        </w:rPr>
        <w:t>s</w:t>
      </w:r>
      <w:r w:rsidRPr="00CE56DC">
        <w:rPr>
          <w:rFonts w:ascii="Arial" w:hAnsi="Arial" w:cs="Arial"/>
          <w:color w:val="auto"/>
          <w:sz w:val="18"/>
          <w:szCs w:val="18"/>
        </w:rPr>
        <w:t xml:space="preserve"> </w:t>
      </w:r>
      <w:r w:rsidR="005D5AAD" w:rsidRPr="00CE56DC">
        <w:rPr>
          <w:rFonts w:ascii="Arial" w:hAnsi="Arial" w:cs="Arial"/>
          <w:color w:val="auto"/>
          <w:sz w:val="18"/>
          <w:szCs w:val="18"/>
        </w:rPr>
        <w:t>of</w:t>
      </w:r>
      <w:r w:rsidRPr="00CE56DC">
        <w:rPr>
          <w:rFonts w:ascii="Arial" w:hAnsi="Arial" w:cs="Arial"/>
          <w:color w:val="auto"/>
          <w:sz w:val="18"/>
          <w:szCs w:val="18"/>
        </w:rPr>
        <w:t xml:space="preserve"> defer</w:t>
      </w:r>
      <w:r w:rsidR="007062D1" w:rsidRPr="00CE56DC">
        <w:rPr>
          <w:rFonts w:ascii="Arial" w:hAnsi="Arial" w:cs="Arial"/>
          <w:color w:val="auto"/>
          <w:sz w:val="18"/>
          <w:szCs w:val="18"/>
        </w:rPr>
        <w:t>red income taxes are</w:t>
      </w:r>
      <w:r w:rsidRPr="00CE56DC">
        <w:rPr>
          <w:rFonts w:ascii="Arial" w:hAnsi="Arial" w:cs="Arial"/>
          <w:color w:val="auto"/>
          <w:sz w:val="18"/>
          <w:szCs w:val="18"/>
        </w:rPr>
        <w:t xml:space="preserve"> as follows:</w:t>
      </w:r>
    </w:p>
    <w:p w:rsidR="00AA1871" w:rsidRPr="00CE56DC" w:rsidRDefault="00AA1871" w:rsidP="00747BD6">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41E25" w:rsidRPr="00CE56DC" w:rsidTr="00747BD6">
        <w:tc>
          <w:tcPr>
            <w:tcW w:w="4392" w:type="dxa"/>
            <w:tcBorders>
              <w:top w:val="nil"/>
              <w:left w:val="nil"/>
              <w:bottom w:val="nil"/>
              <w:right w:val="nil"/>
            </w:tcBorders>
            <w:vAlign w:val="center"/>
          </w:tcPr>
          <w:p w:rsidR="00841E25" w:rsidRPr="00CE56DC" w:rsidRDefault="00841E25"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841E25" w:rsidRPr="00CE56DC" w:rsidRDefault="00841E25" w:rsidP="00747BD6">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841E25" w:rsidRPr="00CE56DC" w:rsidRDefault="00841E25" w:rsidP="00747BD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841E25" w:rsidRPr="00CE56DC" w:rsidRDefault="00841E25" w:rsidP="00747BD6">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p w:rsidR="00841E25" w:rsidRPr="00CE56DC" w:rsidRDefault="00841E25" w:rsidP="00747BD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6C9D" w:rsidRPr="00CE56DC" w:rsidTr="00747BD6">
        <w:tc>
          <w:tcPr>
            <w:tcW w:w="4392" w:type="dxa"/>
            <w:tcBorders>
              <w:top w:val="nil"/>
              <w:left w:val="nil"/>
              <w:bottom w:val="nil"/>
              <w:right w:val="nil"/>
            </w:tcBorders>
            <w:vAlign w:val="bottom"/>
          </w:tcPr>
          <w:p w:rsidR="006A6C9D" w:rsidRPr="00CE56DC" w:rsidRDefault="006A6C9D" w:rsidP="00747BD6">
            <w:pPr>
              <w:rPr>
                <w:rFonts w:ascii="Arial" w:hAnsi="Arial" w:cs="Arial"/>
                <w:color w:val="auto"/>
                <w:sz w:val="18"/>
                <w:szCs w:val="18"/>
              </w:rPr>
            </w:pP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747BD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C026F" w:rsidRPr="00CE56DC" w:rsidTr="00747BD6">
        <w:tc>
          <w:tcPr>
            <w:tcW w:w="4392" w:type="dxa"/>
            <w:tcBorders>
              <w:top w:val="nil"/>
              <w:left w:val="nil"/>
              <w:bottom w:val="nil"/>
              <w:right w:val="nil"/>
            </w:tcBorders>
            <w:vAlign w:val="center"/>
          </w:tcPr>
          <w:p w:rsidR="007C026F" w:rsidRPr="00CE56DC" w:rsidRDefault="007C026F" w:rsidP="00747BD6">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7C026F" w:rsidRPr="00CE56DC" w:rsidRDefault="007C026F"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C026F" w:rsidRPr="00CE56DC" w:rsidRDefault="007C026F"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C026F" w:rsidRPr="00CE56DC" w:rsidRDefault="007C026F"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C026F" w:rsidRPr="00CE56DC" w:rsidRDefault="007C026F" w:rsidP="00747BD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270861" w:rsidRPr="00D44CBE" w:rsidTr="00CE0426">
        <w:tc>
          <w:tcPr>
            <w:tcW w:w="4392" w:type="dxa"/>
            <w:tcBorders>
              <w:top w:val="nil"/>
              <w:left w:val="nil"/>
              <w:bottom w:val="nil"/>
              <w:right w:val="nil"/>
            </w:tcBorders>
          </w:tcPr>
          <w:p w:rsidR="00270861" w:rsidRPr="00D44CBE" w:rsidRDefault="00270861" w:rsidP="00747BD6">
            <w:pPr>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270861" w:rsidRPr="00D44CBE"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270861" w:rsidRPr="00D44CBE"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270861" w:rsidRPr="00D44CBE"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270861" w:rsidRPr="00D44CBE" w:rsidRDefault="00270861" w:rsidP="00747BD6">
            <w:pPr>
              <w:jc w:val="right"/>
              <w:rPr>
                <w:rFonts w:ascii="Arial" w:hAnsi="Arial" w:cs="Arial"/>
                <w:color w:val="auto"/>
                <w:sz w:val="12"/>
                <w:szCs w:val="12"/>
              </w:rPr>
            </w:pP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rPr>
            </w:pPr>
            <w:r w:rsidRPr="00CE56DC">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15,497,692 </w:t>
            </w:r>
          </w:p>
        </w:tc>
        <w:tc>
          <w:tcPr>
            <w:tcW w:w="1296" w:type="dxa"/>
            <w:tcBorders>
              <w:top w:val="nil"/>
              <w:left w:val="nil"/>
              <w:bottom w:val="nil"/>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10,349,447 </w:t>
            </w:r>
          </w:p>
        </w:tc>
        <w:tc>
          <w:tcPr>
            <w:tcW w:w="1296" w:type="dxa"/>
            <w:tcBorders>
              <w:top w:val="nil"/>
              <w:left w:val="nil"/>
              <w:bottom w:val="nil"/>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4,657,553 </w:t>
            </w:r>
          </w:p>
        </w:tc>
        <w:tc>
          <w:tcPr>
            <w:tcW w:w="1296" w:type="dxa"/>
            <w:tcBorders>
              <w:top w:val="nil"/>
              <w:left w:val="nil"/>
              <w:bottom w:val="nil"/>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1,057,010</w:t>
            </w: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rPr>
            </w:pPr>
            <w:r w:rsidRPr="00CE56DC">
              <w:rPr>
                <w:rFonts w:ascii="Arial" w:hAnsi="Arial" w:cs="Arial"/>
                <w:color w:val="auto"/>
                <w:sz w:val="18"/>
                <w:szCs w:val="18"/>
              </w:rPr>
              <w:t>Recognised in comprehensive income</w:t>
            </w:r>
            <w:r w:rsidR="00CB1FC1">
              <w:rPr>
                <w:rFonts w:ascii="Arial" w:hAnsi="Arial" w:cs="Arial"/>
                <w:color w:val="auto"/>
                <w:sz w:val="18"/>
                <w:szCs w:val="18"/>
              </w:rPr>
              <w:t xml:space="preserve"> (loss)</w:t>
            </w:r>
          </w:p>
        </w:tc>
        <w:tc>
          <w:tcPr>
            <w:tcW w:w="1296"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822,07</w:t>
            </w:r>
            <w:r w:rsidR="00A35402">
              <w:rPr>
                <w:rFonts w:ascii="Arial" w:hAnsi="Arial" w:cs="Arial"/>
                <w:color w:val="auto"/>
                <w:sz w:val="18"/>
                <w:szCs w:val="18"/>
              </w:rPr>
              <w:t>7</w:t>
            </w:r>
            <w:r w:rsidRPr="00B61BAD">
              <w:rPr>
                <w:rFonts w:ascii="Arial" w:hAnsi="Arial" w:cs="Arial"/>
                <w:color w:val="auto"/>
                <w:sz w:val="18"/>
                <w:szCs w:val="18"/>
              </w:rPr>
              <w:t xml:space="preserve"> </w:t>
            </w:r>
          </w:p>
        </w:tc>
        <w:tc>
          <w:tcPr>
            <w:tcW w:w="1296" w:type="dxa"/>
            <w:tcBorders>
              <w:top w:val="nil"/>
              <w:left w:val="nil"/>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(175,048)</w:t>
            </w:r>
          </w:p>
        </w:tc>
        <w:tc>
          <w:tcPr>
            <w:tcW w:w="1296"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63,629 </w:t>
            </w:r>
          </w:p>
        </w:tc>
        <w:tc>
          <w:tcPr>
            <w:tcW w:w="1296" w:type="dxa"/>
            <w:tcBorders>
              <w:top w:val="nil"/>
              <w:left w:val="nil"/>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527,397</w:t>
            </w:r>
          </w:p>
        </w:tc>
      </w:tr>
      <w:tr w:rsidR="00B61BAD" w:rsidRPr="00CE56DC" w:rsidTr="00CE0426">
        <w:tc>
          <w:tcPr>
            <w:tcW w:w="4392" w:type="dxa"/>
            <w:tcBorders>
              <w:top w:val="nil"/>
              <w:left w:val="nil"/>
              <w:bottom w:val="nil"/>
              <w:right w:val="nil"/>
            </w:tcBorders>
          </w:tcPr>
          <w:p w:rsidR="00B61BAD" w:rsidRPr="00CE56DC" w:rsidRDefault="00B61BAD" w:rsidP="007F2432">
            <w:pPr>
              <w:rPr>
                <w:rFonts w:ascii="Arial" w:hAnsi="Arial" w:cs="Arial"/>
                <w:color w:val="auto"/>
                <w:sz w:val="18"/>
                <w:szCs w:val="18"/>
                <w:cs/>
              </w:rPr>
            </w:pPr>
            <w:r w:rsidRPr="00CE56DC">
              <w:rPr>
                <w:rFonts w:ascii="Arial" w:hAnsi="Arial" w:cs="Arial"/>
                <w:color w:val="auto"/>
                <w:sz w:val="18"/>
                <w:szCs w:val="18"/>
              </w:rPr>
              <w:t>Recognised in profit (loss) (Note 2</w:t>
            </w:r>
            <w:r>
              <w:rPr>
                <w:rFonts w:ascii="Arial" w:hAnsi="Arial" w:cs="Arial"/>
                <w:color w:val="auto"/>
                <w:sz w:val="18"/>
                <w:szCs w:val="18"/>
              </w:rPr>
              <w:t>8</w:t>
            </w:r>
            <w:r w:rsidRPr="00CE56D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877,84</w:t>
            </w:r>
            <w:r w:rsidR="00A35402">
              <w:rPr>
                <w:rFonts w:ascii="Arial" w:hAnsi="Arial" w:cs="Arial"/>
                <w:color w:val="auto"/>
                <w:sz w:val="18"/>
                <w:szCs w:val="18"/>
              </w:rPr>
              <w:t>2</w:t>
            </w:r>
            <w:r w:rsidRPr="00B61BAD">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5,323,293 </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874,239 </w:t>
            </w:r>
          </w:p>
        </w:tc>
        <w:tc>
          <w:tcPr>
            <w:tcW w:w="1296" w:type="dxa"/>
            <w:tcBorders>
              <w:top w:val="nil"/>
              <w:left w:val="nil"/>
              <w:bottom w:val="single" w:sz="4" w:space="0" w:color="auto"/>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3,073,146</w:t>
            </w:r>
          </w:p>
        </w:tc>
      </w:tr>
      <w:tr w:rsidR="006A6C9D" w:rsidRPr="00D44CBE" w:rsidTr="00CE0426">
        <w:tc>
          <w:tcPr>
            <w:tcW w:w="4392" w:type="dxa"/>
            <w:tcBorders>
              <w:top w:val="nil"/>
              <w:left w:val="nil"/>
              <w:bottom w:val="nil"/>
              <w:right w:val="nil"/>
            </w:tcBorders>
          </w:tcPr>
          <w:p w:rsidR="006A6C9D" w:rsidRPr="00D44CBE" w:rsidRDefault="006A6C9D" w:rsidP="00747BD6">
            <w:pPr>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A6C9D" w:rsidRPr="00D44CBE" w:rsidRDefault="006A6C9D" w:rsidP="00747BD6">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A6C9D" w:rsidRPr="00D44CBE" w:rsidRDefault="006A6C9D" w:rsidP="00747BD6">
            <w:pPr>
              <w:jc w:val="right"/>
              <w:rPr>
                <w:rFonts w:ascii="Arial" w:hAnsi="Arial" w:cs="Arial"/>
                <w:color w:val="auto"/>
                <w:sz w:val="12"/>
                <w:szCs w:val="12"/>
              </w:rPr>
            </w:pPr>
          </w:p>
        </w:tc>
      </w:tr>
      <w:tr w:rsidR="00B61BAD" w:rsidRPr="00CE56DC" w:rsidTr="00CE0426">
        <w:tc>
          <w:tcPr>
            <w:tcW w:w="4392" w:type="dxa"/>
            <w:tcBorders>
              <w:top w:val="nil"/>
              <w:left w:val="nil"/>
              <w:bottom w:val="nil"/>
              <w:right w:val="nil"/>
            </w:tcBorders>
          </w:tcPr>
          <w:p w:rsidR="00B61BAD" w:rsidRPr="00CE56DC" w:rsidRDefault="00B61BAD" w:rsidP="00747BD6">
            <w:pPr>
              <w:rPr>
                <w:rFonts w:ascii="Arial" w:hAnsi="Arial" w:cs="Arial"/>
                <w:color w:val="auto"/>
                <w:sz w:val="18"/>
                <w:szCs w:val="18"/>
              </w:rPr>
            </w:pPr>
            <w:r w:rsidRPr="00CE56DC">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17,197,611 </w:t>
            </w:r>
          </w:p>
        </w:tc>
        <w:tc>
          <w:tcPr>
            <w:tcW w:w="1296"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15,497,692 </w:t>
            </w:r>
          </w:p>
        </w:tc>
        <w:tc>
          <w:tcPr>
            <w:tcW w:w="1296"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5,595,421 </w:t>
            </w:r>
          </w:p>
        </w:tc>
        <w:tc>
          <w:tcPr>
            <w:tcW w:w="1296" w:type="dxa"/>
            <w:tcBorders>
              <w:top w:val="nil"/>
              <w:left w:val="nil"/>
              <w:bottom w:val="single" w:sz="4" w:space="0" w:color="auto"/>
              <w:right w:val="nil"/>
            </w:tcBorders>
          </w:tcPr>
          <w:p w:rsidR="00B61BAD" w:rsidRPr="00CE56DC" w:rsidRDefault="00B61BAD" w:rsidP="00747BD6">
            <w:pPr>
              <w:jc w:val="right"/>
              <w:rPr>
                <w:rFonts w:ascii="Arial" w:hAnsi="Arial" w:cs="Arial"/>
                <w:color w:val="auto"/>
                <w:sz w:val="18"/>
                <w:szCs w:val="18"/>
              </w:rPr>
            </w:pPr>
            <w:r w:rsidRPr="00CE56DC">
              <w:rPr>
                <w:rFonts w:ascii="Arial" w:hAnsi="Arial" w:cs="Arial"/>
                <w:color w:val="auto"/>
                <w:sz w:val="18"/>
                <w:szCs w:val="18"/>
              </w:rPr>
              <w:t>4,657,553</w:t>
            </w:r>
          </w:p>
        </w:tc>
      </w:tr>
    </w:tbl>
    <w:p w:rsidR="006D010A" w:rsidRDefault="006D010A" w:rsidP="00747BD6">
      <w:pPr>
        <w:jc w:val="both"/>
        <w:rPr>
          <w:rFonts w:ascii="Arial" w:hAnsi="Arial" w:cs="Arial"/>
          <w:color w:val="auto"/>
          <w:sz w:val="18"/>
          <w:szCs w:val="18"/>
          <w:lang w:val="en-US"/>
        </w:rPr>
      </w:pPr>
    </w:p>
    <w:p w:rsidR="00496FE8" w:rsidRPr="00CE56DC" w:rsidRDefault="006D010A" w:rsidP="00747BD6">
      <w:pPr>
        <w:jc w:val="both"/>
        <w:rPr>
          <w:rFonts w:ascii="Arial" w:hAnsi="Arial" w:cs="Arial"/>
          <w:color w:val="auto"/>
          <w:sz w:val="18"/>
          <w:szCs w:val="18"/>
          <w:lang w:val="en-US"/>
        </w:rPr>
      </w:pPr>
      <w:r>
        <w:rPr>
          <w:rFonts w:ascii="Arial" w:hAnsi="Arial" w:cs="Arial"/>
          <w:color w:val="auto"/>
          <w:sz w:val="18"/>
          <w:szCs w:val="18"/>
          <w:lang w:val="en-US"/>
        </w:rPr>
        <w:br w:type="page"/>
      </w:r>
    </w:p>
    <w:p w:rsidR="00156922" w:rsidRPr="00CE56DC" w:rsidRDefault="00156922" w:rsidP="00747BD6">
      <w:pPr>
        <w:jc w:val="both"/>
        <w:rPr>
          <w:rFonts w:ascii="Arial" w:hAnsi="Arial" w:cs="Arial"/>
          <w:color w:val="auto"/>
          <w:sz w:val="18"/>
          <w:szCs w:val="18"/>
        </w:rPr>
      </w:pPr>
      <w:r w:rsidRPr="00CE56DC">
        <w:rPr>
          <w:rFonts w:ascii="Arial" w:hAnsi="Arial" w:cs="Arial"/>
          <w:color w:val="auto"/>
          <w:sz w:val="18"/>
          <w:szCs w:val="18"/>
        </w:rPr>
        <w:t>The mo</w:t>
      </w:r>
      <w:r w:rsidR="007062D1" w:rsidRPr="00CE56DC">
        <w:rPr>
          <w:rFonts w:ascii="Arial" w:hAnsi="Arial" w:cs="Arial"/>
          <w:color w:val="auto"/>
          <w:sz w:val="18"/>
          <w:szCs w:val="18"/>
        </w:rPr>
        <w:t>vement</w:t>
      </w:r>
      <w:r w:rsidR="005D5AAD" w:rsidRPr="00CE56DC">
        <w:rPr>
          <w:rFonts w:ascii="Arial" w:hAnsi="Arial" w:cs="Arial"/>
          <w:color w:val="auto"/>
          <w:sz w:val="18"/>
          <w:szCs w:val="18"/>
        </w:rPr>
        <w:t>s of</w:t>
      </w:r>
      <w:r w:rsidR="007062D1" w:rsidRPr="00CE56DC">
        <w:rPr>
          <w:rFonts w:ascii="Arial" w:hAnsi="Arial" w:cs="Arial"/>
          <w:color w:val="auto"/>
          <w:sz w:val="18"/>
          <w:szCs w:val="18"/>
        </w:rPr>
        <w:t xml:space="preserve"> deferred tax assets are</w:t>
      </w:r>
      <w:r w:rsidRPr="00CE56DC">
        <w:rPr>
          <w:rFonts w:ascii="Arial" w:hAnsi="Arial" w:cs="Arial"/>
          <w:color w:val="auto"/>
          <w:sz w:val="18"/>
          <w:szCs w:val="18"/>
        </w:rPr>
        <w:t xml:space="preserve"> as follows:</w:t>
      </w:r>
    </w:p>
    <w:p w:rsidR="002B1484" w:rsidRPr="00CE56DC" w:rsidRDefault="002B1484" w:rsidP="00747BD6">
      <w:pPr>
        <w:jc w:val="both"/>
        <w:rPr>
          <w:rFonts w:ascii="Arial" w:hAnsi="Arial" w:cs="Arial"/>
          <w:color w:val="auto"/>
          <w:sz w:val="18"/>
          <w:szCs w:val="18"/>
        </w:rPr>
      </w:pPr>
    </w:p>
    <w:tbl>
      <w:tblPr>
        <w:tblW w:w="9479" w:type="dxa"/>
        <w:tblInd w:w="108" w:type="dxa"/>
        <w:tblLayout w:type="fixed"/>
        <w:tblLook w:val="0000" w:firstRow="0" w:lastRow="0" w:firstColumn="0" w:lastColumn="0" w:noHBand="0" w:noVBand="0"/>
      </w:tblPr>
      <w:tblGrid>
        <w:gridCol w:w="2970"/>
        <w:gridCol w:w="1559"/>
        <w:gridCol w:w="1559"/>
        <w:gridCol w:w="1559"/>
        <w:gridCol w:w="1832"/>
      </w:tblGrid>
      <w:tr w:rsidR="00BA1E82" w:rsidRPr="00CE56DC" w:rsidTr="003E7DFC">
        <w:tc>
          <w:tcPr>
            <w:tcW w:w="2970" w:type="dxa"/>
          </w:tcPr>
          <w:p w:rsidR="00BA1E82" w:rsidRPr="00CE56DC" w:rsidRDefault="00BA1E82" w:rsidP="003E7DFC">
            <w:pPr>
              <w:ind w:left="-109"/>
              <w:jc w:val="thaiDistribute"/>
              <w:rPr>
                <w:rFonts w:ascii="Arial" w:hAnsi="Arial" w:cs="Arial"/>
                <w:color w:val="auto"/>
                <w:sz w:val="18"/>
                <w:szCs w:val="18"/>
              </w:rPr>
            </w:pPr>
          </w:p>
        </w:tc>
        <w:tc>
          <w:tcPr>
            <w:tcW w:w="6509" w:type="dxa"/>
            <w:gridSpan w:val="4"/>
            <w:tcBorders>
              <w:top w:val="single" w:sz="4" w:space="0" w:color="auto"/>
              <w:bottom w:val="single" w:sz="4" w:space="0" w:color="auto"/>
            </w:tcBorders>
          </w:tcPr>
          <w:p w:rsidR="00BA1E82" w:rsidRPr="00CE56DC" w:rsidRDefault="00BA1E82" w:rsidP="003E7DFC">
            <w:pPr>
              <w:jc w:val="center"/>
              <w:rPr>
                <w:rFonts w:ascii="Arial" w:hAnsi="Arial" w:cs="Arial"/>
                <w:b/>
                <w:bCs/>
                <w:color w:val="auto"/>
                <w:sz w:val="18"/>
                <w:szCs w:val="18"/>
              </w:rPr>
            </w:pPr>
            <w:r w:rsidRPr="00CE56DC">
              <w:rPr>
                <w:rFonts w:ascii="Arial" w:hAnsi="Arial" w:cs="Arial"/>
                <w:b/>
                <w:bCs/>
                <w:color w:val="auto"/>
                <w:sz w:val="18"/>
                <w:szCs w:val="18"/>
              </w:rPr>
              <w:t>Consolidated financial statements</w:t>
            </w:r>
          </w:p>
        </w:tc>
      </w:tr>
      <w:tr w:rsidR="00FD16B1" w:rsidRPr="00CE56DC" w:rsidTr="003E7DFC">
        <w:tc>
          <w:tcPr>
            <w:tcW w:w="2970" w:type="dxa"/>
          </w:tcPr>
          <w:p w:rsidR="00FD16B1" w:rsidRPr="00CE56DC" w:rsidRDefault="00FD16B1" w:rsidP="003E7DFC">
            <w:pPr>
              <w:ind w:left="-109"/>
              <w:jc w:val="thaiDistribute"/>
              <w:rPr>
                <w:rFonts w:ascii="Arial" w:hAnsi="Arial" w:cs="Arial"/>
                <w:b/>
                <w:bCs/>
                <w:color w:val="auto"/>
                <w:sz w:val="18"/>
                <w:szCs w:val="18"/>
              </w:rPr>
            </w:pPr>
          </w:p>
        </w:tc>
        <w:tc>
          <w:tcPr>
            <w:tcW w:w="1559" w:type="dxa"/>
            <w:tcBorders>
              <w:top w:val="single" w:sz="4" w:space="0" w:color="auto"/>
            </w:tcBorders>
            <w:vAlign w:val="bottom"/>
          </w:tcPr>
          <w:p w:rsidR="003E7DF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 xml:space="preserve">1 January </w:t>
            </w:r>
          </w:p>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201</w:t>
            </w:r>
            <w:r w:rsidR="006A6C9D" w:rsidRPr="00CE56DC">
              <w:rPr>
                <w:rFonts w:ascii="Arial" w:hAnsi="Arial" w:cs="Arial"/>
                <w:b/>
                <w:bCs/>
                <w:color w:val="auto"/>
                <w:sz w:val="18"/>
                <w:szCs w:val="18"/>
              </w:rPr>
              <w:t>9</w:t>
            </w:r>
          </w:p>
        </w:tc>
        <w:tc>
          <w:tcPr>
            <w:tcW w:w="1559" w:type="dxa"/>
            <w:tcBorders>
              <w:top w:val="single" w:sz="4" w:space="0" w:color="auto"/>
            </w:tcBorders>
            <w:vAlign w:val="bottom"/>
          </w:tcPr>
          <w:p w:rsidR="003E7DF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 xml:space="preserve">Recognised </w:t>
            </w:r>
          </w:p>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in other comprehensive income</w:t>
            </w:r>
          </w:p>
        </w:tc>
        <w:tc>
          <w:tcPr>
            <w:tcW w:w="1559" w:type="dxa"/>
            <w:tcBorders>
              <w:top w:val="single" w:sz="4" w:space="0" w:color="auto"/>
            </w:tcBorders>
            <w:vAlign w:val="bottom"/>
          </w:tcPr>
          <w:p w:rsidR="00FD16B1" w:rsidRPr="00CE56DC" w:rsidRDefault="00FD16B1" w:rsidP="003E7DFC">
            <w:pPr>
              <w:jc w:val="right"/>
              <w:rPr>
                <w:rFonts w:ascii="Arial" w:hAnsi="Arial" w:cs="Arial"/>
                <w:b/>
                <w:bCs/>
                <w:color w:val="auto"/>
                <w:sz w:val="18"/>
                <w:szCs w:val="18"/>
                <w:cs/>
              </w:rPr>
            </w:pPr>
            <w:r w:rsidRPr="00CE56DC">
              <w:rPr>
                <w:rFonts w:ascii="Arial" w:hAnsi="Arial" w:cs="Arial"/>
                <w:b/>
                <w:bCs/>
                <w:color w:val="auto"/>
                <w:sz w:val="18"/>
                <w:szCs w:val="18"/>
              </w:rPr>
              <w:t>Recognised in profit or loss</w:t>
            </w:r>
          </w:p>
        </w:tc>
        <w:tc>
          <w:tcPr>
            <w:tcW w:w="1832" w:type="dxa"/>
            <w:tcBorders>
              <w:top w:val="single" w:sz="4" w:space="0" w:color="auto"/>
            </w:tcBorders>
            <w:vAlign w:val="bottom"/>
          </w:tcPr>
          <w:p w:rsidR="003E7DF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FD16B1" w:rsidP="003E7DFC">
            <w:pPr>
              <w:jc w:val="right"/>
              <w:rPr>
                <w:rFonts w:ascii="Arial" w:hAnsi="Arial" w:cs="Arial"/>
                <w:b/>
                <w:bCs/>
                <w:color w:val="auto"/>
                <w:sz w:val="18"/>
                <w:szCs w:val="18"/>
              </w:rPr>
            </w:pPr>
            <w:r w:rsidRPr="00CE56DC">
              <w:rPr>
                <w:rFonts w:ascii="Arial" w:hAnsi="Arial" w:cs="Arial"/>
                <w:b/>
                <w:bCs/>
                <w:color w:val="auto"/>
                <w:sz w:val="18"/>
                <w:szCs w:val="18"/>
                <w:cs/>
              </w:rPr>
              <w:t xml:space="preserve">31 </w:t>
            </w:r>
            <w:r w:rsidRPr="00CE56DC">
              <w:rPr>
                <w:rFonts w:ascii="Arial" w:hAnsi="Arial" w:cs="Arial"/>
                <w:b/>
                <w:bCs/>
                <w:color w:val="auto"/>
                <w:sz w:val="18"/>
                <w:szCs w:val="18"/>
              </w:rPr>
              <w:t>December</w:t>
            </w:r>
            <w:r w:rsidR="003E7DFC">
              <w:rPr>
                <w:rFonts w:ascii="Arial" w:hAnsi="Arial" w:cs="Arial"/>
                <w:b/>
                <w:bCs/>
                <w:color w:val="auto"/>
                <w:sz w:val="18"/>
                <w:szCs w:val="18"/>
              </w:rPr>
              <w:t xml:space="preserve"> </w:t>
            </w:r>
          </w:p>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cs/>
              </w:rPr>
              <w:t>201</w:t>
            </w:r>
            <w:r w:rsidR="006A6C9D" w:rsidRPr="00CE56DC">
              <w:rPr>
                <w:rFonts w:ascii="Arial" w:hAnsi="Arial" w:cs="Arial"/>
                <w:b/>
                <w:bCs/>
                <w:color w:val="auto"/>
                <w:sz w:val="18"/>
                <w:szCs w:val="18"/>
              </w:rPr>
              <w:t>9</w:t>
            </w:r>
          </w:p>
        </w:tc>
      </w:tr>
      <w:tr w:rsidR="00FD16B1" w:rsidRPr="00CE56DC" w:rsidTr="003E7DFC">
        <w:trPr>
          <w:trHeight w:val="80"/>
        </w:trPr>
        <w:tc>
          <w:tcPr>
            <w:tcW w:w="2970" w:type="dxa"/>
          </w:tcPr>
          <w:p w:rsidR="00FD16B1" w:rsidRPr="00CE56DC" w:rsidRDefault="00FD16B1" w:rsidP="003E7DFC">
            <w:pPr>
              <w:ind w:left="-109"/>
              <w:jc w:val="thaiDistribute"/>
              <w:rPr>
                <w:rFonts w:ascii="Arial" w:hAnsi="Arial" w:cs="Arial"/>
                <w:b/>
                <w:bCs/>
                <w:color w:val="auto"/>
                <w:sz w:val="18"/>
                <w:szCs w:val="18"/>
              </w:rPr>
            </w:pPr>
          </w:p>
        </w:tc>
        <w:tc>
          <w:tcPr>
            <w:tcW w:w="1559" w:type="dxa"/>
            <w:tcBorders>
              <w:bottom w:val="single" w:sz="4" w:space="0" w:color="auto"/>
            </w:tcBorders>
          </w:tcPr>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832" w:type="dxa"/>
            <w:tcBorders>
              <w:bottom w:val="single" w:sz="4" w:space="0" w:color="auto"/>
            </w:tcBorders>
          </w:tcPr>
          <w:p w:rsidR="00FD16B1" w:rsidRPr="00CE56DC" w:rsidRDefault="00FD16B1" w:rsidP="003E7DFC">
            <w:pPr>
              <w:jc w:val="right"/>
              <w:rPr>
                <w:rFonts w:ascii="Arial" w:hAnsi="Arial" w:cs="Arial"/>
                <w:b/>
                <w:bCs/>
                <w:color w:val="auto"/>
                <w:sz w:val="18"/>
                <w:szCs w:val="18"/>
              </w:rPr>
            </w:pPr>
            <w:r w:rsidRPr="00CE56DC">
              <w:rPr>
                <w:rFonts w:ascii="Arial" w:hAnsi="Arial" w:cs="Arial"/>
                <w:b/>
                <w:bCs/>
                <w:color w:val="auto"/>
                <w:sz w:val="18"/>
                <w:szCs w:val="18"/>
              </w:rPr>
              <w:t>Baht</w:t>
            </w:r>
          </w:p>
        </w:tc>
      </w:tr>
      <w:tr w:rsidR="00FD16B1" w:rsidRPr="00CE56DC" w:rsidTr="00CE0426">
        <w:tc>
          <w:tcPr>
            <w:tcW w:w="2970" w:type="dxa"/>
          </w:tcPr>
          <w:p w:rsidR="00FD16B1" w:rsidRPr="00CE56DC" w:rsidRDefault="00FD16B1" w:rsidP="003E7DFC">
            <w:pPr>
              <w:pStyle w:val="Header"/>
              <w:ind w:left="-109"/>
              <w:jc w:val="thaiDistribute"/>
              <w:rPr>
                <w:rFonts w:cs="Arial"/>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832"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r>
      <w:tr w:rsidR="00FD16B1" w:rsidRPr="00CE56DC" w:rsidTr="00CE0426">
        <w:tc>
          <w:tcPr>
            <w:tcW w:w="2970" w:type="dxa"/>
          </w:tcPr>
          <w:p w:rsidR="00FD16B1" w:rsidRPr="00CE56DC" w:rsidRDefault="00FD16B1" w:rsidP="003E7DFC">
            <w:pPr>
              <w:pStyle w:val="Header"/>
              <w:ind w:left="-109"/>
              <w:jc w:val="thaiDistribute"/>
              <w:rPr>
                <w:rFonts w:cs="Arial"/>
                <w:b/>
                <w:bCs/>
                <w:sz w:val="18"/>
                <w:szCs w:val="18"/>
              </w:rPr>
            </w:pPr>
            <w:r w:rsidRPr="00CE56DC">
              <w:rPr>
                <w:rFonts w:cs="Arial"/>
                <w:b/>
                <w:bCs/>
                <w:sz w:val="18"/>
                <w:szCs w:val="18"/>
              </w:rPr>
              <w:t>Deferred tax assets</w:t>
            </w:r>
          </w:p>
        </w:tc>
        <w:tc>
          <w:tcPr>
            <w:tcW w:w="1559" w:type="dxa"/>
            <w:shd w:val="clear" w:color="auto" w:fill="FAFAFA"/>
          </w:tcPr>
          <w:p w:rsidR="00FD16B1" w:rsidRPr="00CE56DC" w:rsidRDefault="00FD16B1" w:rsidP="003E7DFC">
            <w:pPr>
              <w:pStyle w:val="Header"/>
              <w:jc w:val="right"/>
              <w:rPr>
                <w:rFonts w:cs="Arial"/>
                <w:sz w:val="18"/>
                <w:szCs w:val="18"/>
              </w:rPr>
            </w:pPr>
          </w:p>
        </w:tc>
        <w:tc>
          <w:tcPr>
            <w:tcW w:w="1559" w:type="dxa"/>
            <w:shd w:val="clear" w:color="auto" w:fill="FAFAFA"/>
          </w:tcPr>
          <w:p w:rsidR="00FD16B1" w:rsidRPr="00CE56DC" w:rsidRDefault="00FD16B1" w:rsidP="003E7DFC">
            <w:pPr>
              <w:pStyle w:val="Header"/>
              <w:jc w:val="right"/>
              <w:rPr>
                <w:rFonts w:cs="Arial"/>
                <w:sz w:val="18"/>
                <w:szCs w:val="18"/>
              </w:rPr>
            </w:pPr>
          </w:p>
        </w:tc>
        <w:tc>
          <w:tcPr>
            <w:tcW w:w="1559" w:type="dxa"/>
            <w:shd w:val="clear" w:color="auto" w:fill="FAFAFA"/>
          </w:tcPr>
          <w:p w:rsidR="00FD16B1" w:rsidRPr="00CE56DC" w:rsidRDefault="00FD16B1" w:rsidP="003E7DFC">
            <w:pPr>
              <w:pStyle w:val="Header"/>
              <w:jc w:val="right"/>
              <w:rPr>
                <w:rFonts w:cs="Arial"/>
                <w:sz w:val="18"/>
                <w:szCs w:val="18"/>
              </w:rPr>
            </w:pPr>
          </w:p>
        </w:tc>
        <w:tc>
          <w:tcPr>
            <w:tcW w:w="1832" w:type="dxa"/>
            <w:shd w:val="clear" w:color="auto" w:fill="FAFAFA"/>
          </w:tcPr>
          <w:p w:rsidR="00FD16B1" w:rsidRPr="00CE56DC" w:rsidRDefault="00FD16B1" w:rsidP="003E7DFC">
            <w:pPr>
              <w:jc w:val="right"/>
              <w:rPr>
                <w:rFonts w:ascii="Arial" w:hAnsi="Arial" w:cs="Arial"/>
                <w:color w:val="auto"/>
                <w:sz w:val="18"/>
                <w:szCs w:val="18"/>
              </w:rPr>
            </w:pPr>
          </w:p>
        </w:tc>
      </w:tr>
      <w:tr w:rsidR="00B61BAD" w:rsidRPr="00CE56DC" w:rsidTr="00CE0426">
        <w:tc>
          <w:tcPr>
            <w:tcW w:w="2970" w:type="dxa"/>
          </w:tcPr>
          <w:p w:rsidR="00B61BAD" w:rsidRPr="00CE56DC" w:rsidRDefault="008A5455" w:rsidP="008A5455">
            <w:pPr>
              <w:ind w:left="-109"/>
              <w:rPr>
                <w:rFonts w:ascii="Arial" w:hAnsi="Arial" w:cs="Arial"/>
                <w:color w:val="auto"/>
                <w:sz w:val="18"/>
                <w:szCs w:val="18"/>
              </w:rPr>
            </w:pPr>
            <w:r w:rsidRPr="00CE56DC">
              <w:rPr>
                <w:rFonts w:ascii="Arial" w:hAnsi="Arial" w:cs="Arial"/>
                <w:color w:val="auto"/>
                <w:sz w:val="18"/>
                <w:szCs w:val="18"/>
              </w:rPr>
              <w:t xml:space="preserve">Allowance for doubtful </w:t>
            </w:r>
            <w:r w:rsidR="00B61BAD" w:rsidRPr="00CE56DC">
              <w:rPr>
                <w:rFonts w:ascii="Arial" w:hAnsi="Arial" w:cs="Arial"/>
                <w:color w:val="auto"/>
                <w:sz w:val="18"/>
                <w:szCs w:val="18"/>
              </w:rPr>
              <w:t>accounts</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914,168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35,854 </w:t>
            </w:r>
          </w:p>
        </w:tc>
        <w:tc>
          <w:tcPr>
            <w:tcW w:w="1832"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950,022 </w:t>
            </w:r>
          </w:p>
        </w:tc>
      </w:tr>
      <w:tr w:rsidR="00B61BAD" w:rsidRPr="00CE56DC" w:rsidTr="00CE0426">
        <w:tc>
          <w:tcPr>
            <w:tcW w:w="2970" w:type="dxa"/>
          </w:tcPr>
          <w:p w:rsidR="00B61BAD" w:rsidRPr="00CE56DC" w:rsidRDefault="00B61BAD" w:rsidP="003E7DFC">
            <w:pPr>
              <w:ind w:left="-109"/>
              <w:rPr>
                <w:rFonts w:ascii="Arial" w:hAnsi="Arial" w:cs="Arial"/>
                <w:color w:val="auto"/>
                <w:sz w:val="18"/>
                <w:szCs w:val="18"/>
              </w:rPr>
            </w:pPr>
            <w:r w:rsidRPr="00CE56DC">
              <w:rPr>
                <w:rFonts w:ascii="Arial" w:hAnsi="Arial" w:cs="Arial"/>
                <w:color w:val="auto"/>
                <w:sz w:val="18"/>
                <w:szCs w:val="18"/>
              </w:rPr>
              <w:t>Employee benefit obligations</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6,316,346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822,07</w:t>
            </w:r>
            <w:r w:rsidR="00A35402">
              <w:rPr>
                <w:rFonts w:ascii="Arial" w:hAnsi="Arial" w:cs="Arial"/>
                <w:color w:val="auto"/>
                <w:sz w:val="18"/>
                <w:szCs w:val="18"/>
              </w:rPr>
              <w:t>7</w:t>
            </w:r>
            <w:r w:rsidRPr="00B61BAD">
              <w:rPr>
                <w:rFonts w:ascii="Arial" w:hAnsi="Arial" w:cs="Arial"/>
                <w:color w:val="auto"/>
                <w:sz w:val="18"/>
                <w:szCs w:val="18"/>
              </w:rPr>
              <w:t xml:space="preserve">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(1,317,22</w:t>
            </w:r>
            <w:r w:rsidR="0022205E">
              <w:rPr>
                <w:rFonts w:ascii="Arial" w:hAnsi="Arial" w:cs="Arial"/>
                <w:color w:val="auto"/>
                <w:sz w:val="18"/>
                <w:szCs w:val="18"/>
              </w:rPr>
              <w:t>4</w:t>
            </w:r>
            <w:r w:rsidRPr="00B61BAD">
              <w:rPr>
                <w:rFonts w:ascii="Arial" w:hAnsi="Arial" w:cs="Arial"/>
                <w:color w:val="auto"/>
                <w:sz w:val="18"/>
                <w:szCs w:val="18"/>
              </w:rPr>
              <w:t>)</w:t>
            </w:r>
          </w:p>
        </w:tc>
        <w:tc>
          <w:tcPr>
            <w:tcW w:w="1832"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5,821,199 </w:t>
            </w:r>
          </w:p>
        </w:tc>
      </w:tr>
      <w:tr w:rsidR="00B61BAD" w:rsidRPr="00CE56DC" w:rsidTr="00CE0426">
        <w:tc>
          <w:tcPr>
            <w:tcW w:w="2970" w:type="dxa"/>
          </w:tcPr>
          <w:p w:rsidR="00B61BAD" w:rsidRPr="00CE56DC" w:rsidRDefault="00B61BAD" w:rsidP="003E7DFC">
            <w:pPr>
              <w:ind w:left="-109"/>
              <w:rPr>
                <w:rFonts w:ascii="Arial" w:hAnsi="Arial" w:cs="Arial"/>
                <w:color w:val="auto"/>
                <w:sz w:val="18"/>
                <w:szCs w:val="18"/>
              </w:rPr>
            </w:pPr>
            <w:r w:rsidRPr="00CE56DC">
              <w:rPr>
                <w:rFonts w:ascii="Arial" w:hAnsi="Arial" w:cs="Arial"/>
                <w:color w:val="auto"/>
                <w:sz w:val="18"/>
                <w:szCs w:val="18"/>
              </w:rPr>
              <w:t>Taxable loss carried forward</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8,267,178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2,159,212 </w:t>
            </w:r>
          </w:p>
        </w:tc>
        <w:tc>
          <w:tcPr>
            <w:tcW w:w="1832"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10,426,390 </w:t>
            </w:r>
          </w:p>
        </w:tc>
      </w:tr>
      <w:tr w:rsidR="00FD16B1" w:rsidRPr="00CE56DC" w:rsidTr="00CE0426">
        <w:tc>
          <w:tcPr>
            <w:tcW w:w="2970" w:type="dxa"/>
          </w:tcPr>
          <w:p w:rsidR="00FD16B1" w:rsidRPr="00CE56DC" w:rsidRDefault="00FD16B1" w:rsidP="003E7DFC">
            <w:pPr>
              <w:pStyle w:val="Header"/>
              <w:ind w:left="-109"/>
              <w:jc w:val="thaiDistribute"/>
              <w:rPr>
                <w:rFonts w:cs="Arial"/>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559"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c>
          <w:tcPr>
            <w:tcW w:w="1832" w:type="dxa"/>
            <w:tcBorders>
              <w:top w:val="single" w:sz="4" w:space="0" w:color="auto"/>
            </w:tcBorders>
            <w:shd w:val="clear" w:color="auto" w:fill="FAFAFA"/>
          </w:tcPr>
          <w:p w:rsidR="00FD16B1" w:rsidRPr="00CE56DC" w:rsidRDefault="00FD16B1" w:rsidP="003E7DFC">
            <w:pPr>
              <w:jc w:val="right"/>
              <w:rPr>
                <w:rFonts w:ascii="Arial" w:hAnsi="Arial" w:cs="Arial"/>
                <w:color w:val="auto"/>
                <w:sz w:val="18"/>
                <w:szCs w:val="18"/>
              </w:rPr>
            </w:pPr>
          </w:p>
        </w:tc>
      </w:tr>
      <w:tr w:rsidR="00B61BAD" w:rsidRPr="00CE56DC" w:rsidTr="00CE0426">
        <w:tc>
          <w:tcPr>
            <w:tcW w:w="2970" w:type="dxa"/>
          </w:tcPr>
          <w:p w:rsidR="00B61BAD" w:rsidRPr="00CE56DC" w:rsidRDefault="00B61BAD" w:rsidP="003E7DFC">
            <w:pPr>
              <w:pStyle w:val="Header"/>
              <w:ind w:left="-109"/>
              <w:rPr>
                <w:rFonts w:cs="Arial"/>
                <w:sz w:val="18"/>
                <w:szCs w:val="18"/>
                <w:rtl/>
                <w:cs/>
                <w:lang w:val="en-US"/>
              </w:rPr>
            </w:pPr>
            <w:r w:rsidRPr="00CE56DC">
              <w:rPr>
                <w:rFonts w:cs="Arial"/>
                <w:sz w:val="18"/>
                <w:szCs w:val="18"/>
                <w:lang w:val="en-US"/>
              </w:rPr>
              <w:t>Total</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15,497,692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822,07</w:t>
            </w:r>
            <w:r w:rsidR="00A35402">
              <w:rPr>
                <w:rFonts w:ascii="Arial" w:hAnsi="Arial" w:cs="Arial"/>
                <w:color w:val="auto"/>
                <w:sz w:val="18"/>
                <w:szCs w:val="18"/>
              </w:rPr>
              <w:t>7</w:t>
            </w:r>
            <w:r w:rsidRPr="00B61BAD">
              <w:rPr>
                <w:rFonts w:ascii="Arial" w:hAnsi="Arial" w:cs="Arial"/>
                <w:color w:val="auto"/>
                <w:sz w:val="18"/>
                <w:szCs w:val="18"/>
              </w:rPr>
              <w:t xml:space="preserve">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877,84</w:t>
            </w:r>
            <w:r w:rsidR="0022205E">
              <w:rPr>
                <w:rFonts w:ascii="Arial" w:hAnsi="Arial" w:cs="Arial"/>
                <w:color w:val="auto"/>
                <w:sz w:val="18"/>
                <w:szCs w:val="18"/>
              </w:rPr>
              <w:t>2</w:t>
            </w:r>
            <w:r w:rsidRPr="00B61BAD">
              <w:rPr>
                <w:rFonts w:ascii="Arial" w:hAnsi="Arial" w:cs="Arial"/>
                <w:color w:val="auto"/>
                <w:sz w:val="18"/>
                <w:szCs w:val="18"/>
              </w:rPr>
              <w:t xml:space="preserve"> </w:t>
            </w:r>
          </w:p>
        </w:tc>
        <w:tc>
          <w:tcPr>
            <w:tcW w:w="1832"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17,197,611 </w:t>
            </w:r>
          </w:p>
        </w:tc>
      </w:tr>
    </w:tbl>
    <w:p w:rsidR="00564C93" w:rsidRPr="00CE56DC" w:rsidRDefault="00564C93" w:rsidP="003E7DFC">
      <w:pPr>
        <w:jc w:val="both"/>
        <w:rPr>
          <w:rFonts w:ascii="Arial" w:hAnsi="Arial" w:cs="Arial"/>
          <w:color w:val="auto"/>
          <w:sz w:val="18"/>
          <w:szCs w:val="18"/>
        </w:rPr>
      </w:pPr>
    </w:p>
    <w:tbl>
      <w:tblPr>
        <w:tblW w:w="9479" w:type="dxa"/>
        <w:tblInd w:w="108" w:type="dxa"/>
        <w:tblLayout w:type="fixed"/>
        <w:tblLook w:val="0000" w:firstRow="0" w:lastRow="0" w:firstColumn="0" w:lastColumn="0" w:noHBand="0" w:noVBand="0"/>
      </w:tblPr>
      <w:tblGrid>
        <w:gridCol w:w="2970"/>
        <w:gridCol w:w="1559"/>
        <w:gridCol w:w="1559"/>
        <w:gridCol w:w="1559"/>
        <w:gridCol w:w="1832"/>
      </w:tblGrid>
      <w:tr w:rsidR="006A6C9D" w:rsidRPr="00CE56DC" w:rsidTr="003E7DFC">
        <w:tc>
          <w:tcPr>
            <w:tcW w:w="2970" w:type="dxa"/>
          </w:tcPr>
          <w:p w:rsidR="006A6C9D" w:rsidRPr="00CE56DC" w:rsidRDefault="006A6C9D" w:rsidP="003E7DFC">
            <w:pPr>
              <w:ind w:left="-109"/>
              <w:jc w:val="thaiDistribute"/>
              <w:rPr>
                <w:rFonts w:ascii="Arial" w:hAnsi="Arial" w:cs="Arial"/>
                <w:color w:val="auto"/>
                <w:sz w:val="18"/>
                <w:szCs w:val="18"/>
              </w:rPr>
            </w:pPr>
          </w:p>
        </w:tc>
        <w:tc>
          <w:tcPr>
            <w:tcW w:w="6509" w:type="dxa"/>
            <w:gridSpan w:val="4"/>
            <w:tcBorders>
              <w:top w:val="single" w:sz="4" w:space="0" w:color="auto"/>
              <w:bottom w:val="single" w:sz="4" w:space="0" w:color="auto"/>
            </w:tcBorders>
          </w:tcPr>
          <w:p w:rsidR="006A6C9D" w:rsidRPr="00CE56DC" w:rsidRDefault="006A6C9D" w:rsidP="003E7DFC">
            <w:pPr>
              <w:jc w:val="center"/>
              <w:rPr>
                <w:rFonts w:ascii="Arial" w:hAnsi="Arial" w:cs="Arial"/>
                <w:b/>
                <w:bCs/>
                <w:color w:val="auto"/>
                <w:sz w:val="18"/>
                <w:szCs w:val="18"/>
              </w:rPr>
            </w:pPr>
            <w:r w:rsidRPr="00CE56DC">
              <w:rPr>
                <w:rFonts w:ascii="Arial" w:hAnsi="Arial" w:cs="Arial"/>
                <w:b/>
                <w:bCs/>
                <w:color w:val="auto"/>
                <w:sz w:val="18"/>
                <w:szCs w:val="18"/>
              </w:rPr>
              <w:t>Consolidated financial statements</w:t>
            </w:r>
          </w:p>
        </w:tc>
      </w:tr>
      <w:tr w:rsidR="006A6C9D" w:rsidRPr="00CE56DC" w:rsidTr="003E7DFC">
        <w:tc>
          <w:tcPr>
            <w:tcW w:w="2970" w:type="dxa"/>
          </w:tcPr>
          <w:p w:rsidR="006A6C9D" w:rsidRPr="00CE56DC" w:rsidRDefault="006A6C9D" w:rsidP="003E7DFC">
            <w:pPr>
              <w:ind w:left="-109"/>
              <w:jc w:val="thaiDistribute"/>
              <w:rPr>
                <w:rFonts w:ascii="Arial" w:hAnsi="Arial" w:cs="Arial"/>
                <w:b/>
                <w:bCs/>
                <w:color w:val="auto"/>
                <w:sz w:val="18"/>
                <w:szCs w:val="18"/>
              </w:rPr>
            </w:pPr>
          </w:p>
        </w:tc>
        <w:tc>
          <w:tcPr>
            <w:tcW w:w="1559" w:type="dxa"/>
            <w:tcBorders>
              <w:top w:val="single" w:sz="4" w:space="0" w:color="auto"/>
            </w:tcBorders>
            <w:vAlign w:val="bottom"/>
          </w:tcPr>
          <w:p w:rsidR="003F6D4A"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 xml:space="preserve">1 January </w:t>
            </w:r>
          </w:p>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2018</w:t>
            </w:r>
          </w:p>
        </w:tc>
        <w:tc>
          <w:tcPr>
            <w:tcW w:w="1559" w:type="dxa"/>
            <w:tcBorders>
              <w:top w:val="single" w:sz="4" w:space="0" w:color="auto"/>
            </w:tcBorders>
            <w:vAlign w:val="bottom"/>
          </w:tcPr>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Recognised in other comprehensive income</w:t>
            </w:r>
          </w:p>
        </w:tc>
        <w:tc>
          <w:tcPr>
            <w:tcW w:w="1559" w:type="dxa"/>
            <w:tcBorders>
              <w:top w:val="single" w:sz="4" w:space="0" w:color="auto"/>
            </w:tcBorders>
            <w:vAlign w:val="bottom"/>
          </w:tcPr>
          <w:p w:rsidR="006A6C9D" w:rsidRPr="00CE56DC" w:rsidRDefault="006A6C9D" w:rsidP="003E7DFC">
            <w:pPr>
              <w:jc w:val="right"/>
              <w:rPr>
                <w:rFonts w:ascii="Arial" w:hAnsi="Arial" w:cs="Arial"/>
                <w:b/>
                <w:bCs/>
                <w:color w:val="auto"/>
                <w:sz w:val="18"/>
                <w:szCs w:val="18"/>
                <w:cs/>
              </w:rPr>
            </w:pPr>
            <w:r w:rsidRPr="00CE56DC">
              <w:rPr>
                <w:rFonts w:ascii="Arial" w:hAnsi="Arial" w:cs="Arial"/>
                <w:b/>
                <w:bCs/>
                <w:color w:val="auto"/>
                <w:sz w:val="18"/>
                <w:szCs w:val="18"/>
              </w:rPr>
              <w:t>Recognised in profit or loss</w:t>
            </w:r>
          </w:p>
        </w:tc>
        <w:tc>
          <w:tcPr>
            <w:tcW w:w="1832" w:type="dxa"/>
            <w:tcBorders>
              <w:top w:val="single" w:sz="4" w:space="0" w:color="auto"/>
            </w:tcBorders>
            <w:vAlign w:val="bottom"/>
          </w:tcPr>
          <w:p w:rsidR="003F6D4A"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6A6C9D" w:rsidP="003E7DFC">
            <w:pPr>
              <w:jc w:val="right"/>
              <w:rPr>
                <w:rFonts w:ascii="Arial" w:hAnsi="Arial" w:cs="Arial"/>
                <w:b/>
                <w:bCs/>
                <w:color w:val="auto"/>
                <w:sz w:val="18"/>
                <w:szCs w:val="18"/>
              </w:rPr>
            </w:pPr>
            <w:r w:rsidRPr="00CE56DC">
              <w:rPr>
                <w:rFonts w:ascii="Arial" w:hAnsi="Arial" w:cs="Arial"/>
                <w:b/>
                <w:bCs/>
                <w:color w:val="auto"/>
                <w:sz w:val="18"/>
                <w:szCs w:val="18"/>
                <w:cs/>
              </w:rPr>
              <w:t xml:space="preserve">31 </w:t>
            </w:r>
            <w:r w:rsidRPr="00CE56DC">
              <w:rPr>
                <w:rFonts w:ascii="Arial" w:hAnsi="Arial" w:cs="Arial"/>
                <w:b/>
                <w:bCs/>
                <w:color w:val="auto"/>
                <w:sz w:val="18"/>
                <w:szCs w:val="18"/>
              </w:rPr>
              <w:t xml:space="preserve">December </w:t>
            </w:r>
          </w:p>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cs/>
              </w:rPr>
              <w:t>201</w:t>
            </w:r>
            <w:r w:rsidRPr="00CE56DC">
              <w:rPr>
                <w:rFonts w:ascii="Arial" w:hAnsi="Arial" w:cs="Arial"/>
                <w:b/>
                <w:bCs/>
                <w:color w:val="auto"/>
                <w:sz w:val="18"/>
                <w:szCs w:val="18"/>
              </w:rPr>
              <w:t>8</w:t>
            </w:r>
          </w:p>
        </w:tc>
      </w:tr>
      <w:tr w:rsidR="006A6C9D" w:rsidRPr="00CE56DC" w:rsidTr="003E7DFC">
        <w:trPr>
          <w:trHeight w:val="80"/>
        </w:trPr>
        <w:tc>
          <w:tcPr>
            <w:tcW w:w="2970" w:type="dxa"/>
          </w:tcPr>
          <w:p w:rsidR="006A6C9D" w:rsidRPr="00CE56DC" w:rsidRDefault="006A6C9D" w:rsidP="003E7DFC">
            <w:pPr>
              <w:ind w:left="-109"/>
              <w:jc w:val="thaiDistribute"/>
              <w:rPr>
                <w:rFonts w:ascii="Arial" w:hAnsi="Arial" w:cs="Arial"/>
                <w:b/>
                <w:bCs/>
                <w:color w:val="auto"/>
                <w:sz w:val="18"/>
                <w:szCs w:val="18"/>
              </w:rPr>
            </w:pPr>
          </w:p>
        </w:tc>
        <w:tc>
          <w:tcPr>
            <w:tcW w:w="1559" w:type="dxa"/>
            <w:tcBorders>
              <w:bottom w:val="single" w:sz="4" w:space="0" w:color="auto"/>
            </w:tcBorders>
          </w:tcPr>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832" w:type="dxa"/>
            <w:tcBorders>
              <w:bottom w:val="single" w:sz="4" w:space="0" w:color="auto"/>
            </w:tcBorders>
          </w:tcPr>
          <w:p w:rsidR="006A6C9D" w:rsidRPr="00CE56DC" w:rsidRDefault="006A6C9D" w:rsidP="003E7DFC">
            <w:pPr>
              <w:jc w:val="right"/>
              <w:rPr>
                <w:rFonts w:ascii="Arial" w:hAnsi="Arial" w:cs="Arial"/>
                <w:b/>
                <w:bCs/>
                <w:color w:val="auto"/>
                <w:sz w:val="18"/>
                <w:szCs w:val="18"/>
              </w:rPr>
            </w:pPr>
            <w:r w:rsidRPr="00CE56DC">
              <w:rPr>
                <w:rFonts w:ascii="Arial" w:hAnsi="Arial" w:cs="Arial"/>
                <w:b/>
                <w:bCs/>
                <w:color w:val="auto"/>
                <w:sz w:val="18"/>
                <w:szCs w:val="18"/>
              </w:rPr>
              <w:t>Baht</w:t>
            </w:r>
          </w:p>
        </w:tc>
      </w:tr>
      <w:tr w:rsidR="006A6C9D" w:rsidRPr="00CE56DC" w:rsidTr="003E7DFC">
        <w:tc>
          <w:tcPr>
            <w:tcW w:w="2970" w:type="dxa"/>
          </w:tcPr>
          <w:p w:rsidR="006A6C9D" w:rsidRPr="00CE56DC" w:rsidRDefault="006A6C9D" w:rsidP="003E7DFC">
            <w:pPr>
              <w:pStyle w:val="Header"/>
              <w:ind w:left="-109"/>
              <w:jc w:val="thaiDistribute"/>
              <w:rPr>
                <w:rFonts w:cs="Arial"/>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832" w:type="dxa"/>
            <w:tcBorders>
              <w:top w:val="single" w:sz="4" w:space="0" w:color="auto"/>
            </w:tcBorders>
          </w:tcPr>
          <w:p w:rsidR="006A6C9D" w:rsidRPr="00CE56DC" w:rsidRDefault="006A6C9D" w:rsidP="003E7DFC">
            <w:pPr>
              <w:jc w:val="right"/>
              <w:rPr>
                <w:rFonts w:ascii="Arial" w:hAnsi="Arial" w:cs="Arial"/>
                <w:color w:val="auto"/>
                <w:sz w:val="18"/>
                <w:szCs w:val="18"/>
              </w:rPr>
            </w:pPr>
          </w:p>
        </w:tc>
      </w:tr>
      <w:tr w:rsidR="006A6C9D" w:rsidRPr="00CE56DC" w:rsidTr="003E7DFC">
        <w:tc>
          <w:tcPr>
            <w:tcW w:w="2970" w:type="dxa"/>
          </w:tcPr>
          <w:p w:rsidR="006A6C9D" w:rsidRPr="00CE56DC" w:rsidRDefault="006A6C9D" w:rsidP="003E7DFC">
            <w:pPr>
              <w:pStyle w:val="Header"/>
              <w:ind w:left="-109"/>
              <w:jc w:val="thaiDistribute"/>
              <w:rPr>
                <w:rFonts w:cs="Arial"/>
                <w:b/>
                <w:bCs/>
                <w:sz w:val="18"/>
                <w:szCs w:val="18"/>
              </w:rPr>
            </w:pPr>
            <w:r w:rsidRPr="00CE56DC">
              <w:rPr>
                <w:rFonts w:cs="Arial"/>
                <w:b/>
                <w:bCs/>
                <w:sz w:val="18"/>
                <w:szCs w:val="18"/>
              </w:rPr>
              <w:t>Deferred tax assets</w:t>
            </w:r>
          </w:p>
        </w:tc>
        <w:tc>
          <w:tcPr>
            <w:tcW w:w="1559" w:type="dxa"/>
          </w:tcPr>
          <w:p w:rsidR="006A6C9D" w:rsidRPr="00CE56DC" w:rsidRDefault="006A6C9D" w:rsidP="003E7DFC">
            <w:pPr>
              <w:pStyle w:val="Header"/>
              <w:jc w:val="right"/>
              <w:rPr>
                <w:rFonts w:cs="Arial"/>
                <w:sz w:val="18"/>
                <w:szCs w:val="18"/>
              </w:rPr>
            </w:pPr>
          </w:p>
        </w:tc>
        <w:tc>
          <w:tcPr>
            <w:tcW w:w="1559" w:type="dxa"/>
          </w:tcPr>
          <w:p w:rsidR="006A6C9D" w:rsidRPr="00CE56DC" w:rsidRDefault="006A6C9D" w:rsidP="003E7DFC">
            <w:pPr>
              <w:pStyle w:val="Header"/>
              <w:jc w:val="right"/>
              <w:rPr>
                <w:rFonts w:cs="Arial"/>
                <w:sz w:val="18"/>
                <w:szCs w:val="18"/>
              </w:rPr>
            </w:pPr>
          </w:p>
        </w:tc>
        <w:tc>
          <w:tcPr>
            <w:tcW w:w="1559" w:type="dxa"/>
          </w:tcPr>
          <w:p w:rsidR="006A6C9D" w:rsidRPr="00CE56DC" w:rsidRDefault="006A6C9D" w:rsidP="003E7DFC">
            <w:pPr>
              <w:pStyle w:val="Header"/>
              <w:jc w:val="right"/>
              <w:rPr>
                <w:rFonts w:cs="Arial"/>
                <w:sz w:val="18"/>
                <w:szCs w:val="18"/>
              </w:rPr>
            </w:pPr>
          </w:p>
        </w:tc>
        <w:tc>
          <w:tcPr>
            <w:tcW w:w="1832" w:type="dxa"/>
          </w:tcPr>
          <w:p w:rsidR="006A6C9D" w:rsidRPr="00CE56DC" w:rsidRDefault="006A6C9D" w:rsidP="003E7DFC">
            <w:pPr>
              <w:jc w:val="right"/>
              <w:rPr>
                <w:rFonts w:ascii="Arial" w:hAnsi="Arial" w:cs="Arial"/>
                <w:color w:val="auto"/>
                <w:sz w:val="18"/>
                <w:szCs w:val="18"/>
              </w:rPr>
            </w:pPr>
          </w:p>
        </w:tc>
      </w:tr>
      <w:tr w:rsidR="006A6C9D" w:rsidRPr="00CE56DC" w:rsidTr="003E7DFC">
        <w:tc>
          <w:tcPr>
            <w:tcW w:w="2970" w:type="dxa"/>
          </w:tcPr>
          <w:p w:rsidR="006A6C9D" w:rsidRPr="00CE56DC" w:rsidRDefault="008A5455" w:rsidP="003E7DFC">
            <w:pPr>
              <w:ind w:left="-109"/>
              <w:rPr>
                <w:rFonts w:ascii="Arial" w:hAnsi="Arial" w:cs="Arial"/>
                <w:color w:val="auto"/>
                <w:sz w:val="18"/>
                <w:szCs w:val="18"/>
              </w:rPr>
            </w:pPr>
            <w:r w:rsidRPr="00CE56DC">
              <w:rPr>
                <w:rFonts w:ascii="Arial" w:hAnsi="Arial" w:cs="Arial"/>
                <w:color w:val="auto"/>
                <w:sz w:val="18"/>
                <w:szCs w:val="18"/>
              </w:rPr>
              <w:t>Allowance for doubtful accounts</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961,873</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(47,705)</w:t>
            </w:r>
          </w:p>
        </w:tc>
        <w:tc>
          <w:tcPr>
            <w:tcW w:w="1832"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914,168</w:t>
            </w:r>
          </w:p>
        </w:tc>
      </w:tr>
      <w:tr w:rsidR="006A6C9D" w:rsidRPr="00CE56DC" w:rsidTr="003E7DFC">
        <w:tc>
          <w:tcPr>
            <w:tcW w:w="2970" w:type="dxa"/>
          </w:tcPr>
          <w:p w:rsidR="006A6C9D" w:rsidRPr="00CE56DC" w:rsidRDefault="006A6C9D" w:rsidP="003E7DFC">
            <w:pPr>
              <w:ind w:left="-109"/>
              <w:rPr>
                <w:rFonts w:ascii="Arial" w:hAnsi="Arial" w:cs="Arial"/>
                <w:color w:val="auto"/>
                <w:sz w:val="18"/>
                <w:szCs w:val="18"/>
              </w:rPr>
            </w:pPr>
            <w:r w:rsidRPr="00CE56DC">
              <w:rPr>
                <w:rFonts w:ascii="Arial" w:hAnsi="Arial" w:cs="Arial"/>
                <w:color w:val="auto"/>
                <w:sz w:val="18"/>
                <w:szCs w:val="18"/>
              </w:rPr>
              <w:t>Employee benefit obligations</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4,705,069</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(175,048)</w:t>
            </w:r>
          </w:p>
        </w:tc>
        <w:tc>
          <w:tcPr>
            <w:tcW w:w="1559"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1,786,325</w:t>
            </w:r>
          </w:p>
        </w:tc>
        <w:tc>
          <w:tcPr>
            <w:tcW w:w="1832" w:type="dxa"/>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6,316,346</w:t>
            </w:r>
          </w:p>
        </w:tc>
      </w:tr>
      <w:tr w:rsidR="006A6C9D" w:rsidRPr="00CE56DC" w:rsidTr="003E7DFC">
        <w:tc>
          <w:tcPr>
            <w:tcW w:w="2970" w:type="dxa"/>
          </w:tcPr>
          <w:p w:rsidR="006A6C9D" w:rsidRPr="00CE56DC" w:rsidRDefault="006A6C9D" w:rsidP="003E7DFC">
            <w:pPr>
              <w:ind w:left="-109"/>
              <w:rPr>
                <w:rFonts w:ascii="Arial" w:hAnsi="Arial" w:cs="Arial"/>
                <w:color w:val="auto"/>
                <w:sz w:val="18"/>
                <w:szCs w:val="18"/>
              </w:rPr>
            </w:pPr>
            <w:r w:rsidRPr="00CE56DC">
              <w:rPr>
                <w:rFonts w:ascii="Arial" w:hAnsi="Arial" w:cs="Arial"/>
                <w:color w:val="auto"/>
                <w:sz w:val="18"/>
                <w:szCs w:val="18"/>
              </w:rPr>
              <w:t>Taxable loss carried forward</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4,682,505</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3,584,673</w:t>
            </w:r>
          </w:p>
        </w:tc>
        <w:tc>
          <w:tcPr>
            <w:tcW w:w="1832"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8,267,178</w:t>
            </w:r>
          </w:p>
        </w:tc>
      </w:tr>
      <w:tr w:rsidR="006A6C9D" w:rsidRPr="00CE56DC" w:rsidTr="003E7DFC">
        <w:tc>
          <w:tcPr>
            <w:tcW w:w="2970" w:type="dxa"/>
          </w:tcPr>
          <w:p w:rsidR="006A6C9D" w:rsidRPr="00CE56DC" w:rsidRDefault="006A6C9D" w:rsidP="003E7DFC">
            <w:pPr>
              <w:pStyle w:val="Header"/>
              <w:ind w:left="-109"/>
              <w:jc w:val="thaiDistribute"/>
              <w:rPr>
                <w:rFonts w:cs="Arial"/>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3E7DFC">
            <w:pPr>
              <w:jc w:val="right"/>
              <w:rPr>
                <w:rFonts w:ascii="Arial" w:hAnsi="Arial" w:cs="Arial"/>
                <w:color w:val="auto"/>
                <w:sz w:val="18"/>
                <w:szCs w:val="18"/>
              </w:rPr>
            </w:pPr>
          </w:p>
        </w:tc>
        <w:tc>
          <w:tcPr>
            <w:tcW w:w="1832" w:type="dxa"/>
            <w:tcBorders>
              <w:top w:val="single" w:sz="4" w:space="0" w:color="auto"/>
            </w:tcBorders>
          </w:tcPr>
          <w:p w:rsidR="006A6C9D" w:rsidRPr="00CE56DC" w:rsidRDefault="006A6C9D" w:rsidP="003E7DFC">
            <w:pPr>
              <w:jc w:val="right"/>
              <w:rPr>
                <w:rFonts w:ascii="Arial" w:hAnsi="Arial" w:cs="Arial"/>
                <w:color w:val="auto"/>
                <w:sz w:val="18"/>
                <w:szCs w:val="18"/>
              </w:rPr>
            </w:pPr>
          </w:p>
        </w:tc>
      </w:tr>
      <w:tr w:rsidR="006A6C9D" w:rsidRPr="00CE56DC" w:rsidTr="003E7DFC">
        <w:tc>
          <w:tcPr>
            <w:tcW w:w="2970" w:type="dxa"/>
          </w:tcPr>
          <w:p w:rsidR="006A6C9D" w:rsidRPr="00CE56DC" w:rsidRDefault="006A6C9D" w:rsidP="003E7DFC">
            <w:pPr>
              <w:pStyle w:val="Header"/>
              <w:ind w:left="-109"/>
              <w:rPr>
                <w:rFonts w:cs="Arial"/>
                <w:sz w:val="18"/>
                <w:szCs w:val="18"/>
                <w:rtl/>
                <w:cs/>
                <w:lang w:val="en-US"/>
              </w:rPr>
            </w:pPr>
            <w:r w:rsidRPr="00CE56DC">
              <w:rPr>
                <w:rFonts w:cs="Arial"/>
                <w:sz w:val="18"/>
                <w:szCs w:val="18"/>
                <w:lang w:val="en-US"/>
              </w:rPr>
              <w:t>Total</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10,349,447</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(175,048)</w:t>
            </w:r>
          </w:p>
        </w:tc>
        <w:tc>
          <w:tcPr>
            <w:tcW w:w="1559"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5,323,293</w:t>
            </w:r>
          </w:p>
        </w:tc>
        <w:tc>
          <w:tcPr>
            <w:tcW w:w="1832" w:type="dxa"/>
            <w:tcBorders>
              <w:bottom w:val="single" w:sz="4" w:space="0" w:color="auto"/>
            </w:tcBorders>
          </w:tcPr>
          <w:p w:rsidR="006A6C9D" w:rsidRPr="00CE56DC" w:rsidRDefault="006A6C9D" w:rsidP="003E7DFC">
            <w:pPr>
              <w:jc w:val="right"/>
              <w:rPr>
                <w:rFonts w:ascii="Arial" w:hAnsi="Arial" w:cs="Arial"/>
                <w:color w:val="auto"/>
                <w:sz w:val="18"/>
                <w:szCs w:val="18"/>
              </w:rPr>
            </w:pPr>
            <w:r w:rsidRPr="00CE56DC">
              <w:rPr>
                <w:rFonts w:ascii="Arial" w:hAnsi="Arial" w:cs="Arial"/>
                <w:color w:val="auto"/>
                <w:sz w:val="18"/>
                <w:szCs w:val="18"/>
              </w:rPr>
              <w:t>15,497,692</w:t>
            </w:r>
          </w:p>
        </w:tc>
      </w:tr>
    </w:tbl>
    <w:p w:rsidR="006A6C9D" w:rsidRPr="00CE56DC" w:rsidRDefault="006A6C9D" w:rsidP="00CE0426">
      <w:pPr>
        <w:rPr>
          <w:rFonts w:ascii="Arial" w:hAnsi="Arial" w:cs="Arial"/>
          <w:sz w:val="18"/>
          <w:szCs w:val="18"/>
        </w:rPr>
      </w:pPr>
    </w:p>
    <w:tbl>
      <w:tblPr>
        <w:tblW w:w="9479" w:type="dxa"/>
        <w:tblInd w:w="108" w:type="dxa"/>
        <w:tblLayout w:type="fixed"/>
        <w:tblLook w:val="0000" w:firstRow="0" w:lastRow="0" w:firstColumn="0" w:lastColumn="0" w:noHBand="0" w:noVBand="0"/>
      </w:tblPr>
      <w:tblGrid>
        <w:gridCol w:w="2970"/>
        <w:gridCol w:w="1559"/>
        <w:gridCol w:w="1559"/>
        <w:gridCol w:w="1559"/>
        <w:gridCol w:w="1832"/>
      </w:tblGrid>
      <w:tr w:rsidR="006A6C9D" w:rsidRPr="00CE56DC" w:rsidTr="00CE0426">
        <w:tc>
          <w:tcPr>
            <w:tcW w:w="2970" w:type="dxa"/>
          </w:tcPr>
          <w:p w:rsidR="00BA1E82" w:rsidRPr="00CE56DC" w:rsidRDefault="00BA1E82" w:rsidP="00CE0426">
            <w:pPr>
              <w:ind w:left="-109"/>
              <w:jc w:val="thaiDistribute"/>
              <w:rPr>
                <w:rFonts w:ascii="Arial" w:hAnsi="Arial" w:cs="Arial"/>
                <w:color w:val="auto"/>
                <w:sz w:val="18"/>
                <w:szCs w:val="18"/>
              </w:rPr>
            </w:pPr>
          </w:p>
        </w:tc>
        <w:tc>
          <w:tcPr>
            <w:tcW w:w="6509" w:type="dxa"/>
            <w:gridSpan w:val="4"/>
            <w:tcBorders>
              <w:top w:val="single" w:sz="4" w:space="0" w:color="auto"/>
              <w:bottom w:val="single" w:sz="4" w:space="0" w:color="auto"/>
            </w:tcBorders>
          </w:tcPr>
          <w:p w:rsidR="00BA1E82" w:rsidRPr="00CE56DC" w:rsidRDefault="00BA1E82" w:rsidP="00CE0426">
            <w:pPr>
              <w:jc w:val="center"/>
              <w:rPr>
                <w:rFonts w:ascii="Arial" w:hAnsi="Arial" w:cs="Arial"/>
                <w:b/>
                <w:bCs/>
                <w:color w:val="auto"/>
                <w:sz w:val="18"/>
                <w:szCs w:val="18"/>
              </w:rPr>
            </w:pPr>
            <w:r w:rsidRPr="00CE56DC">
              <w:rPr>
                <w:rFonts w:ascii="Arial" w:hAnsi="Arial" w:cs="Arial"/>
                <w:b/>
                <w:bCs/>
                <w:color w:val="auto"/>
                <w:sz w:val="18"/>
                <w:szCs w:val="18"/>
              </w:rPr>
              <w:t>Separate financial statements</w:t>
            </w:r>
          </w:p>
        </w:tc>
      </w:tr>
      <w:tr w:rsidR="006A6C9D" w:rsidRPr="00CE56DC" w:rsidTr="00CE0426">
        <w:tc>
          <w:tcPr>
            <w:tcW w:w="2970" w:type="dxa"/>
          </w:tcPr>
          <w:p w:rsidR="0037427F" w:rsidRPr="00CE56DC" w:rsidRDefault="0037427F" w:rsidP="00CE0426">
            <w:pPr>
              <w:ind w:left="-109"/>
              <w:jc w:val="thaiDistribute"/>
              <w:rPr>
                <w:rFonts w:ascii="Arial" w:hAnsi="Arial" w:cs="Arial"/>
                <w:b/>
                <w:bCs/>
                <w:color w:val="auto"/>
                <w:sz w:val="18"/>
                <w:szCs w:val="18"/>
              </w:rPr>
            </w:pPr>
          </w:p>
        </w:tc>
        <w:tc>
          <w:tcPr>
            <w:tcW w:w="1559" w:type="dxa"/>
            <w:tcBorders>
              <w:top w:val="single" w:sz="4" w:space="0" w:color="auto"/>
            </w:tcBorders>
            <w:vAlign w:val="bottom"/>
          </w:tcPr>
          <w:p w:rsidR="003F6D4A"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 xml:space="preserve">1 January </w:t>
            </w:r>
          </w:p>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201</w:t>
            </w:r>
            <w:r w:rsidR="006A6C9D" w:rsidRPr="00CE56DC">
              <w:rPr>
                <w:rFonts w:ascii="Arial" w:hAnsi="Arial" w:cs="Arial"/>
                <w:b/>
                <w:bCs/>
                <w:color w:val="auto"/>
                <w:sz w:val="18"/>
                <w:szCs w:val="18"/>
              </w:rPr>
              <w:t>9</w:t>
            </w:r>
          </w:p>
        </w:tc>
        <w:tc>
          <w:tcPr>
            <w:tcW w:w="1559" w:type="dxa"/>
            <w:tcBorders>
              <w:top w:val="single" w:sz="4" w:space="0" w:color="auto"/>
            </w:tcBorders>
            <w:vAlign w:val="bottom"/>
          </w:tcPr>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Recognised in other comprehensive income</w:t>
            </w:r>
          </w:p>
        </w:tc>
        <w:tc>
          <w:tcPr>
            <w:tcW w:w="1559" w:type="dxa"/>
            <w:tcBorders>
              <w:top w:val="single" w:sz="4" w:space="0" w:color="auto"/>
            </w:tcBorders>
            <w:vAlign w:val="bottom"/>
          </w:tcPr>
          <w:p w:rsidR="0037427F" w:rsidRPr="00CE56DC" w:rsidRDefault="0037427F" w:rsidP="00CE0426">
            <w:pPr>
              <w:jc w:val="right"/>
              <w:rPr>
                <w:rFonts w:ascii="Arial" w:hAnsi="Arial" w:cs="Arial"/>
                <w:b/>
                <w:bCs/>
                <w:color w:val="auto"/>
                <w:sz w:val="18"/>
                <w:szCs w:val="18"/>
                <w:cs/>
              </w:rPr>
            </w:pPr>
            <w:r w:rsidRPr="00CE56DC">
              <w:rPr>
                <w:rFonts w:ascii="Arial" w:hAnsi="Arial" w:cs="Arial"/>
                <w:b/>
                <w:bCs/>
                <w:color w:val="auto"/>
                <w:sz w:val="18"/>
                <w:szCs w:val="18"/>
              </w:rPr>
              <w:t>Recognised in profit or loss</w:t>
            </w:r>
          </w:p>
        </w:tc>
        <w:tc>
          <w:tcPr>
            <w:tcW w:w="1832" w:type="dxa"/>
            <w:tcBorders>
              <w:top w:val="single" w:sz="4" w:space="0" w:color="auto"/>
            </w:tcBorders>
            <w:vAlign w:val="bottom"/>
          </w:tcPr>
          <w:p w:rsidR="003F6D4A"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37427F" w:rsidP="00CE0426">
            <w:pPr>
              <w:jc w:val="right"/>
              <w:rPr>
                <w:rFonts w:ascii="Arial" w:hAnsi="Arial" w:cs="Arial"/>
                <w:b/>
                <w:bCs/>
                <w:color w:val="auto"/>
                <w:sz w:val="18"/>
                <w:szCs w:val="18"/>
              </w:rPr>
            </w:pPr>
            <w:r w:rsidRPr="00CE56DC">
              <w:rPr>
                <w:rFonts w:ascii="Arial" w:hAnsi="Arial" w:cs="Arial"/>
                <w:b/>
                <w:bCs/>
                <w:color w:val="auto"/>
                <w:sz w:val="18"/>
                <w:szCs w:val="18"/>
                <w:cs/>
              </w:rPr>
              <w:t xml:space="preserve">31 </w:t>
            </w:r>
            <w:r w:rsidRPr="00CE56DC">
              <w:rPr>
                <w:rFonts w:ascii="Arial" w:hAnsi="Arial" w:cs="Arial"/>
                <w:b/>
                <w:bCs/>
                <w:color w:val="auto"/>
                <w:sz w:val="18"/>
                <w:szCs w:val="18"/>
              </w:rPr>
              <w:t xml:space="preserve">December </w:t>
            </w:r>
          </w:p>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cs/>
              </w:rPr>
              <w:t>201</w:t>
            </w:r>
            <w:r w:rsidR="006A6C9D" w:rsidRPr="00CE56DC">
              <w:rPr>
                <w:rFonts w:ascii="Arial" w:hAnsi="Arial" w:cs="Arial"/>
                <w:b/>
                <w:bCs/>
                <w:color w:val="auto"/>
                <w:sz w:val="18"/>
                <w:szCs w:val="18"/>
              </w:rPr>
              <w:t>9</w:t>
            </w:r>
          </w:p>
        </w:tc>
      </w:tr>
      <w:tr w:rsidR="006A6C9D" w:rsidRPr="00CE56DC" w:rsidTr="00CE0426">
        <w:trPr>
          <w:trHeight w:val="80"/>
        </w:trPr>
        <w:tc>
          <w:tcPr>
            <w:tcW w:w="2970" w:type="dxa"/>
          </w:tcPr>
          <w:p w:rsidR="0037427F" w:rsidRPr="00CE56DC" w:rsidRDefault="0037427F" w:rsidP="00CE0426">
            <w:pPr>
              <w:ind w:left="-109"/>
              <w:jc w:val="thaiDistribute"/>
              <w:rPr>
                <w:rFonts w:ascii="Arial" w:hAnsi="Arial" w:cs="Arial"/>
                <w:b/>
                <w:bCs/>
                <w:color w:val="auto"/>
                <w:sz w:val="18"/>
                <w:szCs w:val="18"/>
              </w:rPr>
            </w:pPr>
          </w:p>
        </w:tc>
        <w:tc>
          <w:tcPr>
            <w:tcW w:w="1559" w:type="dxa"/>
            <w:tcBorders>
              <w:bottom w:val="single" w:sz="4" w:space="0" w:color="auto"/>
            </w:tcBorders>
          </w:tcPr>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832" w:type="dxa"/>
            <w:tcBorders>
              <w:bottom w:val="single" w:sz="4" w:space="0" w:color="auto"/>
            </w:tcBorders>
          </w:tcPr>
          <w:p w:rsidR="0037427F" w:rsidRPr="00CE56DC" w:rsidRDefault="0037427F" w:rsidP="00CE0426">
            <w:pPr>
              <w:jc w:val="right"/>
              <w:rPr>
                <w:rFonts w:ascii="Arial" w:hAnsi="Arial" w:cs="Arial"/>
                <w:b/>
                <w:bCs/>
                <w:color w:val="auto"/>
                <w:sz w:val="18"/>
                <w:szCs w:val="18"/>
              </w:rPr>
            </w:pPr>
            <w:r w:rsidRPr="00CE56DC">
              <w:rPr>
                <w:rFonts w:ascii="Arial" w:hAnsi="Arial" w:cs="Arial"/>
                <w:b/>
                <w:bCs/>
                <w:color w:val="auto"/>
                <w:sz w:val="18"/>
                <w:szCs w:val="18"/>
              </w:rPr>
              <w:t>Baht</w:t>
            </w:r>
          </w:p>
        </w:tc>
      </w:tr>
      <w:tr w:rsidR="006A6C9D" w:rsidRPr="00CE56DC" w:rsidTr="00CE0426">
        <w:tc>
          <w:tcPr>
            <w:tcW w:w="2970" w:type="dxa"/>
          </w:tcPr>
          <w:p w:rsidR="0037427F" w:rsidRPr="00CE56DC" w:rsidRDefault="0037427F" w:rsidP="00CE0426">
            <w:pPr>
              <w:pStyle w:val="Header"/>
              <w:ind w:left="-109"/>
              <w:jc w:val="thaiDistribute"/>
              <w:rPr>
                <w:rFonts w:cs="Arial"/>
                <w:sz w:val="18"/>
                <w:szCs w:val="18"/>
              </w:rPr>
            </w:pPr>
          </w:p>
        </w:tc>
        <w:tc>
          <w:tcPr>
            <w:tcW w:w="1559" w:type="dxa"/>
            <w:tcBorders>
              <w:top w:val="single" w:sz="4" w:space="0" w:color="auto"/>
            </w:tcBorders>
            <w:shd w:val="clear" w:color="auto" w:fill="FAFAFA"/>
          </w:tcPr>
          <w:p w:rsidR="0037427F" w:rsidRPr="00CE56DC" w:rsidRDefault="0037427F" w:rsidP="00CE0426">
            <w:pPr>
              <w:jc w:val="right"/>
              <w:rPr>
                <w:rFonts w:ascii="Arial" w:hAnsi="Arial" w:cs="Arial"/>
                <w:color w:val="auto"/>
                <w:sz w:val="18"/>
                <w:szCs w:val="18"/>
              </w:rPr>
            </w:pPr>
          </w:p>
        </w:tc>
        <w:tc>
          <w:tcPr>
            <w:tcW w:w="1559" w:type="dxa"/>
            <w:tcBorders>
              <w:top w:val="single" w:sz="4" w:space="0" w:color="auto"/>
            </w:tcBorders>
            <w:shd w:val="clear" w:color="auto" w:fill="FAFAFA"/>
          </w:tcPr>
          <w:p w:rsidR="0037427F" w:rsidRPr="00CE56DC" w:rsidRDefault="0037427F" w:rsidP="00CE0426">
            <w:pPr>
              <w:jc w:val="right"/>
              <w:rPr>
                <w:rFonts w:ascii="Arial" w:hAnsi="Arial" w:cs="Arial"/>
                <w:color w:val="auto"/>
                <w:sz w:val="18"/>
                <w:szCs w:val="18"/>
              </w:rPr>
            </w:pPr>
          </w:p>
        </w:tc>
        <w:tc>
          <w:tcPr>
            <w:tcW w:w="1559" w:type="dxa"/>
            <w:tcBorders>
              <w:top w:val="single" w:sz="4" w:space="0" w:color="auto"/>
            </w:tcBorders>
            <w:shd w:val="clear" w:color="auto" w:fill="FAFAFA"/>
          </w:tcPr>
          <w:p w:rsidR="0037427F" w:rsidRPr="00CE56DC" w:rsidRDefault="0037427F" w:rsidP="00CE0426">
            <w:pPr>
              <w:jc w:val="right"/>
              <w:rPr>
                <w:rFonts w:ascii="Arial" w:hAnsi="Arial" w:cs="Arial"/>
                <w:color w:val="auto"/>
                <w:sz w:val="18"/>
                <w:szCs w:val="18"/>
              </w:rPr>
            </w:pPr>
          </w:p>
        </w:tc>
        <w:tc>
          <w:tcPr>
            <w:tcW w:w="1832" w:type="dxa"/>
            <w:tcBorders>
              <w:top w:val="single" w:sz="4" w:space="0" w:color="auto"/>
            </w:tcBorders>
            <w:shd w:val="clear" w:color="auto" w:fill="FAFAFA"/>
          </w:tcPr>
          <w:p w:rsidR="0037427F" w:rsidRPr="00CE56DC" w:rsidRDefault="0037427F" w:rsidP="00CE0426">
            <w:pPr>
              <w:jc w:val="right"/>
              <w:rPr>
                <w:rFonts w:ascii="Arial" w:hAnsi="Arial" w:cs="Arial"/>
                <w:color w:val="auto"/>
                <w:sz w:val="18"/>
                <w:szCs w:val="18"/>
              </w:rPr>
            </w:pPr>
          </w:p>
        </w:tc>
      </w:tr>
      <w:tr w:rsidR="006A6C9D" w:rsidRPr="00CE56DC" w:rsidTr="00CE0426">
        <w:tc>
          <w:tcPr>
            <w:tcW w:w="2970" w:type="dxa"/>
          </w:tcPr>
          <w:p w:rsidR="0037427F" w:rsidRPr="00CE56DC" w:rsidRDefault="0037427F" w:rsidP="00CE0426">
            <w:pPr>
              <w:pStyle w:val="Header"/>
              <w:ind w:left="-109"/>
              <w:jc w:val="thaiDistribute"/>
              <w:rPr>
                <w:rFonts w:cs="Arial"/>
                <w:b/>
                <w:bCs/>
                <w:sz w:val="18"/>
                <w:szCs w:val="18"/>
              </w:rPr>
            </w:pPr>
            <w:r w:rsidRPr="00CE56DC">
              <w:rPr>
                <w:rFonts w:cs="Arial"/>
                <w:b/>
                <w:bCs/>
                <w:sz w:val="18"/>
                <w:szCs w:val="18"/>
              </w:rPr>
              <w:t>Deferred tax assets</w:t>
            </w:r>
          </w:p>
        </w:tc>
        <w:tc>
          <w:tcPr>
            <w:tcW w:w="1559" w:type="dxa"/>
            <w:shd w:val="clear" w:color="auto" w:fill="FAFAFA"/>
          </w:tcPr>
          <w:p w:rsidR="0037427F" w:rsidRPr="00CE56DC" w:rsidRDefault="0037427F" w:rsidP="00CE0426">
            <w:pPr>
              <w:pStyle w:val="Header"/>
              <w:jc w:val="right"/>
              <w:rPr>
                <w:rFonts w:cs="Arial"/>
                <w:sz w:val="18"/>
                <w:szCs w:val="18"/>
              </w:rPr>
            </w:pPr>
          </w:p>
        </w:tc>
        <w:tc>
          <w:tcPr>
            <w:tcW w:w="1559" w:type="dxa"/>
            <w:shd w:val="clear" w:color="auto" w:fill="FAFAFA"/>
          </w:tcPr>
          <w:p w:rsidR="0037427F" w:rsidRPr="00CE56DC" w:rsidRDefault="0037427F" w:rsidP="00CE0426">
            <w:pPr>
              <w:pStyle w:val="Header"/>
              <w:jc w:val="right"/>
              <w:rPr>
                <w:rFonts w:cs="Arial"/>
                <w:sz w:val="18"/>
                <w:szCs w:val="18"/>
              </w:rPr>
            </w:pPr>
          </w:p>
        </w:tc>
        <w:tc>
          <w:tcPr>
            <w:tcW w:w="1559" w:type="dxa"/>
            <w:shd w:val="clear" w:color="auto" w:fill="FAFAFA"/>
          </w:tcPr>
          <w:p w:rsidR="0037427F" w:rsidRPr="00CE56DC" w:rsidRDefault="0037427F" w:rsidP="00CE0426">
            <w:pPr>
              <w:pStyle w:val="Header"/>
              <w:jc w:val="right"/>
              <w:rPr>
                <w:rFonts w:cs="Arial"/>
                <w:sz w:val="18"/>
                <w:szCs w:val="18"/>
              </w:rPr>
            </w:pPr>
          </w:p>
        </w:tc>
        <w:tc>
          <w:tcPr>
            <w:tcW w:w="1832" w:type="dxa"/>
            <w:shd w:val="clear" w:color="auto" w:fill="FAFAFA"/>
          </w:tcPr>
          <w:p w:rsidR="0037427F" w:rsidRPr="00CE56DC" w:rsidRDefault="0037427F" w:rsidP="00CE0426">
            <w:pPr>
              <w:jc w:val="right"/>
              <w:rPr>
                <w:rFonts w:ascii="Arial" w:hAnsi="Arial" w:cs="Arial"/>
                <w:color w:val="auto"/>
                <w:sz w:val="18"/>
                <w:szCs w:val="18"/>
              </w:rPr>
            </w:pPr>
          </w:p>
        </w:tc>
      </w:tr>
      <w:tr w:rsidR="00B61BAD" w:rsidRPr="00CE56DC" w:rsidTr="00CE0426">
        <w:tc>
          <w:tcPr>
            <w:tcW w:w="2970" w:type="dxa"/>
          </w:tcPr>
          <w:p w:rsidR="00B61BAD" w:rsidRPr="00CE0426" w:rsidRDefault="00B61BAD" w:rsidP="00CE0426">
            <w:pPr>
              <w:ind w:left="-109"/>
              <w:rPr>
                <w:rFonts w:ascii="Arial" w:hAnsi="Arial" w:cs="Arial"/>
                <w:color w:val="auto"/>
                <w:spacing w:val="-2"/>
                <w:sz w:val="18"/>
                <w:szCs w:val="18"/>
              </w:rPr>
            </w:pPr>
            <w:r w:rsidRPr="00CE0426">
              <w:rPr>
                <w:rFonts w:ascii="Arial" w:hAnsi="Arial" w:cs="Arial"/>
                <w:color w:val="auto"/>
                <w:spacing w:val="-2"/>
                <w:sz w:val="18"/>
                <w:szCs w:val="18"/>
              </w:rPr>
              <w:t>Allowance for doubtful accounts</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95,101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36,238 </w:t>
            </w:r>
          </w:p>
        </w:tc>
        <w:tc>
          <w:tcPr>
            <w:tcW w:w="1832"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131,339 </w:t>
            </w:r>
          </w:p>
        </w:tc>
      </w:tr>
      <w:tr w:rsidR="00B61BAD" w:rsidRPr="00CE56DC" w:rsidTr="00CE0426">
        <w:tc>
          <w:tcPr>
            <w:tcW w:w="2970" w:type="dxa"/>
          </w:tcPr>
          <w:p w:rsidR="00B61BAD" w:rsidRPr="00CE56DC" w:rsidRDefault="00B61BAD" w:rsidP="00CE0426">
            <w:pPr>
              <w:ind w:left="-109"/>
              <w:rPr>
                <w:rFonts w:ascii="Arial" w:hAnsi="Arial" w:cs="Arial"/>
                <w:color w:val="auto"/>
                <w:sz w:val="18"/>
                <w:szCs w:val="18"/>
              </w:rPr>
            </w:pPr>
            <w:r w:rsidRPr="00CE56DC">
              <w:rPr>
                <w:rFonts w:ascii="Arial" w:hAnsi="Arial" w:cs="Arial"/>
                <w:color w:val="auto"/>
                <w:sz w:val="18"/>
                <w:szCs w:val="18"/>
              </w:rPr>
              <w:t>Employee benefit obligations</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2,144,012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63,629 </w:t>
            </w:r>
          </w:p>
        </w:tc>
        <w:tc>
          <w:tcPr>
            <w:tcW w:w="1559"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(1,309,831)</w:t>
            </w:r>
          </w:p>
        </w:tc>
        <w:tc>
          <w:tcPr>
            <w:tcW w:w="1832" w:type="dxa"/>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897,810 </w:t>
            </w:r>
          </w:p>
        </w:tc>
      </w:tr>
      <w:tr w:rsidR="00B61BAD" w:rsidRPr="00CE56DC" w:rsidTr="00CE0426">
        <w:tc>
          <w:tcPr>
            <w:tcW w:w="2970" w:type="dxa"/>
          </w:tcPr>
          <w:p w:rsidR="00B61BAD" w:rsidRPr="00CE56DC" w:rsidRDefault="00B61BAD" w:rsidP="00CE0426">
            <w:pPr>
              <w:ind w:left="-109"/>
              <w:rPr>
                <w:rFonts w:ascii="Arial" w:hAnsi="Arial" w:cs="Arial"/>
                <w:color w:val="auto"/>
                <w:sz w:val="18"/>
                <w:szCs w:val="18"/>
              </w:rPr>
            </w:pPr>
            <w:r w:rsidRPr="00CE56DC">
              <w:rPr>
                <w:rFonts w:ascii="Arial" w:hAnsi="Arial" w:cs="Arial"/>
                <w:color w:val="auto"/>
                <w:sz w:val="18"/>
                <w:szCs w:val="18"/>
              </w:rPr>
              <w:t>Taxable loss carried forward</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2,418,440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2,147,832 </w:t>
            </w:r>
          </w:p>
        </w:tc>
        <w:tc>
          <w:tcPr>
            <w:tcW w:w="1832"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4,566,272 </w:t>
            </w:r>
          </w:p>
        </w:tc>
      </w:tr>
      <w:tr w:rsidR="006A6C9D" w:rsidRPr="00CE56DC" w:rsidTr="00CE0426">
        <w:tc>
          <w:tcPr>
            <w:tcW w:w="2970" w:type="dxa"/>
          </w:tcPr>
          <w:p w:rsidR="006F050B" w:rsidRPr="00CE56DC" w:rsidRDefault="006F050B" w:rsidP="00CE0426">
            <w:pPr>
              <w:pStyle w:val="Header"/>
              <w:ind w:left="-109"/>
              <w:jc w:val="thaiDistribute"/>
              <w:rPr>
                <w:rFonts w:cs="Arial"/>
                <w:sz w:val="18"/>
                <w:szCs w:val="18"/>
              </w:rPr>
            </w:pPr>
          </w:p>
        </w:tc>
        <w:tc>
          <w:tcPr>
            <w:tcW w:w="1559" w:type="dxa"/>
            <w:tcBorders>
              <w:top w:val="single" w:sz="4" w:space="0" w:color="auto"/>
            </w:tcBorders>
            <w:shd w:val="clear" w:color="auto" w:fill="FAFAFA"/>
          </w:tcPr>
          <w:p w:rsidR="006F050B" w:rsidRPr="00CE56DC" w:rsidRDefault="006F050B" w:rsidP="00CE0426">
            <w:pPr>
              <w:jc w:val="right"/>
              <w:rPr>
                <w:rFonts w:ascii="Arial" w:hAnsi="Arial" w:cs="Arial"/>
                <w:color w:val="auto"/>
                <w:sz w:val="18"/>
                <w:szCs w:val="18"/>
              </w:rPr>
            </w:pPr>
          </w:p>
        </w:tc>
        <w:tc>
          <w:tcPr>
            <w:tcW w:w="1559" w:type="dxa"/>
            <w:tcBorders>
              <w:top w:val="single" w:sz="4" w:space="0" w:color="auto"/>
            </w:tcBorders>
            <w:shd w:val="clear" w:color="auto" w:fill="FAFAFA"/>
          </w:tcPr>
          <w:p w:rsidR="006F050B" w:rsidRPr="00CE56DC" w:rsidRDefault="006F050B" w:rsidP="00CE0426">
            <w:pPr>
              <w:jc w:val="right"/>
              <w:rPr>
                <w:rFonts w:ascii="Arial" w:hAnsi="Arial" w:cs="Arial"/>
                <w:color w:val="auto"/>
                <w:sz w:val="18"/>
                <w:szCs w:val="18"/>
              </w:rPr>
            </w:pPr>
          </w:p>
        </w:tc>
        <w:tc>
          <w:tcPr>
            <w:tcW w:w="1559" w:type="dxa"/>
            <w:tcBorders>
              <w:top w:val="single" w:sz="4" w:space="0" w:color="auto"/>
            </w:tcBorders>
            <w:shd w:val="clear" w:color="auto" w:fill="FAFAFA"/>
          </w:tcPr>
          <w:p w:rsidR="006F050B" w:rsidRPr="00CE56DC" w:rsidRDefault="006F050B" w:rsidP="00CE0426">
            <w:pPr>
              <w:jc w:val="right"/>
              <w:rPr>
                <w:rFonts w:ascii="Arial" w:hAnsi="Arial" w:cs="Arial"/>
                <w:color w:val="auto"/>
                <w:sz w:val="18"/>
                <w:szCs w:val="18"/>
              </w:rPr>
            </w:pPr>
          </w:p>
        </w:tc>
        <w:tc>
          <w:tcPr>
            <w:tcW w:w="1832" w:type="dxa"/>
            <w:tcBorders>
              <w:top w:val="single" w:sz="4" w:space="0" w:color="auto"/>
            </w:tcBorders>
            <w:shd w:val="clear" w:color="auto" w:fill="FAFAFA"/>
          </w:tcPr>
          <w:p w:rsidR="006F050B" w:rsidRPr="00CE56DC" w:rsidRDefault="006F050B" w:rsidP="00CE0426">
            <w:pPr>
              <w:jc w:val="right"/>
              <w:rPr>
                <w:rFonts w:ascii="Arial" w:hAnsi="Arial" w:cs="Arial"/>
                <w:color w:val="auto"/>
                <w:sz w:val="18"/>
                <w:szCs w:val="18"/>
              </w:rPr>
            </w:pPr>
          </w:p>
        </w:tc>
      </w:tr>
      <w:tr w:rsidR="00B61BAD" w:rsidRPr="00CE56DC" w:rsidTr="00CE0426">
        <w:tc>
          <w:tcPr>
            <w:tcW w:w="2970" w:type="dxa"/>
          </w:tcPr>
          <w:p w:rsidR="00B61BAD" w:rsidRPr="00CE56DC" w:rsidRDefault="00B61BAD" w:rsidP="00CE0426">
            <w:pPr>
              <w:pStyle w:val="Header"/>
              <w:ind w:left="-109"/>
              <w:rPr>
                <w:rFonts w:cs="Arial"/>
                <w:sz w:val="18"/>
                <w:szCs w:val="18"/>
                <w:rtl/>
                <w:cs/>
                <w:lang w:val="en-US"/>
              </w:rPr>
            </w:pPr>
            <w:r w:rsidRPr="00CE56DC">
              <w:rPr>
                <w:rFonts w:cs="Arial"/>
                <w:sz w:val="18"/>
                <w:szCs w:val="18"/>
                <w:lang w:val="en-US"/>
              </w:rPr>
              <w:t>Total</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4,657,553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63,629 </w:t>
            </w:r>
          </w:p>
        </w:tc>
        <w:tc>
          <w:tcPr>
            <w:tcW w:w="1559"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874,239 </w:t>
            </w:r>
          </w:p>
        </w:tc>
        <w:tc>
          <w:tcPr>
            <w:tcW w:w="1832" w:type="dxa"/>
            <w:tcBorders>
              <w:bottom w:val="single" w:sz="4" w:space="0" w:color="auto"/>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5,595,421 </w:t>
            </w:r>
          </w:p>
        </w:tc>
      </w:tr>
    </w:tbl>
    <w:p w:rsidR="00D968B2" w:rsidRPr="00CE56DC" w:rsidRDefault="00D968B2" w:rsidP="00CE0426">
      <w:pPr>
        <w:rPr>
          <w:rFonts w:ascii="Arial" w:hAnsi="Arial" w:cs="Arial"/>
          <w:color w:val="auto"/>
          <w:sz w:val="18"/>
          <w:szCs w:val="18"/>
        </w:rPr>
      </w:pPr>
    </w:p>
    <w:tbl>
      <w:tblPr>
        <w:tblW w:w="9479" w:type="dxa"/>
        <w:tblInd w:w="108" w:type="dxa"/>
        <w:tblLayout w:type="fixed"/>
        <w:tblLook w:val="0000" w:firstRow="0" w:lastRow="0" w:firstColumn="0" w:lastColumn="0" w:noHBand="0" w:noVBand="0"/>
      </w:tblPr>
      <w:tblGrid>
        <w:gridCol w:w="2970"/>
        <w:gridCol w:w="1559"/>
        <w:gridCol w:w="1559"/>
        <w:gridCol w:w="1559"/>
        <w:gridCol w:w="1832"/>
      </w:tblGrid>
      <w:tr w:rsidR="006A6C9D" w:rsidRPr="00CE56DC" w:rsidTr="00CE0426">
        <w:tc>
          <w:tcPr>
            <w:tcW w:w="2970" w:type="dxa"/>
          </w:tcPr>
          <w:p w:rsidR="006A6C9D" w:rsidRPr="00CE56DC" w:rsidRDefault="006A6C9D" w:rsidP="00CE0426">
            <w:pPr>
              <w:ind w:left="-109"/>
              <w:jc w:val="thaiDistribute"/>
              <w:rPr>
                <w:rFonts w:ascii="Arial" w:hAnsi="Arial" w:cs="Arial"/>
                <w:color w:val="auto"/>
                <w:sz w:val="18"/>
                <w:szCs w:val="18"/>
              </w:rPr>
            </w:pPr>
          </w:p>
        </w:tc>
        <w:tc>
          <w:tcPr>
            <w:tcW w:w="6509" w:type="dxa"/>
            <w:gridSpan w:val="4"/>
            <w:tcBorders>
              <w:top w:val="single" w:sz="4" w:space="0" w:color="auto"/>
              <w:bottom w:val="single" w:sz="4" w:space="0" w:color="auto"/>
            </w:tcBorders>
          </w:tcPr>
          <w:p w:rsidR="006A6C9D" w:rsidRPr="00CE56DC" w:rsidRDefault="006A6C9D" w:rsidP="00CE0426">
            <w:pPr>
              <w:jc w:val="center"/>
              <w:rPr>
                <w:rFonts w:ascii="Arial" w:hAnsi="Arial" w:cs="Arial"/>
                <w:b/>
                <w:bCs/>
                <w:color w:val="auto"/>
                <w:sz w:val="18"/>
                <w:szCs w:val="18"/>
              </w:rPr>
            </w:pPr>
            <w:r w:rsidRPr="00CE56DC">
              <w:rPr>
                <w:rFonts w:ascii="Arial" w:hAnsi="Arial" w:cs="Arial"/>
                <w:b/>
                <w:bCs/>
                <w:color w:val="auto"/>
                <w:sz w:val="18"/>
                <w:szCs w:val="18"/>
              </w:rPr>
              <w:t>Separate financial statements</w:t>
            </w:r>
          </w:p>
        </w:tc>
      </w:tr>
      <w:tr w:rsidR="006A6C9D" w:rsidRPr="00CE56DC" w:rsidTr="00CE0426">
        <w:tc>
          <w:tcPr>
            <w:tcW w:w="2970" w:type="dxa"/>
          </w:tcPr>
          <w:p w:rsidR="006A6C9D" w:rsidRPr="00CE56DC" w:rsidRDefault="006A6C9D" w:rsidP="00CE0426">
            <w:pPr>
              <w:ind w:left="-109"/>
              <w:jc w:val="thaiDistribute"/>
              <w:rPr>
                <w:rFonts w:ascii="Arial" w:hAnsi="Arial" w:cs="Arial"/>
                <w:b/>
                <w:bCs/>
                <w:color w:val="auto"/>
                <w:sz w:val="18"/>
                <w:szCs w:val="18"/>
              </w:rPr>
            </w:pPr>
          </w:p>
        </w:tc>
        <w:tc>
          <w:tcPr>
            <w:tcW w:w="1559" w:type="dxa"/>
            <w:tcBorders>
              <w:top w:val="single" w:sz="4" w:space="0" w:color="auto"/>
            </w:tcBorders>
            <w:vAlign w:val="bottom"/>
          </w:tcPr>
          <w:p w:rsidR="003F6D4A"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 xml:space="preserve">1 January </w:t>
            </w:r>
          </w:p>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2018</w:t>
            </w:r>
          </w:p>
        </w:tc>
        <w:tc>
          <w:tcPr>
            <w:tcW w:w="1559" w:type="dxa"/>
            <w:tcBorders>
              <w:top w:val="single" w:sz="4" w:space="0" w:color="auto"/>
            </w:tcBorders>
            <w:vAlign w:val="bottom"/>
          </w:tcPr>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Recognised in other comprehensive income</w:t>
            </w:r>
          </w:p>
        </w:tc>
        <w:tc>
          <w:tcPr>
            <w:tcW w:w="1559" w:type="dxa"/>
            <w:tcBorders>
              <w:top w:val="single" w:sz="4" w:space="0" w:color="auto"/>
            </w:tcBorders>
            <w:vAlign w:val="bottom"/>
          </w:tcPr>
          <w:p w:rsidR="006A6C9D" w:rsidRPr="00CE56DC" w:rsidRDefault="006A6C9D" w:rsidP="00CE0426">
            <w:pPr>
              <w:jc w:val="right"/>
              <w:rPr>
                <w:rFonts w:ascii="Arial" w:hAnsi="Arial" w:cs="Arial"/>
                <w:b/>
                <w:bCs/>
                <w:color w:val="auto"/>
                <w:sz w:val="18"/>
                <w:szCs w:val="18"/>
                <w:cs/>
              </w:rPr>
            </w:pPr>
            <w:r w:rsidRPr="00CE56DC">
              <w:rPr>
                <w:rFonts w:ascii="Arial" w:hAnsi="Arial" w:cs="Arial"/>
                <w:b/>
                <w:bCs/>
                <w:color w:val="auto"/>
                <w:sz w:val="18"/>
                <w:szCs w:val="18"/>
              </w:rPr>
              <w:t>Recognised in profit or loss</w:t>
            </w:r>
          </w:p>
        </w:tc>
        <w:tc>
          <w:tcPr>
            <w:tcW w:w="1832" w:type="dxa"/>
            <w:tcBorders>
              <w:top w:val="single" w:sz="4" w:space="0" w:color="auto"/>
            </w:tcBorders>
            <w:vAlign w:val="bottom"/>
          </w:tcPr>
          <w:p w:rsidR="003F6D4A"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 xml:space="preserve">As at </w:t>
            </w:r>
          </w:p>
          <w:p w:rsidR="003F6D4A" w:rsidRDefault="006A6C9D" w:rsidP="00CE0426">
            <w:pPr>
              <w:jc w:val="right"/>
              <w:rPr>
                <w:rFonts w:ascii="Arial" w:hAnsi="Arial" w:cs="Arial"/>
                <w:b/>
                <w:bCs/>
                <w:color w:val="auto"/>
                <w:sz w:val="18"/>
                <w:szCs w:val="18"/>
              </w:rPr>
            </w:pPr>
            <w:r w:rsidRPr="00CE56DC">
              <w:rPr>
                <w:rFonts w:ascii="Arial" w:hAnsi="Arial" w:cs="Arial"/>
                <w:b/>
                <w:bCs/>
                <w:color w:val="auto"/>
                <w:sz w:val="18"/>
                <w:szCs w:val="18"/>
                <w:cs/>
              </w:rPr>
              <w:t xml:space="preserve">31 </w:t>
            </w:r>
            <w:r w:rsidRPr="00CE56DC">
              <w:rPr>
                <w:rFonts w:ascii="Arial" w:hAnsi="Arial" w:cs="Arial"/>
                <w:b/>
                <w:bCs/>
                <w:color w:val="auto"/>
                <w:sz w:val="18"/>
                <w:szCs w:val="18"/>
              </w:rPr>
              <w:t>December</w:t>
            </w:r>
          </w:p>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 xml:space="preserve"> </w:t>
            </w:r>
            <w:r w:rsidRPr="00CE56DC">
              <w:rPr>
                <w:rFonts w:ascii="Arial" w:hAnsi="Arial" w:cs="Arial"/>
                <w:b/>
                <w:bCs/>
                <w:color w:val="auto"/>
                <w:sz w:val="18"/>
                <w:szCs w:val="18"/>
                <w:cs/>
              </w:rPr>
              <w:t>201</w:t>
            </w:r>
            <w:r w:rsidRPr="00CE56DC">
              <w:rPr>
                <w:rFonts w:ascii="Arial" w:hAnsi="Arial" w:cs="Arial"/>
                <w:b/>
                <w:bCs/>
                <w:color w:val="auto"/>
                <w:sz w:val="18"/>
                <w:szCs w:val="18"/>
              </w:rPr>
              <w:t>8</w:t>
            </w:r>
          </w:p>
        </w:tc>
      </w:tr>
      <w:tr w:rsidR="006A6C9D" w:rsidRPr="00CE56DC" w:rsidTr="00CE0426">
        <w:trPr>
          <w:trHeight w:val="80"/>
        </w:trPr>
        <w:tc>
          <w:tcPr>
            <w:tcW w:w="2970" w:type="dxa"/>
          </w:tcPr>
          <w:p w:rsidR="006A6C9D" w:rsidRPr="00CE56DC" w:rsidRDefault="006A6C9D" w:rsidP="00CE0426">
            <w:pPr>
              <w:ind w:left="-109"/>
              <w:jc w:val="thaiDistribute"/>
              <w:rPr>
                <w:rFonts w:ascii="Arial" w:hAnsi="Arial" w:cs="Arial"/>
                <w:b/>
                <w:bCs/>
                <w:color w:val="auto"/>
                <w:sz w:val="18"/>
                <w:szCs w:val="18"/>
              </w:rPr>
            </w:pPr>
          </w:p>
        </w:tc>
        <w:tc>
          <w:tcPr>
            <w:tcW w:w="1559" w:type="dxa"/>
            <w:tcBorders>
              <w:bottom w:val="single" w:sz="4" w:space="0" w:color="auto"/>
            </w:tcBorders>
          </w:tcPr>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559" w:type="dxa"/>
            <w:tcBorders>
              <w:bottom w:val="single" w:sz="4" w:space="0" w:color="auto"/>
            </w:tcBorders>
          </w:tcPr>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Baht</w:t>
            </w:r>
          </w:p>
        </w:tc>
        <w:tc>
          <w:tcPr>
            <w:tcW w:w="1832" w:type="dxa"/>
            <w:tcBorders>
              <w:bottom w:val="single" w:sz="4" w:space="0" w:color="auto"/>
            </w:tcBorders>
          </w:tcPr>
          <w:p w:rsidR="006A6C9D" w:rsidRPr="00CE56DC" w:rsidRDefault="006A6C9D" w:rsidP="00CE0426">
            <w:pPr>
              <w:jc w:val="right"/>
              <w:rPr>
                <w:rFonts w:ascii="Arial" w:hAnsi="Arial" w:cs="Arial"/>
                <w:b/>
                <w:bCs/>
                <w:color w:val="auto"/>
                <w:sz w:val="18"/>
                <w:szCs w:val="18"/>
              </w:rPr>
            </w:pPr>
            <w:r w:rsidRPr="00CE56DC">
              <w:rPr>
                <w:rFonts w:ascii="Arial" w:hAnsi="Arial" w:cs="Arial"/>
                <w:b/>
                <w:bCs/>
                <w:color w:val="auto"/>
                <w:sz w:val="18"/>
                <w:szCs w:val="18"/>
              </w:rPr>
              <w:t>Baht</w:t>
            </w:r>
          </w:p>
        </w:tc>
      </w:tr>
      <w:tr w:rsidR="006A6C9D" w:rsidRPr="00CE56DC" w:rsidTr="00CE0426">
        <w:tc>
          <w:tcPr>
            <w:tcW w:w="2970" w:type="dxa"/>
          </w:tcPr>
          <w:p w:rsidR="006A6C9D" w:rsidRPr="00CE56DC" w:rsidRDefault="006A6C9D" w:rsidP="00CE0426">
            <w:pPr>
              <w:pStyle w:val="Header"/>
              <w:ind w:left="-109"/>
              <w:jc w:val="thaiDistribute"/>
              <w:rPr>
                <w:rFonts w:cs="Arial"/>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832" w:type="dxa"/>
            <w:tcBorders>
              <w:top w:val="single" w:sz="4" w:space="0" w:color="auto"/>
            </w:tcBorders>
          </w:tcPr>
          <w:p w:rsidR="006A6C9D" w:rsidRPr="00CE56DC" w:rsidRDefault="006A6C9D" w:rsidP="00CE0426">
            <w:pPr>
              <w:jc w:val="right"/>
              <w:rPr>
                <w:rFonts w:ascii="Arial" w:hAnsi="Arial" w:cs="Arial"/>
                <w:color w:val="auto"/>
                <w:sz w:val="18"/>
                <w:szCs w:val="18"/>
              </w:rPr>
            </w:pPr>
          </w:p>
        </w:tc>
      </w:tr>
      <w:tr w:rsidR="006A6C9D" w:rsidRPr="00CE56DC" w:rsidTr="00CE0426">
        <w:tc>
          <w:tcPr>
            <w:tcW w:w="2970" w:type="dxa"/>
          </w:tcPr>
          <w:p w:rsidR="006A6C9D" w:rsidRPr="00CE56DC" w:rsidRDefault="006A6C9D" w:rsidP="00CE0426">
            <w:pPr>
              <w:pStyle w:val="Header"/>
              <w:ind w:left="-109"/>
              <w:jc w:val="thaiDistribute"/>
              <w:rPr>
                <w:rFonts w:cs="Arial"/>
                <w:b/>
                <w:bCs/>
                <w:sz w:val="18"/>
                <w:szCs w:val="18"/>
              </w:rPr>
            </w:pPr>
            <w:r w:rsidRPr="00CE56DC">
              <w:rPr>
                <w:rFonts w:cs="Arial"/>
                <w:b/>
                <w:bCs/>
                <w:sz w:val="18"/>
                <w:szCs w:val="18"/>
              </w:rPr>
              <w:t>Deferred tax assets</w:t>
            </w:r>
          </w:p>
        </w:tc>
        <w:tc>
          <w:tcPr>
            <w:tcW w:w="1559" w:type="dxa"/>
          </w:tcPr>
          <w:p w:rsidR="006A6C9D" w:rsidRPr="00CE56DC" w:rsidRDefault="006A6C9D" w:rsidP="00CE0426">
            <w:pPr>
              <w:pStyle w:val="Header"/>
              <w:jc w:val="right"/>
              <w:rPr>
                <w:rFonts w:cs="Arial"/>
                <w:sz w:val="18"/>
                <w:szCs w:val="18"/>
              </w:rPr>
            </w:pPr>
          </w:p>
        </w:tc>
        <w:tc>
          <w:tcPr>
            <w:tcW w:w="1559" w:type="dxa"/>
          </w:tcPr>
          <w:p w:rsidR="006A6C9D" w:rsidRPr="00CE56DC" w:rsidRDefault="006A6C9D" w:rsidP="00CE0426">
            <w:pPr>
              <w:pStyle w:val="Header"/>
              <w:jc w:val="right"/>
              <w:rPr>
                <w:rFonts w:cs="Arial"/>
                <w:sz w:val="18"/>
                <w:szCs w:val="18"/>
              </w:rPr>
            </w:pPr>
          </w:p>
        </w:tc>
        <w:tc>
          <w:tcPr>
            <w:tcW w:w="1559" w:type="dxa"/>
          </w:tcPr>
          <w:p w:rsidR="006A6C9D" w:rsidRPr="00CE56DC" w:rsidRDefault="006A6C9D" w:rsidP="00CE0426">
            <w:pPr>
              <w:pStyle w:val="Header"/>
              <w:jc w:val="right"/>
              <w:rPr>
                <w:rFonts w:cs="Arial"/>
                <w:sz w:val="18"/>
                <w:szCs w:val="18"/>
              </w:rPr>
            </w:pPr>
          </w:p>
        </w:tc>
        <w:tc>
          <w:tcPr>
            <w:tcW w:w="1832" w:type="dxa"/>
          </w:tcPr>
          <w:p w:rsidR="006A6C9D" w:rsidRPr="00CE56DC" w:rsidRDefault="006A6C9D" w:rsidP="00CE0426">
            <w:pPr>
              <w:jc w:val="right"/>
              <w:rPr>
                <w:rFonts w:ascii="Arial" w:hAnsi="Arial" w:cs="Arial"/>
                <w:color w:val="auto"/>
                <w:sz w:val="18"/>
                <w:szCs w:val="18"/>
              </w:rPr>
            </w:pPr>
          </w:p>
        </w:tc>
      </w:tr>
      <w:tr w:rsidR="006A6C9D" w:rsidRPr="00CE56DC" w:rsidTr="00CE0426">
        <w:tc>
          <w:tcPr>
            <w:tcW w:w="2970" w:type="dxa"/>
          </w:tcPr>
          <w:p w:rsidR="006A6C9D" w:rsidRPr="00CE56DC" w:rsidRDefault="00CE0426" w:rsidP="00CE0426">
            <w:pPr>
              <w:ind w:left="-109"/>
              <w:rPr>
                <w:rFonts w:ascii="Arial" w:hAnsi="Arial" w:cs="Arial"/>
                <w:color w:val="auto"/>
                <w:sz w:val="18"/>
                <w:szCs w:val="18"/>
              </w:rPr>
            </w:pPr>
            <w:r w:rsidRPr="00CE56DC">
              <w:rPr>
                <w:rFonts w:ascii="Arial" w:hAnsi="Arial" w:cs="Arial"/>
                <w:color w:val="auto"/>
                <w:sz w:val="18"/>
                <w:szCs w:val="18"/>
              </w:rPr>
              <w:t xml:space="preserve">Allowance for doubtful </w:t>
            </w:r>
            <w:r w:rsidR="006A6C9D" w:rsidRPr="00CE56DC">
              <w:rPr>
                <w:rFonts w:ascii="Arial" w:hAnsi="Arial" w:cs="Arial"/>
                <w:color w:val="auto"/>
                <w:sz w:val="18"/>
                <w:szCs w:val="18"/>
              </w:rPr>
              <w:t>accounts</w:t>
            </w:r>
          </w:p>
        </w:tc>
        <w:tc>
          <w:tcPr>
            <w:tcW w:w="1559"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74,232</w:t>
            </w:r>
          </w:p>
        </w:tc>
        <w:tc>
          <w:tcPr>
            <w:tcW w:w="1559"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w:t>
            </w:r>
          </w:p>
        </w:tc>
        <w:tc>
          <w:tcPr>
            <w:tcW w:w="1559" w:type="dxa"/>
          </w:tcPr>
          <w:p w:rsidR="006A6C9D" w:rsidRPr="00CE56DC" w:rsidRDefault="006A6C9D" w:rsidP="00CE0426">
            <w:pPr>
              <w:jc w:val="right"/>
              <w:rPr>
                <w:rFonts w:ascii="Arial" w:hAnsi="Arial" w:cs="Arial"/>
                <w:color w:val="auto"/>
                <w:sz w:val="18"/>
                <w:szCs w:val="18"/>
                <w:lang w:val="en-US"/>
              </w:rPr>
            </w:pPr>
            <w:r w:rsidRPr="00CE56DC">
              <w:rPr>
                <w:rFonts w:ascii="Arial" w:hAnsi="Arial" w:cs="Arial"/>
                <w:color w:val="auto"/>
                <w:sz w:val="18"/>
                <w:szCs w:val="18"/>
              </w:rPr>
              <w:t>20,869</w:t>
            </w:r>
          </w:p>
        </w:tc>
        <w:tc>
          <w:tcPr>
            <w:tcW w:w="1832"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95,101</w:t>
            </w:r>
          </w:p>
        </w:tc>
      </w:tr>
      <w:tr w:rsidR="006A6C9D" w:rsidRPr="00CE56DC" w:rsidTr="00CE0426">
        <w:tc>
          <w:tcPr>
            <w:tcW w:w="2970" w:type="dxa"/>
          </w:tcPr>
          <w:p w:rsidR="006A6C9D" w:rsidRPr="00CE56DC" w:rsidRDefault="006A6C9D" w:rsidP="00CE0426">
            <w:pPr>
              <w:ind w:left="-109"/>
              <w:rPr>
                <w:rFonts w:ascii="Arial" w:hAnsi="Arial" w:cs="Arial"/>
                <w:color w:val="auto"/>
                <w:sz w:val="18"/>
                <w:szCs w:val="18"/>
              </w:rPr>
            </w:pPr>
            <w:r w:rsidRPr="00CE56DC">
              <w:rPr>
                <w:rFonts w:ascii="Arial" w:hAnsi="Arial" w:cs="Arial"/>
                <w:color w:val="auto"/>
                <w:sz w:val="18"/>
                <w:szCs w:val="18"/>
              </w:rPr>
              <w:t>Employee benefit obligations</w:t>
            </w:r>
          </w:p>
        </w:tc>
        <w:tc>
          <w:tcPr>
            <w:tcW w:w="1559"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982,778</w:t>
            </w:r>
          </w:p>
        </w:tc>
        <w:tc>
          <w:tcPr>
            <w:tcW w:w="1559"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527,397</w:t>
            </w:r>
          </w:p>
        </w:tc>
        <w:tc>
          <w:tcPr>
            <w:tcW w:w="1559" w:type="dxa"/>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633,837</w:t>
            </w:r>
          </w:p>
        </w:tc>
        <w:tc>
          <w:tcPr>
            <w:tcW w:w="1832" w:type="dxa"/>
          </w:tcPr>
          <w:p w:rsidR="006A6C9D" w:rsidRPr="00CE56DC" w:rsidRDefault="006A6C9D" w:rsidP="00CE0426">
            <w:pPr>
              <w:tabs>
                <w:tab w:val="left" w:pos="1522"/>
              </w:tabs>
              <w:jc w:val="right"/>
              <w:rPr>
                <w:rFonts w:ascii="Arial" w:hAnsi="Arial" w:cs="Arial"/>
                <w:color w:val="auto"/>
                <w:sz w:val="18"/>
                <w:szCs w:val="18"/>
              </w:rPr>
            </w:pPr>
            <w:r w:rsidRPr="00CE56DC">
              <w:rPr>
                <w:rFonts w:ascii="Arial" w:hAnsi="Arial" w:cs="Arial"/>
                <w:color w:val="auto"/>
                <w:sz w:val="18"/>
                <w:szCs w:val="18"/>
              </w:rPr>
              <w:t>2,144,012</w:t>
            </w:r>
          </w:p>
        </w:tc>
      </w:tr>
      <w:tr w:rsidR="006A6C9D" w:rsidRPr="00CE56DC" w:rsidTr="00CE0426">
        <w:tc>
          <w:tcPr>
            <w:tcW w:w="2970" w:type="dxa"/>
          </w:tcPr>
          <w:p w:rsidR="006A6C9D" w:rsidRPr="00CE56DC" w:rsidRDefault="006A6C9D" w:rsidP="00CE0426">
            <w:pPr>
              <w:ind w:left="-109"/>
              <w:rPr>
                <w:rFonts w:ascii="Arial" w:hAnsi="Arial" w:cs="Arial"/>
                <w:color w:val="auto"/>
                <w:sz w:val="18"/>
                <w:szCs w:val="18"/>
              </w:rPr>
            </w:pPr>
            <w:r w:rsidRPr="00CE56DC">
              <w:rPr>
                <w:rFonts w:ascii="Arial" w:hAnsi="Arial" w:cs="Arial"/>
                <w:color w:val="auto"/>
                <w:sz w:val="18"/>
                <w:szCs w:val="18"/>
              </w:rPr>
              <w:t>Taxable loss carried forward</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cs/>
              </w:rPr>
            </w:pPr>
            <w:r w:rsidRPr="00CE56DC">
              <w:rPr>
                <w:rFonts w:ascii="Arial" w:hAnsi="Arial" w:cs="Arial"/>
                <w:color w:val="auto"/>
                <w:sz w:val="18"/>
                <w:szCs w:val="18"/>
              </w:rPr>
              <w:t>-</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2,418,440</w:t>
            </w:r>
          </w:p>
        </w:tc>
        <w:tc>
          <w:tcPr>
            <w:tcW w:w="1832"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2,418,440</w:t>
            </w:r>
          </w:p>
        </w:tc>
      </w:tr>
      <w:tr w:rsidR="006A6C9D" w:rsidRPr="00CE56DC" w:rsidTr="00CE0426">
        <w:tc>
          <w:tcPr>
            <w:tcW w:w="2970" w:type="dxa"/>
          </w:tcPr>
          <w:p w:rsidR="006A6C9D" w:rsidRPr="00CE56DC" w:rsidRDefault="006A6C9D" w:rsidP="00CE0426">
            <w:pPr>
              <w:pStyle w:val="Header"/>
              <w:ind w:left="-109"/>
              <w:jc w:val="thaiDistribute"/>
              <w:rPr>
                <w:rFonts w:cs="Arial"/>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559" w:type="dxa"/>
            <w:tcBorders>
              <w:top w:val="single" w:sz="4" w:space="0" w:color="auto"/>
            </w:tcBorders>
          </w:tcPr>
          <w:p w:rsidR="006A6C9D" w:rsidRPr="00CE56DC" w:rsidRDefault="006A6C9D" w:rsidP="00CE0426">
            <w:pPr>
              <w:jc w:val="right"/>
              <w:rPr>
                <w:rFonts w:ascii="Arial" w:hAnsi="Arial" w:cs="Arial"/>
                <w:color w:val="auto"/>
                <w:sz w:val="18"/>
                <w:szCs w:val="18"/>
              </w:rPr>
            </w:pPr>
          </w:p>
        </w:tc>
        <w:tc>
          <w:tcPr>
            <w:tcW w:w="1832" w:type="dxa"/>
            <w:tcBorders>
              <w:top w:val="single" w:sz="4" w:space="0" w:color="auto"/>
            </w:tcBorders>
          </w:tcPr>
          <w:p w:rsidR="006A6C9D" w:rsidRPr="00CE56DC" w:rsidRDefault="006A6C9D" w:rsidP="00CE0426">
            <w:pPr>
              <w:jc w:val="right"/>
              <w:rPr>
                <w:rFonts w:ascii="Arial" w:hAnsi="Arial" w:cs="Arial"/>
                <w:color w:val="auto"/>
                <w:sz w:val="18"/>
                <w:szCs w:val="18"/>
              </w:rPr>
            </w:pPr>
          </w:p>
        </w:tc>
      </w:tr>
      <w:tr w:rsidR="006A6C9D" w:rsidRPr="00CE56DC" w:rsidTr="00CE0426">
        <w:tc>
          <w:tcPr>
            <w:tcW w:w="2970" w:type="dxa"/>
          </w:tcPr>
          <w:p w:rsidR="006A6C9D" w:rsidRPr="00CE56DC" w:rsidRDefault="006A6C9D" w:rsidP="00CE0426">
            <w:pPr>
              <w:pStyle w:val="Header"/>
              <w:ind w:left="-109"/>
              <w:rPr>
                <w:rFonts w:cs="Arial"/>
                <w:sz w:val="18"/>
                <w:szCs w:val="18"/>
                <w:rtl/>
                <w:cs/>
                <w:lang w:val="en-US"/>
              </w:rPr>
            </w:pPr>
            <w:r w:rsidRPr="00CE56DC">
              <w:rPr>
                <w:rFonts w:cs="Arial"/>
                <w:sz w:val="18"/>
                <w:szCs w:val="18"/>
                <w:lang w:val="en-US"/>
              </w:rPr>
              <w:t>Total</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1,057,010</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527,397</w:t>
            </w:r>
          </w:p>
        </w:tc>
        <w:tc>
          <w:tcPr>
            <w:tcW w:w="1559"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3,073,146</w:t>
            </w:r>
          </w:p>
        </w:tc>
        <w:tc>
          <w:tcPr>
            <w:tcW w:w="1832" w:type="dxa"/>
            <w:tcBorders>
              <w:bottom w:val="single" w:sz="4" w:space="0" w:color="auto"/>
            </w:tcBorders>
          </w:tcPr>
          <w:p w:rsidR="006A6C9D" w:rsidRPr="00CE56DC" w:rsidRDefault="006A6C9D" w:rsidP="00CE0426">
            <w:pPr>
              <w:jc w:val="right"/>
              <w:rPr>
                <w:rFonts w:ascii="Arial" w:hAnsi="Arial" w:cs="Arial"/>
                <w:color w:val="auto"/>
                <w:sz w:val="18"/>
                <w:szCs w:val="18"/>
              </w:rPr>
            </w:pPr>
            <w:r w:rsidRPr="00CE56DC">
              <w:rPr>
                <w:rFonts w:ascii="Arial" w:hAnsi="Arial" w:cs="Arial"/>
                <w:color w:val="auto"/>
                <w:sz w:val="18"/>
                <w:szCs w:val="18"/>
              </w:rPr>
              <w:t>4,657,553</w:t>
            </w:r>
          </w:p>
        </w:tc>
      </w:tr>
    </w:tbl>
    <w:p w:rsidR="006A6C9D" w:rsidRPr="00CE56DC" w:rsidRDefault="006A6C9D" w:rsidP="00CE0426">
      <w:pPr>
        <w:ind w:right="9"/>
        <w:jc w:val="both"/>
        <w:rPr>
          <w:rFonts w:ascii="Arial" w:hAnsi="Arial" w:cs="Arial"/>
          <w:color w:val="auto"/>
          <w:sz w:val="18"/>
          <w:szCs w:val="18"/>
        </w:rPr>
      </w:pPr>
    </w:p>
    <w:p w:rsidR="00496FE8" w:rsidRPr="00CE56DC" w:rsidRDefault="00C72C27" w:rsidP="00CE0426">
      <w:pPr>
        <w:ind w:right="9"/>
        <w:jc w:val="both"/>
        <w:rPr>
          <w:rFonts w:ascii="Arial" w:hAnsi="Arial" w:cs="Arial"/>
          <w:color w:val="auto"/>
          <w:sz w:val="18"/>
          <w:szCs w:val="18"/>
        </w:rPr>
      </w:pPr>
      <w:r w:rsidRPr="00CE56DC">
        <w:rPr>
          <w:rFonts w:ascii="Arial" w:hAnsi="Arial" w:cs="Arial"/>
          <w:color w:val="auto"/>
          <w:sz w:val="18"/>
          <w:szCs w:val="18"/>
        </w:rPr>
        <w:t>Deferred income tax assets are recognised for tax</w:t>
      </w:r>
      <w:r w:rsidR="00760F3E" w:rsidRPr="00CE56DC">
        <w:rPr>
          <w:rFonts w:ascii="Arial" w:hAnsi="Arial" w:cs="Arial"/>
          <w:color w:val="auto"/>
          <w:sz w:val="18"/>
          <w:szCs w:val="18"/>
        </w:rPr>
        <w:t>able</w:t>
      </w:r>
      <w:r w:rsidRPr="00CE56DC">
        <w:rPr>
          <w:rFonts w:ascii="Arial" w:hAnsi="Arial" w:cs="Arial"/>
          <w:color w:val="auto"/>
          <w:sz w:val="18"/>
          <w:szCs w:val="18"/>
        </w:rPr>
        <w:t xml:space="preserve"> loss </w:t>
      </w:r>
      <w:r w:rsidR="008D3771" w:rsidRPr="00CE56DC">
        <w:rPr>
          <w:rFonts w:ascii="Arial" w:hAnsi="Arial" w:cs="Arial"/>
          <w:color w:val="auto"/>
          <w:sz w:val="18"/>
          <w:szCs w:val="18"/>
        </w:rPr>
        <w:t>carried</w:t>
      </w:r>
      <w:r w:rsidRPr="00CE56DC">
        <w:rPr>
          <w:rFonts w:ascii="Arial" w:hAnsi="Arial" w:cs="Arial"/>
          <w:color w:val="auto"/>
          <w:sz w:val="18"/>
          <w:szCs w:val="18"/>
        </w:rPr>
        <w:t xml:space="preserve"> forwards only to the extent t</w:t>
      </w:r>
      <w:r w:rsidR="008D3771" w:rsidRPr="00CE56DC">
        <w:rPr>
          <w:rFonts w:ascii="Arial" w:hAnsi="Arial" w:cs="Arial"/>
          <w:color w:val="auto"/>
          <w:sz w:val="18"/>
          <w:szCs w:val="18"/>
        </w:rPr>
        <w:t>o which</w:t>
      </w:r>
      <w:r w:rsidRPr="00CE56DC">
        <w:rPr>
          <w:rFonts w:ascii="Arial" w:hAnsi="Arial" w:cs="Arial"/>
          <w:color w:val="auto"/>
          <w:sz w:val="18"/>
          <w:szCs w:val="18"/>
        </w:rPr>
        <w:t xml:space="preserve"> realisation of the related tax benefit through the future taxable profits is probable. The Group did not recognise deferred income tax assets of Baht </w:t>
      </w:r>
      <w:r w:rsidR="00024298">
        <w:rPr>
          <w:rFonts w:ascii="Arial" w:hAnsi="Arial" w:cs="Arial"/>
          <w:color w:val="auto"/>
          <w:sz w:val="18"/>
          <w:szCs w:val="18"/>
        </w:rPr>
        <w:t>374,706</w:t>
      </w:r>
      <w:r w:rsidRPr="00CE56DC">
        <w:rPr>
          <w:rFonts w:ascii="Arial" w:hAnsi="Arial" w:cs="Arial"/>
          <w:color w:val="auto"/>
          <w:sz w:val="18"/>
          <w:szCs w:val="18"/>
        </w:rPr>
        <w:t xml:space="preserve"> (</w:t>
      </w:r>
      <w:r w:rsidR="00640D73" w:rsidRPr="00CE56DC">
        <w:rPr>
          <w:rFonts w:ascii="Arial" w:hAnsi="Arial" w:cs="Arial"/>
          <w:color w:val="auto"/>
          <w:sz w:val="18"/>
          <w:szCs w:val="18"/>
        </w:rPr>
        <w:t>201</w:t>
      </w:r>
      <w:r w:rsidR="006A6C9D" w:rsidRPr="00CE56DC">
        <w:rPr>
          <w:rFonts w:ascii="Arial" w:hAnsi="Arial" w:cs="Arial"/>
          <w:color w:val="auto"/>
          <w:sz w:val="18"/>
          <w:szCs w:val="18"/>
        </w:rPr>
        <w:t>8</w:t>
      </w:r>
      <w:r w:rsidRPr="00CE56DC">
        <w:rPr>
          <w:rFonts w:ascii="Arial" w:hAnsi="Arial" w:cs="Arial"/>
          <w:color w:val="auto"/>
          <w:sz w:val="18"/>
          <w:szCs w:val="18"/>
        </w:rPr>
        <w:t xml:space="preserve">: Baht </w:t>
      </w:r>
      <w:r w:rsidR="006A6C9D" w:rsidRPr="00CE56DC">
        <w:rPr>
          <w:rFonts w:ascii="Arial" w:hAnsi="Arial" w:cs="Arial"/>
          <w:color w:val="auto"/>
          <w:sz w:val="18"/>
          <w:szCs w:val="18"/>
        </w:rPr>
        <w:t>363,848</w:t>
      </w:r>
      <w:r w:rsidRPr="00CE56DC">
        <w:rPr>
          <w:rFonts w:ascii="Arial" w:hAnsi="Arial" w:cs="Arial"/>
          <w:color w:val="auto"/>
          <w:sz w:val="18"/>
          <w:szCs w:val="18"/>
        </w:rPr>
        <w:t xml:space="preserve">) in respect of </w:t>
      </w:r>
      <w:r w:rsidR="00760F3E" w:rsidRPr="00CE56DC">
        <w:rPr>
          <w:rFonts w:ascii="Arial" w:hAnsi="Arial" w:cs="Arial"/>
          <w:color w:val="auto"/>
          <w:sz w:val="18"/>
          <w:szCs w:val="18"/>
        </w:rPr>
        <w:t xml:space="preserve">taxable </w:t>
      </w:r>
      <w:r w:rsidRPr="00CE56DC">
        <w:rPr>
          <w:rFonts w:ascii="Arial" w:hAnsi="Arial" w:cs="Arial"/>
          <w:color w:val="auto"/>
          <w:sz w:val="18"/>
          <w:szCs w:val="18"/>
        </w:rPr>
        <w:t xml:space="preserve">losses amounting to Baht </w:t>
      </w:r>
      <w:r w:rsidR="00024298">
        <w:rPr>
          <w:rFonts w:ascii="Arial" w:hAnsi="Arial" w:cs="Arial"/>
          <w:color w:val="auto"/>
          <w:sz w:val="18"/>
          <w:szCs w:val="18"/>
        </w:rPr>
        <w:t>1,873,531</w:t>
      </w:r>
      <w:r w:rsidRPr="00CE56DC">
        <w:rPr>
          <w:rFonts w:ascii="Arial" w:hAnsi="Arial" w:cs="Arial"/>
          <w:color w:val="auto"/>
          <w:sz w:val="18"/>
          <w:szCs w:val="18"/>
        </w:rPr>
        <w:t xml:space="preserve"> (</w:t>
      </w:r>
      <w:r w:rsidR="00640D73" w:rsidRPr="00CE56DC">
        <w:rPr>
          <w:rFonts w:ascii="Arial" w:hAnsi="Arial" w:cs="Arial"/>
          <w:color w:val="auto"/>
          <w:sz w:val="18"/>
          <w:szCs w:val="18"/>
        </w:rPr>
        <w:t>201</w:t>
      </w:r>
      <w:r w:rsidR="006A6C9D" w:rsidRPr="00CE56DC">
        <w:rPr>
          <w:rFonts w:ascii="Arial" w:hAnsi="Arial" w:cs="Arial"/>
          <w:color w:val="auto"/>
          <w:sz w:val="18"/>
          <w:szCs w:val="18"/>
        </w:rPr>
        <w:t>8</w:t>
      </w:r>
      <w:r w:rsidRPr="00CE56DC">
        <w:rPr>
          <w:rFonts w:ascii="Arial" w:hAnsi="Arial" w:cs="Arial"/>
          <w:color w:val="auto"/>
          <w:sz w:val="18"/>
          <w:szCs w:val="18"/>
        </w:rPr>
        <w:t xml:space="preserve">: Baht </w:t>
      </w:r>
      <w:r w:rsidR="006A6C9D" w:rsidRPr="00CE56DC">
        <w:rPr>
          <w:rFonts w:ascii="Arial" w:hAnsi="Arial" w:cs="Arial"/>
          <w:color w:val="auto"/>
          <w:sz w:val="18"/>
          <w:szCs w:val="18"/>
        </w:rPr>
        <w:t>1,819,242</w:t>
      </w:r>
      <w:r w:rsidRPr="00CE56DC">
        <w:rPr>
          <w:rFonts w:ascii="Arial" w:hAnsi="Arial" w:cs="Arial"/>
          <w:color w:val="auto"/>
          <w:sz w:val="18"/>
          <w:szCs w:val="18"/>
        </w:rPr>
        <w:t xml:space="preserve">) that can be carried forward against future taxable income. </w:t>
      </w:r>
    </w:p>
    <w:p w:rsidR="00813ED5" w:rsidRPr="00CE56DC" w:rsidRDefault="00813ED5" w:rsidP="00CE0426">
      <w:pPr>
        <w:ind w:right="9"/>
        <w:jc w:val="both"/>
        <w:rPr>
          <w:rFonts w:ascii="Arial" w:hAnsi="Arial" w:cs="Arial"/>
          <w:color w:val="auto"/>
          <w:sz w:val="18"/>
          <w:szCs w:val="18"/>
        </w:rPr>
      </w:pPr>
    </w:p>
    <w:p w:rsidR="006D010A" w:rsidRDefault="006D010A" w:rsidP="00CE0426">
      <w:pPr>
        <w:ind w:right="9"/>
        <w:jc w:val="both"/>
        <w:rPr>
          <w:rFonts w:ascii="Arial" w:hAnsi="Arial" w:cs="Arial"/>
          <w:color w:val="auto"/>
          <w:sz w:val="18"/>
          <w:szCs w:val="18"/>
        </w:rPr>
      </w:pPr>
      <w:r>
        <w:rPr>
          <w:rFonts w:ascii="Arial" w:hAnsi="Arial" w:cs="Arial"/>
          <w:color w:val="auto"/>
          <w:sz w:val="18"/>
          <w:szCs w:val="18"/>
        </w:rPr>
        <w:br w:type="page"/>
      </w:r>
    </w:p>
    <w:p w:rsidR="00496FE8" w:rsidRPr="00CE56DC" w:rsidRDefault="00496FE8" w:rsidP="00CE0426">
      <w:pPr>
        <w:ind w:right="9"/>
        <w:jc w:val="both"/>
        <w:rPr>
          <w:rFonts w:ascii="Arial" w:hAnsi="Arial" w:cs="Arial"/>
          <w:color w:val="auto"/>
          <w:sz w:val="18"/>
          <w:szCs w:val="18"/>
        </w:rPr>
      </w:pPr>
      <w:r w:rsidRPr="00CE56DC">
        <w:rPr>
          <w:rFonts w:ascii="Arial" w:hAnsi="Arial" w:cs="Arial"/>
          <w:color w:val="auto"/>
          <w:sz w:val="18"/>
          <w:szCs w:val="18"/>
        </w:rPr>
        <w:t>The expiry date</w:t>
      </w:r>
      <w:r w:rsidR="000C3A6E">
        <w:rPr>
          <w:rFonts w:ascii="Arial" w:hAnsi="Arial" w:cs="Arial"/>
          <w:color w:val="auto"/>
          <w:sz w:val="18"/>
          <w:szCs w:val="18"/>
        </w:rPr>
        <w:t>s</w:t>
      </w:r>
      <w:r w:rsidRPr="00CE56DC">
        <w:rPr>
          <w:rFonts w:ascii="Arial" w:hAnsi="Arial" w:cs="Arial"/>
          <w:color w:val="auto"/>
          <w:sz w:val="18"/>
          <w:szCs w:val="18"/>
        </w:rPr>
        <w:t xml:space="preserve"> of unused tax</w:t>
      </w:r>
      <w:r w:rsidR="00760F3E" w:rsidRPr="00CE56DC">
        <w:rPr>
          <w:rFonts w:ascii="Arial" w:hAnsi="Arial" w:cs="Arial"/>
          <w:color w:val="auto"/>
          <w:sz w:val="18"/>
          <w:szCs w:val="18"/>
        </w:rPr>
        <w:t>able</w:t>
      </w:r>
      <w:r w:rsidRPr="00CE56DC">
        <w:rPr>
          <w:rFonts w:ascii="Arial" w:hAnsi="Arial" w:cs="Arial"/>
          <w:color w:val="auto"/>
          <w:sz w:val="18"/>
          <w:szCs w:val="18"/>
        </w:rPr>
        <w:t xml:space="preserve"> losses are as follows:</w:t>
      </w:r>
    </w:p>
    <w:p w:rsidR="00496FE8" w:rsidRPr="00D44CBE" w:rsidRDefault="00496FE8" w:rsidP="00CE0426">
      <w:pPr>
        <w:ind w:right="9"/>
        <w:jc w:val="both"/>
        <w:rPr>
          <w:rFonts w:ascii="Arial" w:hAnsi="Arial" w:cs="Arial"/>
          <w:color w:val="auto"/>
          <w:sz w:val="10"/>
          <w:szCs w:val="10"/>
        </w:rPr>
      </w:pPr>
    </w:p>
    <w:tbl>
      <w:tblPr>
        <w:tblW w:w="9558" w:type="dxa"/>
        <w:tblLayout w:type="fixed"/>
        <w:tblLook w:val="0000" w:firstRow="0" w:lastRow="0" w:firstColumn="0" w:lastColumn="0" w:noHBand="0" w:noVBand="0"/>
      </w:tblPr>
      <w:tblGrid>
        <w:gridCol w:w="6138"/>
        <w:gridCol w:w="1710"/>
        <w:gridCol w:w="1710"/>
      </w:tblGrid>
      <w:tr w:rsidR="00F02C47" w:rsidRPr="00CE56DC" w:rsidTr="00CE0426">
        <w:tc>
          <w:tcPr>
            <w:tcW w:w="6138" w:type="dxa"/>
            <w:tcBorders>
              <w:top w:val="nil"/>
              <w:left w:val="nil"/>
              <w:bottom w:val="nil"/>
              <w:right w:val="nil"/>
            </w:tcBorders>
            <w:vAlign w:val="center"/>
          </w:tcPr>
          <w:p w:rsidR="00F02C47" w:rsidRPr="00CE56DC" w:rsidRDefault="00F02C47" w:rsidP="00CE0426">
            <w:pPr>
              <w:rPr>
                <w:rFonts w:ascii="Arial" w:hAnsi="Arial" w:cs="Arial"/>
                <w:color w:val="auto"/>
                <w:sz w:val="18"/>
                <w:szCs w:val="18"/>
              </w:rPr>
            </w:pPr>
          </w:p>
        </w:tc>
        <w:tc>
          <w:tcPr>
            <w:tcW w:w="3420" w:type="dxa"/>
            <w:gridSpan w:val="2"/>
            <w:tcBorders>
              <w:top w:val="single" w:sz="4" w:space="0" w:color="auto"/>
              <w:left w:val="nil"/>
              <w:bottom w:val="single" w:sz="4" w:space="0" w:color="auto"/>
              <w:right w:val="nil"/>
            </w:tcBorders>
            <w:vAlign w:val="center"/>
          </w:tcPr>
          <w:p w:rsidR="00F02C47" w:rsidRPr="00CE56DC" w:rsidRDefault="00F02C47" w:rsidP="00CE0426">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00CE0426">
              <w:rPr>
                <w:rFonts w:ascii="Arial" w:hAnsi="Arial" w:cs="Arial"/>
                <w:b/>
                <w:bCs/>
                <w:color w:val="auto"/>
                <w:sz w:val="18"/>
                <w:szCs w:val="18"/>
              </w:rPr>
              <w:t xml:space="preserve"> </w:t>
            </w:r>
            <w:r w:rsidRPr="00CE56DC">
              <w:rPr>
                <w:rFonts w:ascii="Arial" w:hAnsi="Arial" w:cs="Arial"/>
                <w:b/>
                <w:bCs/>
                <w:color w:val="auto"/>
                <w:sz w:val="18"/>
                <w:szCs w:val="18"/>
              </w:rPr>
              <w:t>financial statements</w:t>
            </w:r>
          </w:p>
        </w:tc>
      </w:tr>
      <w:tr w:rsidR="006A6C9D" w:rsidRPr="00CE56DC" w:rsidTr="00CE0426">
        <w:tc>
          <w:tcPr>
            <w:tcW w:w="6138" w:type="dxa"/>
            <w:tcBorders>
              <w:top w:val="nil"/>
              <w:left w:val="nil"/>
              <w:bottom w:val="nil"/>
              <w:right w:val="nil"/>
            </w:tcBorders>
            <w:vAlign w:val="bottom"/>
          </w:tcPr>
          <w:p w:rsidR="006A6C9D" w:rsidRPr="00CE56DC" w:rsidRDefault="006A6C9D" w:rsidP="00CE0426">
            <w:pPr>
              <w:rPr>
                <w:rFonts w:ascii="Arial" w:hAnsi="Arial" w:cs="Arial"/>
                <w:color w:val="auto"/>
                <w:sz w:val="18"/>
                <w:szCs w:val="18"/>
              </w:rPr>
            </w:pPr>
          </w:p>
        </w:tc>
        <w:tc>
          <w:tcPr>
            <w:tcW w:w="1710"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710"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F02C47" w:rsidRPr="00CE56DC" w:rsidTr="00CE0426">
        <w:tc>
          <w:tcPr>
            <w:tcW w:w="6138" w:type="dxa"/>
            <w:tcBorders>
              <w:top w:val="nil"/>
              <w:left w:val="nil"/>
              <w:bottom w:val="nil"/>
              <w:right w:val="nil"/>
            </w:tcBorders>
            <w:vAlign w:val="center"/>
          </w:tcPr>
          <w:p w:rsidR="00F02C47" w:rsidRPr="00CE56DC" w:rsidRDefault="00F02C47" w:rsidP="00CE0426">
            <w:pPr>
              <w:rPr>
                <w:rFonts w:ascii="Arial" w:hAnsi="Arial" w:cs="Arial"/>
                <w:color w:val="auto"/>
                <w:sz w:val="18"/>
                <w:szCs w:val="18"/>
              </w:rPr>
            </w:pPr>
          </w:p>
        </w:tc>
        <w:tc>
          <w:tcPr>
            <w:tcW w:w="1710" w:type="dxa"/>
            <w:tcBorders>
              <w:top w:val="nil"/>
              <w:left w:val="nil"/>
              <w:bottom w:val="single" w:sz="4" w:space="0" w:color="auto"/>
              <w:right w:val="nil"/>
            </w:tcBorders>
            <w:vAlign w:val="bottom"/>
          </w:tcPr>
          <w:p w:rsidR="00F02C47" w:rsidRPr="00CE56DC" w:rsidRDefault="00F02C47"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710" w:type="dxa"/>
            <w:tcBorders>
              <w:top w:val="nil"/>
              <w:left w:val="nil"/>
              <w:bottom w:val="single" w:sz="4" w:space="0" w:color="auto"/>
              <w:right w:val="nil"/>
            </w:tcBorders>
            <w:vAlign w:val="bottom"/>
          </w:tcPr>
          <w:p w:rsidR="00F02C47" w:rsidRPr="00CE56DC" w:rsidRDefault="00F02C47"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711299" w:rsidRPr="00D44CBE" w:rsidTr="00CE0426">
        <w:tc>
          <w:tcPr>
            <w:tcW w:w="6138"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710" w:type="dxa"/>
            <w:tcBorders>
              <w:top w:val="single" w:sz="4" w:space="0" w:color="auto"/>
              <w:left w:val="nil"/>
              <w:bottom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710" w:type="dxa"/>
            <w:tcBorders>
              <w:top w:val="single" w:sz="4" w:space="0" w:color="auto"/>
              <w:left w:val="nil"/>
              <w:bottom w:val="nil"/>
              <w:right w:val="nil"/>
            </w:tcBorders>
            <w:vAlign w:val="bottom"/>
          </w:tcPr>
          <w:p w:rsidR="00711299" w:rsidRPr="00711299" w:rsidRDefault="00711299" w:rsidP="00711299">
            <w:pPr>
              <w:jc w:val="right"/>
              <w:rPr>
                <w:rFonts w:ascii="Arial" w:hAnsi="Arial" w:cs="Arial"/>
                <w:color w:val="auto"/>
                <w:sz w:val="12"/>
                <w:szCs w:val="12"/>
              </w:rPr>
            </w:pPr>
          </w:p>
        </w:tc>
      </w:tr>
      <w:tr w:rsidR="00024298" w:rsidRPr="00D44CBE" w:rsidTr="00CE0426">
        <w:tc>
          <w:tcPr>
            <w:tcW w:w="6138" w:type="dxa"/>
            <w:tcBorders>
              <w:top w:val="nil"/>
              <w:left w:val="nil"/>
              <w:bottom w:val="nil"/>
              <w:right w:val="nil"/>
            </w:tcBorders>
          </w:tcPr>
          <w:p w:rsidR="00024298" w:rsidRPr="00D44CBE" w:rsidRDefault="00024298" w:rsidP="00CE0426">
            <w:pPr>
              <w:rPr>
                <w:rFonts w:ascii="Arial" w:hAnsi="Arial" w:cs="Arial"/>
                <w:color w:val="auto"/>
                <w:sz w:val="18"/>
                <w:szCs w:val="18"/>
              </w:rPr>
            </w:pPr>
            <w:r w:rsidRPr="00D44CBE">
              <w:rPr>
                <w:rFonts w:ascii="Arial" w:hAnsi="Arial" w:cs="Arial"/>
                <w:color w:val="auto"/>
                <w:sz w:val="18"/>
                <w:szCs w:val="18"/>
              </w:rPr>
              <w:t>Expiring in 2020</w:t>
            </w:r>
          </w:p>
        </w:tc>
        <w:tc>
          <w:tcPr>
            <w:tcW w:w="1710" w:type="dxa"/>
            <w:tcBorders>
              <w:top w:val="nil"/>
              <w:left w:val="nil"/>
              <w:bottom w:val="nil"/>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951,595 </w:t>
            </w:r>
          </w:p>
        </w:tc>
        <w:tc>
          <w:tcPr>
            <w:tcW w:w="1710" w:type="dxa"/>
            <w:tcBorders>
              <w:top w:val="nil"/>
              <w:left w:val="nil"/>
              <w:bottom w:val="nil"/>
              <w:right w:val="nil"/>
            </w:tcBorders>
          </w:tcPr>
          <w:p w:rsidR="00024298" w:rsidRPr="00D44CBE" w:rsidRDefault="00024298" w:rsidP="00CE0426">
            <w:pPr>
              <w:jc w:val="right"/>
              <w:rPr>
                <w:rFonts w:ascii="Arial" w:hAnsi="Arial" w:cs="Arial"/>
                <w:color w:val="auto"/>
                <w:sz w:val="18"/>
                <w:szCs w:val="18"/>
              </w:rPr>
            </w:pPr>
            <w:r w:rsidRPr="00D44CBE">
              <w:rPr>
                <w:rFonts w:ascii="Arial" w:hAnsi="Arial" w:cs="Arial"/>
                <w:color w:val="auto"/>
                <w:sz w:val="18"/>
                <w:szCs w:val="18"/>
              </w:rPr>
              <w:t>951,595</w:t>
            </w:r>
          </w:p>
        </w:tc>
      </w:tr>
      <w:tr w:rsidR="00024298" w:rsidRPr="00D44CBE" w:rsidTr="00CE0426">
        <w:tc>
          <w:tcPr>
            <w:tcW w:w="6138" w:type="dxa"/>
            <w:tcBorders>
              <w:top w:val="nil"/>
              <w:left w:val="nil"/>
              <w:bottom w:val="nil"/>
              <w:right w:val="nil"/>
            </w:tcBorders>
          </w:tcPr>
          <w:p w:rsidR="00024298" w:rsidRPr="00D44CBE" w:rsidRDefault="00024298" w:rsidP="00CE0426">
            <w:pPr>
              <w:rPr>
                <w:rFonts w:ascii="Arial" w:hAnsi="Arial" w:cs="Arial"/>
                <w:color w:val="auto"/>
                <w:sz w:val="18"/>
                <w:szCs w:val="18"/>
              </w:rPr>
            </w:pPr>
            <w:r w:rsidRPr="00D44CBE">
              <w:rPr>
                <w:rFonts w:ascii="Arial" w:hAnsi="Arial" w:cs="Arial"/>
                <w:color w:val="auto"/>
                <w:sz w:val="18"/>
                <w:szCs w:val="18"/>
              </w:rPr>
              <w:t>Expiring in 2021</w:t>
            </w:r>
          </w:p>
        </w:tc>
        <w:tc>
          <w:tcPr>
            <w:tcW w:w="1710" w:type="dxa"/>
            <w:tcBorders>
              <w:top w:val="nil"/>
              <w:left w:val="nil"/>
              <w:bottom w:val="nil"/>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711,115 </w:t>
            </w:r>
          </w:p>
        </w:tc>
        <w:tc>
          <w:tcPr>
            <w:tcW w:w="1710" w:type="dxa"/>
            <w:tcBorders>
              <w:top w:val="nil"/>
              <w:left w:val="nil"/>
              <w:bottom w:val="nil"/>
              <w:right w:val="nil"/>
            </w:tcBorders>
          </w:tcPr>
          <w:p w:rsidR="00024298" w:rsidRPr="00D44CBE" w:rsidRDefault="00024298" w:rsidP="00CE0426">
            <w:pPr>
              <w:jc w:val="right"/>
              <w:rPr>
                <w:rFonts w:ascii="Arial" w:hAnsi="Arial" w:cs="Arial"/>
                <w:color w:val="auto"/>
                <w:sz w:val="18"/>
                <w:szCs w:val="18"/>
              </w:rPr>
            </w:pPr>
            <w:r w:rsidRPr="00D44CBE">
              <w:rPr>
                <w:rFonts w:ascii="Arial" w:hAnsi="Arial" w:cs="Arial"/>
                <w:color w:val="auto"/>
                <w:sz w:val="18"/>
                <w:szCs w:val="18"/>
              </w:rPr>
              <w:t>711,115</w:t>
            </w:r>
          </w:p>
        </w:tc>
      </w:tr>
      <w:tr w:rsidR="00024298" w:rsidRPr="00D44CBE" w:rsidTr="00024298">
        <w:tc>
          <w:tcPr>
            <w:tcW w:w="6138" w:type="dxa"/>
            <w:tcBorders>
              <w:top w:val="nil"/>
              <w:left w:val="nil"/>
              <w:bottom w:val="nil"/>
              <w:right w:val="nil"/>
            </w:tcBorders>
          </w:tcPr>
          <w:p w:rsidR="00024298" w:rsidRPr="00D44CBE" w:rsidRDefault="00024298" w:rsidP="00CE0426">
            <w:pPr>
              <w:rPr>
                <w:rFonts w:ascii="Arial" w:hAnsi="Arial" w:cs="Arial"/>
                <w:color w:val="auto"/>
                <w:sz w:val="18"/>
                <w:szCs w:val="18"/>
              </w:rPr>
            </w:pPr>
            <w:r w:rsidRPr="00D44CBE">
              <w:rPr>
                <w:rFonts w:ascii="Arial" w:hAnsi="Arial" w:cs="Arial"/>
                <w:color w:val="auto"/>
                <w:sz w:val="18"/>
                <w:szCs w:val="18"/>
              </w:rPr>
              <w:t>Expiring in 2022</w:t>
            </w:r>
          </w:p>
        </w:tc>
        <w:tc>
          <w:tcPr>
            <w:tcW w:w="1710" w:type="dxa"/>
            <w:tcBorders>
              <w:top w:val="nil"/>
              <w:left w:val="nil"/>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47,191 </w:t>
            </w:r>
          </w:p>
        </w:tc>
        <w:tc>
          <w:tcPr>
            <w:tcW w:w="1710" w:type="dxa"/>
            <w:tcBorders>
              <w:top w:val="nil"/>
              <w:left w:val="nil"/>
              <w:right w:val="nil"/>
            </w:tcBorders>
          </w:tcPr>
          <w:p w:rsidR="00024298" w:rsidRPr="00D44CBE" w:rsidRDefault="00024298" w:rsidP="00CE0426">
            <w:pPr>
              <w:jc w:val="right"/>
              <w:rPr>
                <w:rFonts w:ascii="Arial" w:hAnsi="Arial" w:cs="Arial"/>
                <w:color w:val="auto"/>
                <w:sz w:val="18"/>
                <w:szCs w:val="18"/>
              </w:rPr>
            </w:pPr>
            <w:r w:rsidRPr="00D44CBE">
              <w:rPr>
                <w:rFonts w:ascii="Arial" w:hAnsi="Arial" w:cs="Arial"/>
                <w:color w:val="auto"/>
                <w:sz w:val="18"/>
                <w:szCs w:val="18"/>
              </w:rPr>
              <w:t>47,191</w:t>
            </w:r>
          </w:p>
        </w:tc>
      </w:tr>
      <w:tr w:rsidR="00024298" w:rsidRPr="00D44CBE" w:rsidTr="00024298">
        <w:tc>
          <w:tcPr>
            <w:tcW w:w="6138" w:type="dxa"/>
            <w:tcBorders>
              <w:top w:val="nil"/>
              <w:left w:val="nil"/>
              <w:bottom w:val="nil"/>
              <w:right w:val="nil"/>
            </w:tcBorders>
          </w:tcPr>
          <w:p w:rsidR="00024298" w:rsidRPr="00D44CBE" w:rsidRDefault="00024298" w:rsidP="00CE0426">
            <w:pPr>
              <w:rPr>
                <w:rFonts w:ascii="Arial" w:hAnsi="Arial" w:cs="Arial"/>
                <w:color w:val="auto"/>
                <w:sz w:val="18"/>
                <w:szCs w:val="18"/>
                <w:cs/>
              </w:rPr>
            </w:pPr>
            <w:r w:rsidRPr="00D44CBE">
              <w:rPr>
                <w:rFonts w:ascii="Arial" w:hAnsi="Arial" w:cs="Arial"/>
                <w:color w:val="auto"/>
                <w:sz w:val="18"/>
                <w:szCs w:val="18"/>
              </w:rPr>
              <w:t>Expiring in 2023</w:t>
            </w:r>
          </w:p>
        </w:tc>
        <w:tc>
          <w:tcPr>
            <w:tcW w:w="1710" w:type="dxa"/>
            <w:tcBorders>
              <w:top w:val="nil"/>
              <w:left w:val="nil"/>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109,341 </w:t>
            </w:r>
          </w:p>
        </w:tc>
        <w:tc>
          <w:tcPr>
            <w:tcW w:w="1710" w:type="dxa"/>
            <w:tcBorders>
              <w:top w:val="nil"/>
              <w:left w:val="nil"/>
              <w:right w:val="nil"/>
            </w:tcBorders>
          </w:tcPr>
          <w:p w:rsidR="00024298" w:rsidRPr="00D44CBE" w:rsidRDefault="00024298" w:rsidP="00CE0426">
            <w:pPr>
              <w:jc w:val="right"/>
              <w:rPr>
                <w:rFonts w:ascii="Arial" w:hAnsi="Arial" w:cs="Arial"/>
                <w:color w:val="auto"/>
                <w:sz w:val="18"/>
                <w:szCs w:val="18"/>
              </w:rPr>
            </w:pPr>
            <w:r w:rsidRPr="00D44CBE">
              <w:rPr>
                <w:rFonts w:ascii="Arial" w:hAnsi="Arial" w:cs="Arial"/>
                <w:color w:val="auto"/>
                <w:sz w:val="18"/>
                <w:szCs w:val="18"/>
              </w:rPr>
              <w:t>109,341</w:t>
            </w:r>
          </w:p>
        </w:tc>
      </w:tr>
      <w:tr w:rsidR="00024298" w:rsidRPr="00D44CBE" w:rsidTr="00024298">
        <w:tc>
          <w:tcPr>
            <w:tcW w:w="6138" w:type="dxa"/>
            <w:tcBorders>
              <w:top w:val="nil"/>
              <w:left w:val="nil"/>
              <w:bottom w:val="nil"/>
              <w:right w:val="nil"/>
            </w:tcBorders>
          </w:tcPr>
          <w:p w:rsidR="00024298" w:rsidRPr="00D44CBE" w:rsidRDefault="00024298" w:rsidP="003F65FA">
            <w:pPr>
              <w:rPr>
                <w:rFonts w:ascii="Arial" w:hAnsi="Arial" w:cs="Arial"/>
                <w:color w:val="auto"/>
                <w:sz w:val="18"/>
                <w:szCs w:val="18"/>
                <w:cs/>
              </w:rPr>
            </w:pPr>
            <w:r w:rsidRPr="00D44CBE">
              <w:rPr>
                <w:rFonts w:ascii="Arial" w:hAnsi="Arial" w:cs="Arial"/>
                <w:color w:val="auto"/>
                <w:sz w:val="18"/>
                <w:szCs w:val="18"/>
              </w:rPr>
              <w:t>Expiring in 2024</w:t>
            </w:r>
          </w:p>
        </w:tc>
        <w:tc>
          <w:tcPr>
            <w:tcW w:w="1710" w:type="dxa"/>
            <w:tcBorders>
              <w:left w:val="nil"/>
              <w:bottom w:val="single" w:sz="4" w:space="0" w:color="auto"/>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54,289 </w:t>
            </w:r>
          </w:p>
        </w:tc>
        <w:tc>
          <w:tcPr>
            <w:tcW w:w="1710" w:type="dxa"/>
            <w:tcBorders>
              <w:left w:val="nil"/>
              <w:bottom w:val="single" w:sz="4" w:space="0" w:color="auto"/>
              <w:right w:val="nil"/>
            </w:tcBorders>
          </w:tcPr>
          <w:p w:rsidR="00024298" w:rsidRPr="00D44CBE" w:rsidRDefault="00024298" w:rsidP="00CE0426">
            <w:pPr>
              <w:jc w:val="right"/>
              <w:rPr>
                <w:rFonts w:ascii="Arial" w:hAnsi="Arial" w:cs="Arial"/>
                <w:color w:val="auto"/>
                <w:sz w:val="18"/>
                <w:szCs w:val="18"/>
              </w:rPr>
            </w:pPr>
            <w:r w:rsidRPr="00D44CBE">
              <w:rPr>
                <w:rFonts w:ascii="Arial" w:hAnsi="Arial" w:cs="Arial"/>
                <w:color w:val="auto"/>
                <w:sz w:val="18"/>
                <w:szCs w:val="18"/>
              </w:rPr>
              <w:t>-</w:t>
            </w:r>
          </w:p>
        </w:tc>
      </w:tr>
      <w:tr w:rsidR="00711299" w:rsidRPr="00D44CBE" w:rsidTr="00CE0426">
        <w:tc>
          <w:tcPr>
            <w:tcW w:w="6138"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710"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710"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r>
      <w:tr w:rsidR="00024298" w:rsidRPr="00D44CBE" w:rsidTr="00CE0426">
        <w:tc>
          <w:tcPr>
            <w:tcW w:w="6138" w:type="dxa"/>
            <w:tcBorders>
              <w:top w:val="nil"/>
              <w:left w:val="nil"/>
              <w:bottom w:val="nil"/>
              <w:right w:val="nil"/>
            </w:tcBorders>
          </w:tcPr>
          <w:p w:rsidR="00024298" w:rsidRPr="00D44CBE" w:rsidRDefault="00024298" w:rsidP="00CE0426">
            <w:pPr>
              <w:rPr>
                <w:rFonts w:ascii="Arial" w:hAnsi="Arial" w:cs="Arial"/>
                <w:color w:val="auto"/>
                <w:sz w:val="18"/>
                <w:szCs w:val="18"/>
              </w:rPr>
            </w:pPr>
          </w:p>
        </w:tc>
        <w:tc>
          <w:tcPr>
            <w:tcW w:w="1710" w:type="dxa"/>
            <w:tcBorders>
              <w:top w:val="nil"/>
              <w:left w:val="nil"/>
              <w:bottom w:val="single" w:sz="4" w:space="0" w:color="auto"/>
              <w:right w:val="nil"/>
            </w:tcBorders>
            <w:shd w:val="clear" w:color="auto" w:fill="FAFAFA"/>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 xml:space="preserve"> 1,873,531 </w:t>
            </w:r>
          </w:p>
        </w:tc>
        <w:tc>
          <w:tcPr>
            <w:tcW w:w="1710" w:type="dxa"/>
            <w:tcBorders>
              <w:top w:val="nil"/>
              <w:left w:val="nil"/>
              <w:bottom w:val="single" w:sz="4" w:space="0" w:color="auto"/>
              <w:right w:val="nil"/>
            </w:tcBorders>
          </w:tcPr>
          <w:p w:rsidR="00024298" w:rsidRPr="00D44CBE" w:rsidRDefault="00024298" w:rsidP="003F65FA">
            <w:pPr>
              <w:jc w:val="right"/>
              <w:rPr>
                <w:rFonts w:ascii="Arial" w:hAnsi="Arial" w:cs="Arial"/>
                <w:color w:val="auto"/>
                <w:sz w:val="18"/>
                <w:szCs w:val="18"/>
              </w:rPr>
            </w:pPr>
            <w:r w:rsidRPr="00D44CBE">
              <w:rPr>
                <w:rFonts w:ascii="Arial" w:hAnsi="Arial" w:cs="Arial"/>
                <w:color w:val="auto"/>
                <w:sz w:val="18"/>
                <w:szCs w:val="18"/>
              </w:rPr>
              <w:t>1,819,242</w:t>
            </w:r>
          </w:p>
        </w:tc>
      </w:tr>
    </w:tbl>
    <w:p w:rsidR="002D65E8" w:rsidRPr="00CE56DC" w:rsidRDefault="002D65E8" w:rsidP="00CE0426">
      <w:pPr>
        <w:ind w:right="9"/>
        <w:jc w:val="both"/>
        <w:rPr>
          <w:rFonts w:ascii="Arial" w:hAnsi="Arial" w:cs="Arial"/>
          <w:color w:val="auto"/>
          <w:sz w:val="18"/>
          <w:szCs w:val="18"/>
        </w:rPr>
      </w:pPr>
    </w:p>
    <w:p w:rsidR="00940327" w:rsidRPr="00CE56DC" w:rsidRDefault="00940327" w:rsidP="001127E0">
      <w:pPr>
        <w:ind w:left="540" w:hanging="540"/>
        <w:jc w:val="both"/>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AE4381" w:rsidTr="00394EEF">
        <w:trPr>
          <w:trHeight w:val="386"/>
        </w:trPr>
        <w:tc>
          <w:tcPr>
            <w:tcW w:w="9461" w:type="dxa"/>
            <w:shd w:val="clear" w:color="auto" w:fill="FFA543"/>
            <w:vAlign w:val="center"/>
            <w:hideMark/>
          </w:tcPr>
          <w:p w:rsidR="00AE4381" w:rsidRPr="00AE4381" w:rsidRDefault="00AE4381" w:rsidP="00394EEF">
            <w:pPr>
              <w:ind w:left="432" w:right="0" w:hanging="432"/>
              <w:jc w:val="both"/>
              <w:rPr>
                <w:rFonts w:ascii="Arial" w:eastAsia="Arial Unicode MS" w:hAnsi="Arial" w:cs="Arial"/>
                <w:b/>
                <w:bCs/>
                <w:color w:val="FFFFFF"/>
                <w:sz w:val="18"/>
                <w:szCs w:val="18"/>
              </w:rPr>
            </w:pPr>
            <w:r w:rsidRPr="00AE4381">
              <w:rPr>
                <w:rFonts w:ascii="Arial" w:eastAsia="Arial Unicode MS" w:hAnsi="Arial" w:cs="Arial"/>
                <w:b/>
                <w:bCs/>
                <w:color w:val="FFFFFF"/>
                <w:sz w:val="18"/>
                <w:szCs w:val="18"/>
              </w:rPr>
              <w:t>17</w:t>
            </w:r>
            <w:r w:rsidRPr="00AE4381">
              <w:rPr>
                <w:rFonts w:ascii="Arial" w:eastAsia="Arial Unicode MS" w:hAnsi="Arial" w:cs="Arial"/>
                <w:b/>
                <w:bCs/>
                <w:color w:val="FFFFFF"/>
                <w:sz w:val="18"/>
                <w:szCs w:val="18"/>
              </w:rPr>
              <w:tab/>
              <w:t>Other non-current assets</w:t>
            </w:r>
          </w:p>
        </w:tc>
      </w:tr>
    </w:tbl>
    <w:p w:rsidR="001127E0" w:rsidRPr="00D44CBE" w:rsidRDefault="001127E0" w:rsidP="00CE0426">
      <w:pPr>
        <w:jc w:val="both"/>
        <w:rPr>
          <w:rFonts w:ascii="Arial" w:hAnsi="Arial" w:cs="Arial"/>
          <w:color w:val="auto"/>
          <w:sz w:val="10"/>
          <w:szCs w:val="10"/>
        </w:rPr>
      </w:pPr>
    </w:p>
    <w:tbl>
      <w:tblPr>
        <w:tblW w:w="9576" w:type="dxa"/>
        <w:tblLayout w:type="fixed"/>
        <w:tblLook w:val="0000" w:firstRow="0" w:lastRow="0" w:firstColumn="0" w:lastColumn="0" w:noHBand="0" w:noVBand="0"/>
      </w:tblPr>
      <w:tblGrid>
        <w:gridCol w:w="4392"/>
        <w:gridCol w:w="1296"/>
        <w:gridCol w:w="1296"/>
        <w:gridCol w:w="1296"/>
        <w:gridCol w:w="1296"/>
      </w:tblGrid>
      <w:tr w:rsidR="001127E0" w:rsidRPr="00CE56DC" w:rsidTr="00CE0426">
        <w:tc>
          <w:tcPr>
            <w:tcW w:w="4392" w:type="dxa"/>
            <w:tcBorders>
              <w:top w:val="nil"/>
              <w:left w:val="nil"/>
              <w:bottom w:val="nil"/>
              <w:right w:val="nil"/>
            </w:tcBorders>
            <w:vAlign w:val="center"/>
          </w:tcPr>
          <w:p w:rsidR="001127E0" w:rsidRPr="00CE56DC" w:rsidRDefault="001127E0" w:rsidP="00CE042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1127E0" w:rsidRPr="00CE56DC" w:rsidRDefault="001127E0" w:rsidP="00CE0426">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1127E0" w:rsidRPr="00CE56DC" w:rsidRDefault="001127E0" w:rsidP="00CE042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1127E0" w:rsidRPr="00CE56DC" w:rsidRDefault="001127E0" w:rsidP="00CE0426">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p w:rsidR="001127E0" w:rsidRPr="00CE56DC" w:rsidRDefault="001127E0" w:rsidP="00CE0426">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6C9D" w:rsidRPr="00CE56DC" w:rsidTr="00CE0426">
        <w:tc>
          <w:tcPr>
            <w:tcW w:w="4392" w:type="dxa"/>
            <w:tcBorders>
              <w:top w:val="nil"/>
              <w:left w:val="nil"/>
              <w:bottom w:val="nil"/>
              <w:right w:val="nil"/>
            </w:tcBorders>
            <w:vAlign w:val="center"/>
          </w:tcPr>
          <w:p w:rsidR="006A6C9D" w:rsidRPr="00CE56DC" w:rsidRDefault="006A6C9D" w:rsidP="00CE0426">
            <w:pPr>
              <w:rPr>
                <w:rFonts w:ascii="Arial" w:hAnsi="Arial" w:cs="Arial"/>
                <w:color w:val="auto"/>
                <w:sz w:val="18"/>
                <w:szCs w:val="18"/>
              </w:rPr>
            </w:pPr>
          </w:p>
        </w:tc>
        <w:tc>
          <w:tcPr>
            <w:tcW w:w="1296"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CE0426">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A6C9D" w:rsidRPr="00CE56DC" w:rsidTr="00CE0426">
        <w:tc>
          <w:tcPr>
            <w:tcW w:w="4392" w:type="dxa"/>
            <w:tcBorders>
              <w:top w:val="nil"/>
              <w:left w:val="nil"/>
              <w:bottom w:val="nil"/>
              <w:right w:val="nil"/>
            </w:tcBorders>
            <w:vAlign w:val="center"/>
          </w:tcPr>
          <w:p w:rsidR="006A6C9D" w:rsidRPr="00CE56DC" w:rsidRDefault="006A6C9D" w:rsidP="00CE0426">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6A6C9D" w:rsidRPr="00CE56DC" w:rsidRDefault="006A6C9D"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CE0426">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711299" w:rsidRPr="00CE56DC" w:rsidTr="003B5A66">
        <w:tc>
          <w:tcPr>
            <w:tcW w:w="4392"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711299" w:rsidRPr="00711299" w:rsidRDefault="00711299" w:rsidP="00711299">
            <w:pPr>
              <w:jc w:val="right"/>
              <w:rPr>
                <w:rFonts w:ascii="Arial" w:hAnsi="Arial" w:cs="Arial"/>
                <w:color w:val="auto"/>
                <w:sz w:val="12"/>
                <w:szCs w:val="12"/>
              </w:rPr>
            </w:pPr>
          </w:p>
        </w:tc>
      </w:tr>
      <w:tr w:rsidR="00711299" w:rsidRPr="00CE56DC" w:rsidTr="003B5A66">
        <w:tc>
          <w:tcPr>
            <w:tcW w:w="4392" w:type="dxa"/>
            <w:tcBorders>
              <w:top w:val="nil"/>
              <w:left w:val="nil"/>
              <w:bottom w:val="nil"/>
              <w:right w:val="nil"/>
            </w:tcBorders>
          </w:tcPr>
          <w:p w:rsidR="00711299" w:rsidRPr="00CE56DC" w:rsidRDefault="00711299" w:rsidP="00711299">
            <w:pPr>
              <w:rPr>
                <w:rFonts w:ascii="Arial" w:hAnsi="Arial" w:cs="Arial"/>
                <w:color w:val="auto"/>
                <w:sz w:val="18"/>
                <w:szCs w:val="18"/>
                <w:cs/>
              </w:rPr>
            </w:pPr>
            <w:r w:rsidRPr="00CE56DC">
              <w:rPr>
                <w:rFonts w:ascii="Arial" w:hAnsi="Arial" w:cs="Arial"/>
                <w:color w:val="auto"/>
                <w:sz w:val="18"/>
                <w:szCs w:val="18"/>
              </w:rPr>
              <w:t>Corporate income tax withheld</w:t>
            </w:r>
          </w:p>
        </w:tc>
        <w:tc>
          <w:tcPr>
            <w:tcW w:w="1296" w:type="dxa"/>
            <w:tcBorders>
              <w:top w:val="nil"/>
              <w:left w:val="nil"/>
              <w:bottom w:val="nil"/>
              <w:right w:val="nil"/>
            </w:tcBorders>
            <w:shd w:val="clear" w:color="auto" w:fill="FAFAFA"/>
          </w:tcPr>
          <w:p w:rsidR="00711299" w:rsidRPr="00B61BAD" w:rsidRDefault="00711299" w:rsidP="00711299">
            <w:pPr>
              <w:jc w:val="right"/>
              <w:rPr>
                <w:rFonts w:ascii="Arial" w:hAnsi="Arial" w:cs="Arial"/>
                <w:color w:val="auto"/>
                <w:sz w:val="18"/>
                <w:szCs w:val="18"/>
              </w:rPr>
            </w:pPr>
            <w:r w:rsidRPr="00B61BAD">
              <w:rPr>
                <w:rFonts w:ascii="Arial" w:hAnsi="Arial" w:cs="Arial"/>
                <w:color w:val="auto"/>
                <w:sz w:val="18"/>
                <w:szCs w:val="18"/>
              </w:rPr>
              <w:t xml:space="preserve"> 51,341,227 </w:t>
            </w:r>
          </w:p>
        </w:tc>
        <w:tc>
          <w:tcPr>
            <w:tcW w:w="1296" w:type="dxa"/>
            <w:tcBorders>
              <w:top w:val="nil"/>
              <w:left w:val="nil"/>
              <w:bottom w:val="nil"/>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36,995,501 </w:t>
            </w:r>
          </w:p>
        </w:tc>
        <w:tc>
          <w:tcPr>
            <w:tcW w:w="1296" w:type="dxa"/>
            <w:tcBorders>
              <w:top w:val="nil"/>
              <w:left w:val="nil"/>
              <w:bottom w:val="nil"/>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10,250,425 </w:t>
            </w:r>
          </w:p>
        </w:tc>
        <w:tc>
          <w:tcPr>
            <w:tcW w:w="1296" w:type="dxa"/>
            <w:tcBorders>
              <w:top w:val="nil"/>
              <w:left w:val="nil"/>
              <w:bottom w:val="nil"/>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6,572,378</w:t>
            </w:r>
          </w:p>
        </w:tc>
      </w:tr>
      <w:tr w:rsidR="00711299" w:rsidRPr="00CE56DC" w:rsidTr="003B5A66">
        <w:tc>
          <w:tcPr>
            <w:tcW w:w="4392" w:type="dxa"/>
            <w:tcBorders>
              <w:top w:val="nil"/>
              <w:left w:val="nil"/>
              <w:bottom w:val="nil"/>
              <w:right w:val="nil"/>
            </w:tcBorders>
          </w:tcPr>
          <w:p w:rsidR="00711299" w:rsidRPr="00CE56DC" w:rsidRDefault="00711299" w:rsidP="00711299">
            <w:pPr>
              <w:rPr>
                <w:rFonts w:ascii="Arial" w:hAnsi="Arial" w:cs="Arial"/>
                <w:color w:val="auto"/>
                <w:sz w:val="18"/>
                <w:szCs w:val="18"/>
                <w:cs/>
              </w:rPr>
            </w:pPr>
            <w:r w:rsidRPr="00CE56DC">
              <w:rPr>
                <w:rFonts w:ascii="Arial" w:hAnsi="Arial" w:cs="Arial"/>
                <w:color w:val="auto"/>
                <w:sz w:val="18"/>
                <w:szCs w:val="18"/>
              </w:rPr>
              <w:t>Receivables from the Revenue Department</w:t>
            </w:r>
          </w:p>
        </w:tc>
        <w:tc>
          <w:tcPr>
            <w:tcW w:w="1296" w:type="dxa"/>
            <w:tcBorders>
              <w:top w:val="nil"/>
              <w:left w:val="nil"/>
              <w:bottom w:val="nil"/>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w:t>
            </w:r>
            <w:r>
              <w:rPr>
                <w:rFonts w:ascii="Arial" w:hAnsi="Arial" w:cs="Arial"/>
                <w:color w:val="auto"/>
                <w:sz w:val="18"/>
                <w:szCs w:val="18"/>
              </w:rPr>
              <w:t>785,303</w:t>
            </w:r>
            <w:r w:rsidRPr="003F65FA">
              <w:rPr>
                <w:rFonts w:ascii="Arial" w:hAnsi="Arial" w:cs="Arial"/>
                <w:color w:val="auto"/>
                <w:sz w:val="18"/>
                <w:szCs w:val="18"/>
              </w:rPr>
              <w:t xml:space="preserve"> </w:t>
            </w:r>
          </w:p>
        </w:tc>
        <w:tc>
          <w:tcPr>
            <w:tcW w:w="1296" w:type="dxa"/>
            <w:tcBorders>
              <w:top w:val="nil"/>
              <w:left w:val="nil"/>
              <w:bottom w:val="nil"/>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785,303 </w:t>
            </w:r>
          </w:p>
        </w:tc>
        <w:tc>
          <w:tcPr>
            <w:tcW w:w="1296" w:type="dxa"/>
            <w:tcBorders>
              <w:top w:val="nil"/>
              <w:left w:val="nil"/>
              <w:bottom w:val="nil"/>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   </w:t>
            </w:r>
          </w:p>
        </w:tc>
        <w:tc>
          <w:tcPr>
            <w:tcW w:w="1296" w:type="dxa"/>
            <w:tcBorders>
              <w:top w:val="nil"/>
              <w:left w:val="nil"/>
              <w:bottom w:val="nil"/>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w:t>
            </w:r>
          </w:p>
        </w:tc>
      </w:tr>
      <w:tr w:rsidR="00711299" w:rsidRPr="00CE56DC" w:rsidTr="003B5A66">
        <w:tc>
          <w:tcPr>
            <w:tcW w:w="4392" w:type="dxa"/>
            <w:tcBorders>
              <w:top w:val="nil"/>
              <w:left w:val="nil"/>
              <w:bottom w:val="nil"/>
              <w:right w:val="nil"/>
            </w:tcBorders>
          </w:tcPr>
          <w:p w:rsidR="00711299" w:rsidRPr="00CE56DC" w:rsidRDefault="00711299" w:rsidP="00711299">
            <w:pPr>
              <w:rPr>
                <w:rFonts w:ascii="Arial" w:hAnsi="Arial" w:cs="Arial"/>
                <w:color w:val="auto"/>
                <w:sz w:val="18"/>
                <w:szCs w:val="18"/>
                <w:cs/>
              </w:rPr>
            </w:pPr>
            <w:r w:rsidRPr="00CE56DC">
              <w:rPr>
                <w:rFonts w:ascii="Arial" w:hAnsi="Arial" w:cs="Arial"/>
                <w:color w:val="auto"/>
                <w:sz w:val="18"/>
                <w:szCs w:val="18"/>
              </w:rPr>
              <w:t xml:space="preserve">Value added tax receivable </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w:t>
            </w:r>
            <w:r>
              <w:rPr>
                <w:rFonts w:ascii="Arial" w:hAnsi="Arial" w:cs="Arial"/>
                <w:color w:val="auto"/>
                <w:sz w:val="18"/>
                <w:szCs w:val="18"/>
              </w:rPr>
              <w:t>35</w:t>
            </w:r>
            <w:r w:rsidRPr="003F65FA">
              <w:rPr>
                <w:rFonts w:ascii="Arial" w:hAnsi="Arial" w:cs="Arial"/>
                <w:color w:val="auto"/>
                <w:sz w:val="18"/>
                <w:szCs w:val="18"/>
              </w:rPr>
              <w:t>,</w:t>
            </w:r>
            <w:r>
              <w:rPr>
                <w:rFonts w:ascii="Arial" w:hAnsi="Arial" w:cs="Arial"/>
                <w:color w:val="auto"/>
                <w:sz w:val="18"/>
                <w:szCs w:val="18"/>
              </w:rPr>
              <w:t>603</w:t>
            </w:r>
            <w:r w:rsidRPr="003F65FA">
              <w:rPr>
                <w:rFonts w:ascii="Arial" w:hAnsi="Arial" w:cs="Arial"/>
                <w:color w:val="auto"/>
                <w:sz w:val="18"/>
                <w:szCs w:val="18"/>
              </w:rPr>
              <w:t>,</w:t>
            </w:r>
            <w:r>
              <w:rPr>
                <w:rFonts w:ascii="Arial" w:hAnsi="Arial" w:cs="Arial"/>
                <w:color w:val="auto"/>
                <w:sz w:val="18"/>
                <w:szCs w:val="18"/>
              </w:rPr>
              <w:t>998</w:t>
            </w:r>
            <w:r w:rsidRPr="003F65FA">
              <w:rPr>
                <w:rFonts w:ascii="Arial" w:hAnsi="Arial" w:cs="Arial"/>
                <w:color w:val="auto"/>
                <w:sz w:val="18"/>
                <w:szCs w:val="18"/>
              </w:rPr>
              <w:t xml:space="preserve"> </w:t>
            </w:r>
          </w:p>
        </w:tc>
        <w:tc>
          <w:tcPr>
            <w:tcW w:w="1296" w:type="dxa"/>
            <w:tcBorders>
              <w:top w:val="nil"/>
              <w:left w:val="nil"/>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3,315,439 </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   </w:t>
            </w:r>
          </w:p>
        </w:tc>
        <w:tc>
          <w:tcPr>
            <w:tcW w:w="1296" w:type="dxa"/>
            <w:tcBorders>
              <w:top w:val="nil"/>
              <w:left w:val="nil"/>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w:t>
            </w:r>
          </w:p>
        </w:tc>
      </w:tr>
      <w:tr w:rsidR="00711299" w:rsidRPr="00CE56DC" w:rsidTr="003B5A66">
        <w:tc>
          <w:tcPr>
            <w:tcW w:w="4392" w:type="dxa"/>
            <w:tcBorders>
              <w:top w:val="nil"/>
              <w:left w:val="nil"/>
              <w:bottom w:val="nil"/>
              <w:right w:val="nil"/>
            </w:tcBorders>
          </w:tcPr>
          <w:p w:rsidR="00711299" w:rsidRPr="00CE56DC" w:rsidRDefault="00711299" w:rsidP="00711299">
            <w:pPr>
              <w:rPr>
                <w:rFonts w:ascii="Arial" w:hAnsi="Arial" w:cs="Arial"/>
                <w:color w:val="auto"/>
                <w:sz w:val="18"/>
                <w:szCs w:val="18"/>
                <w:cs/>
              </w:rPr>
            </w:pPr>
            <w:proofErr w:type="gramStart"/>
            <w:r w:rsidRPr="00CE56DC">
              <w:rPr>
                <w:rFonts w:ascii="Arial" w:hAnsi="Arial" w:cs="Arial"/>
                <w:color w:val="auto"/>
                <w:sz w:val="18"/>
                <w:szCs w:val="18"/>
              </w:rPr>
              <w:t>Other</w:t>
            </w:r>
            <w:proofErr w:type="gramEnd"/>
            <w:r w:rsidRPr="00CE56DC">
              <w:rPr>
                <w:rFonts w:ascii="Arial" w:hAnsi="Arial" w:cs="Arial"/>
                <w:color w:val="auto"/>
                <w:sz w:val="18"/>
                <w:szCs w:val="18"/>
              </w:rPr>
              <w:t xml:space="preserve"> advance</w:t>
            </w:r>
          </w:p>
        </w:tc>
        <w:tc>
          <w:tcPr>
            <w:tcW w:w="129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37,988,367 </w:t>
            </w:r>
          </w:p>
        </w:tc>
        <w:tc>
          <w:tcPr>
            <w:tcW w:w="1296" w:type="dxa"/>
            <w:tcBorders>
              <w:top w:val="nil"/>
              <w:left w:val="nil"/>
              <w:bottom w:val="single" w:sz="4" w:space="0" w:color="auto"/>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43,038,764 </w:t>
            </w:r>
          </w:p>
        </w:tc>
        <w:tc>
          <w:tcPr>
            <w:tcW w:w="129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w:t>
            </w:r>
          </w:p>
        </w:tc>
      </w:tr>
      <w:tr w:rsidR="00711299" w:rsidRPr="00CE56DC" w:rsidTr="00F44455">
        <w:tc>
          <w:tcPr>
            <w:tcW w:w="4392"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r>
      <w:tr w:rsidR="00711299" w:rsidRPr="00CE56DC" w:rsidTr="003B5A66">
        <w:tc>
          <w:tcPr>
            <w:tcW w:w="4392" w:type="dxa"/>
            <w:tcBorders>
              <w:top w:val="nil"/>
              <w:left w:val="nil"/>
              <w:bottom w:val="nil"/>
              <w:right w:val="nil"/>
            </w:tcBorders>
          </w:tcPr>
          <w:p w:rsidR="00711299" w:rsidRPr="00CE56DC" w:rsidRDefault="00711299" w:rsidP="00711299">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711299" w:rsidRPr="00B61BAD" w:rsidRDefault="00711299" w:rsidP="00711299">
            <w:pPr>
              <w:jc w:val="right"/>
              <w:rPr>
                <w:rFonts w:ascii="Arial" w:hAnsi="Arial" w:cs="Arial"/>
                <w:color w:val="auto"/>
                <w:sz w:val="18"/>
                <w:szCs w:val="18"/>
              </w:rPr>
            </w:pPr>
            <w:r w:rsidRPr="00B61BAD">
              <w:rPr>
                <w:rFonts w:ascii="Arial" w:hAnsi="Arial" w:cs="Arial"/>
                <w:color w:val="auto"/>
                <w:sz w:val="18"/>
                <w:szCs w:val="18"/>
              </w:rPr>
              <w:t xml:space="preserve"> </w:t>
            </w:r>
            <w:r>
              <w:rPr>
                <w:rFonts w:ascii="Arial" w:hAnsi="Arial" w:cs="Arial"/>
                <w:color w:val="auto"/>
                <w:sz w:val="18"/>
                <w:szCs w:val="18"/>
              </w:rPr>
              <w:t>125</w:t>
            </w:r>
            <w:r w:rsidRPr="00B61BAD">
              <w:rPr>
                <w:rFonts w:ascii="Arial" w:hAnsi="Arial" w:cs="Arial"/>
                <w:color w:val="auto"/>
                <w:sz w:val="18"/>
                <w:szCs w:val="18"/>
              </w:rPr>
              <w:t>,</w:t>
            </w:r>
            <w:r>
              <w:rPr>
                <w:rFonts w:ascii="Arial" w:hAnsi="Arial" w:cs="Arial"/>
                <w:color w:val="auto"/>
                <w:sz w:val="18"/>
                <w:szCs w:val="18"/>
              </w:rPr>
              <w:t>718</w:t>
            </w:r>
            <w:r w:rsidRPr="00B61BAD">
              <w:rPr>
                <w:rFonts w:ascii="Arial" w:hAnsi="Arial" w:cs="Arial"/>
                <w:color w:val="auto"/>
                <w:sz w:val="18"/>
                <w:szCs w:val="18"/>
              </w:rPr>
              <w:t>,</w:t>
            </w:r>
            <w:r>
              <w:rPr>
                <w:rFonts w:ascii="Arial" w:hAnsi="Arial" w:cs="Arial"/>
                <w:color w:val="auto"/>
                <w:sz w:val="18"/>
                <w:szCs w:val="18"/>
              </w:rPr>
              <w:t>895</w:t>
            </w:r>
            <w:r w:rsidRPr="00B61BAD">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84,135,007 </w:t>
            </w:r>
          </w:p>
        </w:tc>
        <w:tc>
          <w:tcPr>
            <w:tcW w:w="129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10,250,425 </w:t>
            </w:r>
          </w:p>
        </w:tc>
        <w:tc>
          <w:tcPr>
            <w:tcW w:w="1296" w:type="dxa"/>
            <w:tcBorders>
              <w:top w:val="nil"/>
              <w:left w:val="nil"/>
              <w:bottom w:val="single" w:sz="4" w:space="0" w:color="auto"/>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6,572,378</w:t>
            </w:r>
          </w:p>
        </w:tc>
      </w:tr>
    </w:tbl>
    <w:p w:rsidR="00CE0426" w:rsidRDefault="00CE0426" w:rsidP="00923133">
      <w:pPr>
        <w:ind w:left="547" w:right="0" w:hanging="547"/>
        <w:rPr>
          <w:rFonts w:ascii="Arial" w:hAnsi="Arial" w:cs="Arial"/>
          <w:b/>
          <w:bCs/>
          <w:color w:val="auto"/>
          <w:sz w:val="18"/>
          <w:szCs w:val="18"/>
        </w:rPr>
      </w:pPr>
    </w:p>
    <w:p w:rsidR="006D010A" w:rsidRDefault="006D010A" w:rsidP="00923133">
      <w:pPr>
        <w:ind w:left="547" w:right="0" w:hanging="547"/>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E0426" w:rsidRPr="00AE4381" w:rsidTr="00394EEF">
        <w:trPr>
          <w:trHeight w:val="386"/>
        </w:trPr>
        <w:tc>
          <w:tcPr>
            <w:tcW w:w="9461" w:type="dxa"/>
            <w:shd w:val="clear" w:color="auto" w:fill="FFA543"/>
            <w:vAlign w:val="center"/>
            <w:hideMark/>
          </w:tcPr>
          <w:p w:rsidR="00CE0426" w:rsidRPr="00AE4381" w:rsidRDefault="00CE0426" w:rsidP="00CE0426">
            <w:pPr>
              <w:ind w:left="432" w:right="0" w:hanging="432"/>
              <w:jc w:val="both"/>
              <w:rPr>
                <w:rFonts w:ascii="Arial" w:eastAsia="Arial Unicode MS" w:hAnsi="Arial" w:cs="Arial"/>
                <w:b/>
                <w:bCs/>
                <w:color w:val="FFFFFF"/>
                <w:sz w:val="18"/>
                <w:szCs w:val="18"/>
              </w:rPr>
            </w:pPr>
            <w:r w:rsidRPr="00CE0426">
              <w:rPr>
                <w:rFonts w:ascii="Arial" w:eastAsia="Arial Unicode MS" w:hAnsi="Arial" w:cs="Arial"/>
                <w:b/>
                <w:bCs/>
                <w:color w:val="FFFFFF"/>
                <w:sz w:val="18"/>
                <w:szCs w:val="18"/>
              </w:rPr>
              <w:t>18</w:t>
            </w:r>
            <w:r w:rsidRPr="00CE0426">
              <w:rPr>
                <w:rFonts w:ascii="Arial" w:eastAsia="Arial Unicode MS" w:hAnsi="Arial" w:cs="Arial"/>
                <w:b/>
                <w:bCs/>
                <w:color w:val="FFFFFF"/>
                <w:sz w:val="18"/>
                <w:szCs w:val="18"/>
              </w:rPr>
              <w:tab/>
              <w:t>Trade and other payables</w:t>
            </w:r>
          </w:p>
        </w:tc>
      </w:tr>
    </w:tbl>
    <w:p w:rsidR="00923133" w:rsidRPr="00D44CBE" w:rsidRDefault="00923133" w:rsidP="00923133">
      <w:pPr>
        <w:ind w:left="540" w:hanging="540"/>
        <w:jc w:val="both"/>
        <w:rPr>
          <w:rFonts w:ascii="Arial" w:hAnsi="Arial" w:cs="Arial"/>
          <w:color w:val="auto"/>
          <w:sz w:val="10"/>
          <w:szCs w:val="10"/>
        </w:rPr>
      </w:pPr>
    </w:p>
    <w:tbl>
      <w:tblPr>
        <w:tblW w:w="9576" w:type="dxa"/>
        <w:tblLayout w:type="fixed"/>
        <w:tblLook w:val="0000" w:firstRow="0" w:lastRow="0" w:firstColumn="0" w:lastColumn="0" w:noHBand="0" w:noVBand="0"/>
      </w:tblPr>
      <w:tblGrid>
        <w:gridCol w:w="4392"/>
        <w:gridCol w:w="1296"/>
        <w:gridCol w:w="1296"/>
        <w:gridCol w:w="1296"/>
        <w:gridCol w:w="1296"/>
      </w:tblGrid>
      <w:tr w:rsidR="00923133" w:rsidRPr="00CE56DC" w:rsidTr="00F443D4">
        <w:tc>
          <w:tcPr>
            <w:tcW w:w="4392" w:type="dxa"/>
            <w:tcBorders>
              <w:top w:val="nil"/>
              <w:left w:val="nil"/>
              <w:bottom w:val="nil"/>
              <w:right w:val="nil"/>
            </w:tcBorders>
            <w:vAlign w:val="center"/>
          </w:tcPr>
          <w:p w:rsidR="00923133" w:rsidRPr="00CE56DC" w:rsidRDefault="00923133" w:rsidP="00F443D4">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923133" w:rsidRPr="00CE56DC" w:rsidRDefault="00923133"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923133" w:rsidRPr="00CE56DC" w:rsidRDefault="00923133"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6A6C9D" w:rsidRPr="00CE56DC" w:rsidTr="00F443D4">
        <w:tc>
          <w:tcPr>
            <w:tcW w:w="4392" w:type="dxa"/>
            <w:tcBorders>
              <w:top w:val="nil"/>
              <w:left w:val="nil"/>
              <w:bottom w:val="nil"/>
              <w:right w:val="nil"/>
            </w:tcBorders>
            <w:vAlign w:val="center"/>
          </w:tcPr>
          <w:p w:rsidR="006A6C9D" w:rsidRPr="00CE56DC" w:rsidRDefault="006A6C9D" w:rsidP="00F443D4">
            <w:pPr>
              <w:rPr>
                <w:rFonts w:ascii="Arial" w:hAnsi="Arial" w:cs="Arial"/>
                <w:color w:val="auto"/>
                <w:sz w:val="18"/>
                <w:szCs w:val="18"/>
              </w:rPr>
            </w:pPr>
          </w:p>
        </w:tc>
        <w:tc>
          <w:tcPr>
            <w:tcW w:w="129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A6C9D" w:rsidRPr="00CE56DC" w:rsidTr="00F443D4">
        <w:tc>
          <w:tcPr>
            <w:tcW w:w="4392" w:type="dxa"/>
            <w:tcBorders>
              <w:top w:val="nil"/>
              <w:left w:val="nil"/>
              <w:bottom w:val="nil"/>
              <w:right w:val="nil"/>
            </w:tcBorders>
            <w:vAlign w:val="center"/>
          </w:tcPr>
          <w:p w:rsidR="006A6C9D" w:rsidRPr="00CE56DC" w:rsidRDefault="006A6C9D" w:rsidP="00F443D4">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711299" w:rsidRPr="00CE56DC" w:rsidTr="00F443D4">
        <w:tc>
          <w:tcPr>
            <w:tcW w:w="4392"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711299" w:rsidRPr="00711299" w:rsidRDefault="00711299" w:rsidP="00711299">
            <w:pPr>
              <w:jc w:val="right"/>
              <w:rPr>
                <w:rFonts w:ascii="Arial" w:hAnsi="Arial" w:cs="Arial"/>
                <w:color w:val="auto"/>
                <w:sz w:val="12"/>
                <w:szCs w:val="12"/>
              </w:rPr>
            </w:pPr>
          </w:p>
        </w:tc>
      </w:tr>
      <w:tr w:rsidR="00711299" w:rsidRPr="00CE56DC" w:rsidTr="003B5A66">
        <w:tc>
          <w:tcPr>
            <w:tcW w:w="4392" w:type="dxa"/>
            <w:tcBorders>
              <w:top w:val="nil"/>
              <w:left w:val="nil"/>
              <w:bottom w:val="nil"/>
              <w:right w:val="nil"/>
            </w:tcBorders>
          </w:tcPr>
          <w:p w:rsidR="00711299" w:rsidRPr="00CE56DC" w:rsidRDefault="00711299" w:rsidP="00711299">
            <w:pPr>
              <w:tabs>
                <w:tab w:val="left" w:pos="1350"/>
              </w:tabs>
              <w:rPr>
                <w:rFonts w:ascii="Arial" w:hAnsi="Arial" w:cs="Arial"/>
                <w:color w:val="auto"/>
                <w:sz w:val="18"/>
                <w:szCs w:val="18"/>
                <w:cs/>
              </w:rPr>
            </w:pPr>
            <w:r w:rsidRPr="00CE56DC">
              <w:rPr>
                <w:rFonts w:ascii="Arial" w:hAnsi="Arial" w:cs="Arial"/>
                <w:color w:val="auto"/>
                <w:sz w:val="18"/>
                <w:szCs w:val="18"/>
              </w:rPr>
              <w:t>Trade payables</w:t>
            </w:r>
            <w:r>
              <w:rPr>
                <w:rFonts w:ascii="Arial" w:hAnsi="Arial" w:cs="Arial"/>
                <w:color w:val="auto"/>
                <w:sz w:val="18"/>
                <w:szCs w:val="18"/>
              </w:rPr>
              <w:tab/>
            </w:r>
            <w:r w:rsidRPr="00CE56DC">
              <w:rPr>
                <w:rFonts w:ascii="Arial" w:hAnsi="Arial" w:cs="Arial"/>
                <w:color w:val="auto"/>
                <w:sz w:val="18"/>
                <w:szCs w:val="18"/>
              </w:rPr>
              <w:t>- other parties</w:t>
            </w:r>
          </w:p>
        </w:tc>
        <w:tc>
          <w:tcPr>
            <w:tcW w:w="1296" w:type="dxa"/>
            <w:tcBorders>
              <w:top w:val="nil"/>
              <w:left w:val="nil"/>
              <w:bottom w:val="nil"/>
              <w:right w:val="nil"/>
            </w:tcBorders>
            <w:shd w:val="clear" w:color="auto" w:fill="FAFAFA"/>
          </w:tcPr>
          <w:p w:rsidR="00711299" w:rsidRPr="003F65FA" w:rsidRDefault="00711299" w:rsidP="00711299">
            <w:pPr>
              <w:jc w:val="right"/>
              <w:rPr>
                <w:rFonts w:ascii="Arial" w:hAnsi="Arial" w:cs="Arial"/>
                <w:color w:val="auto"/>
                <w:sz w:val="18"/>
                <w:szCs w:val="18"/>
              </w:rPr>
            </w:pPr>
            <w:r w:rsidRPr="002F187C">
              <w:rPr>
                <w:rFonts w:ascii="Arial" w:hAnsi="Arial" w:cs="Arial"/>
                <w:color w:val="auto"/>
                <w:sz w:val="18"/>
                <w:szCs w:val="18"/>
              </w:rPr>
              <w:t>173,119,621</w:t>
            </w:r>
          </w:p>
        </w:tc>
        <w:tc>
          <w:tcPr>
            <w:tcW w:w="1296" w:type="dxa"/>
            <w:tcBorders>
              <w:top w:val="nil"/>
              <w:left w:val="nil"/>
              <w:bottom w:val="nil"/>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238,894,860</w:t>
            </w:r>
          </w:p>
        </w:tc>
        <w:tc>
          <w:tcPr>
            <w:tcW w:w="1296" w:type="dxa"/>
            <w:tcBorders>
              <w:top w:val="nil"/>
              <w:left w:val="nil"/>
              <w:bottom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8,814,897</w:t>
            </w:r>
          </w:p>
        </w:tc>
        <w:tc>
          <w:tcPr>
            <w:tcW w:w="1296" w:type="dxa"/>
            <w:tcBorders>
              <w:top w:val="nil"/>
              <w:left w:val="nil"/>
              <w:bottom w:val="nil"/>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5,710,371</w:t>
            </w:r>
          </w:p>
        </w:tc>
      </w:tr>
      <w:tr w:rsidR="00711299" w:rsidRPr="00CE56DC" w:rsidTr="00CB1FC1">
        <w:tc>
          <w:tcPr>
            <w:tcW w:w="4392" w:type="dxa"/>
            <w:tcBorders>
              <w:top w:val="nil"/>
              <w:left w:val="nil"/>
              <w:bottom w:val="nil"/>
              <w:right w:val="nil"/>
            </w:tcBorders>
          </w:tcPr>
          <w:p w:rsidR="00711299" w:rsidRPr="00CE56DC" w:rsidRDefault="00711299" w:rsidP="00711299">
            <w:pPr>
              <w:tabs>
                <w:tab w:val="left" w:pos="1350"/>
                <w:tab w:val="left" w:pos="1418"/>
              </w:tabs>
              <w:rPr>
                <w:rFonts w:ascii="Arial" w:hAnsi="Arial" w:cs="Arial"/>
                <w:color w:val="auto"/>
                <w:sz w:val="18"/>
                <w:szCs w:val="18"/>
              </w:rPr>
            </w:pPr>
            <w:r>
              <w:rPr>
                <w:rFonts w:ascii="Arial" w:hAnsi="Arial" w:cs="Arial"/>
                <w:color w:val="auto"/>
                <w:sz w:val="18"/>
                <w:szCs w:val="18"/>
              </w:rPr>
              <w:tab/>
            </w:r>
            <w:r w:rsidRPr="00CE56DC">
              <w:rPr>
                <w:rFonts w:ascii="Arial" w:hAnsi="Arial" w:cs="Arial"/>
                <w:color w:val="auto"/>
                <w:sz w:val="18"/>
                <w:szCs w:val="18"/>
              </w:rPr>
              <w:t xml:space="preserve">- related parties (Note </w:t>
            </w:r>
            <w:r>
              <w:rPr>
                <w:rFonts w:ascii="Arial" w:hAnsi="Arial" w:cs="Arial"/>
                <w:color w:val="auto"/>
                <w:sz w:val="18"/>
                <w:szCs w:val="18"/>
              </w:rPr>
              <w:t>30</w:t>
            </w:r>
            <w:r w:rsidRPr="00CE56DC">
              <w:rPr>
                <w:rFonts w:ascii="Arial" w:hAnsi="Arial" w:cs="Arial"/>
                <w:color w:val="auto"/>
                <w:sz w:val="18"/>
                <w:szCs w:val="18"/>
              </w:rPr>
              <w:t>.</w:t>
            </w:r>
            <w:r>
              <w:rPr>
                <w:rFonts w:ascii="Arial" w:hAnsi="Arial" w:cs="Arial"/>
                <w:color w:val="auto"/>
                <w:sz w:val="18"/>
                <w:szCs w:val="18"/>
              </w:rPr>
              <w:t>3</w:t>
            </w:r>
            <w:r w:rsidRPr="00CE56DC">
              <w:rPr>
                <w:rFonts w:ascii="Arial" w:hAnsi="Arial" w:cs="Arial"/>
                <w:color w:val="auto"/>
                <w:sz w:val="18"/>
                <w:szCs w:val="18"/>
              </w:rPr>
              <w:t>)</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7,915,667</w:t>
            </w:r>
          </w:p>
        </w:tc>
        <w:tc>
          <w:tcPr>
            <w:tcW w:w="1296" w:type="dxa"/>
            <w:tcBorders>
              <w:top w:val="nil"/>
              <w:left w:val="nil"/>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6,172,674</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517,283</w:t>
            </w:r>
          </w:p>
        </w:tc>
        <w:tc>
          <w:tcPr>
            <w:tcW w:w="1296" w:type="dxa"/>
            <w:tcBorders>
              <w:top w:val="nil"/>
              <w:left w:val="nil"/>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1,935,292</w:t>
            </w:r>
          </w:p>
        </w:tc>
      </w:tr>
      <w:tr w:rsidR="00711299" w:rsidRPr="00CE56DC" w:rsidTr="00CB1FC1">
        <w:tc>
          <w:tcPr>
            <w:tcW w:w="4392" w:type="dxa"/>
            <w:tcBorders>
              <w:top w:val="nil"/>
              <w:left w:val="nil"/>
              <w:bottom w:val="nil"/>
              <w:right w:val="nil"/>
            </w:tcBorders>
          </w:tcPr>
          <w:p w:rsidR="00711299" w:rsidRPr="00CE56DC" w:rsidRDefault="00711299" w:rsidP="00711299">
            <w:pPr>
              <w:tabs>
                <w:tab w:val="left" w:pos="1350"/>
              </w:tabs>
              <w:rPr>
                <w:rFonts w:ascii="Arial" w:hAnsi="Arial" w:cs="Arial"/>
                <w:color w:val="auto"/>
                <w:sz w:val="18"/>
                <w:szCs w:val="18"/>
              </w:rPr>
            </w:pPr>
            <w:r>
              <w:rPr>
                <w:rFonts w:ascii="Arial" w:hAnsi="Arial" w:cs="Arial"/>
                <w:color w:val="auto"/>
                <w:sz w:val="18"/>
                <w:szCs w:val="18"/>
              </w:rPr>
              <w:t>Other payables</w:t>
            </w:r>
            <w:r>
              <w:rPr>
                <w:rFonts w:ascii="Arial" w:hAnsi="Arial" w:cs="Arial"/>
                <w:color w:val="auto"/>
                <w:sz w:val="18"/>
                <w:szCs w:val="18"/>
              </w:rPr>
              <w:tab/>
              <w:t>- other parties</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sidRPr="002F187C">
              <w:rPr>
                <w:rFonts w:ascii="Arial" w:hAnsi="Arial" w:cs="Arial"/>
                <w:color w:val="auto"/>
                <w:sz w:val="18"/>
                <w:szCs w:val="18"/>
              </w:rPr>
              <w:t>21,911,121</w:t>
            </w:r>
          </w:p>
        </w:tc>
        <w:tc>
          <w:tcPr>
            <w:tcW w:w="1296" w:type="dxa"/>
            <w:tcBorders>
              <w:top w:val="nil"/>
              <w:left w:val="nil"/>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15,350,966</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5,047,613</w:t>
            </w:r>
          </w:p>
        </w:tc>
        <w:tc>
          <w:tcPr>
            <w:tcW w:w="1296" w:type="dxa"/>
            <w:tcBorders>
              <w:top w:val="nil"/>
              <w:left w:val="nil"/>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2,967,355</w:t>
            </w:r>
          </w:p>
        </w:tc>
      </w:tr>
      <w:tr w:rsidR="00711299" w:rsidRPr="00CE56DC" w:rsidTr="00CB1FC1">
        <w:tc>
          <w:tcPr>
            <w:tcW w:w="4392" w:type="dxa"/>
            <w:tcBorders>
              <w:top w:val="nil"/>
              <w:left w:val="nil"/>
              <w:bottom w:val="nil"/>
              <w:right w:val="nil"/>
            </w:tcBorders>
          </w:tcPr>
          <w:p w:rsidR="00711299" w:rsidRPr="00CE56DC" w:rsidRDefault="00711299" w:rsidP="00711299">
            <w:pPr>
              <w:tabs>
                <w:tab w:val="left" w:pos="1350"/>
              </w:tabs>
              <w:rPr>
                <w:rFonts w:ascii="Arial" w:hAnsi="Arial" w:cs="Arial"/>
                <w:color w:val="auto"/>
                <w:sz w:val="18"/>
                <w:szCs w:val="18"/>
              </w:rPr>
            </w:pPr>
            <w:r>
              <w:rPr>
                <w:rFonts w:ascii="Arial" w:hAnsi="Arial" w:cs="Arial"/>
                <w:color w:val="auto"/>
                <w:sz w:val="18"/>
                <w:szCs w:val="18"/>
              </w:rPr>
              <w:tab/>
              <w:t xml:space="preserve">- related parties </w:t>
            </w:r>
            <w:r w:rsidRPr="00CE56DC">
              <w:rPr>
                <w:rFonts w:ascii="Arial" w:hAnsi="Arial" w:cs="Arial"/>
                <w:color w:val="auto"/>
                <w:sz w:val="18"/>
                <w:szCs w:val="18"/>
              </w:rPr>
              <w:t xml:space="preserve">(Note </w:t>
            </w:r>
            <w:r>
              <w:rPr>
                <w:rFonts w:ascii="Arial" w:hAnsi="Arial" w:cs="Arial"/>
                <w:color w:val="auto"/>
                <w:sz w:val="18"/>
                <w:szCs w:val="18"/>
              </w:rPr>
              <w:t>30</w:t>
            </w:r>
            <w:r w:rsidRPr="00CE56DC">
              <w:rPr>
                <w:rFonts w:ascii="Arial" w:hAnsi="Arial" w:cs="Arial"/>
                <w:color w:val="auto"/>
                <w:sz w:val="18"/>
                <w:szCs w:val="18"/>
              </w:rPr>
              <w:t>.</w:t>
            </w:r>
            <w:r>
              <w:rPr>
                <w:rFonts w:ascii="Arial" w:hAnsi="Arial" w:cs="Arial"/>
                <w:color w:val="auto"/>
                <w:sz w:val="18"/>
                <w:szCs w:val="18"/>
              </w:rPr>
              <w:t>3</w:t>
            </w:r>
            <w:r w:rsidRPr="00CE56DC">
              <w:rPr>
                <w:rFonts w:ascii="Arial" w:hAnsi="Arial" w:cs="Arial"/>
                <w:color w:val="auto"/>
                <w:sz w:val="18"/>
                <w:szCs w:val="18"/>
              </w:rPr>
              <w:t>)</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6,161</w:t>
            </w:r>
          </w:p>
        </w:tc>
      </w:tr>
      <w:tr w:rsidR="00711299" w:rsidRPr="00CE56DC" w:rsidTr="00CB1FC1">
        <w:tc>
          <w:tcPr>
            <w:tcW w:w="4392" w:type="dxa"/>
            <w:tcBorders>
              <w:top w:val="nil"/>
              <w:left w:val="nil"/>
              <w:bottom w:val="nil"/>
              <w:right w:val="nil"/>
            </w:tcBorders>
          </w:tcPr>
          <w:p w:rsidR="00711299" w:rsidRPr="00CE56DC" w:rsidRDefault="00711299" w:rsidP="00711299">
            <w:pPr>
              <w:tabs>
                <w:tab w:val="left" w:pos="1530"/>
              </w:tabs>
              <w:rPr>
                <w:rFonts w:ascii="Arial" w:hAnsi="Arial" w:cs="Arial"/>
                <w:color w:val="auto"/>
                <w:sz w:val="18"/>
                <w:szCs w:val="18"/>
              </w:rPr>
            </w:pPr>
            <w:r>
              <w:rPr>
                <w:rFonts w:ascii="Arial" w:hAnsi="Arial" w:cs="Arial"/>
                <w:color w:val="auto"/>
                <w:sz w:val="18"/>
                <w:szCs w:val="18"/>
              </w:rPr>
              <w:t>Accrued expenses</w:t>
            </w:r>
            <w:r>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sidRPr="002F187C">
              <w:rPr>
                <w:rFonts w:ascii="Arial" w:hAnsi="Arial" w:cs="Arial"/>
                <w:color w:val="auto"/>
                <w:sz w:val="18"/>
                <w:szCs w:val="18"/>
              </w:rPr>
              <w:t>210,648,483</w:t>
            </w:r>
          </w:p>
        </w:tc>
        <w:tc>
          <w:tcPr>
            <w:tcW w:w="1296" w:type="dxa"/>
            <w:tcBorders>
              <w:top w:val="nil"/>
              <w:left w:val="nil"/>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182,476,242</w:t>
            </w:r>
          </w:p>
        </w:tc>
        <w:tc>
          <w:tcPr>
            <w:tcW w:w="1296" w:type="dxa"/>
            <w:tcBorders>
              <w:top w:val="nil"/>
              <w:left w:val="nil"/>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9,723,328</w:t>
            </w:r>
          </w:p>
        </w:tc>
        <w:tc>
          <w:tcPr>
            <w:tcW w:w="1296" w:type="dxa"/>
            <w:tcBorders>
              <w:top w:val="nil"/>
              <w:left w:val="nil"/>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10,985,617</w:t>
            </w:r>
          </w:p>
        </w:tc>
      </w:tr>
      <w:tr w:rsidR="00711299" w:rsidRPr="00CE56DC" w:rsidTr="00CB1FC1">
        <w:tc>
          <w:tcPr>
            <w:tcW w:w="4392" w:type="dxa"/>
            <w:tcBorders>
              <w:top w:val="nil"/>
              <w:left w:val="nil"/>
              <w:bottom w:val="nil"/>
              <w:right w:val="nil"/>
            </w:tcBorders>
          </w:tcPr>
          <w:p w:rsidR="00711299" w:rsidRPr="00CE56DC" w:rsidRDefault="00711299" w:rsidP="00711299">
            <w:pPr>
              <w:tabs>
                <w:tab w:val="left" w:pos="1530"/>
              </w:tabs>
              <w:rPr>
                <w:rFonts w:ascii="Arial" w:hAnsi="Arial" w:cs="Arial"/>
                <w:color w:val="auto"/>
                <w:sz w:val="18"/>
                <w:szCs w:val="18"/>
              </w:rPr>
            </w:pPr>
            <w:r>
              <w:rPr>
                <w:rFonts w:ascii="Arial" w:hAnsi="Arial" w:cs="Arial"/>
                <w:color w:val="auto"/>
                <w:sz w:val="18"/>
                <w:szCs w:val="18"/>
              </w:rPr>
              <w:tab/>
              <w:t xml:space="preserve">- related parties </w:t>
            </w:r>
            <w:r w:rsidRPr="00CE56DC">
              <w:rPr>
                <w:rFonts w:ascii="Arial" w:hAnsi="Arial" w:cs="Arial"/>
                <w:color w:val="auto"/>
                <w:sz w:val="18"/>
                <w:szCs w:val="18"/>
              </w:rPr>
              <w:t xml:space="preserve">(Note </w:t>
            </w:r>
            <w:r>
              <w:rPr>
                <w:rFonts w:ascii="Arial" w:hAnsi="Arial" w:cs="Arial"/>
                <w:color w:val="auto"/>
                <w:sz w:val="18"/>
                <w:szCs w:val="18"/>
              </w:rPr>
              <w:t>30</w:t>
            </w:r>
            <w:r w:rsidRPr="00CE56DC">
              <w:rPr>
                <w:rFonts w:ascii="Arial" w:hAnsi="Arial" w:cs="Arial"/>
                <w:color w:val="auto"/>
                <w:sz w:val="18"/>
                <w:szCs w:val="18"/>
              </w:rPr>
              <w:t>.</w:t>
            </w:r>
            <w:r>
              <w:rPr>
                <w:rFonts w:ascii="Arial" w:hAnsi="Arial" w:cs="Arial"/>
                <w:color w:val="auto"/>
                <w:sz w:val="18"/>
                <w:szCs w:val="18"/>
              </w:rPr>
              <w:t>3</w:t>
            </w:r>
            <w:r w:rsidRPr="00CE56DC">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651,498</w:t>
            </w:r>
          </w:p>
        </w:tc>
        <w:tc>
          <w:tcPr>
            <w:tcW w:w="1296" w:type="dxa"/>
            <w:tcBorders>
              <w:left w:val="nil"/>
              <w:bottom w:val="single" w:sz="4" w:space="0" w:color="auto"/>
              <w:right w:val="nil"/>
            </w:tcBorders>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81,278</w:t>
            </w:r>
          </w:p>
        </w:tc>
        <w:tc>
          <w:tcPr>
            <w:tcW w:w="1296" w:type="dxa"/>
            <w:tcBorders>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Pr>
                <w:rFonts w:ascii="Arial" w:hAnsi="Arial" w:cs="Arial"/>
                <w:color w:val="auto"/>
                <w:sz w:val="18"/>
                <w:szCs w:val="18"/>
              </w:rPr>
              <w:t>8,789</w:t>
            </w:r>
          </w:p>
        </w:tc>
        <w:tc>
          <w:tcPr>
            <w:tcW w:w="1296" w:type="dxa"/>
            <w:tcBorders>
              <w:left w:val="nil"/>
              <w:bottom w:val="single" w:sz="4" w:space="0" w:color="auto"/>
              <w:right w:val="nil"/>
            </w:tcBorders>
          </w:tcPr>
          <w:p w:rsidR="00711299" w:rsidRPr="00CE56DC" w:rsidRDefault="00711299" w:rsidP="00711299">
            <w:pPr>
              <w:jc w:val="right"/>
              <w:rPr>
                <w:rFonts w:ascii="Arial" w:hAnsi="Arial" w:cs="Arial"/>
                <w:color w:val="auto"/>
                <w:sz w:val="18"/>
                <w:szCs w:val="18"/>
              </w:rPr>
            </w:pPr>
            <w:r>
              <w:rPr>
                <w:rFonts w:ascii="Arial" w:hAnsi="Arial" w:cs="Arial"/>
                <w:color w:val="auto"/>
                <w:sz w:val="18"/>
                <w:szCs w:val="18"/>
              </w:rPr>
              <w:t>-</w:t>
            </w:r>
          </w:p>
        </w:tc>
      </w:tr>
      <w:tr w:rsidR="00711299" w:rsidRPr="00CE56DC" w:rsidTr="009267D3">
        <w:tc>
          <w:tcPr>
            <w:tcW w:w="4392"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r>
      <w:tr w:rsidR="00711299" w:rsidRPr="00CE56DC" w:rsidTr="00F443D4">
        <w:tc>
          <w:tcPr>
            <w:tcW w:w="4392" w:type="dxa"/>
            <w:tcBorders>
              <w:top w:val="nil"/>
              <w:left w:val="nil"/>
              <w:bottom w:val="nil"/>
              <w:right w:val="nil"/>
            </w:tcBorders>
          </w:tcPr>
          <w:p w:rsidR="00711299" w:rsidRPr="00CE56DC" w:rsidRDefault="00711299" w:rsidP="00711299">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2F187C">
              <w:rPr>
                <w:rFonts w:ascii="Arial" w:hAnsi="Arial" w:cs="Arial"/>
                <w:color w:val="auto"/>
                <w:sz w:val="18"/>
                <w:szCs w:val="18"/>
              </w:rPr>
              <w:t>414,246,390</w:t>
            </w:r>
          </w:p>
        </w:tc>
        <w:tc>
          <w:tcPr>
            <w:tcW w:w="1296" w:type="dxa"/>
            <w:tcBorders>
              <w:top w:val="nil"/>
              <w:left w:val="nil"/>
              <w:bottom w:val="single" w:sz="4" w:space="0" w:color="auto"/>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442,976,020 </w:t>
            </w:r>
          </w:p>
        </w:tc>
        <w:tc>
          <w:tcPr>
            <w:tcW w:w="129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24,111,910 </w:t>
            </w:r>
          </w:p>
        </w:tc>
        <w:tc>
          <w:tcPr>
            <w:tcW w:w="1296" w:type="dxa"/>
            <w:tcBorders>
              <w:top w:val="nil"/>
              <w:left w:val="nil"/>
              <w:bottom w:val="single" w:sz="4" w:space="0" w:color="auto"/>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2</w:t>
            </w:r>
            <w:r w:rsidRPr="00CE56DC">
              <w:rPr>
                <w:rFonts w:ascii="Arial" w:hAnsi="Arial" w:cs="Arial"/>
                <w:color w:val="auto"/>
                <w:sz w:val="18"/>
                <w:szCs w:val="18"/>
                <w:lang w:val="en-US"/>
              </w:rPr>
              <w:t>1</w:t>
            </w:r>
            <w:r w:rsidRPr="00CE56DC">
              <w:rPr>
                <w:rFonts w:ascii="Arial" w:hAnsi="Arial" w:cs="Arial"/>
                <w:color w:val="auto"/>
                <w:sz w:val="18"/>
                <w:szCs w:val="18"/>
              </w:rPr>
              <w:t>,604,796</w:t>
            </w:r>
          </w:p>
        </w:tc>
      </w:tr>
    </w:tbl>
    <w:p w:rsidR="00923133" w:rsidRDefault="00923133" w:rsidP="00923133">
      <w:pPr>
        <w:rPr>
          <w:rFonts w:ascii="Arial" w:hAnsi="Arial" w:cs="Arial"/>
          <w:color w:val="auto"/>
          <w:sz w:val="18"/>
          <w:szCs w:val="18"/>
        </w:rPr>
      </w:pPr>
    </w:p>
    <w:p w:rsidR="003B5A66" w:rsidRPr="00CE56DC" w:rsidRDefault="003B5A66" w:rsidP="00923133">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B5A66" w:rsidRPr="00AE4381" w:rsidTr="00394EEF">
        <w:trPr>
          <w:trHeight w:val="386"/>
        </w:trPr>
        <w:tc>
          <w:tcPr>
            <w:tcW w:w="9461" w:type="dxa"/>
            <w:shd w:val="clear" w:color="auto" w:fill="FFA543"/>
            <w:vAlign w:val="center"/>
            <w:hideMark/>
          </w:tcPr>
          <w:p w:rsidR="003B5A66" w:rsidRPr="00AE4381" w:rsidRDefault="003B5A66" w:rsidP="00394EEF">
            <w:pPr>
              <w:ind w:left="432" w:right="0" w:hanging="432"/>
              <w:jc w:val="both"/>
              <w:rPr>
                <w:rFonts w:ascii="Arial" w:eastAsia="Arial Unicode MS" w:hAnsi="Arial" w:cs="Arial"/>
                <w:b/>
                <w:bCs/>
                <w:color w:val="FFFFFF"/>
                <w:sz w:val="18"/>
                <w:szCs w:val="18"/>
              </w:rPr>
            </w:pPr>
            <w:r w:rsidRPr="003B5A66">
              <w:rPr>
                <w:rFonts w:ascii="Arial" w:eastAsia="Arial Unicode MS" w:hAnsi="Arial" w:cs="Arial"/>
                <w:b/>
                <w:bCs/>
                <w:color w:val="FFFFFF"/>
                <w:sz w:val="18"/>
                <w:szCs w:val="18"/>
              </w:rPr>
              <w:t>19</w:t>
            </w:r>
            <w:r w:rsidRPr="003B5A66">
              <w:rPr>
                <w:rFonts w:ascii="Arial" w:eastAsia="Arial Unicode MS" w:hAnsi="Arial" w:cs="Arial"/>
                <w:b/>
                <w:bCs/>
                <w:color w:val="FFFFFF"/>
                <w:sz w:val="18"/>
                <w:szCs w:val="18"/>
              </w:rPr>
              <w:tab/>
              <w:t>Borrowings</w:t>
            </w:r>
          </w:p>
        </w:tc>
      </w:tr>
    </w:tbl>
    <w:p w:rsidR="00D80E5F" w:rsidRPr="00CE56DC" w:rsidRDefault="00D80E5F" w:rsidP="003B5A66">
      <w:pPr>
        <w:ind w:left="540" w:hanging="540"/>
        <w:jc w:val="both"/>
        <w:rPr>
          <w:rFonts w:ascii="Arial" w:hAnsi="Arial" w:cs="Arial"/>
          <w:color w:val="auto"/>
          <w:sz w:val="18"/>
          <w:szCs w:val="18"/>
          <w:lang w:val="en-US"/>
        </w:rPr>
      </w:pPr>
    </w:p>
    <w:p w:rsidR="00012A14" w:rsidRPr="003B5A66" w:rsidRDefault="00495A95" w:rsidP="003B5A66">
      <w:pPr>
        <w:ind w:left="540" w:hanging="540"/>
        <w:jc w:val="both"/>
        <w:rPr>
          <w:rFonts w:ascii="Arial" w:hAnsi="Arial" w:cs="Arial"/>
          <w:b/>
          <w:bCs/>
          <w:color w:val="CF4A02"/>
          <w:sz w:val="18"/>
          <w:szCs w:val="18"/>
        </w:rPr>
      </w:pPr>
      <w:r w:rsidRPr="003B5A66">
        <w:rPr>
          <w:rFonts w:ascii="Arial" w:hAnsi="Arial" w:cs="Arial"/>
          <w:b/>
          <w:bCs/>
          <w:color w:val="CF4A02"/>
          <w:sz w:val="18"/>
          <w:szCs w:val="18"/>
        </w:rPr>
        <w:t>19</w:t>
      </w:r>
      <w:r w:rsidR="007F5D0E" w:rsidRPr="003B5A66">
        <w:rPr>
          <w:rFonts w:ascii="Arial" w:hAnsi="Arial" w:cs="Arial"/>
          <w:b/>
          <w:bCs/>
          <w:color w:val="CF4A02"/>
          <w:sz w:val="18"/>
          <w:szCs w:val="18"/>
        </w:rPr>
        <w:t>.1</w:t>
      </w:r>
      <w:r w:rsidR="00012A14" w:rsidRPr="003B5A66">
        <w:rPr>
          <w:rFonts w:ascii="Arial" w:hAnsi="Arial" w:cs="Arial"/>
          <w:b/>
          <w:bCs/>
          <w:color w:val="CF4A02"/>
          <w:sz w:val="18"/>
          <w:szCs w:val="18"/>
        </w:rPr>
        <w:tab/>
        <w:t>Long-term loans from a financial institution</w:t>
      </w:r>
    </w:p>
    <w:p w:rsidR="00012A14" w:rsidRPr="00CE56DC" w:rsidRDefault="00012A14" w:rsidP="003B5A66">
      <w:pPr>
        <w:ind w:left="540"/>
        <w:rPr>
          <w:rFonts w:ascii="Arial" w:hAnsi="Arial" w:cs="Arial"/>
          <w:color w:val="auto"/>
          <w:sz w:val="18"/>
          <w:szCs w:val="18"/>
        </w:rPr>
      </w:pPr>
    </w:p>
    <w:p w:rsidR="00012A14" w:rsidRPr="00CE56DC" w:rsidRDefault="00012A14" w:rsidP="003B5A66">
      <w:pPr>
        <w:ind w:left="540" w:right="0"/>
        <w:jc w:val="both"/>
        <w:rPr>
          <w:rFonts w:ascii="Arial" w:hAnsi="Arial" w:cs="Arial"/>
          <w:color w:val="auto"/>
          <w:sz w:val="18"/>
          <w:szCs w:val="18"/>
        </w:rPr>
      </w:pPr>
      <w:r w:rsidRPr="00CE56DC">
        <w:rPr>
          <w:rFonts w:ascii="Arial" w:hAnsi="Arial" w:cs="Arial"/>
          <w:color w:val="auto"/>
          <w:sz w:val="18"/>
          <w:szCs w:val="18"/>
        </w:rPr>
        <w:t>Long-term loans from a financial institution as at 31 December comprise the following:</w:t>
      </w:r>
    </w:p>
    <w:p w:rsidR="00012A14" w:rsidRPr="00D44CBE" w:rsidRDefault="00012A14" w:rsidP="003B5A66">
      <w:pPr>
        <w:ind w:left="540" w:right="0"/>
        <w:jc w:val="both"/>
        <w:rPr>
          <w:rFonts w:ascii="Arial" w:hAnsi="Arial" w:cs="Arial"/>
          <w:color w:val="auto"/>
          <w:sz w:val="10"/>
          <w:szCs w:val="10"/>
        </w:rPr>
      </w:pPr>
    </w:p>
    <w:tbl>
      <w:tblPr>
        <w:tblW w:w="9567" w:type="dxa"/>
        <w:tblLayout w:type="fixed"/>
        <w:tblLook w:val="0000" w:firstRow="0" w:lastRow="0" w:firstColumn="0" w:lastColumn="0" w:noHBand="0" w:noVBand="0"/>
      </w:tblPr>
      <w:tblGrid>
        <w:gridCol w:w="4464"/>
        <w:gridCol w:w="1275"/>
        <w:gridCol w:w="1276"/>
        <w:gridCol w:w="1276"/>
        <w:gridCol w:w="1276"/>
      </w:tblGrid>
      <w:tr w:rsidR="00012A14" w:rsidRPr="00CE56DC" w:rsidTr="00F443D4">
        <w:tc>
          <w:tcPr>
            <w:tcW w:w="4464" w:type="dxa"/>
            <w:tcBorders>
              <w:top w:val="nil"/>
              <w:left w:val="nil"/>
              <w:bottom w:val="nil"/>
              <w:right w:val="nil"/>
            </w:tcBorders>
            <w:vAlign w:val="center"/>
          </w:tcPr>
          <w:p w:rsidR="00012A14" w:rsidRPr="00CE56DC" w:rsidRDefault="00012A14" w:rsidP="00F443D4">
            <w:pPr>
              <w:ind w:left="540"/>
              <w:rPr>
                <w:rFonts w:ascii="Arial" w:hAnsi="Arial" w:cs="Arial"/>
                <w:color w:val="auto"/>
                <w:sz w:val="18"/>
                <w:szCs w:val="18"/>
              </w:rPr>
            </w:pPr>
          </w:p>
        </w:tc>
        <w:tc>
          <w:tcPr>
            <w:tcW w:w="2551" w:type="dxa"/>
            <w:gridSpan w:val="2"/>
            <w:tcBorders>
              <w:top w:val="single" w:sz="4" w:space="0" w:color="auto"/>
              <w:left w:val="nil"/>
              <w:bottom w:val="single" w:sz="4" w:space="0" w:color="auto"/>
              <w:right w:val="nil"/>
            </w:tcBorders>
            <w:vAlign w:val="center"/>
          </w:tcPr>
          <w:p w:rsidR="00012A14" w:rsidRPr="00CE56DC" w:rsidRDefault="00012A14" w:rsidP="00F443D4">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012A14" w:rsidRPr="00CE56DC" w:rsidRDefault="00012A14"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52" w:type="dxa"/>
            <w:gridSpan w:val="2"/>
            <w:tcBorders>
              <w:top w:val="single" w:sz="4" w:space="0" w:color="auto"/>
              <w:left w:val="nil"/>
              <w:bottom w:val="single" w:sz="4" w:space="0" w:color="auto"/>
              <w:right w:val="nil"/>
            </w:tcBorders>
            <w:vAlign w:val="center"/>
          </w:tcPr>
          <w:p w:rsidR="00012A14" w:rsidRPr="00CE56DC" w:rsidRDefault="00012A14" w:rsidP="00F443D4">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p w:rsidR="00012A14" w:rsidRPr="00CE56DC" w:rsidRDefault="00012A14"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6C9D" w:rsidRPr="00CE56DC" w:rsidTr="00F443D4">
        <w:tc>
          <w:tcPr>
            <w:tcW w:w="4464" w:type="dxa"/>
            <w:tcBorders>
              <w:top w:val="nil"/>
              <w:left w:val="nil"/>
              <w:bottom w:val="nil"/>
              <w:right w:val="nil"/>
            </w:tcBorders>
            <w:vAlign w:val="center"/>
          </w:tcPr>
          <w:p w:rsidR="006A6C9D" w:rsidRPr="00CE56DC" w:rsidRDefault="006A6C9D" w:rsidP="00F443D4">
            <w:pPr>
              <w:ind w:left="540"/>
              <w:rPr>
                <w:rFonts w:ascii="Arial" w:hAnsi="Arial" w:cs="Arial"/>
                <w:color w:val="auto"/>
                <w:sz w:val="18"/>
                <w:szCs w:val="18"/>
              </w:rPr>
            </w:pPr>
          </w:p>
        </w:tc>
        <w:tc>
          <w:tcPr>
            <w:tcW w:w="1275"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7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7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76"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A6C9D" w:rsidRPr="00CE56DC" w:rsidTr="00F443D4">
        <w:tc>
          <w:tcPr>
            <w:tcW w:w="4464" w:type="dxa"/>
            <w:tcBorders>
              <w:top w:val="nil"/>
              <w:left w:val="nil"/>
              <w:bottom w:val="nil"/>
              <w:right w:val="nil"/>
            </w:tcBorders>
            <w:vAlign w:val="center"/>
          </w:tcPr>
          <w:p w:rsidR="006A6C9D" w:rsidRPr="00CE56DC" w:rsidRDefault="006A6C9D" w:rsidP="00F443D4">
            <w:pPr>
              <w:ind w:left="540"/>
              <w:rPr>
                <w:rFonts w:ascii="Arial" w:hAnsi="Arial" w:cs="Arial"/>
                <w:color w:val="auto"/>
                <w:sz w:val="18"/>
                <w:szCs w:val="18"/>
              </w:rPr>
            </w:pPr>
          </w:p>
        </w:tc>
        <w:tc>
          <w:tcPr>
            <w:tcW w:w="1275"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012A14" w:rsidRPr="00CE56DC" w:rsidTr="00F443D4">
        <w:tc>
          <w:tcPr>
            <w:tcW w:w="4464" w:type="dxa"/>
            <w:tcBorders>
              <w:top w:val="nil"/>
              <w:left w:val="nil"/>
              <w:bottom w:val="nil"/>
              <w:right w:val="nil"/>
            </w:tcBorders>
          </w:tcPr>
          <w:p w:rsidR="00012A14" w:rsidRPr="00711299" w:rsidRDefault="00012A14" w:rsidP="00F443D4">
            <w:pPr>
              <w:ind w:left="540"/>
              <w:rPr>
                <w:rFonts w:ascii="Arial" w:hAnsi="Arial" w:cs="Arial"/>
                <w:color w:val="auto"/>
                <w:sz w:val="12"/>
                <w:szCs w:val="12"/>
              </w:rPr>
            </w:pPr>
          </w:p>
        </w:tc>
        <w:tc>
          <w:tcPr>
            <w:tcW w:w="1275" w:type="dxa"/>
            <w:tcBorders>
              <w:top w:val="single" w:sz="4" w:space="0" w:color="auto"/>
              <w:left w:val="nil"/>
              <w:bottom w:val="nil"/>
              <w:right w:val="nil"/>
            </w:tcBorders>
            <w:shd w:val="clear" w:color="auto" w:fill="FAFAFA"/>
            <w:vAlign w:val="bottom"/>
          </w:tcPr>
          <w:p w:rsidR="00012A14" w:rsidRPr="00711299" w:rsidRDefault="00012A14" w:rsidP="00F443D4">
            <w:pPr>
              <w:jc w:val="right"/>
              <w:rPr>
                <w:rFonts w:ascii="Arial" w:hAnsi="Arial" w:cs="Arial"/>
                <w:color w:val="auto"/>
                <w:sz w:val="12"/>
                <w:szCs w:val="12"/>
              </w:rPr>
            </w:pPr>
          </w:p>
        </w:tc>
        <w:tc>
          <w:tcPr>
            <w:tcW w:w="1276" w:type="dxa"/>
            <w:tcBorders>
              <w:top w:val="single" w:sz="4" w:space="0" w:color="auto"/>
              <w:left w:val="nil"/>
              <w:bottom w:val="nil"/>
              <w:right w:val="nil"/>
            </w:tcBorders>
            <w:vAlign w:val="bottom"/>
          </w:tcPr>
          <w:p w:rsidR="00012A14" w:rsidRPr="00711299" w:rsidRDefault="00012A14" w:rsidP="00F443D4">
            <w:pPr>
              <w:jc w:val="right"/>
              <w:rPr>
                <w:rFonts w:ascii="Arial" w:hAnsi="Arial" w:cs="Arial"/>
                <w:color w:val="auto"/>
                <w:sz w:val="12"/>
                <w:szCs w:val="12"/>
              </w:rPr>
            </w:pPr>
          </w:p>
        </w:tc>
        <w:tc>
          <w:tcPr>
            <w:tcW w:w="1276" w:type="dxa"/>
            <w:tcBorders>
              <w:top w:val="single" w:sz="4" w:space="0" w:color="auto"/>
              <w:left w:val="nil"/>
              <w:bottom w:val="nil"/>
              <w:right w:val="nil"/>
            </w:tcBorders>
            <w:shd w:val="clear" w:color="auto" w:fill="FAFAFA"/>
            <w:vAlign w:val="bottom"/>
          </w:tcPr>
          <w:p w:rsidR="00012A14" w:rsidRPr="00711299" w:rsidRDefault="00012A14" w:rsidP="00F443D4">
            <w:pPr>
              <w:jc w:val="right"/>
              <w:rPr>
                <w:rFonts w:ascii="Arial" w:hAnsi="Arial" w:cs="Arial"/>
                <w:color w:val="auto"/>
                <w:sz w:val="12"/>
                <w:szCs w:val="12"/>
              </w:rPr>
            </w:pPr>
          </w:p>
        </w:tc>
        <w:tc>
          <w:tcPr>
            <w:tcW w:w="1276" w:type="dxa"/>
            <w:tcBorders>
              <w:top w:val="single" w:sz="4" w:space="0" w:color="auto"/>
              <w:left w:val="nil"/>
              <w:bottom w:val="nil"/>
              <w:right w:val="nil"/>
            </w:tcBorders>
            <w:vAlign w:val="bottom"/>
          </w:tcPr>
          <w:p w:rsidR="00012A14" w:rsidRPr="00711299" w:rsidRDefault="00012A14" w:rsidP="00F443D4">
            <w:pPr>
              <w:jc w:val="right"/>
              <w:rPr>
                <w:rFonts w:ascii="Arial" w:hAnsi="Arial" w:cs="Arial"/>
                <w:color w:val="auto"/>
                <w:sz w:val="12"/>
                <w:szCs w:val="12"/>
              </w:rPr>
            </w:pPr>
          </w:p>
        </w:tc>
      </w:tr>
      <w:tr w:rsidR="006625B6" w:rsidRPr="00CE56DC" w:rsidTr="003B5A66">
        <w:tc>
          <w:tcPr>
            <w:tcW w:w="4464" w:type="dxa"/>
            <w:tcBorders>
              <w:top w:val="nil"/>
              <w:left w:val="nil"/>
              <w:bottom w:val="nil"/>
              <w:right w:val="nil"/>
            </w:tcBorders>
          </w:tcPr>
          <w:p w:rsidR="006625B6" w:rsidRPr="00CE56DC" w:rsidRDefault="006625B6" w:rsidP="00F443D4">
            <w:pPr>
              <w:tabs>
                <w:tab w:val="left" w:pos="720"/>
              </w:tabs>
              <w:ind w:left="540"/>
              <w:rPr>
                <w:rFonts w:ascii="Arial" w:hAnsi="Arial" w:cs="Arial"/>
                <w:color w:val="auto"/>
                <w:sz w:val="18"/>
                <w:szCs w:val="18"/>
                <w:cs/>
              </w:rPr>
            </w:pPr>
            <w:r w:rsidRPr="00CE56DC">
              <w:rPr>
                <w:rFonts w:ascii="Arial" w:hAnsi="Arial" w:cs="Arial"/>
                <w:color w:val="auto"/>
                <w:sz w:val="18"/>
                <w:szCs w:val="18"/>
              </w:rPr>
              <w:t xml:space="preserve">Current portion of long-term </w:t>
            </w:r>
          </w:p>
        </w:tc>
        <w:tc>
          <w:tcPr>
            <w:tcW w:w="1275" w:type="dxa"/>
            <w:tcBorders>
              <w:top w:val="nil"/>
              <w:left w:val="nil"/>
              <w:bottom w:val="nil"/>
              <w:right w:val="nil"/>
            </w:tcBorders>
            <w:shd w:val="clear" w:color="auto" w:fill="FAFAFA"/>
          </w:tcPr>
          <w:p w:rsidR="006625B6" w:rsidRPr="00CE56DC" w:rsidRDefault="006625B6" w:rsidP="00F443D4">
            <w:pPr>
              <w:jc w:val="right"/>
              <w:rPr>
                <w:rFonts w:ascii="Arial" w:hAnsi="Arial" w:cs="Arial"/>
                <w:color w:val="auto"/>
                <w:sz w:val="18"/>
                <w:szCs w:val="18"/>
              </w:rPr>
            </w:pPr>
          </w:p>
        </w:tc>
        <w:tc>
          <w:tcPr>
            <w:tcW w:w="1276" w:type="dxa"/>
            <w:tcBorders>
              <w:top w:val="nil"/>
              <w:left w:val="nil"/>
              <w:bottom w:val="nil"/>
              <w:right w:val="nil"/>
            </w:tcBorders>
          </w:tcPr>
          <w:p w:rsidR="006625B6" w:rsidRPr="00CE56DC" w:rsidRDefault="006625B6" w:rsidP="00F443D4">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6625B6" w:rsidRPr="00CE56DC" w:rsidRDefault="006625B6" w:rsidP="00F443D4">
            <w:pPr>
              <w:jc w:val="right"/>
              <w:rPr>
                <w:rFonts w:ascii="Arial" w:hAnsi="Arial" w:cs="Arial"/>
                <w:color w:val="auto"/>
                <w:sz w:val="18"/>
                <w:szCs w:val="18"/>
              </w:rPr>
            </w:pPr>
          </w:p>
        </w:tc>
        <w:tc>
          <w:tcPr>
            <w:tcW w:w="1276" w:type="dxa"/>
            <w:tcBorders>
              <w:top w:val="nil"/>
              <w:left w:val="nil"/>
              <w:right w:val="nil"/>
            </w:tcBorders>
          </w:tcPr>
          <w:p w:rsidR="006625B6" w:rsidRPr="00CE56DC" w:rsidRDefault="006625B6" w:rsidP="00F443D4">
            <w:pPr>
              <w:jc w:val="right"/>
              <w:rPr>
                <w:rFonts w:ascii="Arial" w:hAnsi="Arial" w:cs="Arial"/>
                <w:color w:val="auto"/>
                <w:sz w:val="18"/>
                <w:szCs w:val="18"/>
              </w:rPr>
            </w:pPr>
          </w:p>
        </w:tc>
      </w:tr>
      <w:tr w:rsidR="003F65FA" w:rsidRPr="00CE56DC" w:rsidTr="003B5A66">
        <w:tc>
          <w:tcPr>
            <w:tcW w:w="4464" w:type="dxa"/>
            <w:tcBorders>
              <w:top w:val="nil"/>
              <w:left w:val="nil"/>
              <w:bottom w:val="nil"/>
              <w:right w:val="nil"/>
            </w:tcBorders>
          </w:tcPr>
          <w:p w:rsidR="003F65FA" w:rsidRPr="00CE56DC" w:rsidRDefault="003F65FA" w:rsidP="00F443D4">
            <w:pPr>
              <w:tabs>
                <w:tab w:val="left" w:pos="720"/>
              </w:tabs>
              <w:ind w:left="540" w:right="-246"/>
              <w:rPr>
                <w:rFonts w:ascii="Arial" w:hAnsi="Arial" w:cs="Arial"/>
                <w:color w:val="auto"/>
                <w:spacing w:val="-4"/>
                <w:sz w:val="18"/>
                <w:szCs w:val="18"/>
              </w:rPr>
            </w:pPr>
            <w:r w:rsidRPr="00CE56DC">
              <w:rPr>
                <w:rFonts w:ascii="Arial" w:hAnsi="Arial" w:cs="Arial"/>
                <w:color w:val="auto"/>
                <w:sz w:val="18"/>
                <w:szCs w:val="18"/>
              </w:rPr>
              <w:t xml:space="preserve">   </w:t>
            </w:r>
            <w:r w:rsidRPr="00CE56DC">
              <w:rPr>
                <w:rFonts w:ascii="Arial" w:hAnsi="Arial" w:cs="Arial"/>
                <w:color w:val="auto"/>
                <w:spacing w:val="-4"/>
                <w:sz w:val="18"/>
                <w:szCs w:val="18"/>
              </w:rPr>
              <w:t>loans from a financial institution</w:t>
            </w:r>
          </w:p>
        </w:tc>
        <w:tc>
          <w:tcPr>
            <w:tcW w:w="1275" w:type="dxa"/>
            <w:tcBorders>
              <w:top w:val="nil"/>
              <w:left w:val="nil"/>
              <w:bottom w:val="nil"/>
              <w:right w:val="nil"/>
            </w:tcBorders>
            <w:shd w:val="clear" w:color="auto" w:fill="FAFAFA"/>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60,000,000 </w:t>
            </w:r>
          </w:p>
        </w:tc>
        <w:tc>
          <w:tcPr>
            <w:tcW w:w="1276" w:type="dxa"/>
            <w:tcBorders>
              <w:top w:val="nil"/>
              <w:left w:val="nil"/>
              <w:bottom w:val="nil"/>
              <w:right w:val="nil"/>
            </w:tcBorders>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1,875,996 </w:t>
            </w:r>
          </w:p>
        </w:tc>
        <w:tc>
          <w:tcPr>
            <w:tcW w:w="1276" w:type="dxa"/>
            <w:tcBorders>
              <w:top w:val="nil"/>
              <w:left w:val="nil"/>
              <w:bottom w:val="nil"/>
              <w:right w:val="nil"/>
            </w:tcBorders>
            <w:shd w:val="clear" w:color="auto" w:fill="FAFAFA"/>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60,000,000 </w:t>
            </w:r>
          </w:p>
        </w:tc>
        <w:tc>
          <w:tcPr>
            <w:tcW w:w="1276" w:type="dxa"/>
            <w:tcBorders>
              <w:top w:val="nil"/>
              <w:left w:val="nil"/>
              <w:right w:val="nil"/>
            </w:tcBorders>
          </w:tcPr>
          <w:p w:rsidR="003F65FA" w:rsidRPr="00CE56DC" w:rsidRDefault="003F65FA" w:rsidP="00F443D4">
            <w:pPr>
              <w:jc w:val="right"/>
              <w:rPr>
                <w:rFonts w:ascii="Arial" w:hAnsi="Arial" w:cs="Arial"/>
                <w:color w:val="auto"/>
                <w:sz w:val="18"/>
                <w:szCs w:val="18"/>
              </w:rPr>
            </w:pPr>
            <w:r w:rsidRPr="00CE56DC">
              <w:rPr>
                <w:rFonts w:ascii="Arial" w:hAnsi="Arial" w:cs="Arial"/>
                <w:color w:val="auto"/>
                <w:sz w:val="18"/>
                <w:szCs w:val="18"/>
              </w:rPr>
              <w:t>-</w:t>
            </w:r>
          </w:p>
        </w:tc>
      </w:tr>
      <w:tr w:rsidR="006A6C9D" w:rsidRPr="00CE56DC" w:rsidTr="00F443D4">
        <w:tc>
          <w:tcPr>
            <w:tcW w:w="4464" w:type="dxa"/>
            <w:tcBorders>
              <w:top w:val="nil"/>
              <w:left w:val="nil"/>
              <w:bottom w:val="nil"/>
              <w:right w:val="nil"/>
            </w:tcBorders>
          </w:tcPr>
          <w:p w:rsidR="006A6C9D" w:rsidRPr="00CE56DC" w:rsidRDefault="006A6C9D" w:rsidP="00F443D4">
            <w:pPr>
              <w:tabs>
                <w:tab w:val="left" w:pos="720"/>
              </w:tabs>
              <w:ind w:left="540"/>
              <w:rPr>
                <w:rFonts w:ascii="Arial" w:hAnsi="Arial" w:cs="Arial"/>
                <w:color w:val="auto"/>
                <w:spacing w:val="-4"/>
                <w:sz w:val="18"/>
                <w:szCs w:val="18"/>
                <w:cs/>
              </w:rPr>
            </w:pPr>
            <w:r w:rsidRPr="00CE56DC">
              <w:rPr>
                <w:rFonts w:ascii="Arial" w:hAnsi="Arial" w:cs="Arial"/>
                <w:color w:val="auto"/>
                <w:spacing w:val="-4"/>
                <w:sz w:val="18"/>
                <w:szCs w:val="18"/>
              </w:rPr>
              <w:t xml:space="preserve">Non-current portion of long-term </w:t>
            </w:r>
          </w:p>
        </w:tc>
        <w:tc>
          <w:tcPr>
            <w:tcW w:w="1275" w:type="dxa"/>
            <w:tcBorders>
              <w:top w:val="nil"/>
              <w:left w:val="nil"/>
              <w:right w:val="nil"/>
            </w:tcBorders>
            <w:shd w:val="clear" w:color="auto" w:fill="FAFAFA"/>
          </w:tcPr>
          <w:p w:rsidR="006A6C9D" w:rsidRPr="00CE56DC" w:rsidRDefault="006A6C9D" w:rsidP="00F443D4">
            <w:pPr>
              <w:jc w:val="right"/>
              <w:rPr>
                <w:rFonts w:ascii="Arial" w:hAnsi="Arial" w:cs="Arial"/>
                <w:color w:val="auto"/>
                <w:sz w:val="18"/>
                <w:szCs w:val="18"/>
              </w:rPr>
            </w:pPr>
          </w:p>
        </w:tc>
        <w:tc>
          <w:tcPr>
            <w:tcW w:w="1276" w:type="dxa"/>
            <w:tcBorders>
              <w:top w:val="nil"/>
              <w:left w:val="nil"/>
              <w:right w:val="nil"/>
            </w:tcBorders>
          </w:tcPr>
          <w:p w:rsidR="006A6C9D" w:rsidRPr="00CE56DC" w:rsidRDefault="006A6C9D" w:rsidP="00F443D4">
            <w:pPr>
              <w:jc w:val="right"/>
              <w:rPr>
                <w:rFonts w:ascii="Arial" w:hAnsi="Arial" w:cs="Arial"/>
                <w:color w:val="auto"/>
                <w:sz w:val="18"/>
                <w:szCs w:val="18"/>
              </w:rPr>
            </w:pPr>
          </w:p>
        </w:tc>
        <w:tc>
          <w:tcPr>
            <w:tcW w:w="1276" w:type="dxa"/>
            <w:tcBorders>
              <w:top w:val="nil"/>
              <w:left w:val="nil"/>
              <w:right w:val="nil"/>
            </w:tcBorders>
            <w:shd w:val="clear" w:color="auto" w:fill="FAFAFA"/>
          </w:tcPr>
          <w:p w:rsidR="006A6C9D" w:rsidRPr="00CE56DC" w:rsidRDefault="006A6C9D" w:rsidP="00F443D4">
            <w:pPr>
              <w:jc w:val="right"/>
              <w:rPr>
                <w:rFonts w:ascii="Arial" w:hAnsi="Arial" w:cs="Arial"/>
                <w:color w:val="auto"/>
                <w:sz w:val="18"/>
                <w:szCs w:val="18"/>
              </w:rPr>
            </w:pPr>
          </w:p>
        </w:tc>
        <w:tc>
          <w:tcPr>
            <w:tcW w:w="1276" w:type="dxa"/>
            <w:tcBorders>
              <w:top w:val="nil"/>
              <w:left w:val="nil"/>
              <w:right w:val="nil"/>
            </w:tcBorders>
          </w:tcPr>
          <w:p w:rsidR="006A6C9D" w:rsidRPr="00CE56DC" w:rsidRDefault="006A6C9D" w:rsidP="00F443D4">
            <w:pPr>
              <w:jc w:val="right"/>
              <w:rPr>
                <w:rFonts w:ascii="Arial" w:hAnsi="Arial" w:cs="Arial"/>
                <w:color w:val="auto"/>
                <w:sz w:val="18"/>
                <w:szCs w:val="18"/>
              </w:rPr>
            </w:pPr>
          </w:p>
        </w:tc>
      </w:tr>
      <w:tr w:rsidR="003F65FA" w:rsidRPr="00CE56DC" w:rsidTr="00F443D4">
        <w:tc>
          <w:tcPr>
            <w:tcW w:w="4464" w:type="dxa"/>
            <w:tcBorders>
              <w:top w:val="nil"/>
              <w:left w:val="nil"/>
              <w:bottom w:val="nil"/>
              <w:right w:val="nil"/>
            </w:tcBorders>
          </w:tcPr>
          <w:p w:rsidR="003F65FA" w:rsidRPr="00CE56DC" w:rsidRDefault="003F65FA" w:rsidP="00F443D4">
            <w:pPr>
              <w:tabs>
                <w:tab w:val="left" w:pos="720"/>
              </w:tabs>
              <w:ind w:left="540"/>
              <w:rPr>
                <w:rFonts w:ascii="Arial" w:hAnsi="Arial" w:cs="Arial"/>
                <w:color w:val="auto"/>
                <w:spacing w:val="-4"/>
                <w:sz w:val="18"/>
                <w:szCs w:val="18"/>
              </w:rPr>
            </w:pPr>
            <w:r w:rsidRPr="00CE56DC">
              <w:rPr>
                <w:rFonts w:ascii="Arial" w:hAnsi="Arial" w:cs="Arial"/>
                <w:color w:val="auto"/>
                <w:spacing w:val="-4"/>
                <w:sz w:val="18"/>
                <w:szCs w:val="18"/>
              </w:rPr>
              <w:t xml:space="preserve">   loans from a financial institution</w:t>
            </w:r>
          </w:p>
        </w:tc>
        <w:tc>
          <w:tcPr>
            <w:tcW w:w="1275" w:type="dxa"/>
            <w:tcBorders>
              <w:top w:val="nil"/>
              <w:left w:val="nil"/>
              <w:bottom w:val="single" w:sz="4" w:space="0" w:color="auto"/>
              <w:right w:val="nil"/>
            </w:tcBorders>
            <w:shd w:val="clear" w:color="auto" w:fill="FAFAFA"/>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240,000,000 </w:t>
            </w:r>
          </w:p>
        </w:tc>
        <w:tc>
          <w:tcPr>
            <w:tcW w:w="1276" w:type="dxa"/>
            <w:tcBorders>
              <w:top w:val="nil"/>
              <w:left w:val="nil"/>
              <w:bottom w:val="single" w:sz="4" w:space="0" w:color="auto"/>
              <w:right w:val="nil"/>
            </w:tcBorders>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   </w:t>
            </w:r>
          </w:p>
        </w:tc>
        <w:tc>
          <w:tcPr>
            <w:tcW w:w="1276" w:type="dxa"/>
            <w:tcBorders>
              <w:top w:val="nil"/>
              <w:left w:val="nil"/>
              <w:bottom w:val="single" w:sz="4" w:space="0" w:color="auto"/>
              <w:right w:val="nil"/>
            </w:tcBorders>
            <w:shd w:val="clear" w:color="auto" w:fill="FAFAFA"/>
          </w:tcPr>
          <w:p w:rsidR="003F65FA" w:rsidRPr="003F65FA" w:rsidRDefault="003F65FA" w:rsidP="003F65FA">
            <w:pPr>
              <w:jc w:val="right"/>
              <w:rPr>
                <w:rFonts w:ascii="Arial" w:hAnsi="Arial" w:cs="Arial"/>
                <w:color w:val="auto"/>
                <w:sz w:val="18"/>
                <w:szCs w:val="18"/>
              </w:rPr>
            </w:pPr>
            <w:r w:rsidRPr="003F65FA">
              <w:rPr>
                <w:rFonts w:ascii="Arial" w:hAnsi="Arial" w:cs="Arial"/>
                <w:color w:val="auto"/>
                <w:sz w:val="18"/>
                <w:szCs w:val="18"/>
              </w:rPr>
              <w:t xml:space="preserve"> 240,000,000 </w:t>
            </w:r>
          </w:p>
        </w:tc>
        <w:tc>
          <w:tcPr>
            <w:tcW w:w="1276" w:type="dxa"/>
            <w:tcBorders>
              <w:top w:val="nil"/>
              <w:left w:val="nil"/>
              <w:bottom w:val="single" w:sz="4" w:space="0" w:color="auto"/>
              <w:right w:val="nil"/>
            </w:tcBorders>
          </w:tcPr>
          <w:p w:rsidR="003F65FA" w:rsidRPr="00CE56DC" w:rsidRDefault="003F65FA" w:rsidP="00F443D4">
            <w:pPr>
              <w:jc w:val="right"/>
              <w:rPr>
                <w:rFonts w:ascii="Arial" w:hAnsi="Arial" w:cs="Arial"/>
                <w:color w:val="auto"/>
                <w:sz w:val="18"/>
                <w:szCs w:val="18"/>
              </w:rPr>
            </w:pPr>
            <w:r w:rsidRPr="00CE56DC">
              <w:rPr>
                <w:rFonts w:ascii="Arial" w:hAnsi="Arial" w:cs="Arial"/>
                <w:color w:val="auto"/>
                <w:sz w:val="18"/>
                <w:szCs w:val="18"/>
              </w:rPr>
              <w:t>-</w:t>
            </w:r>
          </w:p>
        </w:tc>
      </w:tr>
      <w:tr w:rsidR="00711299" w:rsidRPr="00CE56DC" w:rsidTr="008C274B">
        <w:tc>
          <w:tcPr>
            <w:tcW w:w="4464" w:type="dxa"/>
            <w:tcBorders>
              <w:top w:val="nil"/>
              <w:left w:val="nil"/>
              <w:bottom w:val="nil"/>
              <w:right w:val="nil"/>
            </w:tcBorders>
          </w:tcPr>
          <w:p w:rsidR="00711299" w:rsidRPr="00711299" w:rsidRDefault="00711299" w:rsidP="00711299">
            <w:pPr>
              <w:ind w:left="540"/>
              <w:rPr>
                <w:rFonts w:ascii="Arial" w:hAnsi="Arial" w:cs="Arial"/>
                <w:color w:val="auto"/>
                <w:sz w:val="12"/>
                <w:szCs w:val="12"/>
              </w:rPr>
            </w:pPr>
          </w:p>
        </w:tc>
        <w:tc>
          <w:tcPr>
            <w:tcW w:w="1275"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7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c>
          <w:tcPr>
            <w:tcW w:w="1276" w:type="dxa"/>
            <w:tcBorders>
              <w:top w:val="single" w:sz="4" w:space="0" w:color="auto"/>
              <w:left w:val="nil"/>
              <w:right w:val="nil"/>
            </w:tcBorders>
            <w:shd w:val="clear" w:color="auto" w:fill="FAFAFA"/>
            <w:vAlign w:val="bottom"/>
          </w:tcPr>
          <w:p w:rsidR="00711299" w:rsidRPr="00711299" w:rsidRDefault="00711299" w:rsidP="00711299">
            <w:pPr>
              <w:jc w:val="right"/>
              <w:rPr>
                <w:rFonts w:ascii="Arial" w:hAnsi="Arial" w:cs="Arial"/>
                <w:color w:val="auto"/>
                <w:sz w:val="12"/>
                <w:szCs w:val="12"/>
              </w:rPr>
            </w:pPr>
          </w:p>
        </w:tc>
        <w:tc>
          <w:tcPr>
            <w:tcW w:w="1276" w:type="dxa"/>
            <w:tcBorders>
              <w:top w:val="single" w:sz="4" w:space="0" w:color="auto"/>
              <w:left w:val="nil"/>
              <w:right w:val="nil"/>
            </w:tcBorders>
            <w:vAlign w:val="bottom"/>
          </w:tcPr>
          <w:p w:rsidR="00711299" w:rsidRPr="00711299" w:rsidRDefault="00711299" w:rsidP="00711299">
            <w:pPr>
              <w:jc w:val="right"/>
              <w:rPr>
                <w:rFonts w:ascii="Arial" w:hAnsi="Arial" w:cs="Arial"/>
                <w:color w:val="auto"/>
                <w:sz w:val="12"/>
                <w:szCs w:val="12"/>
              </w:rPr>
            </w:pPr>
          </w:p>
        </w:tc>
      </w:tr>
      <w:tr w:rsidR="00711299" w:rsidRPr="00CE56DC" w:rsidTr="00F443D4">
        <w:tc>
          <w:tcPr>
            <w:tcW w:w="4464" w:type="dxa"/>
            <w:tcBorders>
              <w:top w:val="nil"/>
              <w:left w:val="nil"/>
              <w:bottom w:val="nil"/>
              <w:right w:val="nil"/>
            </w:tcBorders>
          </w:tcPr>
          <w:p w:rsidR="00711299" w:rsidRPr="00CE56DC" w:rsidRDefault="00711299" w:rsidP="00711299">
            <w:pPr>
              <w:ind w:left="540" w:right="-180"/>
              <w:rPr>
                <w:rFonts w:ascii="Arial" w:hAnsi="Arial" w:cs="Arial"/>
                <w:color w:val="auto"/>
                <w:spacing w:val="-6"/>
                <w:sz w:val="18"/>
                <w:szCs w:val="18"/>
              </w:rPr>
            </w:pPr>
            <w:r w:rsidRPr="00CE56DC">
              <w:rPr>
                <w:rFonts w:ascii="Arial" w:hAnsi="Arial" w:cs="Arial"/>
                <w:color w:val="auto"/>
                <w:spacing w:val="-6"/>
                <w:sz w:val="18"/>
                <w:szCs w:val="18"/>
              </w:rPr>
              <w:t>Total</w:t>
            </w:r>
          </w:p>
        </w:tc>
        <w:tc>
          <w:tcPr>
            <w:tcW w:w="1275"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300,000,000 </w:t>
            </w:r>
          </w:p>
        </w:tc>
        <w:tc>
          <w:tcPr>
            <w:tcW w:w="1276" w:type="dxa"/>
            <w:tcBorders>
              <w:top w:val="nil"/>
              <w:left w:val="nil"/>
              <w:bottom w:val="single" w:sz="4" w:space="0" w:color="auto"/>
              <w:right w:val="nil"/>
            </w:tcBorders>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1,875,996 </w:t>
            </w:r>
          </w:p>
        </w:tc>
        <w:tc>
          <w:tcPr>
            <w:tcW w:w="1276" w:type="dxa"/>
            <w:tcBorders>
              <w:top w:val="nil"/>
              <w:left w:val="nil"/>
              <w:bottom w:val="single" w:sz="4" w:space="0" w:color="auto"/>
              <w:right w:val="nil"/>
            </w:tcBorders>
            <w:shd w:val="clear" w:color="auto" w:fill="FAFAFA"/>
          </w:tcPr>
          <w:p w:rsidR="00711299" w:rsidRPr="003F65FA" w:rsidRDefault="00711299" w:rsidP="00711299">
            <w:pPr>
              <w:jc w:val="right"/>
              <w:rPr>
                <w:rFonts w:ascii="Arial" w:hAnsi="Arial" w:cs="Arial"/>
                <w:color w:val="auto"/>
                <w:sz w:val="18"/>
                <w:szCs w:val="18"/>
              </w:rPr>
            </w:pPr>
            <w:r w:rsidRPr="003F65FA">
              <w:rPr>
                <w:rFonts w:ascii="Arial" w:hAnsi="Arial" w:cs="Arial"/>
                <w:color w:val="auto"/>
                <w:sz w:val="18"/>
                <w:szCs w:val="18"/>
              </w:rPr>
              <w:t xml:space="preserve"> 300,000,000 </w:t>
            </w:r>
          </w:p>
        </w:tc>
        <w:tc>
          <w:tcPr>
            <w:tcW w:w="1276" w:type="dxa"/>
            <w:tcBorders>
              <w:top w:val="nil"/>
              <w:left w:val="nil"/>
              <w:bottom w:val="single" w:sz="4" w:space="0" w:color="auto"/>
              <w:right w:val="nil"/>
            </w:tcBorders>
          </w:tcPr>
          <w:p w:rsidR="00711299" w:rsidRPr="00CE56DC" w:rsidRDefault="00711299" w:rsidP="00711299">
            <w:pPr>
              <w:jc w:val="right"/>
              <w:rPr>
                <w:rFonts w:ascii="Arial" w:hAnsi="Arial" w:cs="Arial"/>
                <w:color w:val="auto"/>
                <w:sz w:val="18"/>
                <w:szCs w:val="18"/>
              </w:rPr>
            </w:pPr>
            <w:r w:rsidRPr="00CE56DC">
              <w:rPr>
                <w:rFonts w:ascii="Arial" w:hAnsi="Arial" w:cs="Arial"/>
                <w:color w:val="auto"/>
                <w:sz w:val="18"/>
                <w:szCs w:val="18"/>
              </w:rPr>
              <w:t>-</w:t>
            </w:r>
          </w:p>
        </w:tc>
      </w:tr>
    </w:tbl>
    <w:p w:rsidR="00D80E5F" w:rsidRPr="00CE56DC" w:rsidRDefault="00D80E5F" w:rsidP="00F443D4">
      <w:pPr>
        <w:ind w:left="540" w:right="0"/>
        <w:jc w:val="both"/>
        <w:rPr>
          <w:rFonts w:ascii="Arial" w:hAnsi="Arial" w:cs="Arial"/>
          <w:color w:val="auto"/>
          <w:sz w:val="18"/>
          <w:szCs w:val="18"/>
        </w:rPr>
      </w:pPr>
    </w:p>
    <w:p w:rsidR="006D010A" w:rsidRDefault="006D010A" w:rsidP="00F443D4">
      <w:pPr>
        <w:ind w:left="540" w:right="0"/>
        <w:jc w:val="both"/>
        <w:rPr>
          <w:rFonts w:ascii="Arial" w:hAnsi="Arial" w:cs="Arial"/>
          <w:color w:val="auto"/>
          <w:sz w:val="18"/>
          <w:szCs w:val="18"/>
        </w:rPr>
      </w:pPr>
      <w:r>
        <w:rPr>
          <w:rFonts w:ascii="Arial" w:hAnsi="Arial" w:cs="Arial"/>
          <w:color w:val="auto"/>
          <w:sz w:val="18"/>
          <w:szCs w:val="18"/>
        </w:rPr>
        <w:br w:type="page"/>
      </w:r>
    </w:p>
    <w:p w:rsidR="00D80E5F" w:rsidRPr="00CE56DC" w:rsidRDefault="00012A14" w:rsidP="00F443D4">
      <w:pPr>
        <w:ind w:left="540" w:right="0"/>
        <w:jc w:val="both"/>
        <w:rPr>
          <w:rFonts w:ascii="Arial" w:hAnsi="Arial" w:cs="Arial"/>
          <w:color w:val="auto"/>
          <w:sz w:val="18"/>
          <w:szCs w:val="18"/>
        </w:rPr>
      </w:pPr>
      <w:r w:rsidRPr="00CE56DC">
        <w:rPr>
          <w:rFonts w:ascii="Arial" w:hAnsi="Arial" w:cs="Arial"/>
          <w:color w:val="auto"/>
          <w:sz w:val="18"/>
          <w:szCs w:val="18"/>
        </w:rPr>
        <w:t>M</w:t>
      </w:r>
      <w:r w:rsidR="00D80E5F" w:rsidRPr="00CE56DC">
        <w:rPr>
          <w:rFonts w:ascii="Arial" w:hAnsi="Arial" w:cs="Arial"/>
          <w:color w:val="auto"/>
          <w:sz w:val="18"/>
          <w:szCs w:val="18"/>
        </w:rPr>
        <w:t>ovements of long-term loan</w:t>
      </w:r>
      <w:r w:rsidRPr="00CE56DC">
        <w:rPr>
          <w:rFonts w:ascii="Arial" w:hAnsi="Arial" w:cs="Arial"/>
          <w:color w:val="auto"/>
          <w:sz w:val="18"/>
          <w:szCs w:val="18"/>
        </w:rPr>
        <w:t>s</w:t>
      </w:r>
      <w:r w:rsidR="00D80E5F" w:rsidRPr="00CE56DC">
        <w:rPr>
          <w:rFonts w:ascii="Arial" w:hAnsi="Arial" w:cs="Arial"/>
          <w:color w:val="auto"/>
          <w:sz w:val="18"/>
          <w:szCs w:val="18"/>
        </w:rPr>
        <w:t xml:space="preserve"> from a financial institution for the year ended 31 December are as follows:</w:t>
      </w:r>
    </w:p>
    <w:p w:rsidR="00B93CC2" w:rsidRPr="00CE56DC" w:rsidRDefault="00B93CC2" w:rsidP="00F443D4">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518"/>
        <w:gridCol w:w="1260"/>
        <w:gridCol w:w="1260"/>
        <w:gridCol w:w="1260"/>
        <w:gridCol w:w="1260"/>
      </w:tblGrid>
      <w:tr w:rsidR="006A6C9D" w:rsidRPr="00CE56DC" w:rsidTr="00F443D4">
        <w:tc>
          <w:tcPr>
            <w:tcW w:w="4518" w:type="dxa"/>
            <w:tcBorders>
              <w:top w:val="nil"/>
              <w:left w:val="nil"/>
              <w:bottom w:val="nil"/>
              <w:right w:val="nil"/>
            </w:tcBorders>
            <w:vAlign w:val="center"/>
          </w:tcPr>
          <w:p w:rsidR="00012A14" w:rsidRPr="00CE56DC" w:rsidRDefault="00012A14" w:rsidP="00F443D4">
            <w:pPr>
              <w:ind w:left="540"/>
              <w:rPr>
                <w:rFonts w:ascii="Arial" w:hAnsi="Arial" w:cs="Arial"/>
                <w:color w:val="auto"/>
                <w:sz w:val="18"/>
                <w:szCs w:val="18"/>
              </w:rPr>
            </w:pPr>
          </w:p>
        </w:tc>
        <w:tc>
          <w:tcPr>
            <w:tcW w:w="2520" w:type="dxa"/>
            <w:gridSpan w:val="2"/>
            <w:tcBorders>
              <w:top w:val="single" w:sz="4" w:space="0" w:color="auto"/>
              <w:left w:val="nil"/>
              <w:bottom w:val="single" w:sz="4" w:space="0" w:color="auto"/>
              <w:right w:val="nil"/>
            </w:tcBorders>
            <w:vAlign w:val="center"/>
          </w:tcPr>
          <w:p w:rsidR="00012A14" w:rsidRPr="00CE56DC" w:rsidRDefault="00012A14" w:rsidP="00F443D4">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012A14" w:rsidRPr="00CE56DC" w:rsidRDefault="00012A14"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20" w:type="dxa"/>
            <w:gridSpan w:val="2"/>
            <w:tcBorders>
              <w:top w:val="single" w:sz="4" w:space="0" w:color="auto"/>
              <w:left w:val="nil"/>
              <w:bottom w:val="single" w:sz="4" w:space="0" w:color="auto"/>
              <w:right w:val="nil"/>
            </w:tcBorders>
            <w:vAlign w:val="center"/>
          </w:tcPr>
          <w:p w:rsidR="00012A14" w:rsidRPr="00CE56DC" w:rsidRDefault="00012A14" w:rsidP="00F443D4">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p>
          <w:p w:rsidR="00012A14" w:rsidRPr="00CE56DC" w:rsidRDefault="00012A14" w:rsidP="00F443D4">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r>
      <w:tr w:rsidR="006A6C9D" w:rsidRPr="00CE56DC" w:rsidTr="00F443D4">
        <w:tc>
          <w:tcPr>
            <w:tcW w:w="4518" w:type="dxa"/>
            <w:tcBorders>
              <w:top w:val="nil"/>
              <w:left w:val="nil"/>
              <w:bottom w:val="nil"/>
              <w:right w:val="nil"/>
            </w:tcBorders>
            <w:vAlign w:val="center"/>
          </w:tcPr>
          <w:p w:rsidR="006A6C9D" w:rsidRPr="00CE56DC" w:rsidRDefault="006A6C9D" w:rsidP="00F443D4">
            <w:pPr>
              <w:ind w:left="540"/>
              <w:rPr>
                <w:rFonts w:ascii="Arial" w:hAnsi="Arial" w:cs="Arial"/>
                <w:color w:val="auto"/>
                <w:sz w:val="18"/>
                <w:szCs w:val="18"/>
              </w:rPr>
            </w:pPr>
          </w:p>
        </w:tc>
        <w:tc>
          <w:tcPr>
            <w:tcW w:w="1260"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60"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60"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60" w:type="dxa"/>
            <w:tcBorders>
              <w:top w:val="single" w:sz="4" w:space="0" w:color="auto"/>
              <w:left w:val="nil"/>
              <w:right w:val="nil"/>
            </w:tcBorders>
            <w:vAlign w:val="bottom"/>
          </w:tcPr>
          <w:p w:rsidR="006A6C9D" w:rsidRPr="00CE56DC" w:rsidRDefault="006A6C9D" w:rsidP="00F443D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A6C9D" w:rsidRPr="00CE56DC" w:rsidTr="00F443D4">
        <w:tc>
          <w:tcPr>
            <w:tcW w:w="4518" w:type="dxa"/>
            <w:tcBorders>
              <w:top w:val="nil"/>
              <w:left w:val="nil"/>
              <w:bottom w:val="nil"/>
              <w:right w:val="nil"/>
            </w:tcBorders>
            <w:vAlign w:val="center"/>
          </w:tcPr>
          <w:p w:rsidR="006A6C9D" w:rsidRPr="00CE56DC" w:rsidRDefault="006A6C9D" w:rsidP="00F443D4">
            <w:pPr>
              <w:ind w:left="540"/>
              <w:rPr>
                <w:rFonts w:ascii="Arial" w:hAnsi="Arial" w:cs="Arial"/>
                <w:color w:val="auto"/>
                <w:sz w:val="18"/>
                <w:szCs w:val="18"/>
              </w:rPr>
            </w:pPr>
          </w:p>
        </w:tc>
        <w:tc>
          <w:tcPr>
            <w:tcW w:w="1260"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rsidR="006A6C9D" w:rsidRPr="00CE56DC" w:rsidRDefault="006A6C9D" w:rsidP="00F443D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6A6C9D" w:rsidRPr="00CE56DC" w:rsidTr="00F443D4">
        <w:tc>
          <w:tcPr>
            <w:tcW w:w="4518" w:type="dxa"/>
            <w:tcBorders>
              <w:top w:val="nil"/>
              <w:left w:val="nil"/>
              <w:bottom w:val="nil"/>
              <w:right w:val="nil"/>
            </w:tcBorders>
          </w:tcPr>
          <w:p w:rsidR="00D80E5F" w:rsidRPr="00CE56DC" w:rsidRDefault="00D80E5F" w:rsidP="00F443D4">
            <w:pPr>
              <w:ind w:left="540"/>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rsidR="00D80E5F" w:rsidRPr="00CE56D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rsidR="00D80E5F" w:rsidRPr="00CE56D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rsidR="00D80E5F" w:rsidRPr="00CE56D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rsidR="00D80E5F" w:rsidRPr="00CE56DC" w:rsidRDefault="00D80E5F" w:rsidP="00F443D4">
            <w:pPr>
              <w:jc w:val="right"/>
              <w:rPr>
                <w:rFonts w:ascii="Arial" w:hAnsi="Arial" w:cs="Arial"/>
                <w:color w:val="auto"/>
                <w:sz w:val="18"/>
                <w:szCs w:val="18"/>
              </w:rPr>
            </w:pPr>
          </w:p>
        </w:tc>
      </w:tr>
      <w:tr w:rsidR="003F65FA" w:rsidRPr="00D44CBE" w:rsidTr="003F65FA">
        <w:tc>
          <w:tcPr>
            <w:tcW w:w="4518" w:type="dxa"/>
            <w:tcBorders>
              <w:top w:val="nil"/>
              <w:left w:val="nil"/>
              <w:bottom w:val="nil"/>
              <w:right w:val="nil"/>
            </w:tcBorders>
            <w:vAlign w:val="center"/>
          </w:tcPr>
          <w:p w:rsidR="003F65FA" w:rsidRPr="00D44CBE" w:rsidRDefault="003F65FA" w:rsidP="00F443D4">
            <w:pPr>
              <w:tabs>
                <w:tab w:val="left" w:pos="720"/>
              </w:tabs>
              <w:ind w:left="540"/>
              <w:rPr>
                <w:rFonts w:ascii="Arial" w:hAnsi="Arial" w:cs="Arial"/>
                <w:color w:val="auto"/>
                <w:sz w:val="18"/>
                <w:szCs w:val="18"/>
              </w:rPr>
            </w:pPr>
            <w:r w:rsidRPr="00D44CBE">
              <w:rPr>
                <w:rFonts w:ascii="Arial" w:hAnsi="Arial" w:cs="Arial"/>
                <w:color w:val="auto"/>
                <w:sz w:val="18"/>
                <w:szCs w:val="18"/>
              </w:rPr>
              <w:t>As at 1 January</w:t>
            </w:r>
          </w:p>
        </w:tc>
        <w:tc>
          <w:tcPr>
            <w:tcW w:w="1260" w:type="dxa"/>
            <w:tcBorders>
              <w:top w:val="nil"/>
              <w:left w:val="nil"/>
              <w:right w:val="nil"/>
            </w:tcBorders>
            <w:shd w:val="clear" w:color="auto" w:fill="FAFAFA"/>
          </w:tcPr>
          <w:p w:rsidR="003F65FA" w:rsidRPr="00D44CBE" w:rsidRDefault="003F65FA" w:rsidP="003F65FA">
            <w:pPr>
              <w:jc w:val="right"/>
              <w:rPr>
                <w:rFonts w:ascii="Arial" w:hAnsi="Arial" w:cs="Arial"/>
                <w:color w:val="auto"/>
                <w:sz w:val="18"/>
                <w:szCs w:val="18"/>
              </w:rPr>
            </w:pPr>
            <w:r w:rsidRPr="00D44CBE">
              <w:rPr>
                <w:rFonts w:ascii="Arial" w:hAnsi="Arial" w:cs="Arial"/>
                <w:color w:val="auto"/>
                <w:sz w:val="18"/>
                <w:szCs w:val="18"/>
              </w:rPr>
              <w:t xml:space="preserve"> 1,875,996 </w:t>
            </w:r>
          </w:p>
        </w:tc>
        <w:tc>
          <w:tcPr>
            <w:tcW w:w="1260" w:type="dxa"/>
            <w:tcBorders>
              <w:top w:val="nil"/>
              <w:left w:val="nil"/>
              <w:right w:val="nil"/>
            </w:tcBorders>
          </w:tcPr>
          <w:p w:rsidR="003F65FA" w:rsidRPr="00D44CBE" w:rsidRDefault="003F65FA" w:rsidP="003F65FA">
            <w:pPr>
              <w:jc w:val="right"/>
              <w:rPr>
                <w:rFonts w:ascii="Arial" w:hAnsi="Arial" w:cs="Arial"/>
                <w:color w:val="auto"/>
                <w:sz w:val="18"/>
                <w:szCs w:val="18"/>
              </w:rPr>
            </w:pPr>
            <w:r w:rsidRPr="00D44CBE">
              <w:rPr>
                <w:rFonts w:ascii="Arial" w:hAnsi="Arial" w:cs="Arial"/>
                <w:color w:val="auto"/>
                <w:sz w:val="18"/>
                <w:szCs w:val="18"/>
              </w:rPr>
              <w:t xml:space="preserve"> 8,452,704 </w:t>
            </w:r>
          </w:p>
        </w:tc>
        <w:tc>
          <w:tcPr>
            <w:tcW w:w="1260" w:type="dxa"/>
            <w:tcBorders>
              <w:top w:val="nil"/>
              <w:left w:val="nil"/>
              <w:right w:val="nil"/>
            </w:tcBorders>
            <w:shd w:val="clear" w:color="auto" w:fill="FAFAFA"/>
          </w:tcPr>
          <w:p w:rsidR="003F65FA" w:rsidRPr="00D44CBE" w:rsidRDefault="003F65FA" w:rsidP="003F65FA">
            <w:pPr>
              <w:jc w:val="right"/>
              <w:rPr>
                <w:rFonts w:ascii="Arial" w:hAnsi="Arial" w:cs="Arial"/>
                <w:color w:val="auto"/>
                <w:sz w:val="18"/>
                <w:szCs w:val="18"/>
              </w:rPr>
            </w:pPr>
            <w:r w:rsidRPr="00D44CBE">
              <w:rPr>
                <w:rFonts w:ascii="Arial" w:hAnsi="Arial" w:cs="Arial"/>
                <w:color w:val="auto"/>
                <w:sz w:val="18"/>
                <w:szCs w:val="18"/>
              </w:rPr>
              <w:t xml:space="preserve"> -   </w:t>
            </w:r>
          </w:p>
        </w:tc>
        <w:tc>
          <w:tcPr>
            <w:tcW w:w="1260" w:type="dxa"/>
            <w:tcBorders>
              <w:top w:val="nil"/>
              <w:left w:val="nil"/>
              <w:right w:val="nil"/>
            </w:tcBorders>
            <w:vAlign w:val="bottom"/>
          </w:tcPr>
          <w:p w:rsidR="003F65FA" w:rsidRPr="00D44CBE" w:rsidRDefault="003F65FA" w:rsidP="00F443D4">
            <w:pPr>
              <w:jc w:val="right"/>
              <w:rPr>
                <w:rFonts w:ascii="Arial" w:hAnsi="Arial" w:cs="Arial"/>
                <w:color w:val="auto"/>
                <w:sz w:val="18"/>
                <w:szCs w:val="18"/>
              </w:rPr>
            </w:pPr>
            <w:r w:rsidRPr="00D44CBE">
              <w:rPr>
                <w:rFonts w:ascii="Arial" w:hAnsi="Arial" w:cs="Arial"/>
                <w:color w:val="auto"/>
                <w:sz w:val="18"/>
                <w:szCs w:val="18"/>
              </w:rPr>
              <w:t>-</w:t>
            </w:r>
          </w:p>
        </w:tc>
      </w:tr>
      <w:tr w:rsidR="00C34999" w:rsidRPr="00D44CBE" w:rsidTr="00C34999">
        <w:tc>
          <w:tcPr>
            <w:tcW w:w="4518" w:type="dxa"/>
            <w:tcBorders>
              <w:top w:val="nil"/>
              <w:left w:val="nil"/>
              <w:bottom w:val="nil"/>
              <w:right w:val="nil"/>
            </w:tcBorders>
            <w:vAlign w:val="center"/>
          </w:tcPr>
          <w:p w:rsidR="00C34999" w:rsidRPr="00D44CBE" w:rsidRDefault="00C34999" w:rsidP="00F443D4">
            <w:pPr>
              <w:tabs>
                <w:tab w:val="left" w:pos="720"/>
              </w:tabs>
              <w:ind w:left="540"/>
              <w:rPr>
                <w:rFonts w:ascii="Arial" w:hAnsi="Arial"/>
                <w:color w:val="auto"/>
                <w:sz w:val="18"/>
                <w:szCs w:val="18"/>
                <w:lang w:val="en-US"/>
              </w:rPr>
            </w:pPr>
            <w:r w:rsidRPr="00D44CBE">
              <w:rPr>
                <w:rFonts w:ascii="Arial" w:hAnsi="Arial" w:cs="Arial"/>
                <w:color w:val="auto"/>
                <w:sz w:val="18"/>
                <w:szCs w:val="18"/>
              </w:rPr>
              <w:t>Increase during the year</w:t>
            </w:r>
          </w:p>
        </w:tc>
        <w:tc>
          <w:tcPr>
            <w:tcW w:w="1260" w:type="dxa"/>
            <w:tcBorders>
              <w:top w:val="nil"/>
              <w:left w:val="nil"/>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300,000,000 </w:t>
            </w:r>
          </w:p>
        </w:tc>
        <w:tc>
          <w:tcPr>
            <w:tcW w:w="1260" w:type="dxa"/>
            <w:tcBorders>
              <w:top w:val="nil"/>
              <w:left w:val="nil"/>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   </w:t>
            </w:r>
          </w:p>
        </w:tc>
        <w:tc>
          <w:tcPr>
            <w:tcW w:w="1260" w:type="dxa"/>
            <w:tcBorders>
              <w:top w:val="nil"/>
              <w:left w:val="nil"/>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300,000,000 </w:t>
            </w:r>
          </w:p>
        </w:tc>
        <w:tc>
          <w:tcPr>
            <w:tcW w:w="1260" w:type="dxa"/>
            <w:tcBorders>
              <w:top w:val="nil"/>
              <w:left w:val="nil"/>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w:t>
            </w:r>
          </w:p>
        </w:tc>
      </w:tr>
      <w:tr w:rsidR="00C34999" w:rsidRPr="00D44CBE" w:rsidTr="00C34999">
        <w:tc>
          <w:tcPr>
            <w:tcW w:w="4518" w:type="dxa"/>
            <w:tcBorders>
              <w:top w:val="nil"/>
              <w:left w:val="nil"/>
              <w:bottom w:val="nil"/>
              <w:right w:val="nil"/>
            </w:tcBorders>
            <w:vAlign w:val="center"/>
          </w:tcPr>
          <w:p w:rsidR="00C34999" w:rsidRPr="00D44CBE" w:rsidRDefault="00C34999" w:rsidP="00F443D4">
            <w:pPr>
              <w:tabs>
                <w:tab w:val="left" w:pos="720"/>
              </w:tabs>
              <w:ind w:left="540"/>
              <w:rPr>
                <w:rFonts w:ascii="Arial" w:hAnsi="Arial" w:cs="Arial"/>
                <w:color w:val="auto"/>
                <w:sz w:val="18"/>
                <w:szCs w:val="18"/>
              </w:rPr>
            </w:pPr>
            <w:r w:rsidRPr="00D44CBE">
              <w:rPr>
                <w:rFonts w:ascii="Arial" w:hAnsi="Arial" w:cs="Arial"/>
                <w:color w:val="auto"/>
                <w:sz w:val="18"/>
                <w:szCs w:val="18"/>
              </w:rPr>
              <w:t>Repayments during the year</w:t>
            </w:r>
          </w:p>
        </w:tc>
        <w:tc>
          <w:tcPr>
            <w:tcW w:w="1260" w:type="dxa"/>
            <w:tcBorders>
              <w:top w:val="nil"/>
              <w:left w:val="nil"/>
              <w:bottom w:val="single" w:sz="4" w:space="0" w:color="auto"/>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(1,875,996)</w:t>
            </w:r>
          </w:p>
        </w:tc>
        <w:tc>
          <w:tcPr>
            <w:tcW w:w="1260" w:type="dxa"/>
            <w:tcBorders>
              <w:top w:val="nil"/>
              <w:left w:val="nil"/>
              <w:bottom w:val="single" w:sz="4" w:space="0" w:color="auto"/>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(6,576,708)</w:t>
            </w:r>
          </w:p>
        </w:tc>
        <w:tc>
          <w:tcPr>
            <w:tcW w:w="1260" w:type="dxa"/>
            <w:tcBorders>
              <w:top w:val="nil"/>
              <w:left w:val="nil"/>
              <w:bottom w:val="single" w:sz="4" w:space="0" w:color="auto"/>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   </w:t>
            </w:r>
          </w:p>
        </w:tc>
        <w:tc>
          <w:tcPr>
            <w:tcW w:w="1260" w:type="dxa"/>
            <w:tcBorders>
              <w:top w:val="nil"/>
              <w:left w:val="nil"/>
              <w:bottom w:val="single" w:sz="4" w:space="0" w:color="auto"/>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w:t>
            </w:r>
          </w:p>
        </w:tc>
      </w:tr>
      <w:tr w:rsidR="006A6C9D" w:rsidRPr="00D44CBE" w:rsidTr="00F443D4">
        <w:tc>
          <w:tcPr>
            <w:tcW w:w="4518" w:type="dxa"/>
            <w:tcBorders>
              <w:top w:val="nil"/>
              <w:left w:val="nil"/>
              <w:bottom w:val="nil"/>
              <w:right w:val="nil"/>
            </w:tcBorders>
          </w:tcPr>
          <w:p w:rsidR="006A6C9D" w:rsidRPr="00D44CBE" w:rsidRDefault="006A6C9D" w:rsidP="00F443D4">
            <w:pPr>
              <w:tabs>
                <w:tab w:val="left" w:pos="720"/>
              </w:tabs>
              <w:ind w:left="540"/>
              <w:rPr>
                <w:rFonts w:ascii="Arial" w:hAnsi="Arial" w:cs="Arial"/>
                <w:color w:val="auto"/>
                <w:sz w:val="18"/>
                <w:szCs w:val="18"/>
              </w:rPr>
            </w:pPr>
          </w:p>
        </w:tc>
        <w:tc>
          <w:tcPr>
            <w:tcW w:w="1260" w:type="dxa"/>
            <w:tcBorders>
              <w:top w:val="single" w:sz="4" w:space="0" w:color="auto"/>
              <w:left w:val="nil"/>
              <w:right w:val="nil"/>
            </w:tcBorders>
            <w:shd w:val="clear" w:color="auto" w:fill="FAFAFA"/>
          </w:tcPr>
          <w:p w:rsidR="006A6C9D" w:rsidRPr="00D44CBE" w:rsidRDefault="006A6C9D" w:rsidP="00F443D4">
            <w:pPr>
              <w:jc w:val="right"/>
              <w:rPr>
                <w:rFonts w:ascii="Arial" w:hAnsi="Arial" w:cs="Arial"/>
                <w:color w:val="auto"/>
                <w:sz w:val="18"/>
                <w:szCs w:val="18"/>
              </w:rPr>
            </w:pPr>
          </w:p>
        </w:tc>
        <w:tc>
          <w:tcPr>
            <w:tcW w:w="1260" w:type="dxa"/>
            <w:tcBorders>
              <w:top w:val="single" w:sz="4" w:space="0" w:color="auto"/>
              <w:left w:val="nil"/>
              <w:right w:val="nil"/>
            </w:tcBorders>
          </w:tcPr>
          <w:p w:rsidR="006A6C9D" w:rsidRPr="00D44CBE" w:rsidRDefault="006A6C9D" w:rsidP="00F443D4">
            <w:pPr>
              <w:jc w:val="right"/>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rsidR="006A6C9D" w:rsidRPr="00D44CBE" w:rsidRDefault="006A6C9D" w:rsidP="00F443D4">
            <w:pPr>
              <w:jc w:val="right"/>
              <w:rPr>
                <w:rFonts w:ascii="Arial" w:hAnsi="Arial" w:cs="Arial"/>
                <w:color w:val="auto"/>
                <w:sz w:val="18"/>
                <w:szCs w:val="18"/>
              </w:rPr>
            </w:pPr>
          </w:p>
        </w:tc>
        <w:tc>
          <w:tcPr>
            <w:tcW w:w="1260" w:type="dxa"/>
            <w:tcBorders>
              <w:top w:val="single" w:sz="4" w:space="0" w:color="auto"/>
              <w:left w:val="nil"/>
              <w:right w:val="nil"/>
            </w:tcBorders>
            <w:vAlign w:val="bottom"/>
          </w:tcPr>
          <w:p w:rsidR="006A6C9D" w:rsidRPr="00D44CBE" w:rsidRDefault="006A6C9D" w:rsidP="00F443D4">
            <w:pPr>
              <w:jc w:val="right"/>
              <w:rPr>
                <w:rFonts w:ascii="Arial" w:hAnsi="Arial" w:cs="Arial"/>
                <w:color w:val="auto"/>
                <w:sz w:val="18"/>
                <w:szCs w:val="18"/>
              </w:rPr>
            </w:pPr>
          </w:p>
        </w:tc>
      </w:tr>
      <w:tr w:rsidR="00C34999" w:rsidRPr="00D44CBE" w:rsidTr="00C34999">
        <w:tc>
          <w:tcPr>
            <w:tcW w:w="4518" w:type="dxa"/>
            <w:tcBorders>
              <w:top w:val="nil"/>
              <w:left w:val="nil"/>
              <w:bottom w:val="nil"/>
              <w:right w:val="nil"/>
            </w:tcBorders>
          </w:tcPr>
          <w:p w:rsidR="00C34999" w:rsidRPr="00D44CBE" w:rsidRDefault="00C34999" w:rsidP="00F443D4">
            <w:pPr>
              <w:tabs>
                <w:tab w:val="left" w:pos="720"/>
              </w:tabs>
              <w:ind w:left="540"/>
              <w:rPr>
                <w:rFonts w:ascii="Arial" w:hAnsi="Arial" w:cs="Arial"/>
                <w:color w:val="auto"/>
                <w:sz w:val="18"/>
                <w:szCs w:val="18"/>
                <w:cs/>
              </w:rPr>
            </w:pPr>
            <w:r w:rsidRPr="00D44CBE">
              <w:rPr>
                <w:rFonts w:ascii="Arial" w:hAnsi="Arial" w:cs="Arial"/>
                <w:color w:val="auto"/>
                <w:sz w:val="18"/>
                <w:szCs w:val="18"/>
              </w:rPr>
              <w:t>As at 31 December</w:t>
            </w:r>
          </w:p>
        </w:tc>
        <w:tc>
          <w:tcPr>
            <w:tcW w:w="1260" w:type="dxa"/>
            <w:tcBorders>
              <w:top w:val="nil"/>
              <w:left w:val="nil"/>
              <w:bottom w:val="single" w:sz="4" w:space="0" w:color="auto"/>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300,000,000 </w:t>
            </w:r>
          </w:p>
        </w:tc>
        <w:tc>
          <w:tcPr>
            <w:tcW w:w="1260" w:type="dxa"/>
            <w:tcBorders>
              <w:top w:val="nil"/>
              <w:left w:val="nil"/>
              <w:bottom w:val="single" w:sz="4" w:space="0" w:color="auto"/>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1,875,996 </w:t>
            </w:r>
          </w:p>
        </w:tc>
        <w:tc>
          <w:tcPr>
            <w:tcW w:w="1260" w:type="dxa"/>
            <w:tcBorders>
              <w:top w:val="nil"/>
              <w:left w:val="nil"/>
              <w:bottom w:val="single" w:sz="4" w:space="0" w:color="auto"/>
              <w:right w:val="nil"/>
            </w:tcBorders>
            <w:shd w:val="clear" w:color="auto" w:fill="FAFAFA"/>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 xml:space="preserve"> 300,000,000 </w:t>
            </w:r>
          </w:p>
        </w:tc>
        <w:tc>
          <w:tcPr>
            <w:tcW w:w="1260" w:type="dxa"/>
            <w:tcBorders>
              <w:top w:val="nil"/>
              <w:left w:val="nil"/>
              <w:bottom w:val="single" w:sz="4" w:space="0" w:color="auto"/>
              <w:right w:val="nil"/>
            </w:tcBorders>
          </w:tcPr>
          <w:p w:rsidR="00C34999" w:rsidRPr="00D44CBE" w:rsidRDefault="00C34999" w:rsidP="00C34999">
            <w:pPr>
              <w:jc w:val="right"/>
              <w:rPr>
                <w:rFonts w:ascii="Arial" w:hAnsi="Arial" w:cs="Arial"/>
                <w:color w:val="auto"/>
                <w:sz w:val="18"/>
                <w:szCs w:val="18"/>
              </w:rPr>
            </w:pPr>
            <w:r w:rsidRPr="00D44CBE">
              <w:rPr>
                <w:rFonts w:ascii="Arial" w:hAnsi="Arial" w:cs="Arial"/>
                <w:color w:val="auto"/>
                <w:sz w:val="18"/>
                <w:szCs w:val="18"/>
              </w:rPr>
              <w:t>-</w:t>
            </w:r>
          </w:p>
        </w:tc>
      </w:tr>
    </w:tbl>
    <w:p w:rsidR="00D80E5F" w:rsidRPr="00CE56DC" w:rsidRDefault="00D80E5F" w:rsidP="00F443D4">
      <w:pPr>
        <w:ind w:left="540"/>
        <w:rPr>
          <w:rFonts w:ascii="Arial" w:hAnsi="Arial" w:cs="Arial"/>
          <w:color w:val="auto"/>
          <w:sz w:val="18"/>
          <w:szCs w:val="18"/>
        </w:rPr>
      </w:pPr>
    </w:p>
    <w:p w:rsidR="00806F29" w:rsidRPr="00F443D4" w:rsidRDefault="00806F29" w:rsidP="00F443D4">
      <w:pPr>
        <w:ind w:left="540" w:right="0"/>
        <w:jc w:val="both"/>
        <w:rPr>
          <w:rFonts w:ascii="Arial" w:hAnsi="Arial" w:cs="Arial"/>
          <w:color w:val="auto"/>
          <w:sz w:val="18"/>
          <w:szCs w:val="18"/>
        </w:rPr>
      </w:pPr>
      <w:r w:rsidRPr="00F443D4">
        <w:rPr>
          <w:rFonts w:ascii="Arial" w:hAnsi="Arial" w:cs="Arial"/>
          <w:color w:val="auto"/>
          <w:sz w:val="18"/>
          <w:szCs w:val="18"/>
        </w:rPr>
        <w:t>Long-term loans from a financial institution have floating interest rate, so fair value of loans approximates the carrying value</w:t>
      </w:r>
      <w:r w:rsidR="0090106E" w:rsidRPr="00F443D4">
        <w:rPr>
          <w:rFonts w:ascii="Arial" w:hAnsi="Arial" w:cs="Arial"/>
          <w:color w:val="auto"/>
          <w:sz w:val="18"/>
          <w:szCs w:val="18"/>
        </w:rPr>
        <w:t>.</w:t>
      </w:r>
    </w:p>
    <w:p w:rsidR="00806F29" w:rsidRPr="00CE56DC" w:rsidRDefault="00806F29" w:rsidP="00F443D4">
      <w:pPr>
        <w:ind w:left="540" w:right="0"/>
        <w:jc w:val="both"/>
        <w:rPr>
          <w:rFonts w:ascii="Arial" w:hAnsi="Arial" w:cs="Arial"/>
          <w:color w:val="auto"/>
          <w:sz w:val="18"/>
          <w:szCs w:val="18"/>
        </w:rPr>
      </w:pPr>
    </w:p>
    <w:p w:rsidR="00D80E5F" w:rsidRPr="00CE56DC" w:rsidRDefault="004529F9" w:rsidP="00F443D4">
      <w:pPr>
        <w:ind w:left="540" w:right="0"/>
        <w:jc w:val="both"/>
        <w:rPr>
          <w:rFonts w:ascii="Arial" w:hAnsi="Arial" w:cs="Arial"/>
          <w:color w:val="auto"/>
          <w:sz w:val="18"/>
          <w:szCs w:val="18"/>
        </w:rPr>
      </w:pPr>
      <w:r>
        <w:rPr>
          <w:rFonts w:ascii="Arial" w:hAnsi="Arial" w:cs="Arial"/>
          <w:color w:val="auto"/>
          <w:sz w:val="18"/>
          <w:szCs w:val="18"/>
        </w:rPr>
        <w:t>L</w:t>
      </w:r>
      <w:r w:rsidR="00EF7897" w:rsidRPr="00CE56DC">
        <w:rPr>
          <w:rFonts w:ascii="Arial" w:hAnsi="Arial" w:cs="Arial"/>
          <w:color w:val="auto"/>
          <w:sz w:val="18"/>
          <w:szCs w:val="18"/>
        </w:rPr>
        <w:t xml:space="preserve">ong-term loans </w:t>
      </w:r>
      <w:r w:rsidR="00A35732" w:rsidRPr="00CE56DC">
        <w:rPr>
          <w:rFonts w:ascii="Arial" w:hAnsi="Arial" w:cs="Arial"/>
          <w:color w:val="auto"/>
          <w:sz w:val="18"/>
          <w:szCs w:val="18"/>
        </w:rPr>
        <w:t>for the year ended 31 December 201</w:t>
      </w:r>
      <w:r w:rsidR="0037115F" w:rsidRPr="00CE56DC">
        <w:rPr>
          <w:rFonts w:ascii="Arial" w:hAnsi="Arial" w:cs="Arial"/>
          <w:color w:val="auto"/>
          <w:sz w:val="18"/>
          <w:szCs w:val="18"/>
        </w:rPr>
        <w:t>9</w:t>
      </w:r>
      <w:r w:rsidR="00A35732" w:rsidRPr="00CE56DC">
        <w:rPr>
          <w:rFonts w:ascii="Arial" w:hAnsi="Arial" w:cs="Arial"/>
          <w:color w:val="auto"/>
          <w:sz w:val="18"/>
          <w:szCs w:val="18"/>
        </w:rPr>
        <w:t xml:space="preserve"> and 201</w:t>
      </w:r>
      <w:r w:rsidR="0037115F" w:rsidRPr="00CE56DC">
        <w:rPr>
          <w:rFonts w:ascii="Arial" w:hAnsi="Arial" w:cs="Arial"/>
          <w:color w:val="auto"/>
          <w:sz w:val="18"/>
          <w:szCs w:val="18"/>
        </w:rPr>
        <w:t>8</w:t>
      </w:r>
      <w:r w:rsidR="00A35732" w:rsidRPr="00CE56DC">
        <w:rPr>
          <w:rFonts w:ascii="Arial" w:hAnsi="Arial" w:cs="Arial"/>
          <w:color w:val="auto"/>
          <w:sz w:val="18"/>
          <w:szCs w:val="18"/>
        </w:rPr>
        <w:t xml:space="preserve"> </w:t>
      </w:r>
      <w:r w:rsidR="00880402" w:rsidRPr="00CE56DC">
        <w:rPr>
          <w:rFonts w:ascii="Arial" w:hAnsi="Arial" w:cs="Arial"/>
          <w:color w:val="auto"/>
          <w:sz w:val="18"/>
          <w:szCs w:val="18"/>
        </w:rPr>
        <w:t>are as follows:</w:t>
      </w:r>
    </w:p>
    <w:p w:rsidR="00EF7897" w:rsidRPr="00CE56DC" w:rsidRDefault="00EF7897" w:rsidP="00F443D4">
      <w:pPr>
        <w:ind w:left="540" w:right="0"/>
        <w:jc w:val="both"/>
        <w:rPr>
          <w:rFonts w:ascii="Arial" w:hAnsi="Arial" w:cs="Arial"/>
          <w:color w:val="auto"/>
          <w:sz w:val="18"/>
          <w:szCs w:val="18"/>
        </w:rPr>
      </w:pPr>
    </w:p>
    <w:tbl>
      <w:tblPr>
        <w:tblW w:w="8931" w:type="dxa"/>
        <w:tblInd w:w="648" w:type="dxa"/>
        <w:tblLook w:val="04A0" w:firstRow="1" w:lastRow="0" w:firstColumn="1" w:lastColumn="0" w:noHBand="0" w:noVBand="1"/>
      </w:tblPr>
      <w:tblGrid>
        <w:gridCol w:w="631"/>
        <w:gridCol w:w="1034"/>
        <w:gridCol w:w="1451"/>
        <w:gridCol w:w="1034"/>
        <w:gridCol w:w="864"/>
        <w:gridCol w:w="1512"/>
        <w:gridCol w:w="1451"/>
        <w:gridCol w:w="954"/>
      </w:tblGrid>
      <w:tr w:rsidR="00B96A95" w:rsidRPr="00F443D4" w:rsidTr="008E531B">
        <w:trPr>
          <w:trHeight w:val="20"/>
        </w:trPr>
        <w:tc>
          <w:tcPr>
            <w:tcW w:w="631" w:type="dxa"/>
            <w:shd w:val="clear" w:color="auto" w:fill="auto"/>
            <w:noWrap/>
            <w:vAlign w:val="center"/>
          </w:tcPr>
          <w:p w:rsidR="00B96A95" w:rsidRPr="00F443D4" w:rsidRDefault="00B96A95"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B96A95" w:rsidRPr="00F443D4" w:rsidRDefault="00B96A95" w:rsidP="006C3A93">
            <w:pPr>
              <w:jc w:val="center"/>
              <w:rPr>
                <w:rFonts w:ascii="Arial" w:eastAsia="Times New Roman" w:hAnsi="Arial" w:cs="Arial"/>
                <w:b/>
                <w:bCs/>
                <w:color w:val="auto"/>
                <w:sz w:val="16"/>
                <w:szCs w:val="16"/>
                <w:lang w:eastAsia="en-GB"/>
              </w:rPr>
            </w:pPr>
          </w:p>
        </w:tc>
        <w:tc>
          <w:tcPr>
            <w:tcW w:w="1451" w:type="dxa"/>
          </w:tcPr>
          <w:p w:rsidR="00B96A95" w:rsidRPr="00F443D4" w:rsidRDefault="00B96A95" w:rsidP="006C3A93">
            <w:pPr>
              <w:jc w:val="right"/>
              <w:rPr>
                <w:rFonts w:ascii="Arial" w:eastAsia="Times New Roman" w:hAnsi="Arial" w:cs="Arial"/>
                <w:b/>
                <w:bCs/>
                <w:color w:val="auto"/>
                <w:sz w:val="16"/>
                <w:szCs w:val="16"/>
                <w:lang w:eastAsia="en-GB"/>
              </w:rPr>
            </w:pPr>
          </w:p>
        </w:tc>
        <w:tc>
          <w:tcPr>
            <w:tcW w:w="1898" w:type="dxa"/>
            <w:gridSpan w:val="2"/>
            <w:shd w:val="clear" w:color="auto" w:fill="auto"/>
            <w:noWrap/>
            <w:vAlign w:val="center"/>
          </w:tcPr>
          <w:p w:rsidR="00B96A95" w:rsidRPr="00F443D4" w:rsidRDefault="00B96A95"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Outstanding</w:t>
            </w:r>
          </w:p>
        </w:tc>
        <w:tc>
          <w:tcPr>
            <w:tcW w:w="1512" w:type="dxa"/>
            <w:shd w:val="clear" w:color="auto" w:fill="auto"/>
            <w:noWrap/>
            <w:vAlign w:val="center"/>
          </w:tcPr>
          <w:p w:rsidR="00B96A95" w:rsidRPr="00F443D4" w:rsidRDefault="00B96A95" w:rsidP="006C3A93">
            <w:pPr>
              <w:jc w:val="right"/>
              <w:rPr>
                <w:rFonts w:ascii="Arial" w:eastAsia="Times New Roman" w:hAnsi="Arial" w:cs="Arial"/>
                <w:b/>
                <w:bCs/>
                <w:color w:val="auto"/>
                <w:sz w:val="16"/>
                <w:szCs w:val="16"/>
                <w:lang w:eastAsia="en-GB"/>
              </w:rPr>
            </w:pPr>
          </w:p>
        </w:tc>
        <w:tc>
          <w:tcPr>
            <w:tcW w:w="2405" w:type="dxa"/>
            <w:gridSpan w:val="2"/>
          </w:tcPr>
          <w:p w:rsidR="00B96A95" w:rsidRPr="00F443D4" w:rsidRDefault="00B96A95" w:rsidP="006C3A93">
            <w:pPr>
              <w:jc w:val="center"/>
              <w:rPr>
                <w:rFonts w:ascii="Arial" w:eastAsia="Times New Roman" w:hAnsi="Arial" w:cs="Arial"/>
                <w:b/>
                <w:bCs/>
                <w:color w:val="auto"/>
                <w:sz w:val="16"/>
                <w:szCs w:val="16"/>
                <w:lang w:eastAsia="en-GB"/>
              </w:rPr>
            </w:pPr>
          </w:p>
        </w:tc>
      </w:tr>
      <w:tr w:rsidR="00B96A95" w:rsidRPr="00F443D4" w:rsidTr="008E531B">
        <w:trPr>
          <w:trHeight w:val="20"/>
        </w:trPr>
        <w:tc>
          <w:tcPr>
            <w:tcW w:w="631" w:type="dxa"/>
            <w:shd w:val="clear" w:color="auto" w:fill="auto"/>
            <w:noWrap/>
            <w:vAlign w:val="center"/>
          </w:tcPr>
          <w:p w:rsidR="00B96A95" w:rsidRPr="00F443D4" w:rsidRDefault="00B96A95"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B96A95" w:rsidRPr="00F443D4" w:rsidRDefault="00B96A95" w:rsidP="006C3A93">
            <w:pPr>
              <w:jc w:val="center"/>
              <w:rPr>
                <w:rFonts w:ascii="Arial" w:eastAsia="Times New Roman" w:hAnsi="Arial" w:cs="Arial"/>
                <w:b/>
                <w:bCs/>
                <w:color w:val="auto"/>
                <w:sz w:val="16"/>
                <w:szCs w:val="16"/>
                <w:lang w:eastAsia="en-GB"/>
              </w:rPr>
            </w:pPr>
          </w:p>
        </w:tc>
        <w:tc>
          <w:tcPr>
            <w:tcW w:w="1451" w:type="dxa"/>
          </w:tcPr>
          <w:p w:rsidR="00B96A95" w:rsidRPr="00F443D4" w:rsidRDefault="00B96A95" w:rsidP="006C3A93">
            <w:pPr>
              <w:jc w:val="right"/>
              <w:rPr>
                <w:rFonts w:ascii="Arial" w:eastAsia="Times New Roman" w:hAnsi="Arial" w:cs="Arial"/>
                <w:b/>
                <w:bCs/>
                <w:color w:val="auto"/>
                <w:sz w:val="16"/>
                <w:szCs w:val="16"/>
                <w:lang w:eastAsia="en-GB"/>
              </w:rPr>
            </w:pPr>
          </w:p>
        </w:tc>
        <w:tc>
          <w:tcPr>
            <w:tcW w:w="1898" w:type="dxa"/>
            <w:gridSpan w:val="2"/>
            <w:shd w:val="clear" w:color="auto" w:fill="auto"/>
            <w:noWrap/>
            <w:vAlign w:val="center"/>
          </w:tcPr>
          <w:p w:rsidR="00B96A95"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 xml:space="preserve">Balance </w:t>
            </w:r>
            <w:r w:rsidR="00B96A95" w:rsidRPr="00F443D4">
              <w:rPr>
                <w:rFonts w:ascii="Arial" w:eastAsia="Times New Roman" w:hAnsi="Arial" w:cs="Arial"/>
                <w:b/>
                <w:bCs/>
                <w:color w:val="auto"/>
                <w:sz w:val="16"/>
                <w:szCs w:val="16"/>
                <w:lang w:eastAsia="en-GB"/>
              </w:rPr>
              <w:t>as at</w:t>
            </w:r>
          </w:p>
        </w:tc>
        <w:tc>
          <w:tcPr>
            <w:tcW w:w="1512" w:type="dxa"/>
            <w:shd w:val="clear" w:color="auto" w:fill="auto"/>
            <w:noWrap/>
            <w:vAlign w:val="center"/>
          </w:tcPr>
          <w:p w:rsidR="00B96A95" w:rsidRPr="00F443D4" w:rsidRDefault="00B96A95" w:rsidP="006C3A93">
            <w:pPr>
              <w:jc w:val="right"/>
              <w:rPr>
                <w:rFonts w:ascii="Arial" w:eastAsia="Times New Roman" w:hAnsi="Arial" w:cs="Arial"/>
                <w:b/>
                <w:bCs/>
                <w:color w:val="auto"/>
                <w:sz w:val="16"/>
                <w:szCs w:val="16"/>
                <w:lang w:eastAsia="en-GB"/>
              </w:rPr>
            </w:pPr>
          </w:p>
        </w:tc>
        <w:tc>
          <w:tcPr>
            <w:tcW w:w="2405" w:type="dxa"/>
            <w:gridSpan w:val="2"/>
          </w:tcPr>
          <w:p w:rsidR="00B96A95" w:rsidRPr="00F443D4" w:rsidRDefault="00B96A95" w:rsidP="006C3A93">
            <w:pPr>
              <w:jc w:val="center"/>
              <w:rPr>
                <w:rFonts w:ascii="Arial" w:eastAsia="Times New Roman" w:hAnsi="Arial" w:cs="Arial"/>
                <w:b/>
                <w:bCs/>
                <w:color w:val="auto"/>
                <w:sz w:val="16"/>
                <w:szCs w:val="16"/>
                <w:lang w:eastAsia="en-GB"/>
              </w:rPr>
            </w:pPr>
          </w:p>
        </w:tc>
      </w:tr>
      <w:tr w:rsidR="00B96A95" w:rsidRPr="00F443D4" w:rsidTr="008E531B">
        <w:trPr>
          <w:trHeight w:val="20"/>
        </w:trPr>
        <w:tc>
          <w:tcPr>
            <w:tcW w:w="631" w:type="dxa"/>
            <w:shd w:val="clear" w:color="auto" w:fill="auto"/>
            <w:noWrap/>
            <w:vAlign w:val="center"/>
          </w:tcPr>
          <w:p w:rsidR="00B96A95" w:rsidRPr="00F443D4" w:rsidRDefault="00B96A95"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B96A95" w:rsidRPr="00F443D4" w:rsidRDefault="00B96A95" w:rsidP="006C3A93">
            <w:pPr>
              <w:jc w:val="center"/>
              <w:rPr>
                <w:rFonts w:ascii="Arial" w:eastAsia="Times New Roman" w:hAnsi="Arial" w:cs="Arial"/>
                <w:b/>
                <w:bCs/>
                <w:color w:val="auto"/>
                <w:sz w:val="16"/>
                <w:szCs w:val="16"/>
                <w:lang w:eastAsia="en-GB"/>
              </w:rPr>
            </w:pPr>
          </w:p>
        </w:tc>
        <w:tc>
          <w:tcPr>
            <w:tcW w:w="1451" w:type="dxa"/>
          </w:tcPr>
          <w:p w:rsidR="00B96A95" w:rsidRPr="00F443D4" w:rsidRDefault="00B96A95" w:rsidP="006C3A93">
            <w:pPr>
              <w:jc w:val="right"/>
              <w:rPr>
                <w:rFonts w:ascii="Arial" w:eastAsia="Times New Roman" w:hAnsi="Arial" w:cs="Arial"/>
                <w:b/>
                <w:bCs/>
                <w:color w:val="auto"/>
                <w:sz w:val="16"/>
                <w:szCs w:val="16"/>
                <w:lang w:eastAsia="en-GB"/>
              </w:rPr>
            </w:pPr>
          </w:p>
        </w:tc>
        <w:tc>
          <w:tcPr>
            <w:tcW w:w="1898" w:type="dxa"/>
            <w:gridSpan w:val="2"/>
            <w:tcBorders>
              <w:bottom w:val="single" w:sz="4" w:space="0" w:color="auto"/>
            </w:tcBorders>
            <w:shd w:val="clear" w:color="auto" w:fill="auto"/>
            <w:noWrap/>
            <w:vAlign w:val="center"/>
          </w:tcPr>
          <w:p w:rsidR="00B96A95"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31 December</w:t>
            </w:r>
          </w:p>
        </w:tc>
        <w:tc>
          <w:tcPr>
            <w:tcW w:w="1512" w:type="dxa"/>
            <w:shd w:val="clear" w:color="auto" w:fill="auto"/>
            <w:noWrap/>
            <w:vAlign w:val="center"/>
          </w:tcPr>
          <w:p w:rsidR="00B96A95" w:rsidRPr="00F443D4" w:rsidRDefault="00B96A95" w:rsidP="006C3A93">
            <w:pPr>
              <w:jc w:val="right"/>
              <w:rPr>
                <w:rFonts w:ascii="Arial" w:eastAsia="Times New Roman" w:hAnsi="Arial" w:cs="Arial"/>
                <w:b/>
                <w:bCs/>
                <w:color w:val="auto"/>
                <w:sz w:val="16"/>
                <w:szCs w:val="16"/>
                <w:lang w:eastAsia="en-GB"/>
              </w:rPr>
            </w:pPr>
          </w:p>
        </w:tc>
        <w:tc>
          <w:tcPr>
            <w:tcW w:w="2405" w:type="dxa"/>
            <w:gridSpan w:val="2"/>
            <w:tcBorders>
              <w:bottom w:val="single" w:sz="4" w:space="0" w:color="auto"/>
            </w:tcBorders>
          </w:tcPr>
          <w:p w:rsidR="00B96A95" w:rsidRPr="00F443D4" w:rsidRDefault="00B96A95"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Repayment</w:t>
            </w:r>
            <w:r w:rsidR="00EF7897" w:rsidRPr="00F443D4">
              <w:rPr>
                <w:rFonts w:ascii="Arial" w:eastAsia="Times New Roman" w:hAnsi="Arial" w:cs="Arial"/>
                <w:b/>
                <w:bCs/>
                <w:color w:val="auto"/>
                <w:sz w:val="16"/>
                <w:szCs w:val="16"/>
                <w:lang w:eastAsia="en-GB"/>
              </w:rPr>
              <w:t xml:space="preserve"> terms</w:t>
            </w:r>
          </w:p>
        </w:tc>
      </w:tr>
      <w:tr w:rsidR="003B1967" w:rsidRPr="00F443D4" w:rsidTr="008E531B">
        <w:trPr>
          <w:trHeight w:val="20"/>
        </w:trPr>
        <w:tc>
          <w:tcPr>
            <w:tcW w:w="631" w:type="dxa"/>
            <w:shd w:val="clear" w:color="auto" w:fill="auto"/>
            <w:noWrap/>
            <w:vAlign w:val="center"/>
          </w:tcPr>
          <w:p w:rsidR="003B1967" w:rsidRPr="00F443D4" w:rsidRDefault="003B1967"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3B1967" w:rsidRPr="00F443D4" w:rsidRDefault="003B1967" w:rsidP="006C3A93">
            <w:pPr>
              <w:jc w:val="center"/>
              <w:rPr>
                <w:rFonts w:ascii="Arial" w:eastAsia="Times New Roman" w:hAnsi="Arial" w:cs="Arial"/>
                <w:b/>
                <w:bCs/>
                <w:color w:val="auto"/>
                <w:sz w:val="16"/>
                <w:szCs w:val="16"/>
                <w:lang w:eastAsia="en-GB"/>
              </w:rPr>
            </w:pPr>
          </w:p>
        </w:tc>
        <w:tc>
          <w:tcPr>
            <w:tcW w:w="1451" w:type="dxa"/>
          </w:tcPr>
          <w:p w:rsidR="003B1967" w:rsidRPr="00F443D4" w:rsidRDefault="003B1967" w:rsidP="006C3A93">
            <w:pPr>
              <w:jc w:val="right"/>
              <w:rPr>
                <w:rFonts w:ascii="Arial" w:eastAsia="Times New Roman" w:hAnsi="Arial" w:cs="Arial"/>
                <w:b/>
                <w:bCs/>
                <w:color w:val="auto"/>
                <w:sz w:val="16"/>
                <w:szCs w:val="16"/>
                <w:lang w:eastAsia="en-GB"/>
              </w:rPr>
            </w:pPr>
          </w:p>
        </w:tc>
        <w:tc>
          <w:tcPr>
            <w:tcW w:w="1034" w:type="dxa"/>
            <w:tcBorders>
              <w:top w:val="single" w:sz="4" w:space="0" w:color="auto"/>
            </w:tcBorders>
            <w:shd w:val="clear" w:color="auto" w:fill="auto"/>
            <w:noWrap/>
            <w:vAlign w:val="center"/>
          </w:tcPr>
          <w:p w:rsidR="003B1967" w:rsidRPr="00F443D4" w:rsidRDefault="003B1967" w:rsidP="006C3A93">
            <w:pPr>
              <w:jc w:val="right"/>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201</w:t>
            </w:r>
            <w:r w:rsidR="0037115F" w:rsidRPr="00F443D4">
              <w:rPr>
                <w:rFonts w:ascii="Arial" w:eastAsia="Times New Roman" w:hAnsi="Arial" w:cs="Arial"/>
                <w:b/>
                <w:bCs/>
                <w:color w:val="auto"/>
                <w:sz w:val="16"/>
                <w:szCs w:val="16"/>
                <w:lang w:eastAsia="en-GB"/>
              </w:rPr>
              <w:t>9</w:t>
            </w:r>
          </w:p>
        </w:tc>
        <w:tc>
          <w:tcPr>
            <w:tcW w:w="864" w:type="dxa"/>
            <w:tcBorders>
              <w:top w:val="single" w:sz="4" w:space="0" w:color="auto"/>
            </w:tcBorders>
            <w:shd w:val="clear" w:color="auto" w:fill="auto"/>
            <w:noWrap/>
            <w:vAlign w:val="center"/>
          </w:tcPr>
          <w:p w:rsidR="003B1967" w:rsidRPr="00F443D4" w:rsidRDefault="003B1967" w:rsidP="006C3A93">
            <w:pPr>
              <w:jc w:val="right"/>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201</w:t>
            </w:r>
            <w:r w:rsidR="0037115F" w:rsidRPr="00F443D4">
              <w:rPr>
                <w:rFonts w:ascii="Arial" w:eastAsia="Times New Roman" w:hAnsi="Arial" w:cs="Arial"/>
                <w:b/>
                <w:bCs/>
                <w:color w:val="auto"/>
                <w:sz w:val="16"/>
                <w:szCs w:val="16"/>
                <w:lang w:eastAsia="en-GB"/>
              </w:rPr>
              <w:t>8</w:t>
            </w:r>
          </w:p>
        </w:tc>
        <w:tc>
          <w:tcPr>
            <w:tcW w:w="1512" w:type="dxa"/>
            <w:shd w:val="clear" w:color="auto" w:fill="auto"/>
            <w:noWrap/>
            <w:vAlign w:val="center"/>
          </w:tcPr>
          <w:p w:rsidR="003B1967" w:rsidRPr="00F443D4" w:rsidRDefault="003B196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Interest</w:t>
            </w:r>
            <w:r w:rsidR="00EF7897" w:rsidRPr="00F443D4">
              <w:rPr>
                <w:rFonts w:ascii="Arial" w:eastAsia="Times New Roman" w:hAnsi="Arial" w:cs="Arial"/>
                <w:b/>
                <w:bCs/>
                <w:color w:val="auto"/>
                <w:sz w:val="16"/>
                <w:szCs w:val="16"/>
                <w:lang w:eastAsia="en-GB"/>
              </w:rPr>
              <w:t xml:space="preserve"> rate</w:t>
            </w:r>
          </w:p>
        </w:tc>
        <w:tc>
          <w:tcPr>
            <w:tcW w:w="1451" w:type="dxa"/>
            <w:tcBorders>
              <w:top w:val="single" w:sz="4" w:space="0" w:color="auto"/>
            </w:tcBorders>
          </w:tcPr>
          <w:p w:rsidR="003B1967"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Principal</w:t>
            </w:r>
          </w:p>
        </w:tc>
        <w:tc>
          <w:tcPr>
            <w:tcW w:w="954" w:type="dxa"/>
            <w:tcBorders>
              <w:top w:val="single" w:sz="4" w:space="0" w:color="auto"/>
            </w:tcBorders>
            <w:shd w:val="clear" w:color="auto" w:fill="auto"/>
            <w:noWrap/>
          </w:tcPr>
          <w:p w:rsidR="003B1967"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Interest</w:t>
            </w:r>
          </w:p>
        </w:tc>
      </w:tr>
      <w:tr w:rsidR="003B1967" w:rsidRPr="00F443D4" w:rsidTr="008E531B">
        <w:trPr>
          <w:trHeight w:val="20"/>
        </w:trPr>
        <w:tc>
          <w:tcPr>
            <w:tcW w:w="631" w:type="dxa"/>
            <w:shd w:val="clear" w:color="auto" w:fill="auto"/>
            <w:noWrap/>
            <w:vAlign w:val="center"/>
          </w:tcPr>
          <w:p w:rsidR="003B1967" w:rsidRPr="00F443D4" w:rsidRDefault="003B1967" w:rsidP="006C3A93">
            <w:pPr>
              <w:ind w:left="-112"/>
              <w:rPr>
                <w:rFonts w:ascii="Arial" w:eastAsia="Times New Roman" w:hAnsi="Arial" w:cs="Arial"/>
                <w:color w:val="auto"/>
                <w:sz w:val="16"/>
                <w:szCs w:val="16"/>
                <w:lang w:eastAsia="en-GB"/>
              </w:rPr>
            </w:pPr>
          </w:p>
        </w:tc>
        <w:tc>
          <w:tcPr>
            <w:tcW w:w="1034" w:type="dxa"/>
            <w:tcBorders>
              <w:bottom w:val="single" w:sz="4" w:space="0" w:color="auto"/>
            </w:tcBorders>
            <w:shd w:val="clear" w:color="auto" w:fill="auto"/>
            <w:noWrap/>
            <w:vAlign w:val="center"/>
          </w:tcPr>
          <w:p w:rsidR="003B1967" w:rsidRPr="00F443D4" w:rsidRDefault="003B196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Principle</w:t>
            </w:r>
          </w:p>
        </w:tc>
        <w:tc>
          <w:tcPr>
            <w:tcW w:w="1451" w:type="dxa"/>
            <w:tcBorders>
              <w:bottom w:val="single" w:sz="4" w:space="0" w:color="auto"/>
            </w:tcBorders>
          </w:tcPr>
          <w:p w:rsidR="003B1967" w:rsidRPr="00F443D4" w:rsidRDefault="003B196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Objective</w:t>
            </w:r>
          </w:p>
        </w:tc>
        <w:tc>
          <w:tcPr>
            <w:tcW w:w="1034" w:type="dxa"/>
            <w:tcBorders>
              <w:bottom w:val="single" w:sz="4" w:space="0" w:color="auto"/>
            </w:tcBorders>
            <w:shd w:val="clear" w:color="auto" w:fill="auto"/>
            <w:noWrap/>
            <w:vAlign w:val="center"/>
          </w:tcPr>
          <w:p w:rsidR="003B1967" w:rsidRPr="00F443D4" w:rsidRDefault="003B1967" w:rsidP="006C3A93">
            <w:pPr>
              <w:jc w:val="right"/>
              <w:rPr>
                <w:rFonts w:ascii="Arial" w:eastAsia="Times New Roman" w:hAnsi="Arial" w:cs="Arial"/>
                <w:b/>
                <w:bCs/>
                <w:color w:val="auto"/>
                <w:sz w:val="16"/>
                <w:szCs w:val="16"/>
                <w:cs/>
                <w:lang w:eastAsia="en-GB"/>
              </w:rPr>
            </w:pPr>
            <w:r w:rsidRPr="00F443D4">
              <w:rPr>
                <w:rFonts w:ascii="Arial" w:eastAsia="Times New Roman" w:hAnsi="Arial" w:cs="Arial"/>
                <w:b/>
                <w:bCs/>
                <w:color w:val="auto"/>
                <w:sz w:val="16"/>
                <w:szCs w:val="16"/>
                <w:lang w:eastAsia="en-GB"/>
              </w:rPr>
              <w:t>Baht</w:t>
            </w:r>
          </w:p>
        </w:tc>
        <w:tc>
          <w:tcPr>
            <w:tcW w:w="864" w:type="dxa"/>
            <w:tcBorders>
              <w:bottom w:val="single" w:sz="4" w:space="0" w:color="auto"/>
            </w:tcBorders>
            <w:shd w:val="clear" w:color="auto" w:fill="auto"/>
            <w:noWrap/>
            <w:vAlign w:val="center"/>
          </w:tcPr>
          <w:p w:rsidR="003B1967" w:rsidRPr="00F443D4" w:rsidRDefault="003B1967" w:rsidP="006C3A93">
            <w:pPr>
              <w:jc w:val="right"/>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Baht</w:t>
            </w:r>
          </w:p>
        </w:tc>
        <w:tc>
          <w:tcPr>
            <w:tcW w:w="1512" w:type="dxa"/>
            <w:tcBorders>
              <w:bottom w:val="single" w:sz="4" w:space="0" w:color="auto"/>
            </w:tcBorders>
            <w:shd w:val="clear" w:color="auto" w:fill="auto"/>
            <w:noWrap/>
            <w:vAlign w:val="center"/>
          </w:tcPr>
          <w:p w:rsidR="003B1967" w:rsidRPr="00F443D4" w:rsidRDefault="00EF7897" w:rsidP="006C3A93">
            <w:pPr>
              <w:jc w:val="center"/>
              <w:rPr>
                <w:rFonts w:ascii="Arial" w:eastAsia="Times New Roman" w:hAnsi="Arial" w:cs="Arial"/>
                <w:b/>
                <w:bCs/>
                <w:color w:val="auto"/>
                <w:sz w:val="16"/>
                <w:szCs w:val="16"/>
                <w:cs/>
                <w:lang w:eastAsia="en-GB"/>
              </w:rPr>
            </w:pPr>
            <w:r w:rsidRPr="00F443D4">
              <w:rPr>
                <w:rFonts w:ascii="Arial" w:eastAsia="Times New Roman" w:hAnsi="Arial" w:cs="Arial"/>
                <w:b/>
                <w:bCs/>
                <w:color w:val="auto"/>
                <w:sz w:val="16"/>
                <w:szCs w:val="16"/>
                <w:lang w:eastAsia="en-GB"/>
              </w:rPr>
              <w:t>(%)</w:t>
            </w:r>
          </w:p>
        </w:tc>
        <w:tc>
          <w:tcPr>
            <w:tcW w:w="1451" w:type="dxa"/>
            <w:tcBorders>
              <w:bottom w:val="single" w:sz="4" w:space="0" w:color="auto"/>
            </w:tcBorders>
          </w:tcPr>
          <w:p w:rsidR="003B1967"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repayment</w:t>
            </w:r>
          </w:p>
        </w:tc>
        <w:tc>
          <w:tcPr>
            <w:tcW w:w="954" w:type="dxa"/>
            <w:tcBorders>
              <w:bottom w:val="single" w:sz="4" w:space="0" w:color="auto"/>
            </w:tcBorders>
            <w:shd w:val="clear" w:color="auto" w:fill="auto"/>
            <w:noWrap/>
          </w:tcPr>
          <w:p w:rsidR="003B1967" w:rsidRPr="00F443D4" w:rsidRDefault="00EF7897" w:rsidP="006C3A93">
            <w:pPr>
              <w:jc w:val="center"/>
              <w:rPr>
                <w:rFonts w:ascii="Arial" w:eastAsia="Times New Roman" w:hAnsi="Arial" w:cs="Arial"/>
                <w:b/>
                <w:bCs/>
                <w:color w:val="auto"/>
                <w:sz w:val="16"/>
                <w:szCs w:val="16"/>
                <w:lang w:eastAsia="en-GB"/>
              </w:rPr>
            </w:pPr>
            <w:r w:rsidRPr="00F443D4">
              <w:rPr>
                <w:rFonts w:ascii="Arial" w:eastAsia="Times New Roman" w:hAnsi="Arial" w:cs="Arial"/>
                <w:b/>
                <w:bCs/>
                <w:color w:val="auto"/>
                <w:sz w:val="16"/>
                <w:szCs w:val="16"/>
                <w:lang w:eastAsia="en-GB"/>
              </w:rPr>
              <w:t>repayment</w:t>
            </w:r>
          </w:p>
        </w:tc>
      </w:tr>
      <w:tr w:rsidR="003B1967" w:rsidRPr="00F443D4" w:rsidTr="008E531B">
        <w:trPr>
          <w:trHeight w:val="20"/>
        </w:trPr>
        <w:tc>
          <w:tcPr>
            <w:tcW w:w="631" w:type="dxa"/>
            <w:shd w:val="clear" w:color="auto" w:fill="auto"/>
            <w:noWrap/>
            <w:vAlign w:val="center"/>
          </w:tcPr>
          <w:p w:rsidR="003B1967" w:rsidRPr="00F443D4" w:rsidRDefault="003B1967" w:rsidP="006C3A93">
            <w:pPr>
              <w:ind w:left="-112"/>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rsidR="003B1967" w:rsidRPr="00F443D4" w:rsidRDefault="003B1967" w:rsidP="006C3A93">
            <w:pPr>
              <w:jc w:val="center"/>
              <w:rPr>
                <w:rFonts w:ascii="Arial" w:eastAsia="Times New Roman" w:hAnsi="Arial" w:cs="Arial"/>
                <w:color w:val="auto"/>
                <w:sz w:val="16"/>
                <w:szCs w:val="16"/>
                <w:lang w:eastAsia="en-GB"/>
              </w:rPr>
            </w:pPr>
          </w:p>
        </w:tc>
        <w:tc>
          <w:tcPr>
            <w:tcW w:w="1451" w:type="dxa"/>
            <w:tcBorders>
              <w:top w:val="single" w:sz="4" w:space="0" w:color="auto"/>
            </w:tcBorders>
          </w:tcPr>
          <w:p w:rsidR="003B1967" w:rsidRPr="00F443D4"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rsidR="003B1967" w:rsidRPr="00F443D4" w:rsidRDefault="003B1967" w:rsidP="006C3A93">
            <w:pPr>
              <w:jc w:val="right"/>
              <w:rPr>
                <w:rFonts w:ascii="Arial" w:eastAsia="Times New Roman" w:hAnsi="Arial" w:cs="Arial"/>
                <w:color w:val="auto"/>
                <w:sz w:val="16"/>
                <w:szCs w:val="16"/>
                <w:lang w:eastAsia="en-GB"/>
              </w:rPr>
            </w:pPr>
          </w:p>
        </w:tc>
        <w:tc>
          <w:tcPr>
            <w:tcW w:w="864" w:type="dxa"/>
            <w:tcBorders>
              <w:top w:val="single" w:sz="4" w:space="0" w:color="auto"/>
            </w:tcBorders>
            <w:shd w:val="clear" w:color="auto" w:fill="auto"/>
            <w:noWrap/>
            <w:vAlign w:val="center"/>
          </w:tcPr>
          <w:p w:rsidR="003B1967" w:rsidRPr="00F443D4" w:rsidRDefault="003B1967" w:rsidP="006C3A93">
            <w:pPr>
              <w:jc w:val="right"/>
              <w:rPr>
                <w:rFonts w:ascii="Arial" w:eastAsia="Times New Roman" w:hAnsi="Arial" w:cs="Arial"/>
                <w:color w:val="auto"/>
                <w:sz w:val="16"/>
                <w:szCs w:val="16"/>
                <w:lang w:eastAsia="en-GB"/>
              </w:rPr>
            </w:pPr>
          </w:p>
        </w:tc>
        <w:tc>
          <w:tcPr>
            <w:tcW w:w="1512" w:type="dxa"/>
            <w:tcBorders>
              <w:top w:val="single" w:sz="4" w:space="0" w:color="auto"/>
            </w:tcBorders>
            <w:shd w:val="clear" w:color="auto" w:fill="auto"/>
            <w:noWrap/>
            <w:vAlign w:val="center"/>
          </w:tcPr>
          <w:p w:rsidR="003B1967" w:rsidRPr="00F443D4" w:rsidRDefault="003B1967" w:rsidP="006C3A93">
            <w:pPr>
              <w:jc w:val="right"/>
              <w:rPr>
                <w:rFonts w:ascii="Arial" w:eastAsia="Times New Roman" w:hAnsi="Arial" w:cs="Arial"/>
                <w:color w:val="auto"/>
                <w:sz w:val="16"/>
                <w:szCs w:val="16"/>
                <w:lang w:eastAsia="en-GB"/>
              </w:rPr>
            </w:pPr>
          </w:p>
        </w:tc>
        <w:tc>
          <w:tcPr>
            <w:tcW w:w="1451" w:type="dxa"/>
            <w:tcBorders>
              <w:top w:val="single" w:sz="4" w:space="0" w:color="auto"/>
            </w:tcBorders>
          </w:tcPr>
          <w:p w:rsidR="003B1967" w:rsidRPr="00F443D4" w:rsidRDefault="003B1967" w:rsidP="006C3A93">
            <w:pPr>
              <w:jc w:val="right"/>
              <w:rPr>
                <w:rFonts w:ascii="Arial" w:eastAsia="Times New Roman" w:hAnsi="Arial" w:cs="Arial"/>
                <w:color w:val="auto"/>
                <w:sz w:val="16"/>
                <w:szCs w:val="16"/>
                <w:lang w:eastAsia="en-GB"/>
              </w:rPr>
            </w:pPr>
          </w:p>
        </w:tc>
        <w:tc>
          <w:tcPr>
            <w:tcW w:w="954" w:type="dxa"/>
            <w:tcBorders>
              <w:top w:val="single" w:sz="4" w:space="0" w:color="auto"/>
            </w:tcBorders>
            <w:shd w:val="clear" w:color="auto" w:fill="auto"/>
            <w:noWrap/>
          </w:tcPr>
          <w:p w:rsidR="003B1967" w:rsidRPr="00F443D4" w:rsidRDefault="003B1967" w:rsidP="006C3A93">
            <w:pPr>
              <w:jc w:val="right"/>
              <w:rPr>
                <w:rFonts w:ascii="Arial" w:eastAsia="Times New Roman" w:hAnsi="Arial" w:cs="Arial"/>
                <w:color w:val="auto"/>
                <w:sz w:val="16"/>
                <w:szCs w:val="16"/>
                <w:lang w:eastAsia="en-GB"/>
              </w:rPr>
            </w:pP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Loan 1</w:t>
            </w: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3,000,000</w:t>
            </w:r>
          </w:p>
        </w:tc>
        <w:tc>
          <w:tcPr>
            <w:tcW w:w="1451" w:type="dxa"/>
            <w:vAlign w:val="center"/>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General purpose</w:t>
            </w:r>
          </w:p>
        </w:tc>
        <w:tc>
          <w:tcPr>
            <w:tcW w:w="1034" w:type="dxa"/>
            <w:shd w:val="clear" w:color="auto" w:fill="FAFAFA"/>
            <w:noWrap/>
          </w:tcPr>
          <w:p w:rsidR="0037115F" w:rsidRPr="00F443D4" w:rsidRDefault="00190F81" w:rsidP="006C3A93">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546,531</w:t>
            </w:r>
          </w:p>
        </w:tc>
        <w:tc>
          <w:tcPr>
            <w:tcW w:w="1512" w:type="dxa"/>
            <w:shd w:val="clear" w:color="auto" w:fill="auto"/>
            <w:noWrap/>
            <w:vAlign w:val="center"/>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MLR</w:t>
            </w:r>
          </w:p>
        </w:tc>
        <w:tc>
          <w:tcPr>
            <w:tcW w:w="1451" w:type="dxa"/>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60 periods</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Monthly</w:t>
            </w: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p>
        </w:tc>
        <w:tc>
          <w:tcPr>
            <w:tcW w:w="1451" w:type="dxa"/>
            <w:vAlign w:val="center"/>
          </w:tcPr>
          <w:p w:rsidR="0037115F" w:rsidRPr="00F443D4" w:rsidRDefault="0037115F" w:rsidP="006C3A93">
            <w:pPr>
              <w:rPr>
                <w:rFonts w:ascii="Arial" w:eastAsia="Times New Roman" w:hAnsi="Arial" w:cs="Arial"/>
                <w:color w:val="auto"/>
                <w:sz w:val="16"/>
                <w:szCs w:val="16"/>
                <w:lang w:eastAsia="en-GB"/>
              </w:rPr>
            </w:pPr>
          </w:p>
        </w:tc>
        <w:tc>
          <w:tcPr>
            <w:tcW w:w="1034" w:type="dxa"/>
            <w:shd w:val="clear" w:color="auto" w:fill="FAFAFA"/>
            <w:noWrap/>
          </w:tcPr>
          <w:p w:rsidR="0037115F" w:rsidRPr="00F443D4" w:rsidRDefault="0037115F" w:rsidP="006C3A93">
            <w:pPr>
              <w:jc w:val="right"/>
              <w:rPr>
                <w:rFonts w:ascii="Arial" w:eastAsia="Times New Roman" w:hAnsi="Arial" w:cs="Arial"/>
                <w:color w:val="auto"/>
                <w:sz w:val="16"/>
                <w:szCs w:val="16"/>
                <w:lang w:eastAsia="en-GB"/>
              </w:rPr>
            </w:pP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37115F" w:rsidRPr="00F443D4" w:rsidRDefault="0037115F" w:rsidP="006C3A93">
            <w:pPr>
              <w:rPr>
                <w:rFonts w:ascii="Arial" w:eastAsia="Times New Roman" w:hAnsi="Arial" w:cs="Arial"/>
                <w:color w:val="auto"/>
                <w:sz w:val="16"/>
                <w:szCs w:val="16"/>
                <w:lang w:eastAsia="en-GB"/>
              </w:rPr>
            </w:pPr>
          </w:p>
        </w:tc>
        <w:tc>
          <w:tcPr>
            <w:tcW w:w="1451" w:type="dxa"/>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 xml:space="preserve">   (every month)</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Loan 2</w:t>
            </w: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13,000,000</w:t>
            </w:r>
          </w:p>
        </w:tc>
        <w:tc>
          <w:tcPr>
            <w:tcW w:w="1451" w:type="dxa"/>
            <w:vAlign w:val="center"/>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 xml:space="preserve">Investing in </w:t>
            </w:r>
          </w:p>
        </w:tc>
        <w:tc>
          <w:tcPr>
            <w:tcW w:w="1034" w:type="dxa"/>
            <w:shd w:val="clear" w:color="auto" w:fill="FAFAFA"/>
            <w:noWrap/>
          </w:tcPr>
          <w:p w:rsidR="0037115F" w:rsidRPr="00F443D4" w:rsidRDefault="00190F81" w:rsidP="006C3A93">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1,329,465</w:t>
            </w:r>
          </w:p>
        </w:tc>
        <w:tc>
          <w:tcPr>
            <w:tcW w:w="1512" w:type="dxa"/>
            <w:shd w:val="clear" w:color="auto" w:fill="auto"/>
            <w:noWrap/>
            <w:vAlign w:val="center"/>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Year 1-2: MLR-1</w:t>
            </w:r>
          </w:p>
        </w:tc>
        <w:tc>
          <w:tcPr>
            <w:tcW w:w="1451" w:type="dxa"/>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60 periods</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Monthly</w:t>
            </w: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p>
        </w:tc>
        <w:tc>
          <w:tcPr>
            <w:tcW w:w="1451" w:type="dxa"/>
            <w:vAlign w:val="center"/>
          </w:tcPr>
          <w:p w:rsidR="0037115F" w:rsidRPr="00F443D4" w:rsidRDefault="00BB5256" w:rsidP="006C3A93">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w:t>
            </w:r>
            <w:r w:rsidR="0037115F" w:rsidRPr="00F443D4">
              <w:rPr>
                <w:rFonts w:ascii="Arial" w:eastAsia="Times New Roman" w:hAnsi="Arial" w:cs="Arial"/>
                <w:color w:val="auto"/>
                <w:sz w:val="16"/>
                <w:szCs w:val="16"/>
                <w:lang w:eastAsia="en-GB"/>
              </w:rPr>
              <w:t xml:space="preserve">arehouse and </w:t>
            </w:r>
          </w:p>
        </w:tc>
        <w:tc>
          <w:tcPr>
            <w:tcW w:w="1034" w:type="dxa"/>
            <w:shd w:val="clear" w:color="auto" w:fill="FAFAFA"/>
            <w:noWrap/>
          </w:tcPr>
          <w:p w:rsidR="0037115F" w:rsidRPr="00F443D4" w:rsidRDefault="0037115F" w:rsidP="006C3A93">
            <w:pPr>
              <w:jc w:val="right"/>
              <w:rPr>
                <w:rFonts w:ascii="Arial" w:eastAsia="Times New Roman" w:hAnsi="Arial" w:cs="Arial"/>
                <w:color w:val="auto"/>
                <w:sz w:val="16"/>
                <w:szCs w:val="16"/>
                <w:lang w:eastAsia="en-GB"/>
              </w:rPr>
            </w:pP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Year 3: MLR</w:t>
            </w:r>
          </w:p>
        </w:tc>
        <w:tc>
          <w:tcPr>
            <w:tcW w:w="1451" w:type="dxa"/>
          </w:tcPr>
          <w:p w:rsidR="0037115F" w:rsidRPr="00F443D4" w:rsidRDefault="0037115F" w:rsidP="006C3A93">
            <w:pP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 xml:space="preserve">   (every month)</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p>
        </w:tc>
        <w:tc>
          <w:tcPr>
            <w:tcW w:w="1451" w:type="dxa"/>
            <w:vAlign w:val="center"/>
          </w:tcPr>
          <w:p w:rsidR="0037115F" w:rsidRPr="003C24A2" w:rsidRDefault="0037115F" w:rsidP="006C3A93">
            <w:pPr>
              <w:rPr>
                <w:rFonts w:ascii="Arial" w:eastAsia="Times New Roman" w:hAnsi="Arial" w:cs="Arial"/>
                <w:color w:val="auto"/>
                <w:spacing w:val="-4"/>
                <w:sz w:val="16"/>
                <w:szCs w:val="16"/>
                <w:lang w:eastAsia="en-GB"/>
              </w:rPr>
            </w:pPr>
            <w:r w:rsidRPr="003C24A2">
              <w:rPr>
                <w:rFonts w:ascii="Arial" w:eastAsia="Times New Roman" w:hAnsi="Arial" w:cs="Arial"/>
                <w:color w:val="auto"/>
                <w:spacing w:val="-4"/>
                <w:sz w:val="16"/>
                <w:szCs w:val="16"/>
                <w:lang w:eastAsia="en-GB"/>
              </w:rPr>
              <w:t>increasing liquidity</w:t>
            </w:r>
          </w:p>
        </w:tc>
        <w:tc>
          <w:tcPr>
            <w:tcW w:w="1034" w:type="dxa"/>
            <w:shd w:val="clear" w:color="auto" w:fill="FAFAFA"/>
            <w:noWrap/>
          </w:tcPr>
          <w:p w:rsidR="0037115F" w:rsidRPr="00F443D4" w:rsidRDefault="0037115F" w:rsidP="006C3A93">
            <w:pPr>
              <w:jc w:val="right"/>
              <w:rPr>
                <w:rFonts w:ascii="Arial" w:eastAsia="Times New Roman" w:hAnsi="Arial" w:cs="Arial"/>
                <w:color w:val="auto"/>
                <w:sz w:val="16"/>
                <w:szCs w:val="16"/>
                <w:lang w:eastAsia="en-GB"/>
              </w:rPr>
            </w:pP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37115F" w:rsidRPr="00F443D4" w:rsidRDefault="0037115F" w:rsidP="006C3A93">
            <w:pPr>
              <w:rPr>
                <w:rFonts w:ascii="Arial" w:eastAsia="Times New Roman" w:hAnsi="Arial" w:cs="Arial"/>
                <w:color w:val="auto"/>
                <w:sz w:val="16"/>
                <w:szCs w:val="16"/>
                <w:lang w:eastAsia="en-GB"/>
              </w:rPr>
            </w:pPr>
          </w:p>
        </w:tc>
        <w:tc>
          <w:tcPr>
            <w:tcW w:w="1451" w:type="dxa"/>
          </w:tcPr>
          <w:p w:rsidR="0037115F" w:rsidRPr="00F443D4" w:rsidRDefault="0037115F" w:rsidP="006C3A93">
            <w:pPr>
              <w:rPr>
                <w:rFonts w:ascii="Arial" w:eastAsia="Times New Roman" w:hAnsi="Arial" w:cs="Arial"/>
                <w:color w:val="auto"/>
                <w:sz w:val="16"/>
                <w:szCs w:val="16"/>
                <w:lang w:eastAsia="en-GB"/>
              </w:rPr>
            </w:pP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Loan 3</w:t>
            </w:r>
          </w:p>
        </w:tc>
        <w:tc>
          <w:tcPr>
            <w:tcW w:w="1034" w:type="dxa"/>
            <w:shd w:val="clear" w:color="auto" w:fill="auto"/>
            <w:noWrap/>
            <w:vAlign w:val="center"/>
          </w:tcPr>
          <w:p w:rsidR="0037115F" w:rsidRPr="00F443D4" w:rsidRDefault="00190F81" w:rsidP="006C3A93">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300</w:t>
            </w:r>
            <w:r w:rsidR="0037115F" w:rsidRPr="00F443D4">
              <w:rPr>
                <w:rFonts w:ascii="Arial" w:eastAsia="Times New Roman" w:hAnsi="Arial" w:cs="Arial"/>
                <w:color w:val="auto"/>
                <w:sz w:val="16"/>
                <w:szCs w:val="16"/>
                <w:lang w:eastAsia="en-GB"/>
              </w:rPr>
              <w:t>,000,000</w:t>
            </w:r>
          </w:p>
        </w:tc>
        <w:tc>
          <w:tcPr>
            <w:tcW w:w="1451" w:type="dxa"/>
            <w:vAlign w:val="center"/>
          </w:tcPr>
          <w:p w:rsidR="0037115F" w:rsidRPr="00F443D4" w:rsidRDefault="00190F81" w:rsidP="00190F81">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 xml:space="preserve">Purchasing </w:t>
            </w:r>
            <w:r w:rsidR="00201100">
              <w:rPr>
                <w:rFonts w:ascii="Arial" w:eastAsia="Times New Roman" w:hAnsi="Arial" w:cs="Arial"/>
                <w:color w:val="auto"/>
                <w:sz w:val="16"/>
                <w:szCs w:val="16"/>
                <w:lang w:eastAsia="en-GB"/>
              </w:rPr>
              <w:t>other</w:t>
            </w:r>
            <w:r w:rsidRPr="00190F81">
              <w:rPr>
                <w:rFonts w:ascii="Arial" w:eastAsia="Times New Roman" w:hAnsi="Arial" w:cs="Arial"/>
                <w:color w:val="auto"/>
                <w:sz w:val="16"/>
                <w:szCs w:val="16"/>
                <w:lang w:eastAsia="en-GB"/>
              </w:rPr>
              <w:t xml:space="preserve"> </w:t>
            </w:r>
          </w:p>
        </w:tc>
        <w:tc>
          <w:tcPr>
            <w:tcW w:w="1034" w:type="dxa"/>
            <w:shd w:val="clear" w:color="auto" w:fill="FAFAFA"/>
            <w:noWrap/>
          </w:tcPr>
          <w:p w:rsidR="0037115F" w:rsidRPr="00F443D4" w:rsidRDefault="00190F81" w:rsidP="006C3A93">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300,000,000</w:t>
            </w: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w:t>
            </w:r>
          </w:p>
        </w:tc>
        <w:tc>
          <w:tcPr>
            <w:tcW w:w="1512" w:type="dxa"/>
            <w:shd w:val="clear" w:color="auto" w:fill="auto"/>
            <w:noWrap/>
            <w:vAlign w:val="center"/>
          </w:tcPr>
          <w:p w:rsidR="0037115F" w:rsidRPr="00F443D4" w:rsidRDefault="00190F81" w:rsidP="00190F81">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 xml:space="preserve">THBFIX6M plus </w:t>
            </w:r>
          </w:p>
        </w:tc>
        <w:tc>
          <w:tcPr>
            <w:tcW w:w="1451" w:type="dxa"/>
          </w:tcPr>
          <w:p w:rsidR="0037115F" w:rsidRPr="00F443D4" w:rsidRDefault="00190F81" w:rsidP="00190F81">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 xml:space="preserve">20 periods </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p>
        </w:tc>
      </w:tr>
      <w:tr w:rsidR="0037115F" w:rsidRPr="00F443D4" w:rsidTr="008E531B">
        <w:trPr>
          <w:trHeight w:val="20"/>
        </w:trPr>
        <w:tc>
          <w:tcPr>
            <w:tcW w:w="631" w:type="dxa"/>
            <w:shd w:val="clear" w:color="auto" w:fill="auto"/>
            <w:noWrap/>
            <w:vAlign w:val="center"/>
          </w:tcPr>
          <w:p w:rsidR="0037115F" w:rsidRPr="00F443D4" w:rsidRDefault="0037115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37115F" w:rsidRPr="00F443D4" w:rsidRDefault="0037115F" w:rsidP="006C3A93">
            <w:pPr>
              <w:jc w:val="right"/>
              <w:rPr>
                <w:rFonts w:ascii="Arial" w:eastAsia="Times New Roman" w:hAnsi="Arial" w:cs="Arial"/>
                <w:color w:val="auto"/>
                <w:sz w:val="16"/>
                <w:szCs w:val="16"/>
                <w:lang w:eastAsia="en-GB"/>
              </w:rPr>
            </w:pPr>
          </w:p>
        </w:tc>
        <w:tc>
          <w:tcPr>
            <w:tcW w:w="1451" w:type="dxa"/>
            <w:vAlign w:val="center"/>
          </w:tcPr>
          <w:p w:rsidR="0037115F" w:rsidRPr="00F443D4" w:rsidRDefault="00190F81" w:rsidP="006C3A93">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company’s shares</w:t>
            </w:r>
          </w:p>
        </w:tc>
        <w:tc>
          <w:tcPr>
            <w:tcW w:w="1034" w:type="dxa"/>
            <w:shd w:val="clear" w:color="auto" w:fill="FAFAFA"/>
            <w:noWrap/>
          </w:tcPr>
          <w:p w:rsidR="0037115F" w:rsidRPr="00F443D4" w:rsidRDefault="0037115F" w:rsidP="006C3A93">
            <w:pPr>
              <w:jc w:val="right"/>
              <w:rPr>
                <w:rFonts w:ascii="Arial" w:eastAsia="Times New Roman" w:hAnsi="Arial" w:cs="Arial"/>
                <w:color w:val="auto"/>
                <w:sz w:val="16"/>
                <w:szCs w:val="16"/>
                <w:lang w:eastAsia="en-GB"/>
              </w:rPr>
            </w:pPr>
          </w:p>
        </w:tc>
        <w:tc>
          <w:tcPr>
            <w:tcW w:w="864" w:type="dxa"/>
            <w:shd w:val="clear" w:color="auto" w:fill="auto"/>
            <w:noWrap/>
          </w:tcPr>
          <w:p w:rsidR="0037115F" w:rsidRPr="00F443D4" w:rsidRDefault="0037115F"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37115F" w:rsidRPr="00F443D4" w:rsidRDefault="00190F81" w:rsidP="006C3A93">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margin</w:t>
            </w:r>
          </w:p>
        </w:tc>
        <w:tc>
          <w:tcPr>
            <w:tcW w:w="1451" w:type="dxa"/>
          </w:tcPr>
          <w:p w:rsidR="0037115F" w:rsidRPr="00F443D4" w:rsidRDefault="00ED4FCA" w:rsidP="00190F81">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 xml:space="preserve">   </w:t>
            </w:r>
            <w:r w:rsidR="00190F81" w:rsidRPr="00F443D4">
              <w:rPr>
                <w:rFonts w:ascii="Arial" w:eastAsia="Times New Roman" w:hAnsi="Arial" w:cs="Arial"/>
                <w:color w:val="auto"/>
                <w:sz w:val="16"/>
                <w:szCs w:val="16"/>
                <w:lang w:eastAsia="en-GB"/>
              </w:rPr>
              <w:t xml:space="preserve">(every </w:t>
            </w:r>
            <w:r w:rsidR="00190F81">
              <w:rPr>
                <w:rFonts w:ascii="Arial" w:eastAsia="Times New Roman" w:hAnsi="Arial" w:cs="Arial"/>
                <w:color w:val="auto"/>
                <w:sz w:val="16"/>
                <w:szCs w:val="16"/>
                <w:lang w:eastAsia="en-GB"/>
              </w:rPr>
              <w:t>3</w:t>
            </w:r>
            <w:r w:rsidR="008A5455">
              <w:rPr>
                <w:rFonts w:ascii="Arial" w:eastAsia="Times New Roman" w:hAnsi="Arial" w:cs="Arial"/>
                <w:color w:val="auto"/>
                <w:sz w:val="16"/>
                <w:szCs w:val="16"/>
                <w:lang w:eastAsia="en-GB"/>
              </w:rPr>
              <w:t xml:space="preserve"> </w:t>
            </w:r>
            <w:r w:rsidR="00190F81" w:rsidRPr="00F443D4">
              <w:rPr>
                <w:rFonts w:ascii="Arial" w:eastAsia="Times New Roman" w:hAnsi="Arial" w:cs="Arial"/>
                <w:color w:val="auto"/>
                <w:sz w:val="16"/>
                <w:szCs w:val="16"/>
                <w:lang w:eastAsia="en-GB"/>
              </w:rPr>
              <w:t>month)</w:t>
            </w:r>
          </w:p>
        </w:tc>
        <w:tc>
          <w:tcPr>
            <w:tcW w:w="954" w:type="dxa"/>
            <w:shd w:val="clear" w:color="auto" w:fill="auto"/>
            <w:noWrap/>
          </w:tcPr>
          <w:p w:rsidR="0037115F" w:rsidRPr="00F443D4" w:rsidRDefault="0037115F" w:rsidP="006C3A93">
            <w:pPr>
              <w:jc w:val="center"/>
              <w:rPr>
                <w:rFonts w:ascii="Arial" w:eastAsia="Times New Roman" w:hAnsi="Arial" w:cs="Arial"/>
                <w:color w:val="auto"/>
                <w:sz w:val="16"/>
                <w:szCs w:val="16"/>
                <w:lang w:eastAsia="en-GB"/>
              </w:rPr>
            </w:pPr>
          </w:p>
        </w:tc>
      </w:tr>
      <w:tr w:rsidR="00190F81" w:rsidRPr="00F443D4" w:rsidTr="008E531B">
        <w:trPr>
          <w:trHeight w:val="20"/>
        </w:trPr>
        <w:tc>
          <w:tcPr>
            <w:tcW w:w="631" w:type="dxa"/>
            <w:shd w:val="clear" w:color="auto" w:fill="auto"/>
            <w:noWrap/>
            <w:vAlign w:val="center"/>
          </w:tcPr>
          <w:p w:rsidR="00190F81" w:rsidRPr="00F443D4" w:rsidRDefault="00190F81"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190F81" w:rsidRPr="00F443D4" w:rsidRDefault="00190F81" w:rsidP="006C3A93">
            <w:pPr>
              <w:jc w:val="right"/>
              <w:rPr>
                <w:rFonts w:ascii="Arial" w:eastAsia="Times New Roman" w:hAnsi="Arial" w:cs="Arial"/>
                <w:color w:val="auto"/>
                <w:sz w:val="16"/>
                <w:szCs w:val="16"/>
                <w:lang w:eastAsia="en-GB"/>
              </w:rPr>
            </w:pPr>
          </w:p>
        </w:tc>
        <w:tc>
          <w:tcPr>
            <w:tcW w:w="1451" w:type="dxa"/>
            <w:vAlign w:val="center"/>
          </w:tcPr>
          <w:p w:rsidR="00190F81" w:rsidRPr="00F443D4" w:rsidRDefault="00190F81" w:rsidP="006C3A93">
            <w:pPr>
              <w:rPr>
                <w:rFonts w:ascii="Arial" w:eastAsia="Times New Roman" w:hAnsi="Arial" w:cs="Arial"/>
                <w:color w:val="auto"/>
                <w:sz w:val="16"/>
                <w:szCs w:val="16"/>
                <w:lang w:eastAsia="en-GB"/>
              </w:rPr>
            </w:pPr>
          </w:p>
        </w:tc>
        <w:tc>
          <w:tcPr>
            <w:tcW w:w="1034" w:type="dxa"/>
            <w:tcBorders>
              <w:bottom w:val="single" w:sz="4" w:space="0" w:color="auto"/>
            </w:tcBorders>
            <w:shd w:val="clear" w:color="auto" w:fill="FAFAFA"/>
            <w:noWrap/>
          </w:tcPr>
          <w:p w:rsidR="00190F81" w:rsidRPr="00F443D4" w:rsidRDefault="00190F81" w:rsidP="006C3A93">
            <w:pPr>
              <w:jc w:val="right"/>
              <w:rPr>
                <w:rFonts w:ascii="Arial" w:eastAsia="Times New Roman" w:hAnsi="Arial" w:cs="Arial"/>
                <w:color w:val="auto"/>
                <w:sz w:val="16"/>
                <w:szCs w:val="16"/>
                <w:lang w:eastAsia="en-GB"/>
              </w:rPr>
            </w:pPr>
          </w:p>
        </w:tc>
        <w:tc>
          <w:tcPr>
            <w:tcW w:w="864" w:type="dxa"/>
            <w:tcBorders>
              <w:bottom w:val="single" w:sz="4" w:space="0" w:color="auto"/>
            </w:tcBorders>
            <w:shd w:val="clear" w:color="auto" w:fill="auto"/>
            <w:noWrap/>
          </w:tcPr>
          <w:p w:rsidR="00190F81" w:rsidRPr="00F443D4" w:rsidRDefault="00190F81"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190F81" w:rsidRPr="00F443D4" w:rsidRDefault="00190F81" w:rsidP="006C3A93">
            <w:pPr>
              <w:rPr>
                <w:rFonts w:ascii="Arial" w:eastAsia="Times New Roman" w:hAnsi="Arial" w:cs="Arial"/>
                <w:color w:val="auto"/>
                <w:sz w:val="16"/>
                <w:szCs w:val="16"/>
                <w:lang w:eastAsia="en-GB"/>
              </w:rPr>
            </w:pPr>
          </w:p>
        </w:tc>
        <w:tc>
          <w:tcPr>
            <w:tcW w:w="1451" w:type="dxa"/>
          </w:tcPr>
          <w:p w:rsidR="00190F81" w:rsidRPr="00F443D4" w:rsidRDefault="00190F81" w:rsidP="006C3A93">
            <w:pPr>
              <w:rPr>
                <w:rFonts w:ascii="Arial" w:eastAsia="Times New Roman" w:hAnsi="Arial" w:cs="Arial"/>
                <w:color w:val="auto"/>
                <w:sz w:val="16"/>
                <w:szCs w:val="16"/>
                <w:lang w:eastAsia="en-GB"/>
              </w:rPr>
            </w:pPr>
            <w:r w:rsidRPr="00190F81">
              <w:rPr>
                <w:rFonts w:ascii="Arial" w:eastAsia="Times New Roman" w:hAnsi="Arial" w:cs="Arial"/>
                <w:color w:val="auto"/>
                <w:sz w:val="16"/>
                <w:szCs w:val="16"/>
                <w:lang w:eastAsia="en-GB"/>
              </w:rPr>
              <w:t>first repayment on January 2020</w:t>
            </w:r>
          </w:p>
        </w:tc>
        <w:tc>
          <w:tcPr>
            <w:tcW w:w="954" w:type="dxa"/>
            <w:shd w:val="clear" w:color="auto" w:fill="auto"/>
            <w:noWrap/>
          </w:tcPr>
          <w:p w:rsidR="00190F81" w:rsidRPr="00F443D4" w:rsidRDefault="00190F81" w:rsidP="00E30726">
            <w:pPr>
              <w:jc w:val="center"/>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Monthly</w:t>
            </w:r>
          </w:p>
        </w:tc>
      </w:tr>
      <w:tr w:rsidR="00190F81" w:rsidRPr="00F443D4" w:rsidTr="008E531B">
        <w:trPr>
          <w:trHeight w:val="20"/>
        </w:trPr>
        <w:tc>
          <w:tcPr>
            <w:tcW w:w="631" w:type="dxa"/>
            <w:shd w:val="clear" w:color="auto" w:fill="auto"/>
            <w:noWrap/>
            <w:vAlign w:val="center"/>
          </w:tcPr>
          <w:p w:rsidR="00190F81" w:rsidRPr="00F443D4" w:rsidRDefault="00190F81"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190F81" w:rsidRPr="00F443D4" w:rsidRDefault="00190F81" w:rsidP="006C3A93">
            <w:pPr>
              <w:jc w:val="right"/>
              <w:rPr>
                <w:rFonts w:ascii="Arial" w:eastAsia="Times New Roman" w:hAnsi="Arial" w:cs="Arial"/>
                <w:color w:val="auto"/>
                <w:sz w:val="16"/>
                <w:szCs w:val="16"/>
                <w:lang w:eastAsia="en-GB"/>
              </w:rPr>
            </w:pPr>
          </w:p>
        </w:tc>
        <w:tc>
          <w:tcPr>
            <w:tcW w:w="1451" w:type="dxa"/>
          </w:tcPr>
          <w:p w:rsidR="00190F81" w:rsidRPr="00F443D4" w:rsidRDefault="00190F81"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rsidR="00190F81" w:rsidRPr="00F443D4" w:rsidRDefault="00190F81" w:rsidP="006C3A93">
            <w:pPr>
              <w:jc w:val="right"/>
              <w:rPr>
                <w:rFonts w:ascii="Arial" w:eastAsia="Times New Roman" w:hAnsi="Arial" w:cs="Arial"/>
                <w:color w:val="auto"/>
                <w:sz w:val="16"/>
                <w:szCs w:val="16"/>
                <w:lang w:eastAsia="en-GB"/>
              </w:rPr>
            </w:pPr>
          </w:p>
        </w:tc>
        <w:tc>
          <w:tcPr>
            <w:tcW w:w="864" w:type="dxa"/>
            <w:tcBorders>
              <w:top w:val="single" w:sz="4" w:space="0" w:color="auto"/>
            </w:tcBorders>
            <w:shd w:val="clear" w:color="auto" w:fill="auto"/>
            <w:noWrap/>
            <w:vAlign w:val="center"/>
          </w:tcPr>
          <w:p w:rsidR="00190F81" w:rsidRPr="00F443D4" w:rsidRDefault="00190F81" w:rsidP="006C3A93">
            <w:pPr>
              <w:jc w:val="right"/>
              <w:rPr>
                <w:rFonts w:ascii="Arial" w:eastAsia="Times New Roman" w:hAnsi="Arial" w:cs="Arial"/>
                <w:color w:val="auto"/>
                <w:sz w:val="16"/>
                <w:szCs w:val="16"/>
                <w:lang w:eastAsia="en-GB"/>
              </w:rPr>
            </w:pPr>
          </w:p>
        </w:tc>
        <w:tc>
          <w:tcPr>
            <w:tcW w:w="1512" w:type="dxa"/>
            <w:shd w:val="clear" w:color="auto" w:fill="auto"/>
            <w:noWrap/>
            <w:vAlign w:val="center"/>
          </w:tcPr>
          <w:p w:rsidR="00190F81" w:rsidRPr="00F443D4" w:rsidRDefault="00190F81" w:rsidP="006C3A93">
            <w:pPr>
              <w:jc w:val="center"/>
              <w:rPr>
                <w:rFonts w:ascii="Arial" w:eastAsia="Times New Roman" w:hAnsi="Arial" w:cs="Arial"/>
                <w:color w:val="auto"/>
                <w:sz w:val="16"/>
                <w:szCs w:val="16"/>
                <w:lang w:eastAsia="en-GB"/>
              </w:rPr>
            </w:pPr>
          </w:p>
        </w:tc>
        <w:tc>
          <w:tcPr>
            <w:tcW w:w="1451" w:type="dxa"/>
          </w:tcPr>
          <w:p w:rsidR="00190F81" w:rsidRPr="00F443D4" w:rsidRDefault="00190F81" w:rsidP="006C3A93">
            <w:pPr>
              <w:rPr>
                <w:rFonts w:ascii="Arial" w:eastAsia="Times New Roman" w:hAnsi="Arial" w:cs="Arial"/>
                <w:color w:val="auto"/>
                <w:sz w:val="16"/>
                <w:szCs w:val="16"/>
                <w:lang w:eastAsia="en-GB"/>
              </w:rPr>
            </w:pPr>
          </w:p>
        </w:tc>
        <w:tc>
          <w:tcPr>
            <w:tcW w:w="954" w:type="dxa"/>
            <w:shd w:val="clear" w:color="auto" w:fill="auto"/>
            <w:noWrap/>
          </w:tcPr>
          <w:p w:rsidR="00190F81" w:rsidRPr="00F443D4" w:rsidRDefault="00190F81" w:rsidP="006C3A93">
            <w:pPr>
              <w:jc w:val="center"/>
              <w:rPr>
                <w:rFonts w:ascii="Arial" w:eastAsia="Times New Roman" w:hAnsi="Arial" w:cs="Arial"/>
                <w:color w:val="auto"/>
                <w:sz w:val="16"/>
                <w:szCs w:val="16"/>
                <w:lang w:eastAsia="en-GB"/>
              </w:rPr>
            </w:pPr>
          </w:p>
        </w:tc>
      </w:tr>
      <w:tr w:rsidR="00190F81" w:rsidRPr="00F443D4" w:rsidTr="008E531B">
        <w:trPr>
          <w:trHeight w:val="20"/>
        </w:trPr>
        <w:tc>
          <w:tcPr>
            <w:tcW w:w="631" w:type="dxa"/>
            <w:shd w:val="clear" w:color="auto" w:fill="auto"/>
            <w:noWrap/>
            <w:vAlign w:val="center"/>
          </w:tcPr>
          <w:p w:rsidR="00190F81" w:rsidRPr="00F443D4" w:rsidRDefault="00190F81"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rsidR="00190F81" w:rsidRPr="00F443D4" w:rsidRDefault="00190F81" w:rsidP="006C3A93">
            <w:pPr>
              <w:jc w:val="right"/>
              <w:rPr>
                <w:rFonts w:ascii="Arial" w:eastAsia="Times New Roman" w:hAnsi="Arial" w:cs="Arial"/>
                <w:color w:val="auto"/>
                <w:sz w:val="16"/>
                <w:szCs w:val="16"/>
                <w:lang w:eastAsia="en-GB"/>
              </w:rPr>
            </w:pPr>
          </w:p>
        </w:tc>
        <w:tc>
          <w:tcPr>
            <w:tcW w:w="1451" w:type="dxa"/>
          </w:tcPr>
          <w:p w:rsidR="00190F81" w:rsidRPr="00F443D4" w:rsidRDefault="00190F81" w:rsidP="006C3A93">
            <w:pPr>
              <w:jc w:val="right"/>
              <w:rPr>
                <w:rFonts w:ascii="Arial" w:eastAsia="Times New Roman" w:hAnsi="Arial" w:cs="Arial"/>
                <w:color w:val="auto"/>
                <w:sz w:val="16"/>
                <w:szCs w:val="16"/>
                <w:lang w:eastAsia="en-GB"/>
              </w:rPr>
            </w:pPr>
          </w:p>
        </w:tc>
        <w:tc>
          <w:tcPr>
            <w:tcW w:w="1034" w:type="dxa"/>
            <w:tcBorders>
              <w:bottom w:val="single" w:sz="4" w:space="0" w:color="auto"/>
            </w:tcBorders>
            <w:shd w:val="clear" w:color="auto" w:fill="FAFAFA"/>
            <w:noWrap/>
            <w:vAlign w:val="center"/>
          </w:tcPr>
          <w:p w:rsidR="00190F81" w:rsidRPr="00F443D4" w:rsidRDefault="00190F81" w:rsidP="006C3A93">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300,000,000</w:t>
            </w:r>
          </w:p>
        </w:tc>
        <w:tc>
          <w:tcPr>
            <w:tcW w:w="864" w:type="dxa"/>
            <w:tcBorders>
              <w:bottom w:val="single" w:sz="4" w:space="0" w:color="auto"/>
            </w:tcBorders>
            <w:shd w:val="clear" w:color="auto" w:fill="auto"/>
            <w:noWrap/>
            <w:vAlign w:val="center"/>
          </w:tcPr>
          <w:p w:rsidR="00190F81" w:rsidRPr="00F443D4" w:rsidRDefault="00190F81" w:rsidP="006C3A93">
            <w:pPr>
              <w:jc w:val="right"/>
              <w:rPr>
                <w:rFonts w:ascii="Arial" w:eastAsia="Times New Roman" w:hAnsi="Arial" w:cs="Arial"/>
                <w:color w:val="auto"/>
                <w:sz w:val="16"/>
                <w:szCs w:val="16"/>
                <w:lang w:eastAsia="en-GB"/>
              </w:rPr>
            </w:pPr>
            <w:r w:rsidRPr="00F443D4">
              <w:rPr>
                <w:rFonts w:ascii="Arial" w:eastAsia="Times New Roman" w:hAnsi="Arial" w:cs="Arial"/>
                <w:color w:val="auto"/>
                <w:sz w:val="16"/>
                <w:szCs w:val="16"/>
                <w:lang w:eastAsia="en-GB"/>
              </w:rPr>
              <w:t>1,875,996</w:t>
            </w:r>
          </w:p>
        </w:tc>
        <w:tc>
          <w:tcPr>
            <w:tcW w:w="1512" w:type="dxa"/>
            <w:shd w:val="clear" w:color="auto" w:fill="auto"/>
            <w:noWrap/>
            <w:vAlign w:val="center"/>
          </w:tcPr>
          <w:p w:rsidR="00190F81" w:rsidRPr="00F443D4" w:rsidRDefault="00190F81" w:rsidP="006C3A93">
            <w:pPr>
              <w:jc w:val="center"/>
              <w:rPr>
                <w:rFonts w:ascii="Arial" w:eastAsia="Times New Roman" w:hAnsi="Arial" w:cs="Arial"/>
                <w:color w:val="auto"/>
                <w:sz w:val="16"/>
                <w:szCs w:val="16"/>
                <w:lang w:eastAsia="en-GB"/>
              </w:rPr>
            </w:pPr>
          </w:p>
        </w:tc>
        <w:tc>
          <w:tcPr>
            <w:tcW w:w="1451" w:type="dxa"/>
          </w:tcPr>
          <w:p w:rsidR="00190F81" w:rsidRPr="00F443D4" w:rsidRDefault="00190F81" w:rsidP="006C3A93">
            <w:pPr>
              <w:rPr>
                <w:rFonts w:ascii="Arial" w:eastAsia="Times New Roman" w:hAnsi="Arial" w:cs="Arial"/>
                <w:color w:val="auto"/>
                <w:sz w:val="16"/>
                <w:szCs w:val="16"/>
                <w:lang w:eastAsia="en-GB"/>
              </w:rPr>
            </w:pPr>
          </w:p>
        </w:tc>
        <w:tc>
          <w:tcPr>
            <w:tcW w:w="954" w:type="dxa"/>
            <w:shd w:val="clear" w:color="auto" w:fill="auto"/>
            <w:noWrap/>
          </w:tcPr>
          <w:p w:rsidR="00190F81" w:rsidRPr="00F443D4" w:rsidRDefault="00190F81" w:rsidP="006C3A93">
            <w:pPr>
              <w:jc w:val="center"/>
              <w:rPr>
                <w:rFonts w:ascii="Arial" w:eastAsia="Times New Roman" w:hAnsi="Arial" w:cs="Arial"/>
                <w:color w:val="auto"/>
                <w:sz w:val="16"/>
                <w:szCs w:val="16"/>
                <w:lang w:eastAsia="en-GB"/>
              </w:rPr>
            </w:pPr>
          </w:p>
        </w:tc>
      </w:tr>
    </w:tbl>
    <w:p w:rsidR="003F2D70" w:rsidRPr="00CE56DC" w:rsidRDefault="003F2D70" w:rsidP="005D193E">
      <w:pPr>
        <w:ind w:left="540" w:right="0"/>
        <w:jc w:val="both"/>
        <w:rPr>
          <w:rFonts w:ascii="Arial" w:hAnsi="Arial" w:cs="Arial"/>
          <w:color w:val="auto"/>
          <w:sz w:val="18"/>
          <w:szCs w:val="18"/>
        </w:rPr>
      </w:pPr>
    </w:p>
    <w:p w:rsidR="00C253D7" w:rsidRPr="002915EC" w:rsidRDefault="00C253D7" w:rsidP="002915EC">
      <w:pPr>
        <w:ind w:left="540" w:right="0"/>
        <w:jc w:val="both"/>
        <w:rPr>
          <w:rFonts w:ascii="Arial" w:hAnsi="Arial" w:cs="Arial"/>
          <w:color w:val="auto"/>
          <w:sz w:val="18"/>
          <w:szCs w:val="18"/>
        </w:rPr>
      </w:pPr>
      <w:r w:rsidRPr="00130547">
        <w:rPr>
          <w:rFonts w:ascii="Arial" w:hAnsi="Arial" w:cs="Arial"/>
          <w:color w:val="auto"/>
          <w:spacing w:val="-4"/>
          <w:sz w:val="18"/>
          <w:szCs w:val="18"/>
        </w:rPr>
        <w:t>The credit facilities of Baht 3 million of a subsidiary are secured by the Company’s two directors</w:t>
      </w:r>
      <w:r w:rsidR="004529F9">
        <w:rPr>
          <w:rFonts w:ascii="Arial" w:hAnsi="Arial" w:cs="Arial"/>
          <w:color w:val="auto"/>
          <w:spacing w:val="-4"/>
          <w:sz w:val="18"/>
          <w:szCs w:val="18"/>
        </w:rPr>
        <w:t>.</w:t>
      </w:r>
      <w:r w:rsidR="00130547" w:rsidRPr="00130547">
        <w:rPr>
          <w:rFonts w:ascii="Arial" w:hAnsi="Arial" w:cs="Arial"/>
          <w:color w:val="auto"/>
          <w:spacing w:val="-4"/>
          <w:sz w:val="18"/>
          <w:szCs w:val="18"/>
        </w:rPr>
        <w:t xml:space="preserve"> </w:t>
      </w:r>
      <w:r w:rsidR="004529F9">
        <w:rPr>
          <w:rFonts w:ascii="Arial" w:hAnsi="Arial" w:cs="Arial"/>
          <w:color w:val="auto"/>
          <w:spacing w:val="-4"/>
          <w:sz w:val="18"/>
          <w:szCs w:val="18"/>
        </w:rPr>
        <w:t>O</w:t>
      </w:r>
      <w:r w:rsidR="00C34999" w:rsidRPr="00130547">
        <w:rPr>
          <w:rFonts w:ascii="Arial" w:hAnsi="Arial" w:cs="Arial"/>
          <w:color w:val="auto"/>
          <w:spacing w:val="-4"/>
          <w:sz w:val="18"/>
          <w:szCs w:val="18"/>
        </w:rPr>
        <w:t xml:space="preserve">n 29 </w:t>
      </w:r>
      <w:r w:rsidR="00130547" w:rsidRPr="00130547">
        <w:rPr>
          <w:rFonts w:ascii="Arial" w:hAnsi="Arial" w:cs="Arial"/>
          <w:color w:val="auto"/>
          <w:spacing w:val="-4"/>
          <w:sz w:val="18"/>
          <w:szCs w:val="18"/>
        </w:rPr>
        <w:t>O</w:t>
      </w:r>
      <w:r w:rsidR="00C34999" w:rsidRPr="00130547">
        <w:rPr>
          <w:rFonts w:ascii="Arial" w:hAnsi="Arial" w:cs="Arial"/>
          <w:color w:val="auto"/>
          <w:spacing w:val="-4"/>
          <w:sz w:val="18"/>
          <w:szCs w:val="18"/>
        </w:rPr>
        <w:t>ct</w:t>
      </w:r>
      <w:r w:rsidR="002915EC" w:rsidRPr="00130547">
        <w:rPr>
          <w:rFonts w:ascii="Arial" w:hAnsi="Arial" w:cs="Arial"/>
          <w:color w:val="auto"/>
          <w:spacing w:val="-4"/>
          <w:sz w:val="18"/>
          <w:szCs w:val="18"/>
        </w:rPr>
        <w:t xml:space="preserve">ober </w:t>
      </w:r>
      <w:r w:rsidR="002915EC" w:rsidRPr="00130547">
        <w:rPr>
          <w:rFonts w:ascii="Arial" w:hAnsi="Arial" w:cs="Arial"/>
          <w:color w:val="auto"/>
          <w:spacing w:val="-4"/>
          <w:sz w:val="18"/>
          <w:szCs w:val="18"/>
          <w:cs/>
        </w:rPr>
        <w:t>2019</w:t>
      </w:r>
      <w:r w:rsidR="002915EC" w:rsidRPr="00130547">
        <w:rPr>
          <w:rFonts w:ascii="Arial" w:hAnsi="Arial" w:cs="Arial"/>
          <w:color w:val="auto"/>
          <w:spacing w:val="-4"/>
          <w:sz w:val="18"/>
          <w:szCs w:val="18"/>
        </w:rPr>
        <w:t>,</w:t>
      </w:r>
      <w:r w:rsidR="002915EC" w:rsidRPr="002915EC">
        <w:rPr>
          <w:rFonts w:ascii="Arial" w:hAnsi="Arial" w:cs="Arial"/>
          <w:color w:val="auto"/>
          <w:sz w:val="18"/>
          <w:szCs w:val="18"/>
        </w:rPr>
        <w:t xml:space="preserve"> the subsidiary </w:t>
      </w:r>
      <w:r w:rsidR="004529F9">
        <w:rPr>
          <w:rFonts w:ascii="Arial" w:hAnsi="Arial" w:cs="Arial"/>
          <w:color w:val="auto"/>
          <w:sz w:val="18"/>
          <w:szCs w:val="18"/>
        </w:rPr>
        <w:t xml:space="preserve">made </w:t>
      </w:r>
      <w:r w:rsidR="002915EC" w:rsidRPr="002915EC">
        <w:rPr>
          <w:rFonts w:ascii="Arial" w:hAnsi="Arial" w:cs="Arial"/>
          <w:color w:val="auto"/>
          <w:sz w:val="18"/>
          <w:szCs w:val="18"/>
        </w:rPr>
        <w:t xml:space="preserve">repayment </w:t>
      </w:r>
      <w:r w:rsidR="004529F9">
        <w:rPr>
          <w:rFonts w:ascii="Arial" w:hAnsi="Arial" w:cs="Arial"/>
          <w:color w:val="auto"/>
          <w:sz w:val="18"/>
          <w:szCs w:val="18"/>
        </w:rPr>
        <w:t xml:space="preserve">for </w:t>
      </w:r>
      <w:r w:rsidR="002915EC" w:rsidRPr="002915EC">
        <w:rPr>
          <w:rFonts w:ascii="Arial" w:hAnsi="Arial" w:cs="Arial"/>
          <w:color w:val="auto"/>
          <w:sz w:val="18"/>
          <w:szCs w:val="18"/>
        </w:rPr>
        <w:t xml:space="preserve">the last </w:t>
      </w:r>
      <w:r w:rsidR="004529F9">
        <w:rPr>
          <w:rFonts w:ascii="Arial" w:hAnsi="Arial" w:cs="Arial"/>
          <w:color w:val="auto"/>
          <w:sz w:val="18"/>
          <w:szCs w:val="18"/>
        </w:rPr>
        <w:t>installation</w:t>
      </w:r>
      <w:r w:rsidR="002915EC" w:rsidRPr="002915EC">
        <w:rPr>
          <w:rFonts w:ascii="Arial" w:hAnsi="Arial" w:cs="Arial"/>
          <w:color w:val="auto"/>
          <w:sz w:val="18"/>
          <w:szCs w:val="18"/>
        </w:rPr>
        <w:t>.</w:t>
      </w:r>
    </w:p>
    <w:p w:rsidR="002915EC" w:rsidRPr="00E6498A" w:rsidRDefault="002915EC" w:rsidP="002915EC">
      <w:pPr>
        <w:ind w:left="540" w:right="0"/>
        <w:jc w:val="both"/>
        <w:rPr>
          <w:rFonts w:ascii="Arial" w:hAnsi="Arial" w:cs="Arial"/>
          <w:color w:val="auto"/>
          <w:sz w:val="10"/>
          <w:szCs w:val="10"/>
        </w:rPr>
      </w:pPr>
    </w:p>
    <w:p w:rsidR="00C253D7" w:rsidRPr="002915EC" w:rsidRDefault="00C253D7" w:rsidP="002915EC">
      <w:pPr>
        <w:ind w:left="540" w:right="0"/>
        <w:jc w:val="both"/>
        <w:rPr>
          <w:rFonts w:ascii="Arial" w:hAnsi="Arial" w:cs="Arial"/>
          <w:color w:val="auto"/>
          <w:sz w:val="18"/>
          <w:szCs w:val="18"/>
        </w:rPr>
      </w:pPr>
      <w:r w:rsidRPr="00130547">
        <w:rPr>
          <w:rFonts w:ascii="Arial" w:hAnsi="Arial" w:cs="Arial"/>
          <w:color w:val="auto"/>
          <w:spacing w:val="-4"/>
          <w:sz w:val="18"/>
          <w:szCs w:val="18"/>
        </w:rPr>
        <w:t>The credit facilities of Baht 13 million of another subsidiary are secured by that subsidiary’s land and constructions</w:t>
      </w:r>
      <w:r w:rsidRPr="002915EC">
        <w:rPr>
          <w:rFonts w:ascii="Arial" w:hAnsi="Arial" w:cs="Arial"/>
          <w:color w:val="auto"/>
          <w:sz w:val="18"/>
          <w:szCs w:val="18"/>
        </w:rPr>
        <w:t xml:space="preserve"> </w:t>
      </w:r>
      <w:r w:rsidRPr="00130547">
        <w:rPr>
          <w:rFonts w:ascii="Arial" w:hAnsi="Arial" w:cs="Arial"/>
          <w:color w:val="auto"/>
          <w:spacing w:val="-2"/>
          <w:sz w:val="18"/>
          <w:szCs w:val="18"/>
        </w:rPr>
        <w:t xml:space="preserve">thereon in the consolidated financial </w:t>
      </w:r>
      <w:r w:rsidR="004529F9">
        <w:rPr>
          <w:rFonts w:ascii="Arial" w:hAnsi="Arial" w:cs="Arial"/>
          <w:color w:val="auto"/>
          <w:spacing w:val="-2"/>
          <w:sz w:val="18"/>
          <w:szCs w:val="18"/>
        </w:rPr>
        <w:t>statements</w:t>
      </w:r>
      <w:r w:rsidRPr="00130547">
        <w:rPr>
          <w:rFonts w:ascii="Arial" w:hAnsi="Arial" w:cs="Arial"/>
          <w:color w:val="auto"/>
          <w:spacing w:val="-2"/>
          <w:sz w:val="18"/>
          <w:szCs w:val="18"/>
        </w:rPr>
        <w:t xml:space="preserve"> (Note </w:t>
      </w:r>
      <w:r w:rsidR="006C5D6D" w:rsidRPr="00130547">
        <w:rPr>
          <w:rFonts w:ascii="Arial" w:hAnsi="Arial" w:cs="Arial"/>
          <w:color w:val="auto"/>
          <w:spacing w:val="-2"/>
          <w:sz w:val="18"/>
          <w:szCs w:val="18"/>
        </w:rPr>
        <w:t>1</w:t>
      </w:r>
      <w:r w:rsidR="007F2432" w:rsidRPr="00130547">
        <w:rPr>
          <w:rFonts w:ascii="Arial" w:hAnsi="Arial" w:cs="Arial"/>
          <w:color w:val="auto"/>
          <w:spacing w:val="-2"/>
          <w:sz w:val="18"/>
          <w:szCs w:val="18"/>
        </w:rPr>
        <w:t>4</w:t>
      </w:r>
      <w:r w:rsidRPr="00130547">
        <w:rPr>
          <w:rFonts w:ascii="Arial" w:hAnsi="Arial" w:cs="Arial"/>
          <w:color w:val="auto"/>
          <w:spacing w:val="-2"/>
          <w:sz w:val="18"/>
          <w:szCs w:val="18"/>
        </w:rPr>
        <w:t>) and the Company’s two directors</w:t>
      </w:r>
      <w:r w:rsidR="004529F9">
        <w:rPr>
          <w:rFonts w:ascii="Arial" w:hAnsi="Arial" w:cs="Arial"/>
          <w:color w:val="auto"/>
          <w:spacing w:val="-2"/>
          <w:sz w:val="18"/>
          <w:szCs w:val="18"/>
        </w:rPr>
        <w:t>.</w:t>
      </w:r>
      <w:r w:rsidR="00130547" w:rsidRPr="00130547">
        <w:rPr>
          <w:rFonts w:ascii="Arial" w:hAnsi="Arial" w:cs="Arial"/>
          <w:color w:val="auto"/>
          <w:spacing w:val="-2"/>
          <w:sz w:val="18"/>
          <w:szCs w:val="18"/>
        </w:rPr>
        <w:t xml:space="preserve"> </w:t>
      </w:r>
      <w:r w:rsidR="004529F9">
        <w:rPr>
          <w:rFonts w:ascii="Arial" w:hAnsi="Arial" w:cs="Arial"/>
          <w:color w:val="auto"/>
          <w:spacing w:val="-2"/>
          <w:sz w:val="18"/>
          <w:szCs w:val="18"/>
        </w:rPr>
        <w:t>O</w:t>
      </w:r>
      <w:r w:rsidR="002915EC" w:rsidRPr="00130547">
        <w:rPr>
          <w:rFonts w:ascii="Arial" w:hAnsi="Arial" w:cs="Arial"/>
          <w:color w:val="auto"/>
          <w:spacing w:val="-2"/>
          <w:sz w:val="18"/>
          <w:szCs w:val="18"/>
        </w:rPr>
        <w:t>n 3 December 2019,</w:t>
      </w:r>
      <w:r w:rsidR="002915EC" w:rsidRPr="002915EC">
        <w:rPr>
          <w:rFonts w:ascii="Arial" w:hAnsi="Arial" w:cs="Arial"/>
          <w:color w:val="auto"/>
          <w:sz w:val="18"/>
          <w:szCs w:val="18"/>
        </w:rPr>
        <w:t xml:space="preserve"> </w:t>
      </w:r>
      <w:r w:rsidR="002915EC" w:rsidRPr="00130547">
        <w:rPr>
          <w:rFonts w:ascii="Arial" w:hAnsi="Arial" w:cs="Arial"/>
          <w:color w:val="auto"/>
          <w:spacing w:val="-4"/>
          <w:sz w:val="18"/>
          <w:szCs w:val="18"/>
        </w:rPr>
        <w:t xml:space="preserve">the subsidiary </w:t>
      </w:r>
      <w:r w:rsidR="004529F9">
        <w:rPr>
          <w:rFonts w:ascii="Arial" w:hAnsi="Arial" w:cs="Arial"/>
          <w:color w:val="auto"/>
          <w:sz w:val="18"/>
          <w:szCs w:val="18"/>
        </w:rPr>
        <w:t xml:space="preserve">made </w:t>
      </w:r>
      <w:r w:rsidR="004529F9" w:rsidRPr="002915EC">
        <w:rPr>
          <w:rFonts w:ascii="Arial" w:hAnsi="Arial" w:cs="Arial"/>
          <w:color w:val="auto"/>
          <w:sz w:val="18"/>
          <w:szCs w:val="18"/>
        </w:rPr>
        <w:t xml:space="preserve">repayments </w:t>
      </w:r>
      <w:r w:rsidR="004529F9">
        <w:rPr>
          <w:rFonts w:ascii="Arial" w:hAnsi="Arial" w:cs="Arial"/>
          <w:color w:val="auto"/>
          <w:sz w:val="18"/>
          <w:szCs w:val="18"/>
        </w:rPr>
        <w:t xml:space="preserve">for </w:t>
      </w:r>
      <w:r w:rsidR="004529F9" w:rsidRPr="002915EC">
        <w:rPr>
          <w:rFonts w:ascii="Arial" w:hAnsi="Arial" w:cs="Arial"/>
          <w:color w:val="auto"/>
          <w:sz w:val="18"/>
          <w:szCs w:val="18"/>
        </w:rPr>
        <w:t xml:space="preserve">the last </w:t>
      </w:r>
      <w:r w:rsidR="004529F9">
        <w:rPr>
          <w:rFonts w:ascii="Arial" w:hAnsi="Arial" w:cs="Arial"/>
          <w:color w:val="auto"/>
          <w:sz w:val="18"/>
          <w:szCs w:val="18"/>
        </w:rPr>
        <w:t>installation</w:t>
      </w:r>
      <w:r w:rsidR="004529F9" w:rsidRPr="00130547">
        <w:rPr>
          <w:rFonts w:ascii="Arial" w:hAnsi="Arial" w:cs="Arial"/>
          <w:color w:val="auto"/>
          <w:spacing w:val="-4"/>
          <w:sz w:val="18"/>
          <w:szCs w:val="18"/>
        </w:rPr>
        <w:t xml:space="preserve"> </w:t>
      </w:r>
      <w:r w:rsidR="002915EC" w:rsidRPr="00130547">
        <w:rPr>
          <w:rFonts w:ascii="Arial" w:hAnsi="Arial" w:cs="Arial"/>
          <w:color w:val="auto"/>
          <w:spacing w:val="-4"/>
          <w:sz w:val="18"/>
          <w:szCs w:val="18"/>
        </w:rPr>
        <w:t>and redeem its property and plant from securing the Group’s credit facilities.</w:t>
      </w:r>
      <w:r w:rsidR="002915EC" w:rsidRPr="002915EC">
        <w:rPr>
          <w:rFonts w:ascii="Arial" w:hAnsi="Arial" w:cs="Arial"/>
          <w:color w:val="auto"/>
          <w:sz w:val="18"/>
          <w:szCs w:val="18"/>
        </w:rPr>
        <w:t xml:space="preserve"> </w:t>
      </w:r>
    </w:p>
    <w:p w:rsidR="00C253D7" w:rsidRPr="00E6498A" w:rsidRDefault="00C253D7" w:rsidP="005D193E">
      <w:pPr>
        <w:ind w:left="540" w:right="0"/>
        <w:jc w:val="both"/>
        <w:rPr>
          <w:rFonts w:ascii="Arial" w:hAnsi="Arial" w:cs="Arial"/>
          <w:color w:val="auto"/>
          <w:sz w:val="10"/>
          <w:szCs w:val="10"/>
        </w:rPr>
      </w:pPr>
    </w:p>
    <w:p w:rsidR="00C253D7" w:rsidRDefault="00190F81" w:rsidP="002915EC">
      <w:pPr>
        <w:ind w:left="540" w:right="0"/>
        <w:jc w:val="both"/>
        <w:rPr>
          <w:rFonts w:ascii="Arial" w:hAnsi="Arial" w:cs="Arial"/>
          <w:color w:val="auto"/>
          <w:sz w:val="18"/>
          <w:szCs w:val="18"/>
        </w:rPr>
      </w:pPr>
      <w:r w:rsidRPr="00190F81">
        <w:rPr>
          <w:rFonts w:ascii="Arial" w:hAnsi="Arial" w:cs="Arial"/>
          <w:color w:val="auto"/>
          <w:sz w:val="18"/>
          <w:szCs w:val="18"/>
        </w:rPr>
        <w:t>The Company’s credit facilities of Baht 300 million are clean-loan.</w:t>
      </w:r>
    </w:p>
    <w:p w:rsidR="00190F81" w:rsidRPr="00CE56DC" w:rsidRDefault="00190F81" w:rsidP="005D193E">
      <w:pPr>
        <w:ind w:left="540" w:right="0"/>
        <w:jc w:val="both"/>
        <w:rPr>
          <w:rFonts w:ascii="Arial" w:hAnsi="Arial" w:cs="Arial"/>
          <w:color w:val="auto"/>
          <w:sz w:val="18"/>
          <w:szCs w:val="18"/>
        </w:rPr>
      </w:pPr>
    </w:p>
    <w:p w:rsidR="00D80E5F" w:rsidRPr="005D193E" w:rsidRDefault="00495A95" w:rsidP="005D193E">
      <w:pPr>
        <w:ind w:left="540" w:hanging="540"/>
        <w:jc w:val="both"/>
        <w:rPr>
          <w:rFonts w:ascii="Arial" w:hAnsi="Arial" w:cs="Arial"/>
          <w:b/>
          <w:bCs/>
          <w:color w:val="CF4A02"/>
          <w:sz w:val="18"/>
          <w:szCs w:val="18"/>
        </w:rPr>
      </w:pPr>
      <w:r w:rsidRPr="005D193E">
        <w:rPr>
          <w:rFonts w:ascii="Arial" w:hAnsi="Arial" w:cs="Arial"/>
          <w:b/>
          <w:bCs/>
          <w:color w:val="CF4A02"/>
          <w:sz w:val="18"/>
          <w:szCs w:val="18"/>
        </w:rPr>
        <w:t>19</w:t>
      </w:r>
      <w:r w:rsidR="007F5D0E" w:rsidRPr="005D193E">
        <w:rPr>
          <w:rFonts w:ascii="Arial" w:hAnsi="Arial" w:cs="Arial"/>
          <w:b/>
          <w:bCs/>
          <w:color w:val="CF4A02"/>
          <w:sz w:val="18"/>
          <w:szCs w:val="18"/>
        </w:rPr>
        <w:t>.2</w:t>
      </w:r>
      <w:r w:rsidR="00D80E5F" w:rsidRPr="005D193E">
        <w:rPr>
          <w:rFonts w:ascii="Arial" w:hAnsi="Arial" w:cs="Arial"/>
          <w:b/>
          <w:bCs/>
          <w:color w:val="CF4A02"/>
          <w:sz w:val="18"/>
          <w:szCs w:val="18"/>
        </w:rPr>
        <w:tab/>
        <w:t>Finance lease liabilities</w:t>
      </w:r>
    </w:p>
    <w:p w:rsidR="00D80E5F" w:rsidRPr="00CE56DC" w:rsidRDefault="00D80E5F" w:rsidP="005D193E">
      <w:pPr>
        <w:ind w:left="540"/>
        <w:jc w:val="both"/>
        <w:rPr>
          <w:rFonts w:ascii="Arial" w:hAnsi="Arial" w:cs="Arial"/>
          <w:color w:val="auto"/>
          <w:sz w:val="18"/>
          <w:szCs w:val="18"/>
        </w:rPr>
      </w:pPr>
    </w:p>
    <w:p w:rsidR="001E7496" w:rsidRPr="00CE56DC" w:rsidRDefault="001E7496" w:rsidP="005D193E">
      <w:pPr>
        <w:ind w:left="540"/>
        <w:jc w:val="both"/>
        <w:rPr>
          <w:rFonts w:ascii="Arial" w:hAnsi="Arial" w:cs="Arial"/>
          <w:color w:val="auto"/>
          <w:sz w:val="18"/>
          <w:szCs w:val="18"/>
        </w:rPr>
      </w:pPr>
      <w:r w:rsidRPr="00CE56DC">
        <w:rPr>
          <w:rFonts w:ascii="Arial" w:hAnsi="Arial" w:cs="Arial"/>
          <w:color w:val="auto"/>
          <w:sz w:val="18"/>
          <w:szCs w:val="18"/>
        </w:rPr>
        <w:t>Movement</w:t>
      </w:r>
      <w:r w:rsidR="004529F9">
        <w:rPr>
          <w:rFonts w:ascii="Arial" w:hAnsi="Arial" w:cs="Arial"/>
          <w:color w:val="auto"/>
          <w:sz w:val="18"/>
          <w:szCs w:val="18"/>
        </w:rPr>
        <w:t>s</w:t>
      </w:r>
      <w:r w:rsidRPr="00CE56DC">
        <w:rPr>
          <w:rFonts w:ascii="Arial" w:hAnsi="Arial" w:cs="Arial"/>
          <w:color w:val="auto"/>
          <w:sz w:val="18"/>
          <w:szCs w:val="18"/>
        </w:rPr>
        <w:t xml:space="preserve"> of finance lease liabilities during the year are as follows:</w:t>
      </w:r>
    </w:p>
    <w:p w:rsidR="001E7496" w:rsidRPr="00CE56DC" w:rsidRDefault="001E7496" w:rsidP="005D193E">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1E7496" w:rsidRPr="00CE56DC" w:rsidTr="005D193E">
        <w:tc>
          <w:tcPr>
            <w:tcW w:w="4392" w:type="dxa"/>
            <w:tcBorders>
              <w:top w:val="nil"/>
              <w:left w:val="nil"/>
              <w:bottom w:val="nil"/>
              <w:right w:val="nil"/>
            </w:tcBorders>
            <w:vAlign w:val="center"/>
          </w:tcPr>
          <w:p w:rsidR="001E7496" w:rsidRPr="00CE56DC" w:rsidRDefault="001E7496" w:rsidP="005D193E">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1E7496" w:rsidRPr="00CE56DC" w:rsidRDefault="001E7496"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1E7496" w:rsidRPr="00CE56DC" w:rsidRDefault="001E7496"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5D193E">
        <w:tc>
          <w:tcPr>
            <w:tcW w:w="4392" w:type="dxa"/>
            <w:tcBorders>
              <w:top w:val="nil"/>
              <w:left w:val="nil"/>
              <w:bottom w:val="nil"/>
              <w:right w:val="nil"/>
            </w:tcBorders>
            <w:vAlign w:val="center"/>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c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1E7496" w:rsidRPr="00CE56DC" w:rsidTr="005D193E">
        <w:tc>
          <w:tcPr>
            <w:tcW w:w="4392" w:type="dxa"/>
            <w:tcBorders>
              <w:top w:val="nil"/>
              <w:left w:val="nil"/>
              <w:bottom w:val="nil"/>
              <w:right w:val="nil"/>
            </w:tcBorders>
            <w:vAlign w:val="center"/>
          </w:tcPr>
          <w:p w:rsidR="001E7496" w:rsidRPr="00CE56DC" w:rsidRDefault="001E7496" w:rsidP="005D193E">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1E7496" w:rsidRPr="00CE56DC" w:rsidRDefault="001E7496"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1E7496" w:rsidRPr="00CE56DC" w:rsidRDefault="001E7496"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1E7496" w:rsidRPr="00CE56DC" w:rsidRDefault="001E7496"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1E7496" w:rsidRPr="00CE56DC" w:rsidRDefault="001E7496"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1E7496" w:rsidRPr="00CE56DC" w:rsidTr="005D193E">
        <w:tc>
          <w:tcPr>
            <w:tcW w:w="4392" w:type="dxa"/>
            <w:tcBorders>
              <w:top w:val="nil"/>
              <w:left w:val="nil"/>
              <w:bottom w:val="nil"/>
              <w:right w:val="nil"/>
            </w:tcBorders>
          </w:tcPr>
          <w:p w:rsidR="001E7496" w:rsidRPr="00CE56DC" w:rsidRDefault="001E7496" w:rsidP="005D193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E7496" w:rsidRPr="00CE56DC" w:rsidRDefault="001E7496"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E7496" w:rsidRPr="00CE56DC" w:rsidRDefault="001E7496"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E7496" w:rsidRPr="00CE56DC" w:rsidRDefault="001E7496"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E7496" w:rsidRPr="00CE56DC" w:rsidRDefault="001E7496"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rPr>
            </w:pPr>
            <w:r w:rsidRPr="00CE56DC">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31,229,965 </w:t>
            </w:r>
          </w:p>
        </w:tc>
        <w:tc>
          <w:tcPr>
            <w:tcW w:w="1296" w:type="dxa"/>
            <w:tcBorders>
              <w:top w:val="nil"/>
              <w:left w:val="nil"/>
              <w:bottom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30,437,957 </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10,654,031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14,329,914</w:t>
            </w: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rPr>
            </w:pPr>
            <w:proofErr w:type="gramStart"/>
            <w:r w:rsidRPr="00CE56DC">
              <w:rPr>
                <w:rFonts w:ascii="Arial" w:hAnsi="Arial" w:cs="Arial"/>
                <w:color w:val="auto"/>
                <w:sz w:val="18"/>
                <w:szCs w:val="18"/>
                <w:u w:val="single"/>
              </w:rPr>
              <w:t>Add</w:t>
            </w:r>
            <w:r w:rsidRPr="00CE56DC">
              <w:rPr>
                <w:rFonts w:ascii="Arial" w:hAnsi="Arial" w:cs="Arial"/>
                <w:color w:val="auto"/>
                <w:sz w:val="18"/>
                <w:szCs w:val="18"/>
              </w:rPr>
              <w:t xml:space="preserve"> </w:t>
            </w:r>
            <w:r w:rsidR="008E531B">
              <w:rPr>
                <w:rFonts w:ascii="Arial" w:hAnsi="Arial" w:cs="Arial"/>
                <w:color w:val="auto"/>
                <w:sz w:val="18"/>
                <w:szCs w:val="18"/>
              </w:rPr>
              <w:t xml:space="preserve"> </w:t>
            </w:r>
            <w:r w:rsidRPr="00CE56DC">
              <w:rPr>
                <w:rFonts w:ascii="Arial" w:hAnsi="Arial" w:cs="Arial"/>
                <w:color w:val="auto"/>
                <w:sz w:val="18"/>
                <w:szCs w:val="18"/>
              </w:rPr>
              <w:t>Increase</w:t>
            </w:r>
            <w:proofErr w:type="gramEnd"/>
            <w:r w:rsidRPr="00CE56DC">
              <w:rPr>
                <w:rFonts w:ascii="Arial" w:hAnsi="Arial" w:cs="Arial"/>
                <w:color w:val="auto"/>
                <w:sz w:val="18"/>
                <w:szCs w:val="18"/>
              </w:rPr>
              <w:t xml:space="preserve"> during the year</w:t>
            </w:r>
          </w:p>
        </w:tc>
        <w:tc>
          <w:tcPr>
            <w:tcW w:w="1296" w:type="dxa"/>
            <w:tcBorders>
              <w:top w:val="nil"/>
              <w:left w:val="nil"/>
              <w:right w:val="nil"/>
            </w:tcBorders>
            <w:shd w:val="clear" w:color="auto" w:fill="FAFAFA"/>
          </w:tcPr>
          <w:p w:rsidR="00B02C4C" w:rsidRPr="00B02C4C" w:rsidRDefault="000F49BF" w:rsidP="00B02C4C">
            <w:pPr>
              <w:jc w:val="right"/>
              <w:rPr>
                <w:rFonts w:ascii="Arial" w:hAnsi="Arial" w:cs="Arial"/>
                <w:color w:val="auto"/>
                <w:sz w:val="18"/>
                <w:szCs w:val="18"/>
              </w:rPr>
            </w:pPr>
            <w:r>
              <w:rPr>
                <w:rFonts w:ascii="Arial" w:hAnsi="Arial" w:cs="Arial"/>
                <w:color w:val="auto"/>
                <w:sz w:val="18"/>
                <w:szCs w:val="18"/>
              </w:rPr>
              <w:t>3,505,700</w:t>
            </w:r>
            <w:r w:rsidR="00B02C4C" w:rsidRPr="00B02C4C">
              <w:rPr>
                <w:rFonts w:ascii="Arial" w:hAnsi="Arial" w:cs="Arial"/>
                <w:color w:val="auto"/>
                <w:sz w:val="18"/>
                <w:szCs w:val="18"/>
              </w:rPr>
              <w:t xml:space="preserve">   </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11,249,576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w:t>
            </w:r>
          </w:p>
        </w:tc>
      </w:tr>
      <w:tr w:rsidR="00B02C4C" w:rsidRPr="00CE56DC" w:rsidTr="005D193E">
        <w:tc>
          <w:tcPr>
            <w:tcW w:w="4392" w:type="dxa"/>
            <w:tcBorders>
              <w:top w:val="nil"/>
              <w:left w:val="nil"/>
              <w:bottom w:val="nil"/>
              <w:right w:val="nil"/>
            </w:tcBorders>
          </w:tcPr>
          <w:p w:rsidR="00B02C4C" w:rsidRPr="00CE56DC" w:rsidRDefault="00B02C4C" w:rsidP="005D193E">
            <w:pPr>
              <w:tabs>
                <w:tab w:val="left" w:pos="1530"/>
              </w:tabs>
              <w:ind w:left="540" w:right="-144"/>
              <w:rPr>
                <w:rFonts w:ascii="Arial" w:hAnsi="Arial" w:cs="Arial"/>
                <w:color w:val="auto"/>
                <w:sz w:val="18"/>
                <w:szCs w:val="18"/>
                <w:cs/>
              </w:rPr>
            </w:pPr>
            <w:proofErr w:type="gramStart"/>
            <w:r w:rsidRPr="00CE56DC">
              <w:rPr>
                <w:rFonts w:ascii="Arial" w:hAnsi="Arial" w:cs="Arial"/>
                <w:color w:val="auto"/>
                <w:spacing w:val="-6"/>
                <w:sz w:val="18"/>
                <w:szCs w:val="18"/>
                <w:u w:val="single"/>
              </w:rPr>
              <w:t>Less</w:t>
            </w:r>
            <w:r w:rsidRPr="00CE56DC">
              <w:rPr>
                <w:rFonts w:ascii="Arial" w:hAnsi="Arial" w:cs="Arial"/>
                <w:color w:val="auto"/>
                <w:spacing w:val="-6"/>
                <w:sz w:val="18"/>
                <w:szCs w:val="18"/>
              </w:rPr>
              <w:t xml:space="preserve"> </w:t>
            </w:r>
            <w:r w:rsidR="008E531B">
              <w:rPr>
                <w:rFonts w:ascii="Arial" w:hAnsi="Arial" w:cs="Arial"/>
                <w:color w:val="auto"/>
                <w:spacing w:val="-6"/>
                <w:sz w:val="18"/>
                <w:szCs w:val="18"/>
              </w:rPr>
              <w:t xml:space="preserve"> </w:t>
            </w:r>
            <w:r w:rsidRPr="00CE56DC">
              <w:rPr>
                <w:rFonts w:ascii="Arial" w:hAnsi="Arial" w:cs="Arial"/>
                <w:color w:val="auto"/>
                <w:spacing w:val="-6"/>
                <w:sz w:val="18"/>
                <w:szCs w:val="18"/>
              </w:rPr>
              <w:t>Repayment</w:t>
            </w:r>
            <w:proofErr w:type="gramEnd"/>
            <w:r w:rsidRPr="00CE56DC">
              <w:rPr>
                <w:rFonts w:ascii="Arial" w:hAnsi="Arial" w:cs="Arial"/>
                <w:color w:val="auto"/>
                <w:spacing w:val="-6"/>
                <w:sz w:val="18"/>
                <w:szCs w:val="18"/>
              </w:rPr>
              <w:t xml:space="preserve"> during the year</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0F49BF">
              <w:rPr>
                <w:rFonts w:ascii="Arial" w:hAnsi="Arial" w:cs="Arial"/>
                <w:color w:val="auto"/>
                <w:sz w:val="18"/>
                <w:szCs w:val="18"/>
              </w:rPr>
              <w:t>12</w:t>
            </w:r>
            <w:r w:rsidRPr="00B02C4C">
              <w:rPr>
                <w:rFonts w:ascii="Arial" w:hAnsi="Arial" w:cs="Arial"/>
                <w:color w:val="auto"/>
                <w:sz w:val="18"/>
                <w:szCs w:val="18"/>
              </w:rPr>
              <w:t>,</w:t>
            </w:r>
            <w:r w:rsidR="000F49BF">
              <w:rPr>
                <w:rFonts w:ascii="Arial" w:hAnsi="Arial" w:cs="Arial"/>
                <w:color w:val="auto"/>
                <w:sz w:val="18"/>
                <w:szCs w:val="18"/>
              </w:rPr>
              <w:t>941</w:t>
            </w:r>
            <w:r w:rsidRPr="00B02C4C">
              <w:rPr>
                <w:rFonts w:ascii="Arial" w:hAnsi="Arial" w:cs="Arial"/>
                <w:color w:val="auto"/>
                <w:sz w:val="18"/>
                <w:szCs w:val="18"/>
              </w:rPr>
              <w:t>,</w:t>
            </w:r>
            <w:r w:rsidR="000F49BF">
              <w:rPr>
                <w:rFonts w:ascii="Arial" w:hAnsi="Arial" w:cs="Arial"/>
                <w:color w:val="auto"/>
                <w:sz w:val="18"/>
                <w:szCs w:val="18"/>
              </w:rPr>
              <w:t>73</w:t>
            </w:r>
            <w:r w:rsidRPr="00B02C4C">
              <w:rPr>
                <w:rFonts w:ascii="Arial" w:hAnsi="Arial" w:cs="Arial"/>
                <w:color w:val="auto"/>
                <w:sz w:val="18"/>
                <w:szCs w:val="18"/>
              </w:rPr>
              <w:t>8)</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(11,781,178)</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(4,244,63</w:t>
            </w:r>
            <w:r w:rsidR="001174F4">
              <w:rPr>
                <w:rFonts w:ascii="Arial" w:hAnsi="Arial" w:cs="Arial"/>
                <w:color w:val="auto"/>
                <w:sz w:val="18"/>
                <w:szCs w:val="18"/>
              </w:rPr>
              <w:t>5</w:t>
            </w:r>
            <w:r w:rsidRPr="00B02C4C">
              <w:rPr>
                <w:rFonts w:ascii="Arial" w:hAnsi="Arial" w:cs="Arial"/>
                <w:color w:val="auto"/>
                <w:sz w:val="18"/>
                <w:szCs w:val="18"/>
              </w:rPr>
              <w:t>)</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(4,244,635)</w:t>
            </w: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u w:val="single"/>
              </w:rPr>
            </w:pP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21,793,927 </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29,906,355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6,409,39</w:t>
            </w:r>
            <w:r w:rsidR="001174F4">
              <w:rPr>
                <w:rFonts w:ascii="Arial" w:hAnsi="Arial" w:cs="Arial"/>
                <w:color w:val="auto"/>
                <w:sz w:val="18"/>
                <w:szCs w:val="18"/>
              </w:rPr>
              <w:t>6</w:t>
            </w:r>
            <w:r w:rsidRPr="00B02C4C">
              <w:rPr>
                <w:rFonts w:ascii="Arial" w:hAnsi="Arial" w:cs="Arial"/>
                <w:color w:val="auto"/>
                <w:sz w:val="18"/>
                <w:szCs w:val="18"/>
              </w:rPr>
              <w:t xml:space="preserve">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10,085,279</w:t>
            </w:r>
          </w:p>
        </w:tc>
      </w:tr>
      <w:tr w:rsidR="00D466E3" w:rsidRPr="00CE56DC" w:rsidTr="005D193E">
        <w:tc>
          <w:tcPr>
            <w:tcW w:w="4392" w:type="dxa"/>
            <w:tcBorders>
              <w:top w:val="nil"/>
              <w:left w:val="nil"/>
              <w:bottom w:val="nil"/>
              <w:right w:val="nil"/>
            </w:tcBorders>
            <w:vAlign w:val="center"/>
          </w:tcPr>
          <w:p w:rsidR="00D466E3" w:rsidRPr="00CE56DC" w:rsidRDefault="00D466E3" w:rsidP="00D466E3">
            <w:pPr>
              <w:tabs>
                <w:tab w:val="left" w:pos="720"/>
              </w:tabs>
              <w:ind w:left="540"/>
              <w:rPr>
                <w:rFonts w:ascii="Arial" w:hAnsi="Arial" w:cs="Arial"/>
                <w:color w:val="auto"/>
                <w:spacing w:val="-6"/>
                <w:sz w:val="18"/>
                <w:szCs w:val="18"/>
              </w:rPr>
            </w:pPr>
            <w:proofErr w:type="gramStart"/>
            <w:r w:rsidRPr="00CE56DC">
              <w:rPr>
                <w:rFonts w:ascii="Arial" w:hAnsi="Arial" w:cs="Arial"/>
                <w:color w:val="auto"/>
                <w:sz w:val="18"/>
                <w:szCs w:val="18"/>
                <w:u w:val="single"/>
              </w:rPr>
              <w:t>Add</w:t>
            </w:r>
            <w:r w:rsidRPr="00CE56DC">
              <w:rPr>
                <w:rFonts w:ascii="Arial" w:hAnsi="Arial" w:cs="Arial"/>
                <w:color w:val="auto"/>
                <w:sz w:val="18"/>
                <w:szCs w:val="18"/>
              </w:rPr>
              <w:t xml:space="preserve">  </w:t>
            </w:r>
            <w:r w:rsidRPr="00D466E3">
              <w:rPr>
                <w:rFonts w:ascii="Arial" w:hAnsi="Arial" w:cs="Arial"/>
                <w:color w:val="auto"/>
                <w:spacing w:val="-4"/>
                <w:sz w:val="18"/>
                <w:szCs w:val="18"/>
              </w:rPr>
              <w:t>Future</w:t>
            </w:r>
            <w:proofErr w:type="gramEnd"/>
            <w:r w:rsidRPr="00D466E3">
              <w:rPr>
                <w:rFonts w:ascii="Arial" w:hAnsi="Arial" w:cs="Arial"/>
                <w:color w:val="auto"/>
                <w:spacing w:val="-4"/>
                <w:sz w:val="18"/>
                <w:szCs w:val="18"/>
              </w:rPr>
              <w:t xml:space="preserve"> finance charges </w:t>
            </w:r>
            <w:r w:rsidRPr="00D466E3">
              <w:rPr>
                <w:rFonts w:ascii="Arial" w:hAnsi="Arial" w:cs="Arial"/>
                <w:color w:val="auto"/>
                <w:spacing w:val="-4"/>
                <w:sz w:val="18"/>
                <w:szCs w:val="18"/>
              </w:rPr>
              <w:t>on finance leases</w:t>
            </w:r>
          </w:p>
        </w:tc>
        <w:tc>
          <w:tcPr>
            <w:tcW w:w="1296" w:type="dxa"/>
            <w:tcBorders>
              <w:left w:val="nil"/>
              <w:right w:val="nil"/>
            </w:tcBorders>
            <w:shd w:val="clear" w:color="auto" w:fill="FAFAFA"/>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1,175,919 </w:t>
            </w:r>
          </w:p>
        </w:tc>
        <w:tc>
          <w:tcPr>
            <w:tcW w:w="1296" w:type="dxa"/>
            <w:tcBorders>
              <w:left w:val="nil"/>
              <w:right w:val="nil"/>
            </w:tcBorders>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1,323,610 </w:t>
            </w:r>
          </w:p>
        </w:tc>
        <w:tc>
          <w:tcPr>
            <w:tcW w:w="1296" w:type="dxa"/>
            <w:tcBorders>
              <w:left w:val="nil"/>
              <w:right w:val="nil"/>
            </w:tcBorders>
            <w:shd w:val="clear" w:color="auto" w:fill="FAFAFA"/>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391,322 </w:t>
            </w:r>
          </w:p>
        </w:tc>
        <w:tc>
          <w:tcPr>
            <w:tcW w:w="1296" w:type="dxa"/>
            <w:tcBorders>
              <w:left w:val="nil"/>
              <w:right w:val="nil"/>
            </w:tcBorders>
          </w:tcPr>
          <w:p w:rsidR="00D466E3" w:rsidRPr="00CE56DC" w:rsidRDefault="00D466E3" w:rsidP="00D466E3">
            <w:pPr>
              <w:jc w:val="right"/>
              <w:rPr>
                <w:rFonts w:ascii="Arial" w:hAnsi="Arial" w:cs="Arial"/>
                <w:color w:val="auto"/>
                <w:sz w:val="18"/>
                <w:szCs w:val="18"/>
              </w:rPr>
            </w:pPr>
            <w:r w:rsidRPr="00CE56DC">
              <w:rPr>
                <w:rFonts w:ascii="Arial" w:hAnsi="Arial" w:cs="Arial"/>
                <w:color w:val="auto"/>
                <w:sz w:val="18"/>
                <w:szCs w:val="18"/>
              </w:rPr>
              <w:t>568,752</w:t>
            </w:r>
          </w:p>
        </w:tc>
      </w:tr>
      <w:tr w:rsidR="00D466E3" w:rsidRPr="00CE56DC" w:rsidTr="005D193E">
        <w:tc>
          <w:tcPr>
            <w:tcW w:w="4392" w:type="dxa"/>
            <w:tcBorders>
              <w:top w:val="nil"/>
              <w:left w:val="nil"/>
              <w:bottom w:val="nil"/>
              <w:right w:val="nil"/>
            </w:tcBorders>
          </w:tcPr>
          <w:p w:rsidR="00D466E3" w:rsidRPr="00CE56DC" w:rsidRDefault="00D466E3" w:rsidP="00D466E3">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D466E3" w:rsidRPr="00CE56DC" w:rsidRDefault="00D466E3" w:rsidP="00D466E3">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D466E3" w:rsidRPr="00CE56DC" w:rsidRDefault="00D466E3" w:rsidP="00D466E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D466E3" w:rsidRPr="00CE56DC" w:rsidRDefault="00D466E3" w:rsidP="00D466E3">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D466E3" w:rsidRPr="00CE56DC" w:rsidRDefault="00D466E3" w:rsidP="00D466E3">
            <w:pPr>
              <w:jc w:val="right"/>
              <w:rPr>
                <w:rFonts w:ascii="Arial" w:hAnsi="Arial" w:cs="Arial"/>
                <w:color w:val="auto"/>
                <w:sz w:val="18"/>
                <w:szCs w:val="18"/>
              </w:rPr>
            </w:pPr>
          </w:p>
        </w:tc>
      </w:tr>
      <w:tr w:rsidR="00D466E3" w:rsidRPr="00CE56DC" w:rsidTr="005D193E">
        <w:tc>
          <w:tcPr>
            <w:tcW w:w="4392" w:type="dxa"/>
            <w:tcBorders>
              <w:top w:val="nil"/>
              <w:left w:val="nil"/>
              <w:bottom w:val="nil"/>
              <w:right w:val="nil"/>
            </w:tcBorders>
          </w:tcPr>
          <w:p w:rsidR="00D466E3" w:rsidRPr="00CE56DC" w:rsidRDefault="00D466E3" w:rsidP="00D466E3">
            <w:pPr>
              <w:ind w:left="540"/>
              <w:rPr>
                <w:rFonts w:ascii="Arial" w:hAnsi="Arial" w:cs="Arial"/>
                <w:color w:val="auto"/>
                <w:spacing w:val="-6"/>
                <w:sz w:val="18"/>
                <w:szCs w:val="18"/>
              </w:rPr>
            </w:pPr>
            <w:r w:rsidRPr="00CE56DC">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22,969,846 </w:t>
            </w:r>
          </w:p>
        </w:tc>
        <w:tc>
          <w:tcPr>
            <w:tcW w:w="1296" w:type="dxa"/>
            <w:tcBorders>
              <w:top w:val="nil"/>
              <w:left w:val="nil"/>
              <w:bottom w:val="single" w:sz="4" w:space="0" w:color="auto"/>
              <w:right w:val="nil"/>
            </w:tcBorders>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31,229,965 </w:t>
            </w:r>
          </w:p>
        </w:tc>
        <w:tc>
          <w:tcPr>
            <w:tcW w:w="1296" w:type="dxa"/>
            <w:tcBorders>
              <w:top w:val="nil"/>
              <w:left w:val="nil"/>
              <w:bottom w:val="single" w:sz="4" w:space="0" w:color="auto"/>
              <w:right w:val="nil"/>
            </w:tcBorders>
            <w:shd w:val="clear" w:color="auto" w:fill="FAFAFA"/>
          </w:tcPr>
          <w:p w:rsidR="00D466E3" w:rsidRPr="00B02C4C" w:rsidRDefault="00D466E3" w:rsidP="00D466E3">
            <w:pPr>
              <w:jc w:val="right"/>
              <w:rPr>
                <w:rFonts w:ascii="Arial" w:hAnsi="Arial" w:cs="Arial"/>
                <w:color w:val="auto"/>
                <w:sz w:val="18"/>
                <w:szCs w:val="18"/>
              </w:rPr>
            </w:pPr>
            <w:r w:rsidRPr="00B02C4C">
              <w:rPr>
                <w:rFonts w:ascii="Arial" w:hAnsi="Arial" w:cs="Arial"/>
                <w:color w:val="auto"/>
                <w:sz w:val="18"/>
                <w:szCs w:val="18"/>
              </w:rPr>
              <w:t xml:space="preserve"> 6,800,71</w:t>
            </w:r>
            <w:r>
              <w:rPr>
                <w:rFonts w:ascii="Arial" w:hAnsi="Arial" w:cs="Arial"/>
                <w:color w:val="auto"/>
                <w:sz w:val="18"/>
                <w:szCs w:val="18"/>
              </w:rPr>
              <w:t>8</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D466E3" w:rsidRPr="00CE56DC" w:rsidRDefault="00D466E3" w:rsidP="00D466E3">
            <w:pPr>
              <w:jc w:val="right"/>
              <w:rPr>
                <w:rFonts w:ascii="Arial" w:hAnsi="Arial" w:cs="Arial"/>
                <w:color w:val="auto"/>
                <w:sz w:val="18"/>
                <w:szCs w:val="18"/>
              </w:rPr>
            </w:pPr>
            <w:r w:rsidRPr="00CE56DC">
              <w:rPr>
                <w:rFonts w:ascii="Arial" w:hAnsi="Arial" w:cs="Arial"/>
                <w:color w:val="auto"/>
                <w:sz w:val="18"/>
                <w:szCs w:val="18"/>
              </w:rPr>
              <w:t>10,654,031</w:t>
            </w:r>
          </w:p>
        </w:tc>
      </w:tr>
    </w:tbl>
    <w:p w:rsidR="001E7496" w:rsidRPr="00CE56DC" w:rsidRDefault="001E7496" w:rsidP="005D193E">
      <w:pPr>
        <w:ind w:left="540"/>
        <w:jc w:val="both"/>
        <w:rPr>
          <w:rFonts w:ascii="Arial" w:hAnsi="Arial" w:cs="Arial"/>
          <w:color w:val="auto"/>
          <w:sz w:val="18"/>
          <w:szCs w:val="18"/>
        </w:rPr>
      </w:pPr>
    </w:p>
    <w:p w:rsidR="007114CD" w:rsidRPr="00273BD8" w:rsidRDefault="007114CD" w:rsidP="005D193E">
      <w:pPr>
        <w:ind w:left="540"/>
        <w:jc w:val="both"/>
        <w:rPr>
          <w:rFonts w:ascii="Arial" w:hAnsi="Arial"/>
          <w:color w:val="auto"/>
          <w:sz w:val="18"/>
          <w:szCs w:val="18"/>
        </w:rPr>
      </w:pPr>
      <w:r>
        <w:rPr>
          <w:rFonts w:ascii="Arial" w:hAnsi="Arial" w:cs="Arial"/>
          <w:color w:val="auto"/>
          <w:sz w:val="18"/>
          <w:szCs w:val="18"/>
        </w:rPr>
        <w:br w:type="page"/>
      </w:r>
    </w:p>
    <w:p w:rsidR="00D80E5F" w:rsidRPr="00CE56DC" w:rsidRDefault="00EF7897" w:rsidP="005D193E">
      <w:pPr>
        <w:ind w:left="540"/>
        <w:jc w:val="both"/>
        <w:rPr>
          <w:rFonts w:ascii="Arial" w:hAnsi="Arial" w:cs="Arial"/>
          <w:color w:val="auto"/>
          <w:sz w:val="18"/>
          <w:szCs w:val="18"/>
        </w:rPr>
      </w:pPr>
      <w:r w:rsidRPr="00CE56DC">
        <w:rPr>
          <w:rFonts w:ascii="Arial" w:hAnsi="Arial" w:cs="Arial"/>
          <w:color w:val="auto"/>
          <w:sz w:val="18"/>
          <w:szCs w:val="18"/>
        </w:rPr>
        <w:t>Minimum lease payments under f</w:t>
      </w:r>
      <w:r w:rsidR="00D80E5F" w:rsidRPr="00CE56DC">
        <w:rPr>
          <w:rFonts w:ascii="Arial" w:hAnsi="Arial" w:cs="Arial"/>
          <w:color w:val="auto"/>
          <w:sz w:val="18"/>
          <w:szCs w:val="18"/>
        </w:rPr>
        <w:t>inance lease</w:t>
      </w:r>
      <w:r w:rsidRPr="00CE56DC">
        <w:rPr>
          <w:rFonts w:ascii="Arial" w:hAnsi="Arial" w:cs="Arial"/>
          <w:color w:val="auto"/>
          <w:sz w:val="18"/>
          <w:szCs w:val="18"/>
        </w:rPr>
        <w:t>s</w:t>
      </w:r>
      <w:r w:rsidR="00D80E5F" w:rsidRPr="00CE56DC">
        <w:rPr>
          <w:rFonts w:ascii="Arial" w:hAnsi="Arial" w:cs="Arial"/>
          <w:color w:val="auto"/>
          <w:sz w:val="18"/>
          <w:szCs w:val="18"/>
        </w:rPr>
        <w:t xml:space="preserve"> </w:t>
      </w:r>
      <w:r w:rsidRPr="00CE56DC">
        <w:rPr>
          <w:rFonts w:ascii="Arial" w:hAnsi="Arial" w:cs="Arial"/>
          <w:color w:val="auto"/>
          <w:sz w:val="18"/>
          <w:szCs w:val="18"/>
        </w:rPr>
        <w:t>are as follows</w:t>
      </w:r>
      <w:r w:rsidR="00D80E5F" w:rsidRPr="00CE56DC">
        <w:rPr>
          <w:rFonts w:ascii="Arial" w:hAnsi="Arial" w:cs="Arial"/>
          <w:color w:val="auto"/>
          <w:sz w:val="18"/>
          <w:szCs w:val="18"/>
        </w:rPr>
        <w:t>:</w:t>
      </w:r>
    </w:p>
    <w:p w:rsidR="00D80E5F" w:rsidRPr="00CE56DC" w:rsidRDefault="00D80E5F" w:rsidP="005D193E">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D80E5F" w:rsidRPr="00CE56DC" w:rsidTr="005D193E">
        <w:tc>
          <w:tcPr>
            <w:tcW w:w="4392" w:type="dxa"/>
            <w:tcBorders>
              <w:top w:val="nil"/>
              <w:left w:val="nil"/>
              <w:bottom w:val="nil"/>
              <w:right w:val="nil"/>
            </w:tcBorders>
            <w:vAlign w:val="center"/>
          </w:tcPr>
          <w:p w:rsidR="00D80E5F" w:rsidRPr="00CE56DC" w:rsidRDefault="00D80E5F" w:rsidP="005D193E">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D80E5F" w:rsidRPr="00CE56DC" w:rsidRDefault="00EF7897"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D80E5F" w:rsidRPr="00CE56DC" w:rsidRDefault="00EF7897"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5D193E">
        <w:tc>
          <w:tcPr>
            <w:tcW w:w="4392" w:type="dxa"/>
            <w:tcBorders>
              <w:top w:val="nil"/>
              <w:left w:val="nil"/>
              <w:bottom w:val="nil"/>
              <w:right w:val="nil"/>
            </w:tcBorders>
            <w:vAlign w:val="center"/>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5D193E">
        <w:tc>
          <w:tcPr>
            <w:tcW w:w="4392" w:type="dxa"/>
            <w:tcBorders>
              <w:top w:val="nil"/>
              <w:left w:val="nil"/>
              <w:bottom w:val="nil"/>
              <w:right w:val="nil"/>
            </w:tcBorders>
            <w:vAlign w:val="center"/>
          </w:tcPr>
          <w:p w:rsidR="00793EF2" w:rsidRPr="00CE56DC" w:rsidRDefault="00793EF2" w:rsidP="005D193E">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D80E5F" w:rsidRPr="00CE56DC" w:rsidTr="005D193E">
        <w:tc>
          <w:tcPr>
            <w:tcW w:w="4392" w:type="dxa"/>
            <w:tcBorders>
              <w:top w:val="nil"/>
              <w:left w:val="nil"/>
              <w:bottom w:val="nil"/>
              <w:right w:val="nil"/>
            </w:tcBorders>
          </w:tcPr>
          <w:p w:rsidR="00D80E5F" w:rsidRPr="00CE56DC" w:rsidRDefault="00D80E5F" w:rsidP="005D193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80E5F" w:rsidRPr="00CE56DC" w:rsidRDefault="00D80E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rPr>
            </w:pPr>
            <w:r w:rsidRPr="00CE56DC">
              <w:rPr>
                <w:rFonts w:ascii="Arial" w:hAnsi="Arial" w:cs="Arial"/>
                <w:color w:val="auto"/>
                <w:sz w:val="18"/>
                <w:szCs w:val="18"/>
              </w:rPr>
              <w:t>Not later than 1 year</w:t>
            </w:r>
          </w:p>
        </w:tc>
        <w:tc>
          <w:tcPr>
            <w:tcW w:w="1296" w:type="dxa"/>
            <w:tcBorders>
              <w:top w:val="nil"/>
              <w:left w:val="nil"/>
              <w:right w:val="nil"/>
            </w:tcBorders>
            <w:shd w:val="clear" w:color="auto" w:fill="FAFAFA"/>
          </w:tcPr>
          <w:p w:rsidR="00B02C4C" w:rsidRPr="001174F4" w:rsidRDefault="00B02C4C" w:rsidP="00B02C4C">
            <w:pPr>
              <w:jc w:val="right"/>
              <w:rPr>
                <w:rFonts w:ascii="Arial" w:hAnsi="Arial" w:cs="Arial"/>
                <w:color w:val="auto"/>
                <w:sz w:val="18"/>
                <w:szCs w:val="18"/>
              </w:rPr>
            </w:pPr>
            <w:r w:rsidRPr="001174F4">
              <w:rPr>
                <w:rFonts w:ascii="Arial" w:hAnsi="Arial" w:cs="Arial"/>
                <w:color w:val="auto"/>
                <w:sz w:val="18"/>
                <w:szCs w:val="18"/>
              </w:rPr>
              <w:t xml:space="preserve"> </w:t>
            </w:r>
            <w:r w:rsidR="00E44313" w:rsidRPr="001174F4">
              <w:rPr>
                <w:rFonts w:ascii="Arial" w:hAnsi="Arial" w:cs="Arial"/>
                <w:color w:val="auto"/>
                <w:sz w:val="18"/>
                <w:szCs w:val="18"/>
              </w:rPr>
              <w:t>10,315,588</w:t>
            </w:r>
            <w:r w:rsidRPr="001174F4">
              <w:rPr>
                <w:rFonts w:ascii="Arial" w:hAnsi="Arial" w:cs="Arial"/>
                <w:color w:val="auto"/>
                <w:sz w:val="18"/>
                <w:szCs w:val="18"/>
              </w:rPr>
              <w:t xml:space="preserve"> </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12,314,539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3,909,55</w:t>
            </w:r>
            <w:r w:rsidR="002F187C">
              <w:rPr>
                <w:rFonts w:ascii="Arial" w:hAnsi="Arial" w:cs="Arial"/>
                <w:color w:val="auto"/>
                <w:sz w:val="18"/>
                <w:szCs w:val="18"/>
              </w:rPr>
              <w:t>4</w:t>
            </w:r>
            <w:r w:rsidRPr="00B02C4C">
              <w:rPr>
                <w:rFonts w:ascii="Arial" w:hAnsi="Arial" w:cs="Arial"/>
                <w:color w:val="auto"/>
                <w:sz w:val="18"/>
                <w:szCs w:val="18"/>
              </w:rPr>
              <w:t xml:space="preserve">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4,244,634</w:t>
            </w:r>
          </w:p>
        </w:tc>
      </w:tr>
      <w:tr w:rsidR="00B02C4C" w:rsidRPr="00CE56DC" w:rsidTr="005D193E">
        <w:tc>
          <w:tcPr>
            <w:tcW w:w="4392" w:type="dxa"/>
            <w:tcBorders>
              <w:top w:val="nil"/>
              <w:left w:val="nil"/>
              <w:bottom w:val="nil"/>
              <w:right w:val="nil"/>
            </w:tcBorders>
          </w:tcPr>
          <w:p w:rsidR="00B02C4C" w:rsidRPr="00CE56DC" w:rsidRDefault="00B02C4C" w:rsidP="005D193E">
            <w:pPr>
              <w:tabs>
                <w:tab w:val="left" w:pos="1530"/>
              </w:tabs>
              <w:ind w:left="540" w:right="-144"/>
              <w:rPr>
                <w:rFonts w:ascii="Arial" w:hAnsi="Arial" w:cs="Arial"/>
                <w:color w:val="auto"/>
                <w:sz w:val="18"/>
                <w:szCs w:val="18"/>
                <w:cs/>
              </w:rPr>
            </w:pPr>
            <w:r w:rsidRPr="00CE56DC">
              <w:rPr>
                <w:rFonts w:ascii="Arial" w:hAnsi="Arial" w:cs="Arial"/>
                <w:color w:val="auto"/>
                <w:spacing w:val="-6"/>
                <w:sz w:val="18"/>
                <w:szCs w:val="18"/>
              </w:rPr>
              <w:t>Later than 1 year but not later than 5 years</w:t>
            </w:r>
          </w:p>
        </w:tc>
        <w:tc>
          <w:tcPr>
            <w:tcW w:w="1296" w:type="dxa"/>
            <w:tcBorders>
              <w:top w:val="nil"/>
              <w:left w:val="nil"/>
              <w:bottom w:val="single" w:sz="4" w:space="0" w:color="auto"/>
              <w:right w:val="nil"/>
            </w:tcBorders>
            <w:shd w:val="clear" w:color="auto" w:fill="FAFAFA"/>
          </w:tcPr>
          <w:p w:rsidR="00B02C4C" w:rsidRPr="001174F4" w:rsidRDefault="00B02C4C" w:rsidP="00B02C4C">
            <w:pPr>
              <w:jc w:val="right"/>
              <w:rPr>
                <w:rFonts w:ascii="Arial" w:hAnsi="Arial" w:cs="Arial"/>
                <w:color w:val="auto"/>
                <w:sz w:val="18"/>
                <w:szCs w:val="18"/>
              </w:rPr>
            </w:pPr>
            <w:r w:rsidRPr="001174F4">
              <w:rPr>
                <w:rFonts w:ascii="Arial" w:hAnsi="Arial" w:cs="Arial"/>
                <w:color w:val="auto"/>
                <w:sz w:val="18"/>
                <w:szCs w:val="18"/>
              </w:rPr>
              <w:t xml:space="preserve"> 1</w:t>
            </w:r>
            <w:r w:rsidR="00E44313" w:rsidRPr="001174F4">
              <w:rPr>
                <w:rFonts w:ascii="Arial" w:hAnsi="Arial" w:cs="Arial"/>
                <w:color w:val="auto"/>
                <w:sz w:val="18"/>
                <w:szCs w:val="18"/>
              </w:rPr>
              <w:t>4,079,700</w:t>
            </w:r>
            <w:r w:rsidRPr="001174F4">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20,825,320 </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3,189,670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7,099,225</w:t>
            </w: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1174F4"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8A5455">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u w:val="single"/>
              </w:rPr>
            </w:pPr>
          </w:p>
        </w:tc>
        <w:tc>
          <w:tcPr>
            <w:tcW w:w="1296" w:type="dxa"/>
            <w:tcBorders>
              <w:top w:val="nil"/>
              <w:left w:val="nil"/>
              <w:right w:val="nil"/>
            </w:tcBorders>
            <w:shd w:val="clear" w:color="auto" w:fill="FAFAFA"/>
          </w:tcPr>
          <w:p w:rsidR="00B02C4C" w:rsidRPr="001174F4" w:rsidRDefault="00B02C4C" w:rsidP="00B02C4C">
            <w:pPr>
              <w:jc w:val="right"/>
              <w:rPr>
                <w:rFonts w:ascii="Arial" w:hAnsi="Arial" w:cs="Arial"/>
                <w:color w:val="auto"/>
                <w:sz w:val="18"/>
                <w:szCs w:val="18"/>
              </w:rPr>
            </w:pPr>
            <w:r w:rsidRPr="001174F4">
              <w:rPr>
                <w:rFonts w:ascii="Arial" w:hAnsi="Arial" w:cs="Arial"/>
                <w:color w:val="auto"/>
                <w:sz w:val="18"/>
                <w:szCs w:val="18"/>
              </w:rPr>
              <w:t xml:space="preserve"> 2</w:t>
            </w:r>
            <w:r w:rsidR="00E44313" w:rsidRPr="001174F4">
              <w:rPr>
                <w:rFonts w:ascii="Arial" w:hAnsi="Arial" w:cs="Arial"/>
                <w:color w:val="auto"/>
                <w:sz w:val="18"/>
                <w:szCs w:val="18"/>
              </w:rPr>
              <w:t>4,395,288</w:t>
            </w:r>
            <w:r w:rsidRPr="001174F4">
              <w:rPr>
                <w:rFonts w:ascii="Arial" w:hAnsi="Arial" w:cs="Arial"/>
                <w:color w:val="auto"/>
                <w:sz w:val="18"/>
                <w:szCs w:val="18"/>
              </w:rPr>
              <w:t xml:space="preserve"> </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33,139,859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7,099,22</w:t>
            </w:r>
            <w:r w:rsidR="002F187C">
              <w:rPr>
                <w:rFonts w:ascii="Arial" w:hAnsi="Arial" w:cs="Arial"/>
                <w:color w:val="auto"/>
                <w:sz w:val="18"/>
                <w:szCs w:val="18"/>
              </w:rPr>
              <w:t>4</w:t>
            </w:r>
            <w:r w:rsidRPr="00B02C4C">
              <w:rPr>
                <w:rFonts w:ascii="Arial" w:hAnsi="Arial" w:cs="Arial"/>
                <w:color w:val="auto"/>
                <w:sz w:val="18"/>
                <w:szCs w:val="18"/>
              </w:rPr>
              <w:t xml:space="preserve">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11,343,859</w:t>
            </w:r>
          </w:p>
        </w:tc>
      </w:tr>
      <w:tr w:rsidR="0037115F" w:rsidRPr="00CE56DC" w:rsidTr="008A5455">
        <w:tc>
          <w:tcPr>
            <w:tcW w:w="4392" w:type="dxa"/>
            <w:tcBorders>
              <w:top w:val="nil"/>
              <w:left w:val="nil"/>
              <w:bottom w:val="nil"/>
              <w:right w:val="nil"/>
            </w:tcBorders>
            <w:vAlign w:val="center"/>
          </w:tcPr>
          <w:p w:rsidR="0037115F" w:rsidRPr="00CE56DC" w:rsidRDefault="0037115F" w:rsidP="005D193E">
            <w:pPr>
              <w:tabs>
                <w:tab w:val="left" w:pos="720"/>
              </w:tabs>
              <w:ind w:left="540"/>
              <w:rPr>
                <w:rFonts w:ascii="Arial" w:hAnsi="Arial" w:cs="Arial"/>
                <w:color w:val="auto"/>
                <w:spacing w:val="-6"/>
                <w:sz w:val="18"/>
                <w:szCs w:val="18"/>
              </w:rPr>
            </w:pPr>
            <w:proofErr w:type="gramStart"/>
            <w:r w:rsidRPr="00CE56DC">
              <w:rPr>
                <w:rFonts w:ascii="Arial" w:hAnsi="Arial" w:cs="Arial"/>
                <w:color w:val="auto"/>
                <w:sz w:val="18"/>
                <w:szCs w:val="18"/>
                <w:u w:val="single"/>
              </w:rPr>
              <w:t>Less</w:t>
            </w:r>
            <w:r w:rsidRPr="00CE56DC">
              <w:rPr>
                <w:rFonts w:ascii="Arial" w:hAnsi="Arial" w:cs="Arial"/>
                <w:color w:val="auto"/>
                <w:sz w:val="18"/>
                <w:szCs w:val="18"/>
              </w:rPr>
              <w:t xml:space="preserve">  Future</w:t>
            </w:r>
            <w:proofErr w:type="gramEnd"/>
            <w:r w:rsidRPr="00CE56DC">
              <w:rPr>
                <w:rFonts w:ascii="Arial" w:hAnsi="Arial" w:cs="Arial"/>
                <w:color w:val="auto"/>
                <w:sz w:val="18"/>
                <w:szCs w:val="18"/>
              </w:rPr>
              <w:t xml:space="preserve"> finance charges</w:t>
            </w:r>
          </w:p>
        </w:tc>
        <w:tc>
          <w:tcPr>
            <w:tcW w:w="1296" w:type="dxa"/>
            <w:tcBorders>
              <w:left w:val="nil"/>
              <w:right w:val="nil"/>
            </w:tcBorders>
            <w:shd w:val="clear" w:color="auto" w:fill="FAFAFA"/>
          </w:tcPr>
          <w:p w:rsidR="0037115F" w:rsidRPr="001174F4" w:rsidRDefault="0037115F" w:rsidP="005D193E">
            <w:pPr>
              <w:jc w:val="right"/>
              <w:rPr>
                <w:rFonts w:ascii="Arial" w:hAnsi="Arial" w:cs="Arial"/>
                <w:color w:val="auto"/>
                <w:sz w:val="18"/>
                <w:szCs w:val="18"/>
              </w:rPr>
            </w:pPr>
          </w:p>
        </w:tc>
        <w:tc>
          <w:tcPr>
            <w:tcW w:w="1296" w:type="dxa"/>
            <w:tcBorders>
              <w:left w:val="nil"/>
              <w:right w:val="nil"/>
            </w:tcBorders>
          </w:tcPr>
          <w:p w:rsidR="0037115F" w:rsidRPr="00CE56DC" w:rsidRDefault="0037115F" w:rsidP="005D193E">
            <w:pPr>
              <w:jc w:val="right"/>
              <w:rPr>
                <w:rFonts w:ascii="Arial" w:hAnsi="Arial" w:cs="Arial"/>
                <w:color w:val="auto"/>
                <w:sz w:val="18"/>
                <w:szCs w:val="18"/>
              </w:rPr>
            </w:pPr>
          </w:p>
        </w:tc>
        <w:tc>
          <w:tcPr>
            <w:tcW w:w="1296" w:type="dxa"/>
            <w:tcBorders>
              <w:left w:val="nil"/>
              <w:right w:val="nil"/>
            </w:tcBorders>
            <w:shd w:val="clear" w:color="auto" w:fill="FAFAFA"/>
          </w:tcPr>
          <w:p w:rsidR="0037115F" w:rsidRPr="00CE56DC" w:rsidRDefault="0037115F" w:rsidP="005D193E">
            <w:pPr>
              <w:jc w:val="right"/>
              <w:rPr>
                <w:rFonts w:ascii="Arial" w:hAnsi="Arial" w:cs="Arial"/>
                <w:color w:val="auto"/>
                <w:sz w:val="18"/>
                <w:szCs w:val="18"/>
              </w:rPr>
            </w:pPr>
          </w:p>
        </w:tc>
        <w:tc>
          <w:tcPr>
            <w:tcW w:w="1296" w:type="dxa"/>
            <w:tcBorders>
              <w:left w:val="nil"/>
              <w:right w:val="nil"/>
            </w:tcBorders>
          </w:tcPr>
          <w:p w:rsidR="0037115F" w:rsidRPr="00CE56DC" w:rsidRDefault="0037115F" w:rsidP="005D193E">
            <w:pPr>
              <w:jc w:val="right"/>
              <w:rPr>
                <w:rFonts w:ascii="Arial" w:hAnsi="Arial" w:cs="Arial"/>
                <w:color w:val="auto"/>
                <w:sz w:val="18"/>
                <w:szCs w:val="18"/>
              </w:rPr>
            </w:pPr>
          </w:p>
        </w:tc>
      </w:tr>
      <w:tr w:rsidR="00B02C4C" w:rsidRPr="00CE56DC" w:rsidTr="008A5455">
        <w:tc>
          <w:tcPr>
            <w:tcW w:w="4392" w:type="dxa"/>
            <w:tcBorders>
              <w:top w:val="nil"/>
              <w:left w:val="nil"/>
              <w:bottom w:val="nil"/>
              <w:right w:val="nil"/>
            </w:tcBorders>
          </w:tcPr>
          <w:p w:rsidR="00B02C4C" w:rsidRPr="00CE56DC" w:rsidRDefault="00B02C4C" w:rsidP="009E4720">
            <w:pPr>
              <w:tabs>
                <w:tab w:val="left" w:pos="990"/>
              </w:tabs>
              <w:ind w:left="540" w:right="-144"/>
              <w:rPr>
                <w:rFonts w:ascii="Arial" w:hAnsi="Arial" w:cs="Arial"/>
                <w:color w:val="auto"/>
                <w:sz w:val="18"/>
                <w:szCs w:val="18"/>
                <w:cs/>
              </w:rPr>
            </w:pPr>
            <w:r w:rsidRPr="00CE56DC">
              <w:rPr>
                <w:rFonts w:ascii="Arial" w:hAnsi="Arial" w:cs="Arial"/>
                <w:color w:val="auto"/>
                <w:sz w:val="18"/>
                <w:szCs w:val="18"/>
              </w:rPr>
              <w:tab/>
              <w:t xml:space="preserve">   on finance leases</w:t>
            </w:r>
          </w:p>
        </w:tc>
        <w:tc>
          <w:tcPr>
            <w:tcW w:w="1296" w:type="dxa"/>
            <w:tcBorders>
              <w:top w:val="nil"/>
              <w:left w:val="nil"/>
              <w:bottom w:val="single" w:sz="4" w:space="0" w:color="auto"/>
              <w:right w:val="nil"/>
            </w:tcBorders>
            <w:shd w:val="clear" w:color="auto" w:fill="FAFAFA"/>
          </w:tcPr>
          <w:p w:rsidR="00B02C4C" w:rsidRPr="001174F4" w:rsidRDefault="00B02C4C" w:rsidP="00B02C4C">
            <w:pPr>
              <w:jc w:val="right"/>
              <w:rPr>
                <w:rFonts w:ascii="Arial" w:hAnsi="Arial" w:cs="Arial"/>
                <w:color w:val="auto"/>
                <w:sz w:val="18"/>
                <w:szCs w:val="18"/>
              </w:rPr>
            </w:pPr>
            <w:r w:rsidRPr="001174F4">
              <w:rPr>
                <w:rFonts w:ascii="Arial" w:hAnsi="Arial" w:cs="Arial"/>
                <w:color w:val="auto"/>
                <w:sz w:val="18"/>
                <w:szCs w:val="18"/>
              </w:rPr>
              <w:t xml:space="preserve"> (</w:t>
            </w:r>
            <w:r w:rsidR="00E44313" w:rsidRPr="001174F4">
              <w:rPr>
                <w:rFonts w:ascii="Arial" w:hAnsi="Arial" w:cs="Arial"/>
                <w:color w:val="auto"/>
                <w:sz w:val="18"/>
                <w:szCs w:val="18"/>
              </w:rPr>
              <w:t>1,425,442</w:t>
            </w:r>
            <w:r w:rsidRPr="001174F4">
              <w:rPr>
                <w:rFonts w:ascii="Arial" w:hAnsi="Arial" w:cs="Arial"/>
                <w:color w:val="auto"/>
                <w:sz w:val="18"/>
                <w:szCs w:val="18"/>
              </w:rPr>
              <w:t>)</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(1,909,894)</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(298,50</w:t>
            </w:r>
            <w:r w:rsidR="00005853">
              <w:rPr>
                <w:rFonts w:ascii="Arial" w:hAnsi="Arial" w:cs="Arial"/>
                <w:color w:val="auto"/>
                <w:sz w:val="18"/>
                <w:szCs w:val="18"/>
              </w:rPr>
              <w:t>6</w:t>
            </w:r>
            <w:r w:rsidRPr="00B02C4C">
              <w:rPr>
                <w:rFonts w:ascii="Arial" w:hAnsi="Arial" w:cs="Arial"/>
                <w:color w:val="auto"/>
                <w:sz w:val="18"/>
                <w:szCs w:val="18"/>
              </w:rPr>
              <w:t>)</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(689,828)</w:t>
            </w:r>
          </w:p>
        </w:tc>
      </w:tr>
      <w:tr w:rsidR="0037115F" w:rsidRPr="00CE56DC" w:rsidTr="008A5455">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1174F4"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tcPr>
          <w:p w:rsidR="00B02C4C" w:rsidRPr="00CE56DC" w:rsidRDefault="00B02C4C" w:rsidP="005D193E">
            <w:pPr>
              <w:ind w:left="540"/>
              <w:rPr>
                <w:rFonts w:ascii="Arial" w:hAnsi="Arial" w:cs="Arial"/>
                <w:color w:val="auto"/>
                <w:spacing w:val="-6"/>
                <w:sz w:val="18"/>
                <w:szCs w:val="18"/>
              </w:rPr>
            </w:pPr>
            <w:r w:rsidRPr="00CE56DC">
              <w:rPr>
                <w:rFonts w:ascii="Arial" w:hAnsi="Arial" w:cs="Arial"/>
                <w:color w:val="auto"/>
                <w:sz w:val="18"/>
                <w:szCs w:val="18"/>
              </w:rPr>
              <w:t>Present value of finance lease liabilities</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22,969,84</w:t>
            </w:r>
            <w:r w:rsidR="00005853">
              <w:rPr>
                <w:rFonts w:ascii="Arial" w:hAnsi="Arial" w:cs="Arial"/>
                <w:color w:val="auto"/>
                <w:sz w:val="18"/>
                <w:szCs w:val="18"/>
              </w:rPr>
              <w:t>6</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31,229,965 </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6,800,71</w:t>
            </w:r>
            <w:r w:rsidR="002F187C">
              <w:rPr>
                <w:rFonts w:ascii="Arial" w:hAnsi="Arial" w:cs="Arial"/>
                <w:color w:val="auto"/>
                <w:sz w:val="18"/>
                <w:szCs w:val="18"/>
              </w:rPr>
              <w:t>8</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10,654,031</w:t>
            </w: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7115F" w:rsidRPr="00CE56DC" w:rsidRDefault="0037115F" w:rsidP="005D193E">
            <w:pPr>
              <w:jc w:val="right"/>
              <w:rPr>
                <w:rFonts w:ascii="Arial" w:hAnsi="Arial" w:cs="Arial"/>
                <w:color w:val="auto"/>
                <w:sz w:val="18"/>
                <w:szCs w:val="18"/>
              </w:rPr>
            </w:pP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r w:rsidRPr="00CE56DC">
              <w:rPr>
                <w:rFonts w:ascii="Arial" w:hAnsi="Arial" w:cs="Arial"/>
                <w:color w:val="auto"/>
                <w:sz w:val="18"/>
                <w:szCs w:val="18"/>
              </w:rPr>
              <w:t>Finance lease liabilities:</w:t>
            </w:r>
          </w:p>
        </w:tc>
        <w:tc>
          <w:tcPr>
            <w:tcW w:w="1296" w:type="dxa"/>
            <w:tcBorders>
              <w:top w:val="nil"/>
              <w:left w:val="nil"/>
              <w:bottom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nil"/>
              <w:left w:val="nil"/>
              <w:bottom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nil"/>
              <w:left w:val="nil"/>
              <w:bottom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rPr>
            </w:pPr>
            <w:r w:rsidRPr="00CE56DC">
              <w:rPr>
                <w:rFonts w:ascii="Arial" w:hAnsi="Arial" w:cs="Arial"/>
                <w:color w:val="auto"/>
                <w:sz w:val="18"/>
                <w:szCs w:val="18"/>
              </w:rPr>
              <w:t xml:space="preserve">   - Current</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9,56</w:t>
            </w:r>
            <w:r w:rsidR="00005853">
              <w:rPr>
                <w:rFonts w:ascii="Arial" w:hAnsi="Arial" w:cs="Arial"/>
                <w:color w:val="auto"/>
                <w:sz w:val="18"/>
                <w:szCs w:val="18"/>
              </w:rPr>
              <w:t>2</w:t>
            </w:r>
            <w:r w:rsidRPr="00B02C4C">
              <w:rPr>
                <w:rFonts w:ascii="Arial" w:hAnsi="Arial" w:cs="Arial"/>
                <w:color w:val="auto"/>
                <w:sz w:val="18"/>
                <w:szCs w:val="18"/>
              </w:rPr>
              <w:t>,</w:t>
            </w:r>
            <w:r w:rsidR="00005853">
              <w:rPr>
                <w:rFonts w:ascii="Arial" w:hAnsi="Arial" w:cs="Arial"/>
                <w:color w:val="auto"/>
                <w:sz w:val="18"/>
                <w:szCs w:val="18"/>
              </w:rPr>
              <w:t>085</w:t>
            </w:r>
            <w:r w:rsidRPr="00B02C4C">
              <w:rPr>
                <w:rFonts w:ascii="Arial" w:hAnsi="Arial" w:cs="Arial"/>
                <w:color w:val="auto"/>
                <w:sz w:val="18"/>
                <w:szCs w:val="18"/>
              </w:rPr>
              <w:t xml:space="preserve"> </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11,318,900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3,704,317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3,853,313</w:t>
            </w:r>
          </w:p>
        </w:tc>
      </w:tr>
      <w:tr w:rsidR="00B02C4C" w:rsidRPr="00CE56DC" w:rsidTr="005D193E">
        <w:tc>
          <w:tcPr>
            <w:tcW w:w="4392" w:type="dxa"/>
            <w:tcBorders>
              <w:top w:val="nil"/>
              <w:left w:val="nil"/>
              <w:bottom w:val="nil"/>
              <w:right w:val="nil"/>
            </w:tcBorders>
          </w:tcPr>
          <w:p w:rsidR="00B02C4C" w:rsidRPr="00CE56DC" w:rsidRDefault="00B02C4C" w:rsidP="005D193E">
            <w:pPr>
              <w:tabs>
                <w:tab w:val="left" w:pos="720"/>
              </w:tabs>
              <w:ind w:left="540"/>
              <w:rPr>
                <w:rFonts w:ascii="Arial" w:hAnsi="Arial" w:cs="Arial"/>
                <w:color w:val="auto"/>
                <w:sz w:val="18"/>
                <w:szCs w:val="18"/>
                <w:cs/>
              </w:rPr>
            </w:pPr>
            <w:r w:rsidRPr="00CE56DC">
              <w:rPr>
                <w:rFonts w:ascii="Arial" w:hAnsi="Arial" w:cs="Arial"/>
                <w:color w:val="auto"/>
                <w:sz w:val="18"/>
                <w:szCs w:val="18"/>
                <w:cs/>
              </w:rPr>
              <w:t xml:space="preserve">  </w:t>
            </w:r>
            <w:r w:rsidRPr="00CE56DC">
              <w:rPr>
                <w:rFonts w:ascii="Arial" w:hAnsi="Arial" w:cs="Arial"/>
                <w:color w:val="auto"/>
                <w:sz w:val="18"/>
                <w:szCs w:val="18"/>
              </w:rPr>
              <w:t xml:space="preserve"> - Non-current</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13,4</w:t>
            </w:r>
            <w:r w:rsidR="00005853">
              <w:rPr>
                <w:rFonts w:ascii="Arial" w:hAnsi="Arial" w:cs="Arial"/>
                <w:color w:val="auto"/>
                <w:sz w:val="18"/>
                <w:szCs w:val="18"/>
              </w:rPr>
              <w:t>07</w:t>
            </w:r>
            <w:r w:rsidRPr="00B02C4C">
              <w:rPr>
                <w:rFonts w:ascii="Arial" w:hAnsi="Arial" w:cs="Arial"/>
                <w:color w:val="auto"/>
                <w:sz w:val="18"/>
                <w:szCs w:val="18"/>
              </w:rPr>
              <w:t>,</w:t>
            </w:r>
            <w:r w:rsidR="00005853">
              <w:rPr>
                <w:rFonts w:ascii="Arial" w:hAnsi="Arial" w:cs="Arial"/>
                <w:color w:val="auto"/>
                <w:sz w:val="18"/>
                <w:szCs w:val="18"/>
              </w:rPr>
              <w:t>761</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19,911,065 </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3,096,40</w:t>
            </w:r>
            <w:r w:rsidR="002F187C">
              <w:rPr>
                <w:rFonts w:ascii="Arial" w:hAnsi="Arial" w:cs="Arial"/>
                <w:color w:val="auto"/>
                <w:sz w:val="18"/>
                <w:szCs w:val="18"/>
              </w:rPr>
              <w:t>1</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6,800,718</w:t>
            </w: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8E531B">
        <w:tc>
          <w:tcPr>
            <w:tcW w:w="4392" w:type="dxa"/>
            <w:tcBorders>
              <w:top w:val="nil"/>
              <w:left w:val="nil"/>
              <w:bottom w:val="nil"/>
              <w:right w:val="nil"/>
            </w:tcBorders>
          </w:tcPr>
          <w:p w:rsidR="00B02C4C" w:rsidRPr="00CE56DC" w:rsidRDefault="00B02C4C" w:rsidP="005D193E">
            <w:pPr>
              <w:tabs>
                <w:tab w:val="left" w:pos="720"/>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22,969,846 </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31,229,965 </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6,800,71</w:t>
            </w:r>
            <w:r w:rsidR="002F187C">
              <w:rPr>
                <w:rFonts w:ascii="Arial" w:hAnsi="Arial" w:cs="Arial"/>
                <w:color w:val="auto"/>
                <w:sz w:val="18"/>
                <w:szCs w:val="18"/>
              </w:rPr>
              <w:t>8</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10,654,031</w:t>
            </w:r>
          </w:p>
        </w:tc>
      </w:tr>
    </w:tbl>
    <w:p w:rsidR="008027D5" w:rsidRPr="00CE56DC" w:rsidRDefault="008027D5" w:rsidP="005D193E">
      <w:pPr>
        <w:ind w:left="540"/>
        <w:jc w:val="both"/>
        <w:rPr>
          <w:rFonts w:ascii="Arial" w:hAnsi="Arial" w:cs="Arial"/>
          <w:color w:val="auto"/>
          <w:sz w:val="18"/>
          <w:szCs w:val="18"/>
        </w:rPr>
      </w:pPr>
    </w:p>
    <w:p w:rsidR="00D80E5F" w:rsidRPr="00CE56DC" w:rsidRDefault="00D80E5F" w:rsidP="005D193E">
      <w:pPr>
        <w:ind w:left="540"/>
        <w:jc w:val="both"/>
        <w:rPr>
          <w:rFonts w:ascii="Arial" w:hAnsi="Arial" w:cs="Arial"/>
          <w:color w:val="auto"/>
          <w:sz w:val="18"/>
          <w:szCs w:val="18"/>
        </w:rPr>
      </w:pPr>
      <w:r w:rsidRPr="00CE56DC">
        <w:rPr>
          <w:rFonts w:ascii="Arial" w:hAnsi="Arial" w:cs="Arial"/>
          <w:color w:val="auto"/>
          <w:sz w:val="18"/>
          <w:szCs w:val="18"/>
        </w:rPr>
        <w:t>The present value of finance lease liabilities is as follows:</w:t>
      </w:r>
    </w:p>
    <w:p w:rsidR="00D80E5F" w:rsidRPr="00CE56DC" w:rsidRDefault="00D80E5F" w:rsidP="005D193E">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D80E5F" w:rsidRPr="00CE56DC" w:rsidTr="005D193E">
        <w:tc>
          <w:tcPr>
            <w:tcW w:w="4392" w:type="dxa"/>
            <w:tcBorders>
              <w:top w:val="nil"/>
              <w:left w:val="nil"/>
              <w:bottom w:val="nil"/>
              <w:right w:val="nil"/>
            </w:tcBorders>
            <w:vAlign w:val="center"/>
          </w:tcPr>
          <w:p w:rsidR="00D80E5F" w:rsidRPr="00CE56DC" w:rsidRDefault="00D80E5F" w:rsidP="005D193E">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D80E5F" w:rsidRPr="00CE56DC" w:rsidRDefault="00424BB0"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D80E5F" w:rsidRPr="00CE56DC" w:rsidRDefault="00424BB0"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5D193E">
        <w:tc>
          <w:tcPr>
            <w:tcW w:w="4392" w:type="dxa"/>
            <w:tcBorders>
              <w:top w:val="nil"/>
              <w:left w:val="nil"/>
              <w:bottom w:val="nil"/>
              <w:right w:val="nil"/>
            </w:tcBorders>
            <w:vAlign w:val="center"/>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5D193E">
        <w:tc>
          <w:tcPr>
            <w:tcW w:w="4392" w:type="dxa"/>
            <w:tcBorders>
              <w:top w:val="nil"/>
              <w:left w:val="nil"/>
              <w:bottom w:val="nil"/>
              <w:right w:val="nil"/>
            </w:tcBorders>
            <w:vAlign w:val="center"/>
          </w:tcPr>
          <w:p w:rsidR="00793EF2" w:rsidRPr="00CE56DC" w:rsidRDefault="00793EF2" w:rsidP="005D193E">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D80E5F" w:rsidRPr="00CE56DC" w:rsidTr="005D193E">
        <w:tc>
          <w:tcPr>
            <w:tcW w:w="4392" w:type="dxa"/>
            <w:tcBorders>
              <w:top w:val="nil"/>
              <w:left w:val="nil"/>
              <w:bottom w:val="nil"/>
              <w:right w:val="nil"/>
            </w:tcBorders>
          </w:tcPr>
          <w:p w:rsidR="00D80E5F" w:rsidRPr="00CE56DC" w:rsidRDefault="00D80E5F" w:rsidP="005D193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80E5F" w:rsidRPr="00CE56D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80E5F" w:rsidRPr="00CE56DC" w:rsidRDefault="00D80E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vAlign w:val="center"/>
          </w:tcPr>
          <w:p w:rsidR="00B02C4C" w:rsidRPr="00CE56DC" w:rsidRDefault="00B02C4C" w:rsidP="005D193E">
            <w:pPr>
              <w:tabs>
                <w:tab w:val="left" w:pos="720"/>
              </w:tabs>
              <w:ind w:left="540"/>
              <w:rPr>
                <w:rFonts w:ascii="Arial" w:hAnsi="Arial" w:cs="Arial"/>
                <w:color w:val="auto"/>
                <w:sz w:val="18"/>
                <w:szCs w:val="18"/>
              </w:rPr>
            </w:pPr>
            <w:r w:rsidRPr="00CE56DC">
              <w:rPr>
                <w:rFonts w:ascii="Arial" w:hAnsi="Arial" w:cs="Arial"/>
                <w:color w:val="auto"/>
                <w:sz w:val="18"/>
                <w:szCs w:val="18"/>
              </w:rPr>
              <w:t>Not later than 1 year</w:t>
            </w:r>
          </w:p>
        </w:tc>
        <w:tc>
          <w:tcPr>
            <w:tcW w:w="1296" w:type="dxa"/>
            <w:tcBorders>
              <w:top w:val="nil"/>
              <w:left w:val="nil"/>
              <w:bottom w:val="nil"/>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w:t>
            </w:r>
            <w:r w:rsidR="00005853" w:rsidRPr="00005853">
              <w:rPr>
                <w:rFonts w:ascii="Arial" w:hAnsi="Arial" w:cs="Arial"/>
                <w:color w:val="auto"/>
                <w:sz w:val="18"/>
                <w:szCs w:val="18"/>
              </w:rPr>
              <w:t xml:space="preserve">9,562,085 </w:t>
            </w:r>
            <w:r w:rsidRPr="00B02C4C">
              <w:rPr>
                <w:rFonts w:ascii="Arial" w:hAnsi="Arial" w:cs="Arial"/>
                <w:color w:val="auto"/>
                <w:sz w:val="18"/>
                <w:szCs w:val="18"/>
              </w:rPr>
              <w:t xml:space="preserve"> </w:t>
            </w:r>
          </w:p>
        </w:tc>
        <w:tc>
          <w:tcPr>
            <w:tcW w:w="1296" w:type="dxa"/>
            <w:tcBorders>
              <w:top w:val="nil"/>
              <w:left w:val="nil"/>
              <w:bottom w:val="nil"/>
              <w:right w:val="nil"/>
            </w:tcBorders>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11,318,900 </w:t>
            </w:r>
          </w:p>
        </w:tc>
        <w:tc>
          <w:tcPr>
            <w:tcW w:w="1296" w:type="dxa"/>
            <w:tcBorders>
              <w:top w:val="nil"/>
              <w:left w:val="nil"/>
              <w:bottom w:val="nil"/>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3,704,317 </w:t>
            </w:r>
          </w:p>
        </w:tc>
        <w:tc>
          <w:tcPr>
            <w:tcW w:w="1296" w:type="dxa"/>
            <w:tcBorders>
              <w:top w:val="nil"/>
              <w:left w:val="nil"/>
              <w:bottom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3,853,313</w:t>
            </w:r>
          </w:p>
        </w:tc>
      </w:tr>
      <w:tr w:rsidR="00B02C4C" w:rsidRPr="00CE56DC" w:rsidTr="005D193E">
        <w:tc>
          <w:tcPr>
            <w:tcW w:w="4392" w:type="dxa"/>
            <w:tcBorders>
              <w:top w:val="nil"/>
              <w:left w:val="nil"/>
              <w:bottom w:val="nil"/>
              <w:right w:val="nil"/>
            </w:tcBorders>
            <w:vAlign w:val="center"/>
          </w:tcPr>
          <w:p w:rsidR="00B02C4C" w:rsidRPr="00CE56DC" w:rsidRDefault="00130547" w:rsidP="005D193E">
            <w:pPr>
              <w:tabs>
                <w:tab w:val="left" w:pos="720"/>
              </w:tabs>
              <w:ind w:left="540"/>
              <w:rPr>
                <w:rFonts w:ascii="Arial" w:hAnsi="Arial" w:cs="Arial"/>
                <w:color w:val="auto"/>
                <w:sz w:val="18"/>
                <w:szCs w:val="18"/>
              </w:rPr>
            </w:pPr>
            <w:r w:rsidRPr="00CE56DC">
              <w:rPr>
                <w:rFonts w:ascii="Arial" w:hAnsi="Arial" w:cs="Arial"/>
                <w:color w:val="auto"/>
                <w:sz w:val="18"/>
                <w:szCs w:val="18"/>
              </w:rPr>
              <w:t>Later than 1 year but not later</w:t>
            </w:r>
            <w:r>
              <w:rPr>
                <w:rFonts w:ascii="Arial" w:hAnsi="Arial" w:cs="Arial"/>
                <w:color w:val="auto"/>
                <w:sz w:val="18"/>
                <w:szCs w:val="18"/>
              </w:rPr>
              <w:t xml:space="preserve"> </w:t>
            </w:r>
            <w:r w:rsidR="00B02C4C" w:rsidRPr="00CE56DC">
              <w:rPr>
                <w:rFonts w:ascii="Arial" w:hAnsi="Arial" w:cs="Arial"/>
                <w:color w:val="auto"/>
                <w:sz w:val="18"/>
                <w:szCs w:val="18"/>
              </w:rPr>
              <w:t>than 5 years</w:t>
            </w:r>
          </w:p>
        </w:tc>
        <w:tc>
          <w:tcPr>
            <w:tcW w:w="1296" w:type="dxa"/>
            <w:tcBorders>
              <w:top w:val="nil"/>
              <w:left w:val="nil"/>
              <w:bottom w:val="single" w:sz="4" w:space="0" w:color="auto"/>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w:t>
            </w:r>
            <w:r w:rsidR="00005853" w:rsidRPr="00005853">
              <w:rPr>
                <w:rFonts w:ascii="Arial" w:hAnsi="Arial" w:cs="Arial"/>
                <w:color w:val="auto"/>
                <w:sz w:val="18"/>
                <w:szCs w:val="18"/>
              </w:rPr>
              <w:t>13,407,761</w:t>
            </w:r>
          </w:p>
        </w:tc>
        <w:tc>
          <w:tcPr>
            <w:tcW w:w="1296" w:type="dxa"/>
            <w:tcBorders>
              <w:top w:val="nil"/>
              <w:left w:val="nil"/>
              <w:bottom w:val="single" w:sz="4" w:space="0" w:color="auto"/>
              <w:right w:val="nil"/>
            </w:tcBorders>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19,911,065 </w:t>
            </w:r>
          </w:p>
        </w:tc>
        <w:tc>
          <w:tcPr>
            <w:tcW w:w="1296" w:type="dxa"/>
            <w:tcBorders>
              <w:top w:val="nil"/>
              <w:left w:val="nil"/>
              <w:bottom w:val="single" w:sz="4" w:space="0" w:color="auto"/>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3,096,40</w:t>
            </w:r>
            <w:r w:rsidR="001174F4">
              <w:rPr>
                <w:rFonts w:ascii="Arial" w:hAnsi="Arial" w:cs="Arial"/>
                <w:color w:val="auto"/>
                <w:sz w:val="18"/>
                <w:szCs w:val="18"/>
              </w:rPr>
              <w:t>1</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6,800,718</w:t>
            </w:r>
          </w:p>
        </w:tc>
      </w:tr>
      <w:tr w:rsidR="0037115F" w:rsidRPr="00CE56DC" w:rsidTr="005D193E">
        <w:tc>
          <w:tcPr>
            <w:tcW w:w="4392" w:type="dxa"/>
            <w:tcBorders>
              <w:top w:val="nil"/>
              <w:left w:val="nil"/>
              <w:bottom w:val="nil"/>
              <w:right w:val="nil"/>
            </w:tcBorders>
          </w:tcPr>
          <w:p w:rsidR="0037115F" w:rsidRPr="00CE56D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tcPr>
          <w:p w:rsidR="00B02C4C" w:rsidRPr="00CE56DC" w:rsidRDefault="00B02C4C" w:rsidP="005D193E">
            <w:pPr>
              <w:tabs>
                <w:tab w:val="left" w:pos="720"/>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22,969,846 </w:t>
            </w:r>
          </w:p>
        </w:tc>
        <w:tc>
          <w:tcPr>
            <w:tcW w:w="1296" w:type="dxa"/>
            <w:tcBorders>
              <w:top w:val="nil"/>
              <w:left w:val="nil"/>
              <w:bottom w:val="single" w:sz="4" w:space="0" w:color="auto"/>
              <w:right w:val="nil"/>
            </w:tcBorders>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31,229,965 </w:t>
            </w:r>
          </w:p>
        </w:tc>
        <w:tc>
          <w:tcPr>
            <w:tcW w:w="1296" w:type="dxa"/>
            <w:tcBorders>
              <w:top w:val="nil"/>
              <w:left w:val="nil"/>
              <w:bottom w:val="single" w:sz="4" w:space="0" w:color="auto"/>
              <w:right w:val="nil"/>
            </w:tcBorders>
            <w:shd w:val="clear" w:color="auto" w:fill="FAFAFA"/>
          </w:tcPr>
          <w:p w:rsidR="00B02C4C" w:rsidRPr="00B02C4C" w:rsidRDefault="00B02C4C" w:rsidP="00E30726">
            <w:pPr>
              <w:jc w:val="right"/>
              <w:rPr>
                <w:rFonts w:ascii="Arial" w:hAnsi="Arial" w:cs="Arial"/>
                <w:color w:val="auto"/>
                <w:sz w:val="18"/>
                <w:szCs w:val="18"/>
              </w:rPr>
            </w:pPr>
            <w:r w:rsidRPr="00B02C4C">
              <w:rPr>
                <w:rFonts w:ascii="Arial" w:hAnsi="Arial" w:cs="Arial"/>
                <w:color w:val="auto"/>
                <w:sz w:val="18"/>
                <w:szCs w:val="18"/>
              </w:rPr>
              <w:t xml:space="preserve"> 6,800,71</w:t>
            </w:r>
            <w:r w:rsidR="001174F4">
              <w:rPr>
                <w:rFonts w:ascii="Arial" w:hAnsi="Arial" w:cs="Arial"/>
                <w:color w:val="auto"/>
                <w:sz w:val="18"/>
                <w:szCs w:val="18"/>
              </w:rPr>
              <w:t>8</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10,654,031</w:t>
            </w:r>
          </w:p>
        </w:tc>
      </w:tr>
    </w:tbl>
    <w:p w:rsidR="00496FE8" w:rsidRPr="00CE56DC" w:rsidRDefault="00496FE8" w:rsidP="002E3EB7">
      <w:pPr>
        <w:ind w:left="547" w:right="0" w:hanging="547"/>
        <w:rPr>
          <w:rFonts w:ascii="Arial" w:hAnsi="Arial" w:cs="Arial"/>
          <w:b/>
          <w:bCs/>
          <w:color w:val="auto"/>
          <w:sz w:val="18"/>
          <w:szCs w:val="18"/>
        </w:rPr>
      </w:pPr>
    </w:p>
    <w:p w:rsidR="00625CDD" w:rsidRPr="00CE56DC" w:rsidRDefault="00625CDD" w:rsidP="002E3EB7">
      <w:pPr>
        <w:ind w:left="547" w:right="0" w:hanging="547"/>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75B2E" w:rsidRPr="00AE4381" w:rsidTr="00394EEF">
        <w:trPr>
          <w:trHeight w:val="386"/>
        </w:trPr>
        <w:tc>
          <w:tcPr>
            <w:tcW w:w="9461" w:type="dxa"/>
            <w:shd w:val="clear" w:color="auto" w:fill="FFA543"/>
            <w:vAlign w:val="center"/>
            <w:hideMark/>
          </w:tcPr>
          <w:p w:rsidR="00B75B2E" w:rsidRPr="00AE4381" w:rsidRDefault="00B75B2E" w:rsidP="00394EEF">
            <w:pPr>
              <w:ind w:left="432" w:right="0" w:hanging="432"/>
              <w:jc w:val="both"/>
              <w:rPr>
                <w:rFonts w:ascii="Arial" w:eastAsia="Arial Unicode MS" w:hAnsi="Arial" w:cs="Arial"/>
                <w:b/>
                <w:bCs/>
                <w:color w:val="FFFFFF"/>
                <w:sz w:val="18"/>
                <w:szCs w:val="18"/>
              </w:rPr>
            </w:pPr>
            <w:r w:rsidRPr="00B75B2E">
              <w:rPr>
                <w:rFonts w:ascii="Arial" w:eastAsia="Arial Unicode MS" w:hAnsi="Arial" w:cs="Arial"/>
                <w:b/>
                <w:bCs/>
                <w:color w:val="FFFFFF"/>
                <w:sz w:val="18"/>
                <w:szCs w:val="18"/>
              </w:rPr>
              <w:t>20</w:t>
            </w:r>
            <w:r w:rsidRPr="00B75B2E">
              <w:rPr>
                <w:rFonts w:ascii="Arial" w:eastAsia="Arial Unicode MS" w:hAnsi="Arial" w:cs="Arial"/>
                <w:b/>
                <w:bCs/>
                <w:color w:val="FFFFFF"/>
                <w:sz w:val="18"/>
                <w:szCs w:val="18"/>
              </w:rPr>
              <w:tab/>
              <w:t>Other current liabilities</w:t>
            </w:r>
          </w:p>
        </w:tc>
      </w:tr>
    </w:tbl>
    <w:p w:rsidR="009214C2" w:rsidRPr="00CE56DC" w:rsidRDefault="009214C2" w:rsidP="009214C2">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14C2" w:rsidRPr="00CE56DC" w:rsidTr="005D193E">
        <w:tc>
          <w:tcPr>
            <w:tcW w:w="4392" w:type="dxa"/>
            <w:tcBorders>
              <w:top w:val="nil"/>
              <w:left w:val="nil"/>
              <w:bottom w:val="nil"/>
              <w:right w:val="nil"/>
            </w:tcBorders>
            <w:vAlign w:val="center"/>
          </w:tcPr>
          <w:p w:rsidR="009214C2" w:rsidRPr="00CE56DC" w:rsidRDefault="009214C2" w:rsidP="00B75B2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9214C2" w:rsidRPr="00CE56DC" w:rsidRDefault="009214C2" w:rsidP="005D193E">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E96FF4" w:rsidRPr="00CE56DC" w:rsidRDefault="00E96FF4"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rsidR="009214C2" w:rsidRPr="00CE56DC" w:rsidRDefault="00E96FF4" w:rsidP="005D193E">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5D193E">
        <w:tc>
          <w:tcPr>
            <w:tcW w:w="4392" w:type="dxa"/>
            <w:tcBorders>
              <w:top w:val="nil"/>
              <w:left w:val="nil"/>
              <w:bottom w:val="nil"/>
              <w:right w:val="nil"/>
            </w:tcBorders>
            <w:vAlign w:val="center"/>
          </w:tcPr>
          <w:p w:rsidR="0037115F" w:rsidRPr="00CE56DC" w:rsidRDefault="0037115F" w:rsidP="00B75B2E">
            <w:pPr>
              <w:rPr>
                <w:rFonts w:ascii="Arial" w:hAnsi="Arial" w:cs="Arial"/>
                <w:color w:val="auto"/>
                <w:sz w:val="18"/>
                <w:szCs w:val="18"/>
              </w:rPr>
            </w:pP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5D193E">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5D193E">
        <w:tc>
          <w:tcPr>
            <w:tcW w:w="4392" w:type="dxa"/>
            <w:tcBorders>
              <w:top w:val="nil"/>
              <w:left w:val="nil"/>
              <w:bottom w:val="nil"/>
              <w:right w:val="nil"/>
            </w:tcBorders>
            <w:vAlign w:val="center"/>
          </w:tcPr>
          <w:p w:rsidR="00793EF2" w:rsidRPr="00CE56DC" w:rsidRDefault="00793EF2" w:rsidP="00B75B2E">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5D193E">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9214C2" w:rsidRPr="00CE56DC" w:rsidTr="005D193E">
        <w:tc>
          <w:tcPr>
            <w:tcW w:w="4392" w:type="dxa"/>
            <w:tcBorders>
              <w:top w:val="nil"/>
              <w:left w:val="nil"/>
              <w:bottom w:val="nil"/>
              <w:right w:val="nil"/>
            </w:tcBorders>
          </w:tcPr>
          <w:p w:rsidR="009214C2" w:rsidRPr="00CE56DC" w:rsidRDefault="009214C2" w:rsidP="00B75B2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214C2" w:rsidRPr="00CE56D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214C2" w:rsidRPr="00CE56D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214C2" w:rsidRPr="00CE56D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214C2" w:rsidRPr="00CE56DC" w:rsidRDefault="009214C2"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tcPr>
          <w:p w:rsidR="00B02C4C" w:rsidRPr="00CE56DC" w:rsidRDefault="00B02C4C" w:rsidP="00B75B2E">
            <w:pPr>
              <w:tabs>
                <w:tab w:val="left" w:pos="1800"/>
              </w:tabs>
              <w:rPr>
                <w:rFonts w:ascii="Arial" w:hAnsi="Arial" w:cs="Arial"/>
                <w:color w:val="auto"/>
                <w:sz w:val="18"/>
                <w:szCs w:val="18"/>
              </w:rPr>
            </w:pPr>
            <w:r w:rsidRPr="00CE56DC">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4,438,975 </w:t>
            </w:r>
          </w:p>
        </w:tc>
        <w:tc>
          <w:tcPr>
            <w:tcW w:w="1296" w:type="dxa"/>
            <w:tcBorders>
              <w:top w:val="nil"/>
              <w:left w:val="nil"/>
              <w:bottom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4,985,847 </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544,099 </w:t>
            </w:r>
          </w:p>
        </w:tc>
        <w:tc>
          <w:tcPr>
            <w:tcW w:w="1296" w:type="dxa"/>
            <w:tcBorders>
              <w:top w:val="nil"/>
              <w:left w:val="nil"/>
              <w:bottom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579,325</w:t>
            </w:r>
          </w:p>
        </w:tc>
      </w:tr>
      <w:tr w:rsidR="00B02C4C" w:rsidRPr="00CE56DC" w:rsidTr="005D193E">
        <w:tc>
          <w:tcPr>
            <w:tcW w:w="4392" w:type="dxa"/>
            <w:tcBorders>
              <w:top w:val="nil"/>
              <w:left w:val="nil"/>
              <w:bottom w:val="nil"/>
              <w:right w:val="nil"/>
            </w:tcBorders>
          </w:tcPr>
          <w:p w:rsidR="00B02C4C" w:rsidRPr="00CE56DC" w:rsidRDefault="005E63FA" w:rsidP="00B75B2E">
            <w:pPr>
              <w:tabs>
                <w:tab w:val="left" w:pos="1800"/>
              </w:tabs>
              <w:rPr>
                <w:rFonts w:ascii="Arial" w:hAnsi="Arial" w:cs="Arial"/>
                <w:color w:val="auto"/>
                <w:sz w:val="18"/>
                <w:szCs w:val="18"/>
              </w:rPr>
            </w:pPr>
            <w:r>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005853">
              <w:rPr>
                <w:rFonts w:ascii="Arial" w:hAnsi="Arial" w:cs="Arial"/>
                <w:color w:val="auto"/>
                <w:sz w:val="18"/>
                <w:szCs w:val="18"/>
              </w:rPr>
              <w:t>5</w:t>
            </w:r>
            <w:r w:rsidRPr="00B02C4C">
              <w:rPr>
                <w:rFonts w:ascii="Arial" w:hAnsi="Arial" w:cs="Arial"/>
                <w:color w:val="auto"/>
                <w:sz w:val="18"/>
                <w:szCs w:val="18"/>
              </w:rPr>
              <w:t>,</w:t>
            </w:r>
            <w:r w:rsidR="00C34E83">
              <w:rPr>
                <w:rFonts w:ascii="Arial" w:hAnsi="Arial" w:cs="Arial"/>
                <w:color w:val="auto"/>
                <w:sz w:val="18"/>
                <w:szCs w:val="18"/>
              </w:rPr>
              <w:t>956</w:t>
            </w:r>
            <w:r w:rsidRPr="00B02C4C">
              <w:rPr>
                <w:rFonts w:ascii="Arial" w:hAnsi="Arial" w:cs="Arial"/>
                <w:color w:val="auto"/>
                <w:sz w:val="18"/>
                <w:szCs w:val="18"/>
              </w:rPr>
              <w:t>,</w:t>
            </w:r>
            <w:r w:rsidR="00C34E83">
              <w:rPr>
                <w:rFonts w:ascii="Arial" w:hAnsi="Arial" w:cs="Arial"/>
                <w:color w:val="auto"/>
                <w:sz w:val="18"/>
                <w:szCs w:val="18"/>
              </w:rPr>
              <w:t>475</w:t>
            </w:r>
            <w:r w:rsidRPr="00B02C4C">
              <w:rPr>
                <w:rFonts w:ascii="Arial" w:hAnsi="Arial" w:cs="Arial"/>
                <w:color w:val="auto"/>
                <w:sz w:val="18"/>
                <w:szCs w:val="18"/>
              </w:rPr>
              <w:t xml:space="preserve"> </w:t>
            </w:r>
          </w:p>
        </w:tc>
        <w:tc>
          <w:tcPr>
            <w:tcW w:w="1296" w:type="dxa"/>
            <w:tcBorders>
              <w:top w:val="nil"/>
              <w:left w:val="nil"/>
              <w:bottom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4,8</w:t>
            </w:r>
            <w:r w:rsidR="00C34E83">
              <w:rPr>
                <w:rFonts w:ascii="Arial" w:hAnsi="Arial" w:cs="Arial"/>
                <w:color w:val="auto"/>
                <w:sz w:val="18"/>
                <w:szCs w:val="18"/>
              </w:rPr>
              <w:t>67</w:t>
            </w:r>
            <w:r w:rsidRPr="00B02C4C">
              <w:rPr>
                <w:rFonts w:ascii="Arial" w:hAnsi="Arial" w:cs="Arial"/>
                <w:color w:val="auto"/>
                <w:sz w:val="18"/>
                <w:szCs w:val="18"/>
              </w:rPr>
              <w:t>,</w:t>
            </w:r>
            <w:r w:rsidR="00C34E83">
              <w:rPr>
                <w:rFonts w:ascii="Arial" w:hAnsi="Arial" w:cs="Arial"/>
                <w:color w:val="auto"/>
                <w:sz w:val="18"/>
                <w:szCs w:val="18"/>
              </w:rPr>
              <w:t>53</w:t>
            </w:r>
            <w:r w:rsidR="009C37EA">
              <w:rPr>
                <w:rFonts w:ascii="Arial" w:hAnsi="Arial" w:cs="Arial"/>
                <w:color w:val="auto"/>
                <w:sz w:val="18"/>
                <w:szCs w:val="18"/>
              </w:rPr>
              <w:t>6</w:t>
            </w:r>
            <w:r w:rsidRPr="00B02C4C">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C34E83" w:rsidRPr="00B02C4C">
              <w:rPr>
                <w:rFonts w:ascii="Arial" w:hAnsi="Arial" w:cs="Arial"/>
                <w:color w:val="auto"/>
                <w:sz w:val="18"/>
                <w:szCs w:val="18"/>
              </w:rPr>
              <w:t xml:space="preserve">492,794 </w:t>
            </w:r>
          </w:p>
        </w:tc>
        <w:tc>
          <w:tcPr>
            <w:tcW w:w="1296" w:type="dxa"/>
            <w:tcBorders>
              <w:top w:val="nil"/>
              <w:left w:val="nil"/>
              <w:bottom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272,196</w:t>
            </w:r>
          </w:p>
        </w:tc>
      </w:tr>
      <w:tr w:rsidR="00B02C4C" w:rsidRPr="00CE56DC" w:rsidTr="005D193E">
        <w:tc>
          <w:tcPr>
            <w:tcW w:w="4392" w:type="dxa"/>
            <w:tcBorders>
              <w:top w:val="nil"/>
              <w:left w:val="nil"/>
              <w:bottom w:val="nil"/>
              <w:right w:val="nil"/>
            </w:tcBorders>
          </w:tcPr>
          <w:p w:rsidR="00B02C4C" w:rsidRPr="00CE56DC" w:rsidRDefault="00B02C4C" w:rsidP="00B75B2E">
            <w:pPr>
              <w:tabs>
                <w:tab w:val="left" w:pos="1800"/>
              </w:tabs>
              <w:rPr>
                <w:rFonts w:ascii="Arial" w:hAnsi="Arial" w:cs="Arial"/>
                <w:color w:val="auto"/>
                <w:sz w:val="18"/>
                <w:szCs w:val="18"/>
              </w:rPr>
            </w:pPr>
            <w:r w:rsidRPr="00CE56DC">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005853">
              <w:rPr>
                <w:rFonts w:ascii="Arial" w:hAnsi="Arial" w:cs="Arial"/>
                <w:color w:val="auto"/>
                <w:sz w:val="18"/>
                <w:szCs w:val="18"/>
              </w:rPr>
              <w:t>10</w:t>
            </w:r>
            <w:r w:rsidRPr="00B02C4C">
              <w:rPr>
                <w:rFonts w:ascii="Arial" w:hAnsi="Arial" w:cs="Arial"/>
                <w:color w:val="auto"/>
                <w:sz w:val="18"/>
                <w:szCs w:val="18"/>
              </w:rPr>
              <w:t>,</w:t>
            </w:r>
            <w:r w:rsidR="00C34E83">
              <w:rPr>
                <w:rFonts w:ascii="Arial" w:hAnsi="Arial" w:cs="Arial"/>
                <w:color w:val="auto"/>
                <w:sz w:val="18"/>
                <w:szCs w:val="18"/>
              </w:rPr>
              <w:t>4</w:t>
            </w:r>
            <w:r w:rsidR="009C37EA">
              <w:rPr>
                <w:rFonts w:ascii="Arial" w:hAnsi="Arial" w:cs="Arial"/>
                <w:color w:val="auto"/>
                <w:sz w:val="18"/>
                <w:szCs w:val="18"/>
              </w:rPr>
              <w:t>4</w:t>
            </w:r>
            <w:r w:rsidR="00C34E83">
              <w:rPr>
                <w:rFonts w:ascii="Arial" w:hAnsi="Arial" w:cs="Arial"/>
                <w:color w:val="auto"/>
                <w:sz w:val="18"/>
                <w:szCs w:val="18"/>
              </w:rPr>
              <w:t>6</w:t>
            </w:r>
            <w:r w:rsidRPr="00B02C4C">
              <w:rPr>
                <w:rFonts w:ascii="Arial" w:hAnsi="Arial" w:cs="Arial"/>
                <w:color w:val="auto"/>
                <w:sz w:val="18"/>
                <w:szCs w:val="18"/>
              </w:rPr>
              <w:t>,</w:t>
            </w:r>
            <w:r w:rsidR="00C34E83">
              <w:rPr>
                <w:rFonts w:ascii="Arial" w:hAnsi="Arial" w:cs="Arial"/>
                <w:color w:val="auto"/>
                <w:sz w:val="18"/>
                <w:szCs w:val="18"/>
              </w:rPr>
              <w:t>535</w:t>
            </w:r>
            <w:r w:rsidRPr="00B02C4C">
              <w:rPr>
                <w:rFonts w:ascii="Arial" w:hAnsi="Arial" w:cs="Arial"/>
                <w:color w:val="auto"/>
                <w:sz w:val="18"/>
                <w:szCs w:val="18"/>
              </w:rPr>
              <w:t xml:space="preserve"> </w:t>
            </w:r>
          </w:p>
        </w:tc>
        <w:tc>
          <w:tcPr>
            <w:tcW w:w="1296" w:type="dxa"/>
            <w:tcBorders>
              <w:top w:val="nil"/>
              <w:left w:val="nil"/>
              <w:bottom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9,560,794 </w:t>
            </w:r>
          </w:p>
        </w:tc>
        <w:tc>
          <w:tcPr>
            <w:tcW w:w="1296" w:type="dxa"/>
            <w:tcBorders>
              <w:top w:val="nil"/>
              <w:left w:val="nil"/>
              <w:bottom w:val="nil"/>
              <w:right w:val="nil"/>
            </w:tcBorders>
            <w:shd w:val="clear" w:color="auto" w:fill="FAFAFA"/>
          </w:tcPr>
          <w:p w:rsidR="00B02C4C" w:rsidRPr="00B02C4C" w:rsidRDefault="00C34E83" w:rsidP="00B02C4C">
            <w:pPr>
              <w:jc w:val="right"/>
              <w:rPr>
                <w:rFonts w:ascii="Arial" w:hAnsi="Arial" w:cs="Arial"/>
                <w:color w:val="auto"/>
                <w:sz w:val="18"/>
                <w:szCs w:val="18"/>
              </w:rPr>
            </w:pPr>
            <w:r w:rsidRPr="00B02C4C">
              <w:rPr>
                <w:rFonts w:ascii="Arial" w:hAnsi="Arial" w:cs="Arial"/>
                <w:color w:val="auto"/>
                <w:sz w:val="18"/>
                <w:szCs w:val="18"/>
              </w:rPr>
              <w:t>1,758,295</w:t>
            </w:r>
            <w:r w:rsidR="00B02C4C" w:rsidRPr="00B02C4C">
              <w:rPr>
                <w:rFonts w:ascii="Arial" w:hAnsi="Arial" w:cs="Arial"/>
                <w:color w:val="auto"/>
                <w:sz w:val="18"/>
                <w:szCs w:val="18"/>
              </w:rPr>
              <w:t xml:space="preserve">   </w:t>
            </w:r>
          </w:p>
        </w:tc>
        <w:tc>
          <w:tcPr>
            <w:tcW w:w="1296" w:type="dxa"/>
            <w:tcBorders>
              <w:top w:val="nil"/>
              <w:left w:val="nil"/>
              <w:bottom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1,347,483</w:t>
            </w:r>
          </w:p>
        </w:tc>
      </w:tr>
      <w:tr w:rsidR="00B02C4C" w:rsidRPr="00CE56DC" w:rsidTr="005D193E">
        <w:tc>
          <w:tcPr>
            <w:tcW w:w="4392" w:type="dxa"/>
            <w:tcBorders>
              <w:top w:val="nil"/>
              <w:left w:val="nil"/>
              <w:bottom w:val="nil"/>
              <w:right w:val="nil"/>
            </w:tcBorders>
          </w:tcPr>
          <w:p w:rsidR="00B02C4C" w:rsidRPr="00CE56DC" w:rsidRDefault="00B02C4C" w:rsidP="00B75B2E">
            <w:pPr>
              <w:tabs>
                <w:tab w:val="left" w:pos="1800"/>
              </w:tabs>
              <w:rPr>
                <w:rFonts w:ascii="Arial" w:hAnsi="Arial" w:cs="Arial"/>
                <w:color w:val="auto"/>
                <w:sz w:val="18"/>
                <w:szCs w:val="18"/>
              </w:rPr>
            </w:pPr>
            <w:r w:rsidRPr="00CE56DC">
              <w:rPr>
                <w:rFonts w:ascii="Arial" w:hAnsi="Arial" w:cs="Arial"/>
                <w:color w:val="auto"/>
                <w:sz w:val="18"/>
                <w:szCs w:val="18"/>
              </w:rPr>
              <w:t>Corporate income tax payable</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2F187C" w:rsidRPr="002F187C">
              <w:rPr>
                <w:rFonts w:ascii="Arial" w:hAnsi="Arial" w:cs="Arial"/>
                <w:color w:val="auto"/>
                <w:sz w:val="18"/>
                <w:szCs w:val="18"/>
              </w:rPr>
              <w:t xml:space="preserve"> 7,750,599</w:t>
            </w:r>
          </w:p>
        </w:tc>
        <w:tc>
          <w:tcPr>
            <w:tcW w:w="1296" w:type="dxa"/>
            <w:tcBorders>
              <w:top w:val="nil"/>
              <w:left w:val="nil"/>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16,3</w:t>
            </w:r>
            <w:r w:rsidR="00C34E83">
              <w:rPr>
                <w:rFonts w:ascii="Arial" w:hAnsi="Arial" w:cs="Arial"/>
                <w:color w:val="auto"/>
                <w:sz w:val="18"/>
                <w:szCs w:val="18"/>
              </w:rPr>
              <w:t>30</w:t>
            </w:r>
            <w:r w:rsidRPr="00B02C4C">
              <w:rPr>
                <w:rFonts w:ascii="Arial" w:hAnsi="Arial" w:cs="Arial"/>
                <w:color w:val="auto"/>
                <w:sz w:val="18"/>
                <w:szCs w:val="18"/>
              </w:rPr>
              <w:t>,</w:t>
            </w:r>
            <w:r w:rsidR="00C34E83">
              <w:rPr>
                <w:rFonts w:ascii="Arial" w:hAnsi="Arial" w:cs="Arial"/>
                <w:color w:val="auto"/>
                <w:sz w:val="18"/>
                <w:szCs w:val="18"/>
              </w:rPr>
              <w:t>300</w:t>
            </w:r>
            <w:r w:rsidRPr="00B02C4C">
              <w:rPr>
                <w:rFonts w:ascii="Arial" w:hAnsi="Arial" w:cs="Arial"/>
                <w:color w:val="auto"/>
                <w:sz w:val="18"/>
                <w:szCs w:val="18"/>
              </w:rPr>
              <w:t xml:space="preserve">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   </w:t>
            </w:r>
          </w:p>
        </w:tc>
        <w:tc>
          <w:tcPr>
            <w:tcW w:w="1296" w:type="dxa"/>
            <w:tcBorders>
              <w:top w:val="nil"/>
              <w:left w:val="nil"/>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w:t>
            </w:r>
          </w:p>
        </w:tc>
      </w:tr>
      <w:tr w:rsidR="00B02C4C" w:rsidRPr="00CE56DC" w:rsidTr="005D193E">
        <w:tc>
          <w:tcPr>
            <w:tcW w:w="4392" w:type="dxa"/>
            <w:tcBorders>
              <w:top w:val="nil"/>
              <w:left w:val="nil"/>
              <w:bottom w:val="nil"/>
              <w:right w:val="nil"/>
            </w:tcBorders>
          </w:tcPr>
          <w:p w:rsidR="00B02C4C" w:rsidRPr="00D16E9B" w:rsidRDefault="00D16E9B" w:rsidP="00B02C4C">
            <w:pPr>
              <w:tabs>
                <w:tab w:val="left" w:pos="1800"/>
              </w:tabs>
              <w:rPr>
                <w:rFonts w:ascii="Arial" w:hAnsi="Arial" w:cs="Arial"/>
                <w:color w:val="auto"/>
                <w:sz w:val="18"/>
                <w:szCs w:val="18"/>
                <w:cs/>
              </w:rPr>
            </w:pPr>
            <w:r w:rsidRPr="00D16E9B">
              <w:rPr>
                <w:rFonts w:ascii="Arial" w:hAnsi="Arial" w:cs="Arial"/>
                <w:color w:val="auto"/>
                <w:sz w:val="18"/>
                <w:szCs w:val="18"/>
              </w:rPr>
              <w:t>Guarantees</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9,983,856 </w:t>
            </w:r>
          </w:p>
        </w:tc>
        <w:tc>
          <w:tcPr>
            <w:tcW w:w="1296" w:type="dxa"/>
            <w:tcBorders>
              <w:top w:val="nil"/>
              <w:left w:val="nil"/>
              <w:right w:val="nil"/>
            </w:tcBorders>
          </w:tcPr>
          <w:p w:rsidR="00B02C4C" w:rsidRPr="00B02C4C" w:rsidRDefault="00315665" w:rsidP="00B02C4C">
            <w:pPr>
              <w:jc w:val="right"/>
              <w:rPr>
                <w:rFonts w:ascii="Arial" w:hAnsi="Arial" w:cs="Arial"/>
                <w:color w:val="auto"/>
                <w:sz w:val="18"/>
                <w:szCs w:val="18"/>
              </w:rPr>
            </w:pPr>
            <w:r>
              <w:rPr>
                <w:rFonts w:ascii="Arial" w:hAnsi="Arial" w:cs="Arial"/>
                <w:color w:val="auto"/>
                <w:sz w:val="18"/>
                <w:szCs w:val="18"/>
              </w:rPr>
              <w:t>3,283,856</w:t>
            </w:r>
            <w:r w:rsidR="00B02C4C" w:rsidRPr="00B02C4C">
              <w:rPr>
                <w:rFonts w:ascii="Arial" w:hAnsi="Arial" w:cs="Arial"/>
                <w:color w:val="auto"/>
                <w:sz w:val="18"/>
                <w:szCs w:val="18"/>
              </w:rPr>
              <w:t xml:space="preserve">   </w:t>
            </w:r>
          </w:p>
        </w:tc>
        <w:tc>
          <w:tcPr>
            <w:tcW w:w="1296" w:type="dxa"/>
            <w:tcBorders>
              <w:top w:val="nil"/>
              <w:left w:val="nil"/>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   </w:t>
            </w:r>
          </w:p>
        </w:tc>
        <w:tc>
          <w:tcPr>
            <w:tcW w:w="1296" w:type="dxa"/>
            <w:tcBorders>
              <w:top w:val="nil"/>
              <w:left w:val="nil"/>
              <w:right w:val="nil"/>
            </w:tcBorders>
          </w:tcPr>
          <w:p w:rsidR="00B02C4C" w:rsidRPr="003A5F1F" w:rsidRDefault="00B02C4C" w:rsidP="005D193E">
            <w:pPr>
              <w:jc w:val="right"/>
              <w:rPr>
                <w:rFonts w:ascii="Arial" w:hAnsi="Arial"/>
                <w:color w:val="auto"/>
                <w:sz w:val="18"/>
                <w:szCs w:val="18"/>
                <w:cs/>
              </w:rPr>
            </w:pPr>
            <w:r>
              <w:rPr>
                <w:rFonts w:ascii="Arial" w:hAnsi="Arial" w:cs="Arial"/>
                <w:color w:val="auto"/>
                <w:sz w:val="18"/>
                <w:szCs w:val="18"/>
              </w:rPr>
              <w:t>-</w:t>
            </w:r>
          </w:p>
        </w:tc>
      </w:tr>
      <w:tr w:rsidR="00B02C4C" w:rsidRPr="00CE56DC" w:rsidTr="005D193E">
        <w:tc>
          <w:tcPr>
            <w:tcW w:w="4392" w:type="dxa"/>
            <w:tcBorders>
              <w:top w:val="nil"/>
              <w:left w:val="nil"/>
              <w:bottom w:val="nil"/>
              <w:right w:val="nil"/>
            </w:tcBorders>
          </w:tcPr>
          <w:p w:rsidR="00B02C4C" w:rsidRPr="00CE56DC" w:rsidRDefault="00B02C4C" w:rsidP="00B02C4C">
            <w:pPr>
              <w:tabs>
                <w:tab w:val="left" w:pos="1800"/>
              </w:tabs>
              <w:rPr>
                <w:rFonts w:ascii="Arial" w:hAnsi="Arial" w:cs="Arial"/>
                <w:color w:val="auto"/>
                <w:sz w:val="18"/>
                <w:szCs w:val="18"/>
              </w:rPr>
            </w:pPr>
            <w:r w:rsidRPr="00CE56DC">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C34E83">
              <w:rPr>
                <w:rFonts w:ascii="Arial" w:hAnsi="Arial" w:cs="Arial"/>
                <w:color w:val="auto"/>
                <w:sz w:val="18"/>
                <w:szCs w:val="18"/>
              </w:rPr>
              <w:t>40</w:t>
            </w:r>
            <w:r w:rsidRPr="00B02C4C">
              <w:rPr>
                <w:rFonts w:ascii="Arial" w:hAnsi="Arial" w:cs="Arial"/>
                <w:color w:val="auto"/>
                <w:sz w:val="18"/>
                <w:szCs w:val="18"/>
              </w:rPr>
              <w:t>,</w:t>
            </w:r>
            <w:r w:rsidR="00C34E83">
              <w:rPr>
                <w:rFonts w:ascii="Arial" w:hAnsi="Arial" w:cs="Arial"/>
                <w:color w:val="auto"/>
                <w:sz w:val="18"/>
                <w:szCs w:val="18"/>
              </w:rPr>
              <w:t>998</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315665">
              <w:rPr>
                <w:rFonts w:ascii="Arial" w:hAnsi="Arial" w:cs="Arial"/>
                <w:color w:val="auto"/>
                <w:sz w:val="18"/>
                <w:szCs w:val="18"/>
              </w:rPr>
              <w:t>134,631</w:t>
            </w:r>
            <w:r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rsidR="00B02C4C" w:rsidRPr="00B02C4C" w:rsidRDefault="00C34E83" w:rsidP="00B02C4C">
            <w:pPr>
              <w:jc w:val="right"/>
              <w:rPr>
                <w:rFonts w:ascii="Arial" w:hAnsi="Arial" w:cs="Arial"/>
                <w:color w:val="auto"/>
                <w:sz w:val="18"/>
                <w:szCs w:val="18"/>
              </w:rPr>
            </w:pPr>
            <w:r>
              <w:rPr>
                <w:rFonts w:ascii="Arial" w:hAnsi="Arial" w:cs="Arial"/>
                <w:color w:val="auto"/>
                <w:sz w:val="18"/>
                <w:szCs w:val="18"/>
              </w:rPr>
              <w:t>-</w:t>
            </w:r>
            <w:r w:rsidR="00B02C4C" w:rsidRPr="00B02C4C">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w:t>
            </w:r>
          </w:p>
        </w:tc>
      </w:tr>
      <w:tr w:rsidR="00B02C4C" w:rsidRPr="00CE56DC" w:rsidTr="005D193E">
        <w:tc>
          <w:tcPr>
            <w:tcW w:w="4392" w:type="dxa"/>
            <w:tcBorders>
              <w:top w:val="nil"/>
              <w:left w:val="nil"/>
              <w:bottom w:val="nil"/>
              <w:right w:val="nil"/>
            </w:tcBorders>
          </w:tcPr>
          <w:p w:rsidR="00B02C4C" w:rsidRPr="00CE56DC" w:rsidRDefault="00B02C4C" w:rsidP="00B75B2E">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B02C4C" w:rsidRPr="00CE56DC" w:rsidRDefault="00B02C4C"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B02C4C" w:rsidRPr="00CE56DC" w:rsidRDefault="00B02C4C" w:rsidP="005D193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B02C4C" w:rsidRPr="00CE56DC" w:rsidRDefault="00B02C4C" w:rsidP="005D193E">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B02C4C" w:rsidRPr="00CE56DC" w:rsidRDefault="00B02C4C" w:rsidP="005D193E">
            <w:pPr>
              <w:jc w:val="right"/>
              <w:rPr>
                <w:rFonts w:ascii="Arial" w:hAnsi="Arial" w:cs="Arial"/>
                <w:color w:val="auto"/>
                <w:sz w:val="18"/>
                <w:szCs w:val="18"/>
              </w:rPr>
            </w:pPr>
          </w:p>
        </w:tc>
      </w:tr>
      <w:tr w:rsidR="00B02C4C" w:rsidRPr="00CE56DC" w:rsidTr="005D193E">
        <w:tc>
          <w:tcPr>
            <w:tcW w:w="4392" w:type="dxa"/>
            <w:tcBorders>
              <w:top w:val="nil"/>
              <w:left w:val="nil"/>
              <w:bottom w:val="nil"/>
              <w:right w:val="nil"/>
            </w:tcBorders>
          </w:tcPr>
          <w:p w:rsidR="00B02C4C" w:rsidRPr="00CE56DC" w:rsidRDefault="00B02C4C" w:rsidP="00B75B2E">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w:t>
            </w:r>
            <w:r w:rsidR="002F187C" w:rsidRPr="002F187C">
              <w:rPr>
                <w:rFonts w:ascii="Arial" w:hAnsi="Arial" w:cs="Arial"/>
                <w:color w:val="auto"/>
                <w:sz w:val="18"/>
                <w:szCs w:val="18"/>
              </w:rPr>
              <w:t>38,617,438</w:t>
            </w:r>
          </w:p>
        </w:tc>
        <w:tc>
          <w:tcPr>
            <w:tcW w:w="1296" w:type="dxa"/>
            <w:tcBorders>
              <w:top w:val="nil"/>
              <w:left w:val="nil"/>
              <w:bottom w:val="single" w:sz="4" w:space="0" w:color="auto"/>
              <w:right w:val="nil"/>
            </w:tcBorders>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39,162,964 </w:t>
            </w:r>
          </w:p>
        </w:tc>
        <w:tc>
          <w:tcPr>
            <w:tcW w:w="1296" w:type="dxa"/>
            <w:tcBorders>
              <w:top w:val="nil"/>
              <w:left w:val="nil"/>
              <w:bottom w:val="single" w:sz="4" w:space="0" w:color="auto"/>
              <w:right w:val="nil"/>
            </w:tcBorders>
            <w:shd w:val="clear" w:color="auto" w:fill="FAFAFA"/>
          </w:tcPr>
          <w:p w:rsidR="00B02C4C" w:rsidRPr="00B02C4C" w:rsidRDefault="00B02C4C" w:rsidP="00B02C4C">
            <w:pPr>
              <w:jc w:val="right"/>
              <w:rPr>
                <w:rFonts w:ascii="Arial" w:hAnsi="Arial" w:cs="Arial"/>
                <w:color w:val="auto"/>
                <w:sz w:val="18"/>
                <w:szCs w:val="18"/>
              </w:rPr>
            </w:pPr>
            <w:r w:rsidRPr="00B02C4C">
              <w:rPr>
                <w:rFonts w:ascii="Arial" w:hAnsi="Arial" w:cs="Arial"/>
                <w:color w:val="auto"/>
                <w:sz w:val="18"/>
                <w:szCs w:val="18"/>
              </w:rPr>
              <w:t xml:space="preserve"> 2,795,188 </w:t>
            </w:r>
          </w:p>
        </w:tc>
        <w:tc>
          <w:tcPr>
            <w:tcW w:w="1296" w:type="dxa"/>
            <w:tcBorders>
              <w:top w:val="nil"/>
              <w:left w:val="nil"/>
              <w:bottom w:val="single" w:sz="4" w:space="0" w:color="auto"/>
              <w:right w:val="nil"/>
            </w:tcBorders>
          </w:tcPr>
          <w:p w:rsidR="00B02C4C" w:rsidRPr="00CE56DC" w:rsidRDefault="00B02C4C" w:rsidP="005D193E">
            <w:pPr>
              <w:jc w:val="right"/>
              <w:rPr>
                <w:rFonts w:ascii="Arial" w:hAnsi="Arial" w:cs="Arial"/>
                <w:color w:val="auto"/>
                <w:sz w:val="18"/>
                <w:szCs w:val="18"/>
              </w:rPr>
            </w:pPr>
            <w:r w:rsidRPr="00CE56DC">
              <w:rPr>
                <w:rFonts w:ascii="Arial" w:hAnsi="Arial" w:cs="Arial"/>
                <w:color w:val="auto"/>
                <w:sz w:val="18"/>
                <w:szCs w:val="18"/>
              </w:rPr>
              <w:t>2,199,004</w:t>
            </w:r>
          </w:p>
        </w:tc>
      </w:tr>
    </w:tbl>
    <w:p w:rsidR="007E070E" w:rsidRDefault="007E070E" w:rsidP="00B7425F">
      <w:pPr>
        <w:ind w:left="540" w:hanging="540"/>
        <w:jc w:val="both"/>
        <w:rPr>
          <w:rFonts w:ascii="Arial" w:hAnsi="Arial" w:cs="Arial"/>
          <w:color w:val="auto"/>
          <w:sz w:val="18"/>
          <w:szCs w:val="18"/>
        </w:rPr>
      </w:pPr>
    </w:p>
    <w:p w:rsidR="00EC22D8" w:rsidRPr="00CE56DC" w:rsidRDefault="006D010A" w:rsidP="00B7425F">
      <w:pPr>
        <w:ind w:left="540" w:hanging="540"/>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75B2E" w:rsidRPr="00AE4381" w:rsidTr="00394EEF">
        <w:trPr>
          <w:trHeight w:val="386"/>
        </w:trPr>
        <w:tc>
          <w:tcPr>
            <w:tcW w:w="9461" w:type="dxa"/>
            <w:shd w:val="clear" w:color="auto" w:fill="FFA543"/>
            <w:vAlign w:val="center"/>
            <w:hideMark/>
          </w:tcPr>
          <w:p w:rsidR="00B75B2E" w:rsidRPr="00AE4381" w:rsidRDefault="00B75B2E" w:rsidP="00B75B2E">
            <w:pPr>
              <w:ind w:left="432" w:right="0" w:hanging="432"/>
              <w:jc w:val="both"/>
              <w:rPr>
                <w:rFonts w:ascii="Arial" w:eastAsia="Arial Unicode MS" w:hAnsi="Arial" w:cs="Arial"/>
                <w:b/>
                <w:bCs/>
                <w:color w:val="FFFFFF"/>
                <w:sz w:val="18"/>
                <w:szCs w:val="18"/>
              </w:rPr>
            </w:pPr>
            <w:r w:rsidRPr="00B75B2E">
              <w:rPr>
                <w:rFonts w:ascii="Arial" w:eastAsia="Arial Unicode MS" w:hAnsi="Arial" w:cs="Arial"/>
                <w:b/>
                <w:bCs/>
                <w:color w:val="FFFFFF"/>
                <w:sz w:val="18"/>
                <w:szCs w:val="18"/>
              </w:rPr>
              <w:t>21</w:t>
            </w:r>
            <w:r w:rsidRPr="00B75B2E">
              <w:rPr>
                <w:rFonts w:ascii="Arial" w:eastAsia="Arial Unicode MS" w:hAnsi="Arial" w:cs="Arial"/>
                <w:b/>
                <w:bCs/>
                <w:color w:val="FFFFFF"/>
                <w:sz w:val="18"/>
                <w:szCs w:val="18"/>
              </w:rPr>
              <w:tab/>
              <w:t>Employee benefit obligations</w:t>
            </w:r>
          </w:p>
        </w:tc>
      </w:tr>
    </w:tbl>
    <w:p w:rsidR="00F44797" w:rsidRPr="00F44797" w:rsidRDefault="00F44797" w:rsidP="00F44797">
      <w:pPr>
        <w:ind w:left="540" w:hanging="540"/>
        <w:jc w:val="thaiDistribute"/>
        <w:rPr>
          <w:rFonts w:ascii="Browallia New" w:hAnsi="Browallia New" w:cs="Browallia New"/>
          <w:color w:val="auto"/>
          <w:sz w:val="10"/>
          <w:szCs w:val="10"/>
        </w:rPr>
      </w:pPr>
    </w:p>
    <w:tbl>
      <w:tblPr>
        <w:tblW w:w="9450" w:type="dxa"/>
        <w:tblInd w:w="108" w:type="dxa"/>
        <w:tblLayout w:type="fixed"/>
        <w:tblLook w:val="01E0" w:firstRow="1" w:lastRow="1" w:firstColumn="1" w:lastColumn="1" w:noHBand="0" w:noVBand="0"/>
      </w:tblPr>
      <w:tblGrid>
        <w:gridCol w:w="4410"/>
        <w:gridCol w:w="1260"/>
        <w:gridCol w:w="1260"/>
        <w:gridCol w:w="1260"/>
        <w:gridCol w:w="1260"/>
      </w:tblGrid>
      <w:tr w:rsidR="00AD393E" w:rsidRPr="00AD393E" w:rsidTr="004C60BE">
        <w:tc>
          <w:tcPr>
            <w:tcW w:w="4410" w:type="dxa"/>
            <w:shd w:val="clear" w:color="auto" w:fill="auto"/>
          </w:tcPr>
          <w:p w:rsidR="00AD393E" w:rsidRPr="00AD393E" w:rsidRDefault="00AD393E" w:rsidP="00AD393E">
            <w:pPr>
              <w:ind w:lef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vAlign w:val="center"/>
          </w:tcPr>
          <w:p w:rsidR="00AD393E" w:rsidRPr="00AD393E" w:rsidRDefault="00AD393E" w:rsidP="00AD393E">
            <w:pPr>
              <w:pStyle w:val="a"/>
              <w:ind w:right="-72"/>
              <w:jc w:val="center"/>
              <w:rPr>
                <w:rFonts w:ascii="Arial" w:hAnsi="Arial" w:cs="Arial"/>
                <w:b/>
                <w:bCs/>
                <w:color w:val="auto"/>
                <w:sz w:val="18"/>
                <w:szCs w:val="18"/>
              </w:rPr>
            </w:pPr>
            <w:r w:rsidRPr="00AD393E">
              <w:rPr>
                <w:rFonts w:ascii="Arial" w:hAnsi="Arial" w:cs="Arial"/>
                <w:b/>
                <w:bCs/>
                <w:color w:val="auto"/>
                <w:sz w:val="18"/>
                <w:szCs w:val="18"/>
              </w:rPr>
              <w:t>Consolidated</w:t>
            </w:r>
          </w:p>
          <w:p w:rsidR="00AD393E" w:rsidRPr="00AD393E" w:rsidRDefault="00AD393E" w:rsidP="00AD393E">
            <w:pPr>
              <w:pStyle w:val="a"/>
              <w:ind w:right="-72"/>
              <w:jc w:val="center"/>
              <w:rPr>
                <w:rFonts w:ascii="Arial" w:hAnsi="Arial" w:cs="Arial"/>
                <w:b/>
                <w:bCs/>
                <w:color w:val="auto"/>
                <w:sz w:val="18"/>
                <w:szCs w:val="18"/>
                <w:cs/>
              </w:rPr>
            </w:pPr>
            <w:r w:rsidRPr="00AD393E">
              <w:rPr>
                <w:rFonts w:ascii="Arial" w:hAnsi="Arial" w:cs="Arial"/>
                <w:b/>
                <w:bCs/>
                <w:color w:val="auto"/>
                <w:sz w:val="18"/>
                <w:szCs w:val="18"/>
              </w:rPr>
              <w:t>financial statements</w:t>
            </w:r>
          </w:p>
        </w:tc>
        <w:tc>
          <w:tcPr>
            <w:tcW w:w="2520" w:type="dxa"/>
            <w:gridSpan w:val="2"/>
            <w:tcBorders>
              <w:top w:val="single" w:sz="4" w:space="0" w:color="auto"/>
              <w:bottom w:val="single" w:sz="4" w:space="0" w:color="auto"/>
            </w:tcBorders>
            <w:shd w:val="clear" w:color="auto" w:fill="auto"/>
            <w:vAlign w:val="center"/>
          </w:tcPr>
          <w:p w:rsidR="00AD393E" w:rsidRPr="00AD393E" w:rsidRDefault="00AD393E" w:rsidP="00AD393E">
            <w:pPr>
              <w:pStyle w:val="a"/>
              <w:ind w:right="-72"/>
              <w:jc w:val="center"/>
              <w:rPr>
                <w:rFonts w:ascii="Arial" w:hAnsi="Arial" w:cs="Arial"/>
                <w:b/>
                <w:bCs/>
                <w:color w:val="auto"/>
                <w:sz w:val="18"/>
                <w:szCs w:val="18"/>
                <w:cs/>
              </w:rPr>
            </w:pPr>
            <w:r w:rsidRPr="00AD393E">
              <w:rPr>
                <w:rFonts w:ascii="Arial" w:hAnsi="Arial" w:cs="Arial"/>
                <w:b/>
                <w:bCs/>
                <w:color w:val="auto"/>
                <w:sz w:val="18"/>
                <w:szCs w:val="18"/>
              </w:rPr>
              <w:t>Separate</w:t>
            </w:r>
            <w:r w:rsidRPr="00AD393E">
              <w:rPr>
                <w:rFonts w:ascii="Arial" w:hAnsi="Arial" w:cs="Arial"/>
                <w:b/>
                <w:bCs/>
                <w:color w:val="auto"/>
                <w:sz w:val="18"/>
                <w:szCs w:val="18"/>
              </w:rPr>
              <w:br/>
              <w:t>financial statements</w:t>
            </w:r>
          </w:p>
        </w:tc>
      </w:tr>
      <w:tr w:rsidR="00AD393E" w:rsidRPr="00AD393E" w:rsidTr="00F44797">
        <w:tc>
          <w:tcPr>
            <w:tcW w:w="4410" w:type="dxa"/>
            <w:shd w:val="clear" w:color="auto" w:fill="auto"/>
          </w:tcPr>
          <w:p w:rsidR="00AD393E" w:rsidRPr="00AD393E" w:rsidRDefault="00AD393E" w:rsidP="00AD393E">
            <w:pPr>
              <w:tabs>
                <w:tab w:val="left" w:pos="2862"/>
              </w:tabs>
              <w:ind w:left="-72"/>
              <w:rPr>
                <w:rFonts w:ascii="Arial" w:hAnsi="Arial" w:cs="Arial"/>
                <w:b/>
                <w:bCs/>
                <w:sz w:val="18"/>
                <w:szCs w:val="18"/>
                <w:cs/>
              </w:rPr>
            </w:pPr>
            <w:r w:rsidRPr="00AD393E">
              <w:rPr>
                <w:rFonts w:ascii="Arial" w:hAnsi="Arial" w:cs="Arial"/>
                <w:b/>
                <w:bCs/>
                <w:sz w:val="18"/>
                <w:szCs w:val="18"/>
              </w:rPr>
              <w:t xml:space="preserve">As at 31 December </w:t>
            </w:r>
          </w:p>
        </w:tc>
        <w:tc>
          <w:tcPr>
            <w:tcW w:w="1260" w:type="dxa"/>
            <w:shd w:val="clear" w:color="auto" w:fill="auto"/>
            <w:vAlign w:val="bottom"/>
          </w:tcPr>
          <w:p w:rsidR="00AD393E" w:rsidRPr="00AD393E" w:rsidRDefault="00AD393E" w:rsidP="00AD393E">
            <w:pPr>
              <w:pStyle w:val="a"/>
              <w:ind w:right="-72"/>
              <w:jc w:val="right"/>
              <w:rPr>
                <w:rFonts w:ascii="Arial" w:hAnsi="Arial" w:cs="Arial"/>
                <w:b/>
                <w:bCs/>
                <w:color w:val="auto"/>
                <w:sz w:val="18"/>
                <w:szCs w:val="18"/>
                <w:lang w:val="en-US"/>
              </w:rPr>
            </w:pPr>
            <w:r w:rsidRPr="00AD393E">
              <w:rPr>
                <w:rFonts w:ascii="Arial" w:hAnsi="Arial" w:cs="Arial"/>
                <w:b/>
                <w:bCs/>
                <w:color w:val="auto"/>
                <w:sz w:val="18"/>
                <w:szCs w:val="18"/>
              </w:rPr>
              <w:t>2019</w:t>
            </w:r>
          </w:p>
        </w:tc>
        <w:tc>
          <w:tcPr>
            <w:tcW w:w="1260" w:type="dxa"/>
            <w:shd w:val="clear" w:color="auto" w:fill="auto"/>
            <w:vAlign w:val="bottom"/>
          </w:tcPr>
          <w:p w:rsidR="00AD393E" w:rsidRPr="00AD393E" w:rsidRDefault="00AD393E" w:rsidP="00AD393E">
            <w:pPr>
              <w:pStyle w:val="a"/>
              <w:ind w:right="-72"/>
              <w:jc w:val="right"/>
              <w:rPr>
                <w:rFonts w:ascii="Arial" w:hAnsi="Arial" w:cs="Arial"/>
                <w:b/>
                <w:bCs/>
                <w:color w:val="auto"/>
                <w:sz w:val="18"/>
                <w:szCs w:val="18"/>
                <w:lang w:val="en-US"/>
              </w:rPr>
            </w:pPr>
            <w:r w:rsidRPr="00AD393E">
              <w:rPr>
                <w:rFonts w:ascii="Arial" w:hAnsi="Arial" w:cs="Arial"/>
                <w:b/>
                <w:bCs/>
                <w:color w:val="auto"/>
                <w:sz w:val="18"/>
                <w:szCs w:val="18"/>
              </w:rPr>
              <w:t>2018</w:t>
            </w:r>
          </w:p>
        </w:tc>
        <w:tc>
          <w:tcPr>
            <w:tcW w:w="1260" w:type="dxa"/>
            <w:shd w:val="clear" w:color="auto" w:fill="auto"/>
            <w:vAlign w:val="bottom"/>
          </w:tcPr>
          <w:p w:rsidR="00AD393E" w:rsidRPr="00AD393E" w:rsidRDefault="00AD393E" w:rsidP="00AD393E">
            <w:pPr>
              <w:pStyle w:val="a"/>
              <w:ind w:right="-72"/>
              <w:jc w:val="right"/>
              <w:rPr>
                <w:rFonts w:ascii="Arial" w:hAnsi="Arial" w:cs="Arial"/>
                <w:b/>
                <w:bCs/>
                <w:color w:val="auto"/>
                <w:sz w:val="18"/>
                <w:szCs w:val="18"/>
                <w:lang w:val="en-US"/>
              </w:rPr>
            </w:pPr>
            <w:r w:rsidRPr="00AD393E">
              <w:rPr>
                <w:rFonts w:ascii="Arial" w:hAnsi="Arial" w:cs="Arial"/>
                <w:b/>
                <w:bCs/>
                <w:color w:val="auto"/>
                <w:sz w:val="18"/>
                <w:szCs w:val="18"/>
              </w:rPr>
              <w:t>2019</w:t>
            </w:r>
          </w:p>
        </w:tc>
        <w:tc>
          <w:tcPr>
            <w:tcW w:w="1260" w:type="dxa"/>
            <w:shd w:val="clear" w:color="auto" w:fill="auto"/>
            <w:vAlign w:val="bottom"/>
          </w:tcPr>
          <w:p w:rsidR="00AD393E" w:rsidRPr="00AD393E" w:rsidRDefault="00AD393E" w:rsidP="00AD393E">
            <w:pPr>
              <w:pStyle w:val="a"/>
              <w:ind w:right="-72"/>
              <w:jc w:val="right"/>
              <w:rPr>
                <w:rFonts w:ascii="Arial" w:hAnsi="Arial" w:cs="Arial"/>
                <w:b/>
                <w:bCs/>
                <w:color w:val="auto"/>
                <w:sz w:val="18"/>
                <w:szCs w:val="18"/>
                <w:lang w:val="en-US"/>
              </w:rPr>
            </w:pPr>
            <w:r w:rsidRPr="00AD393E">
              <w:rPr>
                <w:rFonts w:ascii="Arial" w:hAnsi="Arial" w:cs="Arial"/>
                <w:b/>
                <w:bCs/>
                <w:color w:val="auto"/>
                <w:sz w:val="18"/>
                <w:szCs w:val="18"/>
              </w:rPr>
              <w:t>2018</w:t>
            </w:r>
          </w:p>
        </w:tc>
      </w:tr>
      <w:tr w:rsidR="00AD393E" w:rsidRPr="00AD393E" w:rsidTr="00F44797">
        <w:trPr>
          <w:trHeight w:val="198"/>
        </w:trPr>
        <w:tc>
          <w:tcPr>
            <w:tcW w:w="4410" w:type="dxa"/>
            <w:shd w:val="clear" w:color="auto" w:fill="auto"/>
          </w:tcPr>
          <w:p w:rsidR="00AD393E" w:rsidRPr="00AD393E" w:rsidRDefault="00AD393E" w:rsidP="00AD393E">
            <w:pPr>
              <w:tabs>
                <w:tab w:val="left" w:pos="2862"/>
              </w:tabs>
              <w:ind w:left="-72"/>
              <w:rPr>
                <w:rFonts w:ascii="Arial" w:hAnsi="Arial" w:cs="Arial"/>
                <w:sz w:val="18"/>
                <w:szCs w:val="18"/>
                <w:cs/>
              </w:rPr>
            </w:pPr>
          </w:p>
        </w:tc>
        <w:tc>
          <w:tcPr>
            <w:tcW w:w="1260" w:type="dxa"/>
            <w:tcBorders>
              <w:bottom w:val="single" w:sz="4" w:space="0" w:color="auto"/>
            </w:tcBorders>
            <w:shd w:val="clear" w:color="auto" w:fill="auto"/>
            <w:vAlign w:val="bottom"/>
          </w:tcPr>
          <w:p w:rsidR="00AD393E" w:rsidRPr="00AD393E" w:rsidRDefault="00AD393E" w:rsidP="00AD393E">
            <w:pPr>
              <w:pStyle w:val="a"/>
              <w:ind w:right="-72"/>
              <w:jc w:val="right"/>
              <w:rPr>
                <w:rFonts w:ascii="Arial" w:hAnsi="Arial" w:cs="Arial"/>
                <w:b/>
                <w:bCs/>
                <w:color w:val="auto"/>
                <w:sz w:val="18"/>
                <w:szCs w:val="18"/>
              </w:rPr>
            </w:pPr>
            <w:r w:rsidRPr="00AD393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rsidR="00AD393E" w:rsidRPr="00AD393E" w:rsidRDefault="00AD393E" w:rsidP="00AD393E">
            <w:pPr>
              <w:pStyle w:val="a"/>
              <w:ind w:right="-72"/>
              <w:jc w:val="right"/>
              <w:rPr>
                <w:rFonts w:ascii="Arial" w:hAnsi="Arial" w:cs="Arial"/>
                <w:b/>
                <w:bCs/>
                <w:color w:val="auto"/>
                <w:sz w:val="18"/>
                <w:szCs w:val="18"/>
              </w:rPr>
            </w:pPr>
            <w:r w:rsidRPr="00AD393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rsidR="00AD393E" w:rsidRPr="00AD393E" w:rsidRDefault="00AD393E" w:rsidP="00AD393E">
            <w:pPr>
              <w:pStyle w:val="a"/>
              <w:ind w:right="-72"/>
              <w:jc w:val="right"/>
              <w:rPr>
                <w:rFonts w:ascii="Arial" w:hAnsi="Arial" w:cs="Arial"/>
                <w:b/>
                <w:bCs/>
                <w:color w:val="auto"/>
                <w:sz w:val="18"/>
                <w:szCs w:val="18"/>
              </w:rPr>
            </w:pPr>
            <w:r w:rsidRPr="00AD393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rsidR="00AD393E" w:rsidRPr="00AD393E" w:rsidRDefault="00AD393E" w:rsidP="00AD393E">
            <w:pPr>
              <w:pStyle w:val="a"/>
              <w:ind w:right="-72"/>
              <w:jc w:val="right"/>
              <w:rPr>
                <w:rFonts w:ascii="Arial" w:hAnsi="Arial" w:cs="Arial"/>
                <w:b/>
                <w:bCs/>
                <w:color w:val="auto"/>
                <w:sz w:val="18"/>
                <w:szCs w:val="18"/>
              </w:rPr>
            </w:pPr>
            <w:r w:rsidRPr="00AD393E">
              <w:rPr>
                <w:rFonts w:ascii="Arial" w:hAnsi="Arial" w:cs="Arial"/>
                <w:b/>
                <w:bCs/>
                <w:color w:val="auto"/>
                <w:sz w:val="18"/>
                <w:szCs w:val="18"/>
              </w:rPr>
              <w:t>Baht</w:t>
            </w:r>
          </w:p>
        </w:tc>
      </w:tr>
      <w:tr w:rsidR="00F44797" w:rsidRPr="00AD393E" w:rsidTr="00F44797">
        <w:trPr>
          <w:trHeight w:val="74"/>
        </w:trPr>
        <w:tc>
          <w:tcPr>
            <w:tcW w:w="4410" w:type="dxa"/>
          </w:tcPr>
          <w:p w:rsidR="00F44797" w:rsidRPr="00AD393E" w:rsidRDefault="00AD393E" w:rsidP="00F44797">
            <w:pPr>
              <w:ind w:left="-72" w:right="-130"/>
              <w:jc w:val="thaiDistribute"/>
              <w:rPr>
                <w:rFonts w:ascii="Arial" w:hAnsi="Arial" w:cs="Arial"/>
                <w:sz w:val="18"/>
                <w:szCs w:val="18"/>
              </w:rPr>
            </w:pPr>
            <w:r w:rsidRPr="00AD393E">
              <w:rPr>
                <w:rFonts w:ascii="Arial" w:hAnsi="Arial" w:cs="Arial"/>
                <w:sz w:val="18"/>
                <w:szCs w:val="18"/>
              </w:rPr>
              <w:t>Liability in the statement of financial position</w:t>
            </w:r>
          </w:p>
        </w:tc>
        <w:tc>
          <w:tcPr>
            <w:tcW w:w="1260" w:type="dxa"/>
            <w:tcBorders>
              <w:top w:val="single" w:sz="4" w:space="0" w:color="auto"/>
              <w:left w:val="nil"/>
              <w:right w:val="nil"/>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shd w:val="clear" w:color="auto" w:fill="auto"/>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vAlign w:val="bottom"/>
          </w:tcPr>
          <w:p w:rsidR="00F44797" w:rsidRPr="00AD393E" w:rsidRDefault="00F44797" w:rsidP="00F44797">
            <w:pPr>
              <w:jc w:val="right"/>
              <w:rPr>
                <w:rFonts w:ascii="Arial" w:hAnsi="Arial" w:cs="Arial"/>
                <w:sz w:val="18"/>
                <w:szCs w:val="18"/>
              </w:rPr>
            </w:pPr>
          </w:p>
        </w:tc>
      </w:tr>
      <w:tr w:rsidR="00F44797" w:rsidRPr="00AD393E" w:rsidTr="00F44797">
        <w:trPr>
          <w:trHeight w:val="74"/>
        </w:trPr>
        <w:tc>
          <w:tcPr>
            <w:tcW w:w="4410" w:type="dxa"/>
          </w:tcPr>
          <w:p w:rsidR="00F44797" w:rsidRPr="00AD393E" w:rsidRDefault="00F44797" w:rsidP="00F44797">
            <w:pPr>
              <w:ind w:left="-72" w:right="-130"/>
              <w:jc w:val="thaiDistribute"/>
              <w:rPr>
                <w:rFonts w:ascii="Arial" w:hAnsi="Arial" w:cs="Arial"/>
                <w:sz w:val="18"/>
                <w:szCs w:val="18"/>
              </w:rPr>
            </w:pPr>
            <w:r w:rsidRPr="00AD393E">
              <w:rPr>
                <w:rFonts w:ascii="Arial" w:hAnsi="Arial" w:cs="Arial"/>
                <w:sz w:val="18"/>
                <w:szCs w:val="18"/>
                <w:cs/>
              </w:rPr>
              <w:t xml:space="preserve">   - </w:t>
            </w:r>
            <w:r w:rsidR="00AD393E" w:rsidRPr="00AD393E">
              <w:rPr>
                <w:rFonts w:ascii="Arial" w:hAnsi="Arial" w:cs="Arial"/>
                <w:sz w:val="18"/>
                <w:szCs w:val="18"/>
              </w:rPr>
              <w:t>Retirement benefits</w:t>
            </w:r>
          </w:p>
        </w:tc>
        <w:tc>
          <w:tcPr>
            <w:tcW w:w="1260" w:type="dxa"/>
            <w:tcBorders>
              <w:top w:val="nil"/>
              <w:left w:val="nil"/>
              <w:bottom w:val="single" w:sz="4" w:space="0" w:color="auto"/>
              <w:right w:val="nil"/>
            </w:tcBorders>
            <w:shd w:val="clear" w:color="auto" w:fill="FBFBFB"/>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29,105,997 </w:t>
            </w:r>
          </w:p>
        </w:tc>
        <w:tc>
          <w:tcPr>
            <w:tcW w:w="1260" w:type="dxa"/>
            <w:tcBorders>
              <w:bottom w:val="single" w:sz="4" w:space="0" w:color="auto"/>
            </w:tcBorders>
            <w:shd w:val="clear" w:color="auto" w:fill="auto"/>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31,581,730 </w:t>
            </w:r>
          </w:p>
        </w:tc>
        <w:tc>
          <w:tcPr>
            <w:tcW w:w="1260" w:type="dxa"/>
            <w:tcBorders>
              <w:bottom w:val="single" w:sz="4" w:space="0" w:color="auto"/>
            </w:tcBorders>
            <w:shd w:val="clear" w:color="auto" w:fill="FBFBFB"/>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4,489,053 </w:t>
            </w:r>
          </w:p>
        </w:tc>
        <w:tc>
          <w:tcPr>
            <w:tcW w:w="1260" w:type="dxa"/>
            <w:tcBorders>
              <w:bottom w:val="single" w:sz="4" w:space="0" w:color="auto"/>
            </w:tcBorders>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10,720,059 </w:t>
            </w:r>
          </w:p>
        </w:tc>
      </w:tr>
      <w:tr w:rsidR="00F44797" w:rsidRPr="00AD393E" w:rsidTr="00F44797">
        <w:trPr>
          <w:trHeight w:val="74"/>
        </w:trPr>
        <w:tc>
          <w:tcPr>
            <w:tcW w:w="4410" w:type="dxa"/>
          </w:tcPr>
          <w:p w:rsidR="00F44797" w:rsidRPr="00AD393E" w:rsidRDefault="00F44797" w:rsidP="00F44797">
            <w:pPr>
              <w:ind w:left="-72" w:right="-130"/>
              <w:jc w:val="thaiDistribute"/>
              <w:rPr>
                <w:rFonts w:ascii="Arial" w:hAnsi="Arial" w:cs="Arial"/>
                <w:sz w:val="18"/>
                <w:szCs w:val="18"/>
              </w:rPr>
            </w:pPr>
          </w:p>
        </w:tc>
        <w:tc>
          <w:tcPr>
            <w:tcW w:w="1260" w:type="dxa"/>
            <w:tcBorders>
              <w:top w:val="single" w:sz="4" w:space="0" w:color="auto"/>
              <w:left w:val="nil"/>
              <w:bottom w:val="nil"/>
              <w:right w:val="nil"/>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auto"/>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vAlign w:val="bottom"/>
          </w:tcPr>
          <w:p w:rsidR="00F44797" w:rsidRPr="00AD393E" w:rsidRDefault="00F44797" w:rsidP="00F44797">
            <w:pPr>
              <w:jc w:val="right"/>
              <w:rPr>
                <w:rFonts w:ascii="Arial" w:hAnsi="Arial" w:cs="Arial"/>
                <w:sz w:val="18"/>
                <w:szCs w:val="18"/>
              </w:rPr>
            </w:pPr>
          </w:p>
        </w:tc>
      </w:tr>
      <w:tr w:rsidR="00F44797" w:rsidRPr="00AD393E" w:rsidTr="00F44797">
        <w:trPr>
          <w:trHeight w:val="74"/>
        </w:trPr>
        <w:tc>
          <w:tcPr>
            <w:tcW w:w="4410" w:type="dxa"/>
          </w:tcPr>
          <w:p w:rsidR="00F44797" w:rsidRPr="00AD393E" w:rsidRDefault="00AD393E" w:rsidP="00F44797">
            <w:pPr>
              <w:ind w:left="-72" w:right="-130"/>
              <w:jc w:val="thaiDistribute"/>
              <w:rPr>
                <w:rFonts w:ascii="Arial" w:hAnsi="Arial" w:cs="Arial"/>
                <w:sz w:val="18"/>
                <w:szCs w:val="18"/>
              </w:rPr>
            </w:pPr>
            <w:r w:rsidRPr="00AD393E">
              <w:rPr>
                <w:rFonts w:ascii="Arial" w:hAnsi="Arial" w:cs="Arial"/>
                <w:sz w:val="18"/>
                <w:szCs w:val="18"/>
              </w:rPr>
              <w:t xml:space="preserve">Profit or loss included in </w:t>
            </w:r>
            <w:r w:rsidR="004529F9">
              <w:rPr>
                <w:rFonts w:ascii="Arial" w:hAnsi="Arial" w:cs="Arial"/>
                <w:sz w:val="18"/>
                <w:szCs w:val="18"/>
              </w:rPr>
              <w:t xml:space="preserve">the </w:t>
            </w:r>
            <w:r w:rsidRPr="00AD393E">
              <w:rPr>
                <w:rFonts w:ascii="Arial" w:hAnsi="Arial" w:cs="Arial"/>
                <w:sz w:val="18"/>
                <w:szCs w:val="18"/>
              </w:rPr>
              <w:t xml:space="preserve">statement of </w:t>
            </w:r>
          </w:p>
        </w:tc>
        <w:tc>
          <w:tcPr>
            <w:tcW w:w="1260" w:type="dxa"/>
            <w:tcBorders>
              <w:top w:val="nil"/>
              <w:left w:val="nil"/>
              <w:right w:val="nil"/>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shd w:val="clear" w:color="auto" w:fill="auto"/>
            <w:vAlign w:val="bottom"/>
          </w:tcPr>
          <w:p w:rsidR="00F44797" w:rsidRPr="00AD393E" w:rsidRDefault="00F44797" w:rsidP="00F44797">
            <w:pPr>
              <w:jc w:val="right"/>
              <w:rPr>
                <w:rFonts w:ascii="Arial" w:hAnsi="Arial" w:cs="Arial"/>
                <w:sz w:val="18"/>
                <w:szCs w:val="18"/>
              </w:rPr>
            </w:pPr>
          </w:p>
        </w:tc>
        <w:tc>
          <w:tcPr>
            <w:tcW w:w="1260" w:type="dxa"/>
            <w:shd w:val="clear" w:color="auto" w:fill="FBFBFB"/>
            <w:vAlign w:val="bottom"/>
          </w:tcPr>
          <w:p w:rsidR="00F44797" w:rsidRPr="00AD393E" w:rsidRDefault="00F44797" w:rsidP="00F44797">
            <w:pPr>
              <w:jc w:val="right"/>
              <w:rPr>
                <w:rFonts w:ascii="Arial" w:hAnsi="Arial" w:cs="Arial"/>
                <w:sz w:val="18"/>
                <w:szCs w:val="18"/>
              </w:rPr>
            </w:pPr>
          </w:p>
        </w:tc>
        <w:tc>
          <w:tcPr>
            <w:tcW w:w="1260" w:type="dxa"/>
            <w:vAlign w:val="bottom"/>
          </w:tcPr>
          <w:p w:rsidR="00F44797" w:rsidRPr="00AD393E" w:rsidRDefault="00F44797" w:rsidP="00F44797">
            <w:pPr>
              <w:jc w:val="right"/>
              <w:rPr>
                <w:rFonts w:ascii="Arial" w:hAnsi="Arial" w:cs="Arial"/>
                <w:sz w:val="18"/>
                <w:szCs w:val="18"/>
              </w:rPr>
            </w:pPr>
          </w:p>
        </w:tc>
      </w:tr>
      <w:tr w:rsidR="004529F9" w:rsidRPr="00AD393E" w:rsidTr="00F44797">
        <w:trPr>
          <w:trHeight w:val="74"/>
        </w:trPr>
        <w:tc>
          <w:tcPr>
            <w:tcW w:w="4410" w:type="dxa"/>
          </w:tcPr>
          <w:p w:rsidR="004529F9" w:rsidRPr="00AD393E" w:rsidRDefault="004529F9" w:rsidP="00F44797">
            <w:pPr>
              <w:ind w:left="-72" w:right="-130"/>
              <w:jc w:val="thaiDistribute"/>
              <w:rPr>
                <w:rFonts w:ascii="Arial" w:hAnsi="Arial" w:cs="Arial"/>
                <w:sz w:val="18"/>
                <w:szCs w:val="18"/>
              </w:rPr>
            </w:pPr>
            <w:r>
              <w:rPr>
                <w:rFonts w:ascii="Arial" w:hAnsi="Arial" w:cs="Arial"/>
                <w:sz w:val="18"/>
                <w:szCs w:val="18"/>
              </w:rPr>
              <w:t xml:space="preserve">   </w:t>
            </w:r>
            <w:r w:rsidR="00BB5256">
              <w:rPr>
                <w:rFonts w:ascii="Arial" w:hAnsi="Arial" w:cs="Arial"/>
                <w:sz w:val="18"/>
                <w:szCs w:val="18"/>
              </w:rPr>
              <w:t>c</w:t>
            </w:r>
            <w:r>
              <w:rPr>
                <w:rFonts w:ascii="Arial" w:hAnsi="Arial" w:cs="Arial"/>
                <w:sz w:val="18"/>
                <w:szCs w:val="18"/>
              </w:rPr>
              <w:t xml:space="preserve">omprehensive </w:t>
            </w:r>
            <w:r w:rsidRPr="00AD393E">
              <w:rPr>
                <w:rFonts w:ascii="Arial" w:hAnsi="Arial" w:cs="Arial"/>
                <w:sz w:val="18"/>
                <w:szCs w:val="18"/>
              </w:rPr>
              <w:t>income</w:t>
            </w:r>
          </w:p>
        </w:tc>
        <w:tc>
          <w:tcPr>
            <w:tcW w:w="1260" w:type="dxa"/>
            <w:tcBorders>
              <w:top w:val="nil"/>
              <w:left w:val="nil"/>
              <w:right w:val="nil"/>
            </w:tcBorders>
            <w:shd w:val="clear" w:color="auto" w:fill="FBFBFB"/>
            <w:vAlign w:val="bottom"/>
          </w:tcPr>
          <w:p w:rsidR="004529F9" w:rsidRPr="00AD393E" w:rsidRDefault="004529F9" w:rsidP="00F44797">
            <w:pPr>
              <w:jc w:val="right"/>
              <w:rPr>
                <w:rFonts w:ascii="Arial" w:hAnsi="Arial" w:cs="Arial"/>
                <w:sz w:val="18"/>
                <w:szCs w:val="18"/>
              </w:rPr>
            </w:pPr>
          </w:p>
        </w:tc>
        <w:tc>
          <w:tcPr>
            <w:tcW w:w="1260" w:type="dxa"/>
            <w:shd w:val="clear" w:color="auto" w:fill="auto"/>
            <w:vAlign w:val="bottom"/>
          </w:tcPr>
          <w:p w:rsidR="004529F9" w:rsidRPr="00AD393E" w:rsidRDefault="004529F9" w:rsidP="00F44797">
            <w:pPr>
              <w:jc w:val="right"/>
              <w:rPr>
                <w:rFonts w:ascii="Arial" w:hAnsi="Arial" w:cs="Arial"/>
                <w:sz w:val="18"/>
                <w:szCs w:val="18"/>
              </w:rPr>
            </w:pPr>
          </w:p>
        </w:tc>
        <w:tc>
          <w:tcPr>
            <w:tcW w:w="1260" w:type="dxa"/>
            <w:shd w:val="clear" w:color="auto" w:fill="FBFBFB"/>
            <w:vAlign w:val="bottom"/>
          </w:tcPr>
          <w:p w:rsidR="004529F9" w:rsidRPr="00AD393E" w:rsidRDefault="004529F9" w:rsidP="00F44797">
            <w:pPr>
              <w:jc w:val="right"/>
              <w:rPr>
                <w:rFonts w:ascii="Arial" w:hAnsi="Arial" w:cs="Arial"/>
                <w:sz w:val="18"/>
                <w:szCs w:val="18"/>
              </w:rPr>
            </w:pPr>
          </w:p>
        </w:tc>
        <w:tc>
          <w:tcPr>
            <w:tcW w:w="1260" w:type="dxa"/>
            <w:vAlign w:val="bottom"/>
          </w:tcPr>
          <w:p w:rsidR="004529F9" w:rsidRPr="00AD393E" w:rsidRDefault="004529F9" w:rsidP="00F44797">
            <w:pPr>
              <w:jc w:val="right"/>
              <w:rPr>
                <w:rFonts w:ascii="Arial" w:hAnsi="Arial" w:cs="Arial"/>
                <w:sz w:val="18"/>
                <w:szCs w:val="18"/>
              </w:rPr>
            </w:pPr>
          </w:p>
        </w:tc>
      </w:tr>
      <w:tr w:rsidR="00F44797" w:rsidRPr="00AD393E" w:rsidTr="00F44797">
        <w:trPr>
          <w:trHeight w:val="74"/>
        </w:trPr>
        <w:tc>
          <w:tcPr>
            <w:tcW w:w="4410" w:type="dxa"/>
          </w:tcPr>
          <w:p w:rsidR="00F44797" w:rsidRPr="00AD393E" w:rsidRDefault="00F44797" w:rsidP="00F44797">
            <w:pPr>
              <w:ind w:left="-72" w:right="-130"/>
              <w:jc w:val="thaiDistribute"/>
              <w:rPr>
                <w:rFonts w:ascii="Arial" w:hAnsi="Arial" w:cs="Arial"/>
                <w:sz w:val="18"/>
                <w:szCs w:val="18"/>
              </w:rPr>
            </w:pPr>
            <w:r w:rsidRPr="00AD393E">
              <w:rPr>
                <w:rFonts w:ascii="Arial" w:hAnsi="Arial" w:cs="Arial"/>
                <w:sz w:val="18"/>
                <w:szCs w:val="18"/>
                <w:cs/>
              </w:rPr>
              <w:t xml:space="preserve">   - </w:t>
            </w:r>
            <w:r w:rsidR="00AD393E" w:rsidRPr="00AD393E">
              <w:rPr>
                <w:rFonts w:ascii="Arial" w:hAnsi="Arial" w:cs="Arial"/>
                <w:sz w:val="18"/>
                <w:szCs w:val="18"/>
              </w:rPr>
              <w:t>Retirement benefits</w:t>
            </w:r>
          </w:p>
        </w:tc>
        <w:tc>
          <w:tcPr>
            <w:tcW w:w="1260" w:type="dxa"/>
            <w:tcBorders>
              <w:top w:val="nil"/>
              <w:left w:val="nil"/>
              <w:bottom w:val="nil"/>
              <w:right w:val="nil"/>
            </w:tcBorders>
            <w:shd w:val="clear" w:color="auto" w:fill="FBFBFB"/>
          </w:tcPr>
          <w:p w:rsidR="00F44797" w:rsidRPr="00AD393E" w:rsidRDefault="00C34E83" w:rsidP="00F44797">
            <w:pPr>
              <w:jc w:val="right"/>
              <w:rPr>
                <w:rFonts w:ascii="Arial" w:hAnsi="Arial" w:cs="Arial"/>
                <w:sz w:val="18"/>
                <w:szCs w:val="18"/>
              </w:rPr>
            </w:pPr>
            <w:r>
              <w:rPr>
                <w:rFonts w:ascii="Arial" w:hAnsi="Arial" w:cs="Arial"/>
                <w:sz w:val="18"/>
                <w:szCs w:val="18"/>
              </w:rPr>
              <w:t>(5,900,875)</w:t>
            </w:r>
            <w:r w:rsidR="00F44797" w:rsidRPr="00AD393E">
              <w:rPr>
                <w:rFonts w:ascii="Arial" w:hAnsi="Arial" w:cs="Arial"/>
                <w:sz w:val="18"/>
                <w:szCs w:val="18"/>
              </w:rPr>
              <w:t xml:space="preserve"> </w:t>
            </w:r>
          </w:p>
        </w:tc>
        <w:tc>
          <w:tcPr>
            <w:tcW w:w="1260" w:type="dxa"/>
            <w:tcBorders>
              <w:bottom w:val="single" w:sz="4" w:space="0" w:color="auto"/>
            </w:tcBorders>
            <w:shd w:val="clear" w:color="auto" w:fill="auto"/>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9,</w:t>
            </w:r>
            <w:r w:rsidR="00C34E83">
              <w:rPr>
                <w:rFonts w:ascii="Arial" w:hAnsi="Arial" w:cs="Arial"/>
                <w:sz w:val="18"/>
                <w:szCs w:val="18"/>
              </w:rPr>
              <w:t>754</w:t>
            </w:r>
            <w:r w:rsidRPr="00AD393E">
              <w:rPr>
                <w:rFonts w:ascii="Arial" w:hAnsi="Arial" w:cs="Arial"/>
                <w:sz w:val="18"/>
                <w:szCs w:val="18"/>
              </w:rPr>
              <w:t>,</w:t>
            </w:r>
            <w:r w:rsidR="00C34E83">
              <w:rPr>
                <w:rFonts w:ascii="Arial" w:hAnsi="Arial" w:cs="Arial"/>
                <w:sz w:val="18"/>
                <w:szCs w:val="18"/>
              </w:rPr>
              <w:t>9</w:t>
            </w:r>
            <w:r w:rsidRPr="00AD393E">
              <w:rPr>
                <w:rFonts w:ascii="Arial" w:hAnsi="Arial" w:cs="Arial"/>
                <w:sz w:val="18"/>
                <w:szCs w:val="18"/>
              </w:rPr>
              <w:t xml:space="preserve">44 </w:t>
            </w:r>
          </w:p>
        </w:tc>
        <w:tc>
          <w:tcPr>
            <w:tcW w:w="1260" w:type="dxa"/>
            <w:tcBorders>
              <w:bottom w:val="single" w:sz="4" w:space="0" w:color="auto"/>
            </w:tcBorders>
            <w:shd w:val="clear" w:color="auto" w:fill="FBFBFB"/>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w:t>
            </w:r>
            <w:r w:rsidR="00C34E83">
              <w:rPr>
                <w:rFonts w:ascii="Arial" w:hAnsi="Arial" w:cs="Arial"/>
                <w:sz w:val="18"/>
                <w:szCs w:val="18"/>
              </w:rPr>
              <w:t>(6,549,153)</w:t>
            </w:r>
            <w:r w:rsidRPr="00AD393E">
              <w:rPr>
                <w:rFonts w:ascii="Arial" w:hAnsi="Arial" w:cs="Arial"/>
                <w:sz w:val="18"/>
                <w:szCs w:val="18"/>
              </w:rPr>
              <w:t xml:space="preserve"> </w:t>
            </w:r>
          </w:p>
        </w:tc>
        <w:tc>
          <w:tcPr>
            <w:tcW w:w="1260" w:type="dxa"/>
            <w:tcBorders>
              <w:bottom w:val="single" w:sz="4" w:space="0" w:color="auto"/>
            </w:tcBorders>
            <w:shd w:val="clear" w:color="auto" w:fill="auto"/>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3,169,183 </w:t>
            </w:r>
          </w:p>
        </w:tc>
      </w:tr>
      <w:tr w:rsidR="00F44797" w:rsidRPr="00AD393E" w:rsidTr="00F44797">
        <w:trPr>
          <w:trHeight w:val="74"/>
        </w:trPr>
        <w:tc>
          <w:tcPr>
            <w:tcW w:w="4410" w:type="dxa"/>
          </w:tcPr>
          <w:p w:rsidR="00F44797" w:rsidRPr="00AD393E" w:rsidRDefault="00F44797" w:rsidP="00F44797">
            <w:pPr>
              <w:ind w:left="-72" w:right="-130"/>
              <w:jc w:val="thaiDistribute"/>
              <w:rPr>
                <w:rFonts w:ascii="Arial" w:hAnsi="Arial" w:cs="Arial"/>
                <w:sz w:val="18"/>
                <w:szCs w:val="18"/>
              </w:rPr>
            </w:pPr>
          </w:p>
        </w:tc>
        <w:tc>
          <w:tcPr>
            <w:tcW w:w="1260" w:type="dxa"/>
            <w:tcBorders>
              <w:top w:val="single" w:sz="4" w:space="0" w:color="auto"/>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auto"/>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tcBorders>
              <w:top w:val="single" w:sz="4" w:space="0" w:color="auto"/>
            </w:tcBorders>
            <w:shd w:val="clear" w:color="auto" w:fill="auto"/>
            <w:vAlign w:val="bottom"/>
          </w:tcPr>
          <w:p w:rsidR="00F44797" w:rsidRPr="00AD393E" w:rsidRDefault="00F44797" w:rsidP="00F44797">
            <w:pPr>
              <w:jc w:val="right"/>
              <w:rPr>
                <w:rFonts w:ascii="Arial" w:hAnsi="Arial" w:cs="Arial"/>
                <w:sz w:val="18"/>
                <w:szCs w:val="18"/>
              </w:rPr>
            </w:pPr>
          </w:p>
        </w:tc>
      </w:tr>
      <w:tr w:rsidR="00F44797" w:rsidRPr="00AD393E" w:rsidTr="00F44797">
        <w:trPr>
          <w:trHeight w:val="74"/>
        </w:trPr>
        <w:tc>
          <w:tcPr>
            <w:tcW w:w="4410" w:type="dxa"/>
          </w:tcPr>
          <w:p w:rsidR="00F44797" w:rsidRPr="00AD393E" w:rsidRDefault="00AD393E" w:rsidP="00F44797">
            <w:pPr>
              <w:ind w:left="-72" w:right="-130"/>
              <w:jc w:val="thaiDistribute"/>
              <w:rPr>
                <w:rFonts w:ascii="Arial" w:hAnsi="Arial" w:cs="Arial"/>
                <w:sz w:val="18"/>
                <w:szCs w:val="18"/>
              </w:rPr>
            </w:pPr>
            <w:r w:rsidRPr="00AD393E">
              <w:rPr>
                <w:rFonts w:ascii="Arial" w:hAnsi="Arial" w:cs="Arial"/>
                <w:sz w:val="18"/>
                <w:szCs w:val="18"/>
              </w:rPr>
              <w:t>Remeasurement for</w:t>
            </w:r>
          </w:p>
        </w:tc>
        <w:tc>
          <w:tcPr>
            <w:tcW w:w="1260" w:type="dxa"/>
            <w:tcBorders>
              <w:top w:val="nil"/>
              <w:left w:val="nil"/>
              <w:bottom w:val="nil"/>
              <w:right w:val="nil"/>
            </w:tcBorders>
            <w:shd w:val="clear" w:color="auto" w:fill="FBFBFB"/>
            <w:vAlign w:val="bottom"/>
          </w:tcPr>
          <w:p w:rsidR="00F44797" w:rsidRPr="00AD393E" w:rsidRDefault="00F44797" w:rsidP="00F44797">
            <w:pPr>
              <w:jc w:val="right"/>
              <w:rPr>
                <w:rFonts w:ascii="Arial" w:hAnsi="Arial" w:cs="Arial"/>
                <w:sz w:val="18"/>
                <w:szCs w:val="18"/>
              </w:rPr>
            </w:pPr>
          </w:p>
        </w:tc>
        <w:tc>
          <w:tcPr>
            <w:tcW w:w="1260" w:type="dxa"/>
            <w:shd w:val="clear" w:color="auto" w:fill="auto"/>
            <w:vAlign w:val="bottom"/>
          </w:tcPr>
          <w:p w:rsidR="00F44797" w:rsidRPr="00AD393E" w:rsidRDefault="00F44797" w:rsidP="00F44797">
            <w:pPr>
              <w:jc w:val="right"/>
              <w:rPr>
                <w:rFonts w:ascii="Arial" w:hAnsi="Arial" w:cs="Arial"/>
                <w:sz w:val="18"/>
                <w:szCs w:val="18"/>
              </w:rPr>
            </w:pPr>
          </w:p>
        </w:tc>
        <w:tc>
          <w:tcPr>
            <w:tcW w:w="1260" w:type="dxa"/>
            <w:shd w:val="clear" w:color="auto" w:fill="FBFBFB"/>
            <w:vAlign w:val="bottom"/>
          </w:tcPr>
          <w:p w:rsidR="00F44797" w:rsidRPr="00AD393E" w:rsidRDefault="00F44797" w:rsidP="00F44797">
            <w:pPr>
              <w:jc w:val="right"/>
              <w:rPr>
                <w:rFonts w:ascii="Arial" w:hAnsi="Arial" w:cs="Arial"/>
                <w:sz w:val="18"/>
                <w:szCs w:val="18"/>
              </w:rPr>
            </w:pPr>
          </w:p>
        </w:tc>
        <w:tc>
          <w:tcPr>
            <w:tcW w:w="1260" w:type="dxa"/>
            <w:shd w:val="clear" w:color="auto" w:fill="auto"/>
            <w:vAlign w:val="bottom"/>
          </w:tcPr>
          <w:p w:rsidR="00F44797" w:rsidRPr="00AD393E" w:rsidRDefault="00F44797" w:rsidP="00F44797">
            <w:pPr>
              <w:jc w:val="right"/>
              <w:rPr>
                <w:rFonts w:ascii="Arial" w:hAnsi="Arial" w:cs="Arial"/>
                <w:sz w:val="18"/>
                <w:szCs w:val="18"/>
              </w:rPr>
            </w:pPr>
          </w:p>
        </w:tc>
      </w:tr>
      <w:tr w:rsidR="00F44797" w:rsidRPr="00AD393E" w:rsidTr="00F44797">
        <w:trPr>
          <w:trHeight w:val="74"/>
        </w:trPr>
        <w:tc>
          <w:tcPr>
            <w:tcW w:w="4410" w:type="dxa"/>
          </w:tcPr>
          <w:p w:rsidR="00F44797" w:rsidRPr="00AD393E" w:rsidRDefault="00F44797" w:rsidP="00F44797">
            <w:pPr>
              <w:ind w:left="-72" w:right="-130"/>
              <w:jc w:val="thaiDistribute"/>
              <w:rPr>
                <w:rFonts w:ascii="Arial" w:hAnsi="Arial" w:cs="Arial"/>
                <w:sz w:val="18"/>
                <w:szCs w:val="18"/>
              </w:rPr>
            </w:pPr>
            <w:r w:rsidRPr="00AD393E">
              <w:rPr>
                <w:rFonts w:ascii="Arial" w:hAnsi="Arial" w:cs="Arial"/>
                <w:sz w:val="18"/>
                <w:szCs w:val="18"/>
                <w:cs/>
              </w:rPr>
              <w:t xml:space="preserve">   - </w:t>
            </w:r>
            <w:r w:rsidR="00AD393E" w:rsidRPr="00AD393E">
              <w:rPr>
                <w:rFonts w:ascii="Arial" w:hAnsi="Arial" w:cs="Arial"/>
                <w:sz w:val="18"/>
                <w:szCs w:val="18"/>
              </w:rPr>
              <w:t>Retirement benefits</w:t>
            </w:r>
          </w:p>
        </w:tc>
        <w:tc>
          <w:tcPr>
            <w:tcW w:w="1260" w:type="dxa"/>
            <w:tcBorders>
              <w:bottom w:val="single" w:sz="4" w:space="0" w:color="auto"/>
            </w:tcBorders>
            <w:shd w:val="clear" w:color="auto" w:fill="FBFBFB"/>
          </w:tcPr>
          <w:p w:rsidR="00F44797" w:rsidRPr="00AD393E" w:rsidRDefault="00C34E83" w:rsidP="00F44797">
            <w:pPr>
              <w:jc w:val="right"/>
              <w:rPr>
                <w:rFonts w:ascii="Arial" w:hAnsi="Arial" w:cs="Arial"/>
                <w:sz w:val="18"/>
                <w:szCs w:val="18"/>
              </w:rPr>
            </w:pPr>
            <w:r>
              <w:rPr>
                <w:rFonts w:ascii="Arial" w:hAnsi="Arial" w:cs="Arial"/>
                <w:sz w:val="18"/>
                <w:szCs w:val="18"/>
              </w:rPr>
              <w:t>4,110,386</w:t>
            </w:r>
            <w:r w:rsidR="00F44797" w:rsidRPr="00AD393E">
              <w:rPr>
                <w:rFonts w:ascii="Arial" w:hAnsi="Arial" w:cs="Arial"/>
                <w:sz w:val="18"/>
                <w:szCs w:val="18"/>
              </w:rPr>
              <w:t xml:space="preserve"> </w:t>
            </w:r>
          </w:p>
        </w:tc>
        <w:tc>
          <w:tcPr>
            <w:tcW w:w="1260" w:type="dxa"/>
            <w:tcBorders>
              <w:bottom w:val="single" w:sz="4" w:space="0" w:color="auto"/>
            </w:tcBorders>
            <w:shd w:val="clear" w:color="auto" w:fill="auto"/>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(875,241)</w:t>
            </w:r>
          </w:p>
        </w:tc>
        <w:tc>
          <w:tcPr>
            <w:tcW w:w="1260" w:type="dxa"/>
            <w:tcBorders>
              <w:bottom w:val="single" w:sz="4" w:space="0" w:color="auto"/>
            </w:tcBorders>
            <w:shd w:val="clear" w:color="auto" w:fill="FBFBFB"/>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w:t>
            </w:r>
            <w:r w:rsidR="00C34E83">
              <w:rPr>
                <w:rFonts w:ascii="Arial" w:hAnsi="Arial" w:cs="Arial"/>
                <w:sz w:val="18"/>
                <w:szCs w:val="18"/>
              </w:rPr>
              <w:t>318,147</w:t>
            </w:r>
          </w:p>
        </w:tc>
        <w:tc>
          <w:tcPr>
            <w:tcW w:w="1260" w:type="dxa"/>
            <w:tcBorders>
              <w:bottom w:val="single" w:sz="4" w:space="0" w:color="auto"/>
            </w:tcBorders>
            <w:shd w:val="clear" w:color="auto" w:fill="auto"/>
          </w:tcPr>
          <w:p w:rsidR="00F44797" w:rsidRPr="00AD393E" w:rsidRDefault="00F44797" w:rsidP="00F44797">
            <w:pPr>
              <w:jc w:val="right"/>
              <w:rPr>
                <w:rFonts w:ascii="Arial" w:hAnsi="Arial" w:cs="Arial"/>
                <w:sz w:val="18"/>
                <w:szCs w:val="18"/>
              </w:rPr>
            </w:pPr>
            <w:r w:rsidRPr="00AD393E">
              <w:rPr>
                <w:rFonts w:ascii="Arial" w:hAnsi="Arial" w:cs="Arial"/>
                <w:sz w:val="18"/>
                <w:szCs w:val="18"/>
              </w:rPr>
              <w:t xml:space="preserve"> 2,636,984 </w:t>
            </w:r>
          </w:p>
        </w:tc>
      </w:tr>
    </w:tbl>
    <w:p w:rsidR="00F44797" w:rsidRPr="00202F30" w:rsidRDefault="00F44797" w:rsidP="00F44797">
      <w:pPr>
        <w:jc w:val="thaiDistribute"/>
        <w:rPr>
          <w:rFonts w:ascii="Browallia New" w:eastAsia="Arial Unicode MS" w:hAnsi="Browallia New" w:cs="Browallia New"/>
          <w:b/>
          <w:bCs/>
          <w:color w:val="auto"/>
          <w:sz w:val="12"/>
          <w:szCs w:val="12"/>
        </w:rPr>
      </w:pPr>
    </w:p>
    <w:p w:rsidR="00AD393E" w:rsidRPr="00315665" w:rsidRDefault="00AD393E" w:rsidP="00AD393E">
      <w:pPr>
        <w:ind w:left="567" w:hanging="567"/>
        <w:rPr>
          <w:rFonts w:ascii="Arial" w:hAnsi="Arial" w:cs="Arial"/>
          <w:b/>
          <w:bCs/>
          <w:sz w:val="18"/>
          <w:szCs w:val="18"/>
        </w:rPr>
      </w:pPr>
      <w:r w:rsidRPr="00315665">
        <w:rPr>
          <w:rFonts w:ascii="Arial" w:hAnsi="Arial" w:cs="Arial"/>
          <w:b/>
          <w:bCs/>
          <w:sz w:val="18"/>
          <w:szCs w:val="18"/>
        </w:rPr>
        <w:t>Retirement benefits plans</w:t>
      </w:r>
    </w:p>
    <w:p w:rsidR="00AD393E" w:rsidRPr="00202F30" w:rsidRDefault="00AD393E" w:rsidP="00420442">
      <w:pPr>
        <w:ind w:left="567" w:hanging="567"/>
        <w:jc w:val="thaiDistribute"/>
        <w:rPr>
          <w:rFonts w:ascii="Arial" w:hAnsi="Arial" w:cs="Arial"/>
          <w:sz w:val="12"/>
          <w:szCs w:val="12"/>
        </w:rPr>
      </w:pPr>
    </w:p>
    <w:p w:rsidR="00AD393E" w:rsidRPr="00315665" w:rsidRDefault="00AD393E" w:rsidP="00420442">
      <w:pPr>
        <w:jc w:val="thaiDistribute"/>
        <w:rPr>
          <w:rFonts w:ascii="Arial" w:hAnsi="Arial" w:cs="Arial"/>
          <w:sz w:val="18"/>
          <w:szCs w:val="18"/>
        </w:rPr>
      </w:pPr>
      <w:r w:rsidRPr="00315665">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 leading up to retirement.</w:t>
      </w:r>
    </w:p>
    <w:p w:rsidR="00F44797" w:rsidRPr="00202F30" w:rsidRDefault="00F44797" w:rsidP="00F44797">
      <w:pPr>
        <w:jc w:val="thaiDistribute"/>
        <w:rPr>
          <w:rFonts w:ascii="Browallia New" w:eastAsia="Arial Unicode MS" w:hAnsi="Browallia New" w:cs="Browallia New"/>
          <w:color w:val="auto"/>
          <w:sz w:val="12"/>
          <w:szCs w:val="12"/>
        </w:rPr>
      </w:pPr>
    </w:p>
    <w:p w:rsidR="00AD393E" w:rsidRPr="00315665" w:rsidRDefault="00AD393E" w:rsidP="00AD393E">
      <w:pPr>
        <w:rPr>
          <w:rFonts w:ascii="Arial" w:hAnsi="Arial" w:cs="Arial"/>
          <w:sz w:val="18"/>
          <w:szCs w:val="18"/>
        </w:rPr>
      </w:pPr>
      <w:r w:rsidRPr="00315665">
        <w:rPr>
          <w:rFonts w:ascii="Arial" w:hAnsi="Arial" w:cs="Arial"/>
          <w:sz w:val="18"/>
          <w:szCs w:val="18"/>
        </w:rPr>
        <w:t>The movement in the defined benefit obligations during the year is as follows:</w:t>
      </w:r>
    </w:p>
    <w:p w:rsidR="00F44797" w:rsidRPr="00202F30" w:rsidRDefault="00F44797" w:rsidP="00F44797">
      <w:pPr>
        <w:jc w:val="thaiDistribute"/>
        <w:rPr>
          <w:rFonts w:ascii="Browallia New" w:eastAsia="Arial Unicode MS" w:hAnsi="Browallia New" w:cs="Browallia New"/>
          <w:color w:val="auto"/>
          <w:sz w:val="12"/>
          <w:szCs w:val="12"/>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AD393E" w:rsidRPr="00315665" w:rsidTr="004C60BE">
        <w:tc>
          <w:tcPr>
            <w:tcW w:w="3701" w:type="dxa"/>
          </w:tcPr>
          <w:p w:rsidR="00AD393E" w:rsidRPr="00315665" w:rsidRDefault="00AD393E" w:rsidP="00AD393E">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rsidR="00AD393E" w:rsidRPr="00315665" w:rsidRDefault="00AD393E" w:rsidP="00AD393E">
            <w:pPr>
              <w:pStyle w:val="a"/>
              <w:ind w:right="-72"/>
              <w:jc w:val="center"/>
              <w:rPr>
                <w:rFonts w:ascii="Arial" w:hAnsi="Arial" w:cs="Arial"/>
                <w:b/>
                <w:bCs/>
                <w:color w:val="auto"/>
                <w:sz w:val="18"/>
                <w:szCs w:val="18"/>
              </w:rPr>
            </w:pPr>
            <w:r w:rsidRPr="00315665">
              <w:rPr>
                <w:rFonts w:ascii="Arial" w:hAnsi="Arial" w:cs="Arial"/>
                <w:b/>
                <w:bCs/>
                <w:color w:val="auto"/>
                <w:sz w:val="18"/>
                <w:szCs w:val="18"/>
              </w:rPr>
              <w:t>Consolidated</w:t>
            </w:r>
          </w:p>
          <w:p w:rsidR="00AD393E" w:rsidRPr="00315665" w:rsidRDefault="00AD393E" w:rsidP="00AD393E">
            <w:pPr>
              <w:pStyle w:val="a"/>
              <w:ind w:right="-72"/>
              <w:jc w:val="center"/>
              <w:rPr>
                <w:rFonts w:ascii="Arial" w:hAnsi="Arial" w:cs="Arial"/>
                <w:b/>
                <w:bCs/>
                <w:color w:val="auto"/>
                <w:sz w:val="18"/>
                <w:szCs w:val="18"/>
                <w:cs/>
              </w:rPr>
            </w:pPr>
            <w:r w:rsidRPr="00315665">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rsidR="00AD393E" w:rsidRPr="00315665" w:rsidRDefault="00AD393E" w:rsidP="00AD393E">
            <w:pPr>
              <w:pStyle w:val="a"/>
              <w:ind w:right="-72"/>
              <w:jc w:val="center"/>
              <w:rPr>
                <w:rFonts w:ascii="Arial" w:hAnsi="Arial" w:cs="Arial"/>
                <w:b/>
                <w:bCs/>
                <w:color w:val="auto"/>
                <w:sz w:val="18"/>
                <w:szCs w:val="18"/>
                <w:cs/>
              </w:rPr>
            </w:pPr>
            <w:r w:rsidRPr="00315665">
              <w:rPr>
                <w:rFonts w:ascii="Arial" w:hAnsi="Arial" w:cs="Arial"/>
                <w:b/>
                <w:bCs/>
                <w:color w:val="auto"/>
                <w:sz w:val="18"/>
                <w:szCs w:val="18"/>
              </w:rPr>
              <w:t>Separate</w:t>
            </w:r>
            <w:r w:rsidRPr="00315665">
              <w:rPr>
                <w:rFonts w:ascii="Arial" w:hAnsi="Arial" w:cs="Arial"/>
                <w:b/>
                <w:bCs/>
                <w:color w:val="auto"/>
                <w:sz w:val="18"/>
                <w:szCs w:val="18"/>
              </w:rPr>
              <w:br/>
              <w:t>financial statements</w:t>
            </w:r>
          </w:p>
        </w:tc>
      </w:tr>
      <w:tr w:rsidR="00AD393E" w:rsidRPr="00315665" w:rsidTr="00F44797">
        <w:tc>
          <w:tcPr>
            <w:tcW w:w="3701" w:type="dxa"/>
          </w:tcPr>
          <w:p w:rsidR="00AD393E" w:rsidRPr="00315665" w:rsidRDefault="00AD393E" w:rsidP="00AD393E">
            <w:pPr>
              <w:tabs>
                <w:tab w:val="left" w:pos="2862"/>
              </w:tabs>
              <w:ind w:left="-107"/>
              <w:rPr>
                <w:rFonts w:ascii="Arial" w:hAnsi="Arial" w:cs="Arial"/>
                <w:b/>
                <w:bCs/>
                <w:sz w:val="18"/>
                <w:szCs w:val="18"/>
                <w:cs/>
              </w:rPr>
            </w:pPr>
          </w:p>
        </w:tc>
        <w:tc>
          <w:tcPr>
            <w:tcW w:w="1444" w:type="dxa"/>
            <w:tcBorders>
              <w:top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lang w:val="en-US"/>
              </w:rPr>
            </w:pPr>
            <w:r w:rsidRPr="00315665">
              <w:rPr>
                <w:rFonts w:ascii="Arial" w:hAnsi="Arial" w:cs="Arial"/>
                <w:b/>
                <w:bCs/>
                <w:color w:val="auto"/>
                <w:sz w:val="18"/>
                <w:szCs w:val="18"/>
              </w:rPr>
              <w:t>2019</w:t>
            </w:r>
          </w:p>
        </w:tc>
        <w:tc>
          <w:tcPr>
            <w:tcW w:w="1439" w:type="dxa"/>
            <w:tcBorders>
              <w:top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lang w:val="en-US"/>
              </w:rPr>
            </w:pPr>
            <w:r w:rsidRPr="00315665">
              <w:rPr>
                <w:rFonts w:ascii="Arial" w:hAnsi="Arial" w:cs="Arial"/>
                <w:b/>
                <w:bCs/>
                <w:color w:val="auto"/>
                <w:sz w:val="18"/>
                <w:szCs w:val="18"/>
              </w:rPr>
              <w:t>2018</w:t>
            </w:r>
          </w:p>
        </w:tc>
        <w:tc>
          <w:tcPr>
            <w:tcW w:w="1439" w:type="dxa"/>
            <w:tcBorders>
              <w:top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lang w:val="en-US"/>
              </w:rPr>
            </w:pPr>
            <w:r w:rsidRPr="00315665">
              <w:rPr>
                <w:rFonts w:ascii="Arial" w:hAnsi="Arial" w:cs="Arial"/>
                <w:b/>
                <w:bCs/>
                <w:color w:val="auto"/>
                <w:sz w:val="18"/>
                <w:szCs w:val="18"/>
              </w:rPr>
              <w:t>2019</w:t>
            </w:r>
          </w:p>
        </w:tc>
        <w:tc>
          <w:tcPr>
            <w:tcW w:w="1439" w:type="dxa"/>
            <w:tcBorders>
              <w:top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lang w:val="en-US"/>
              </w:rPr>
            </w:pPr>
            <w:r w:rsidRPr="00315665">
              <w:rPr>
                <w:rFonts w:ascii="Arial" w:hAnsi="Arial" w:cs="Arial"/>
                <w:b/>
                <w:bCs/>
                <w:color w:val="auto"/>
                <w:sz w:val="18"/>
                <w:szCs w:val="18"/>
              </w:rPr>
              <w:t>2018</w:t>
            </w:r>
          </w:p>
        </w:tc>
      </w:tr>
      <w:tr w:rsidR="00AD393E" w:rsidRPr="00315665" w:rsidTr="00F44797">
        <w:trPr>
          <w:trHeight w:val="198"/>
        </w:trPr>
        <w:tc>
          <w:tcPr>
            <w:tcW w:w="3701" w:type="dxa"/>
          </w:tcPr>
          <w:p w:rsidR="00AD393E" w:rsidRPr="00315665" w:rsidRDefault="00AD393E" w:rsidP="00AD393E">
            <w:pPr>
              <w:tabs>
                <w:tab w:val="left" w:pos="2862"/>
              </w:tabs>
              <w:ind w:left="-107"/>
              <w:rPr>
                <w:rFonts w:ascii="Arial" w:hAnsi="Arial" w:cs="Arial"/>
                <w:sz w:val="18"/>
                <w:szCs w:val="18"/>
                <w:cs/>
              </w:rPr>
            </w:pPr>
          </w:p>
        </w:tc>
        <w:tc>
          <w:tcPr>
            <w:tcW w:w="1444" w:type="dxa"/>
            <w:tcBorders>
              <w:bottom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rPr>
            </w:pPr>
            <w:r w:rsidRPr="00315665">
              <w:rPr>
                <w:rFonts w:ascii="Arial" w:hAnsi="Arial" w:cs="Arial"/>
                <w:b/>
                <w:bCs/>
                <w:color w:val="auto"/>
                <w:sz w:val="18"/>
                <w:szCs w:val="18"/>
              </w:rPr>
              <w:t>Baht</w:t>
            </w:r>
          </w:p>
        </w:tc>
        <w:tc>
          <w:tcPr>
            <w:tcW w:w="1439" w:type="dxa"/>
            <w:tcBorders>
              <w:bottom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rPr>
            </w:pPr>
            <w:r w:rsidRPr="00315665">
              <w:rPr>
                <w:rFonts w:ascii="Arial" w:hAnsi="Arial" w:cs="Arial"/>
                <w:b/>
                <w:bCs/>
                <w:color w:val="auto"/>
                <w:sz w:val="18"/>
                <w:szCs w:val="18"/>
              </w:rPr>
              <w:t>Baht</w:t>
            </w:r>
          </w:p>
        </w:tc>
        <w:tc>
          <w:tcPr>
            <w:tcW w:w="1439" w:type="dxa"/>
            <w:tcBorders>
              <w:bottom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rPr>
            </w:pPr>
            <w:r w:rsidRPr="00315665">
              <w:rPr>
                <w:rFonts w:ascii="Arial" w:hAnsi="Arial" w:cs="Arial"/>
                <w:b/>
                <w:bCs/>
                <w:color w:val="auto"/>
                <w:sz w:val="18"/>
                <w:szCs w:val="18"/>
              </w:rPr>
              <w:t>Baht</w:t>
            </w:r>
          </w:p>
        </w:tc>
        <w:tc>
          <w:tcPr>
            <w:tcW w:w="1439" w:type="dxa"/>
            <w:tcBorders>
              <w:bottom w:val="single" w:sz="4" w:space="0" w:color="auto"/>
            </w:tcBorders>
            <w:vAlign w:val="bottom"/>
          </w:tcPr>
          <w:p w:rsidR="00AD393E" w:rsidRPr="00315665" w:rsidRDefault="00AD393E" w:rsidP="00AD393E">
            <w:pPr>
              <w:pStyle w:val="a"/>
              <w:ind w:right="-72"/>
              <w:jc w:val="right"/>
              <w:rPr>
                <w:rFonts w:ascii="Arial" w:hAnsi="Arial" w:cs="Arial"/>
                <w:b/>
                <w:bCs/>
                <w:color w:val="auto"/>
                <w:sz w:val="18"/>
                <w:szCs w:val="18"/>
              </w:rPr>
            </w:pPr>
            <w:r w:rsidRPr="00315665">
              <w:rPr>
                <w:rFonts w:ascii="Arial" w:hAnsi="Arial" w:cs="Arial"/>
                <w:b/>
                <w:bCs/>
                <w:color w:val="auto"/>
                <w:sz w:val="18"/>
                <w:szCs w:val="18"/>
              </w:rPr>
              <w:t>Baht</w:t>
            </w:r>
          </w:p>
        </w:tc>
      </w:tr>
      <w:tr w:rsidR="00F44797" w:rsidRPr="00202F30" w:rsidTr="00F44797">
        <w:trPr>
          <w:trHeight w:val="74"/>
        </w:trPr>
        <w:tc>
          <w:tcPr>
            <w:tcW w:w="3701" w:type="dxa"/>
          </w:tcPr>
          <w:p w:rsidR="00F44797" w:rsidRPr="00B4019B" w:rsidRDefault="00F44797" w:rsidP="00F44797">
            <w:pPr>
              <w:ind w:left="-107"/>
              <w:rPr>
                <w:rFonts w:ascii="Arial" w:hAnsi="Arial" w:cs="Arial"/>
                <w:sz w:val="10"/>
                <w:szCs w:val="10"/>
                <w:cs/>
              </w:rPr>
            </w:pPr>
          </w:p>
        </w:tc>
        <w:tc>
          <w:tcPr>
            <w:tcW w:w="1444" w:type="dxa"/>
            <w:shd w:val="clear" w:color="auto" w:fill="FAFAFA"/>
            <w:vAlign w:val="bottom"/>
          </w:tcPr>
          <w:p w:rsidR="00F44797" w:rsidRPr="00B4019B" w:rsidRDefault="00F44797" w:rsidP="00F44797">
            <w:pPr>
              <w:jc w:val="right"/>
              <w:rPr>
                <w:rFonts w:ascii="Arial" w:hAnsi="Arial" w:cs="Arial"/>
                <w:color w:val="auto"/>
                <w:sz w:val="10"/>
                <w:szCs w:val="10"/>
              </w:rPr>
            </w:pPr>
          </w:p>
        </w:tc>
        <w:tc>
          <w:tcPr>
            <w:tcW w:w="1439" w:type="dxa"/>
            <w:shd w:val="clear" w:color="auto" w:fill="auto"/>
            <w:vAlign w:val="bottom"/>
          </w:tcPr>
          <w:p w:rsidR="00F44797" w:rsidRPr="00B4019B" w:rsidRDefault="00F44797" w:rsidP="00F44797">
            <w:pPr>
              <w:jc w:val="right"/>
              <w:rPr>
                <w:rFonts w:ascii="Arial" w:hAnsi="Arial" w:cs="Arial"/>
                <w:color w:val="auto"/>
                <w:sz w:val="10"/>
                <w:szCs w:val="10"/>
              </w:rPr>
            </w:pPr>
          </w:p>
        </w:tc>
        <w:tc>
          <w:tcPr>
            <w:tcW w:w="1439" w:type="dxa"/>
            <w:shd w:val="clear" w:color="auto" w:fill="FAFAFA"/>
            <w:vAlign w:val="bottom"/>
          </w:tcPr>
          <w:p w:rsidR="00F44797" w:rsidRPr="00B4019B" w:rsidRDefault="00F44797" w:rsidP="00F44797">
            <w:pPr>
              <w:jc w:val="right"/>
              <w:rPr>
                <w:rFonts w:ascii="Arial" w:hAnsi="Arial" w:cs="Arial"/>
                <w:color w:val="auto"/>
                <w:sz w:val="10"/>
                <w:szCs w:val="10"/>
              </w:rPr>
            </w:pPr>
          </w:p>
        </w:tc>
        <w:tc>
          <w:tcPr>
            <w:tcW w:w="1439" w:type="dxa"/>
            <w:vAlign w:val="bottom"/>
          </w:tcPr>
          <w:p w:rsidR="00F44797" w:rsidRPr="00B4019B" w:rsidRDefault="00F44797" w:rsidP="00F44797">
            <w:pPr>
              <w:jc w:val="right"/>
              <w:rPr>
                <w:rFonts w:ascii="Arial" w:hAnsi="Arial" w:cs="Arial"/>
                <w:color w:val="auto"/>
                <w:sz w:val="10"/>
                <w:szCs w:val="10"/>
              </w:rPr>
            </w:pPr>
          </w:p>
        </w:tc>
      </w:tr>
      <w:tr w:rsidR="00F44797" w:rsidRPr="00315665" w:rsidTr="00F44797">
        <w:trPr>
          <w:trHeight w:val="74"/>
        </w:trPr>
        <w:tc>
          <w:tcPr>
            <w:tcW w:w="3701" w:type="dxa"/>
          </w:tcPr>
          <w:p w:rsidR="00F44797" w:rsidRPr="00315665" w:rsidRDefault="00AD393E" w:rsidP="00F44797">
            <w:pPr>
              <w:ind w:left="-107"/>
              <w:rPr>
                <w:rFonts w:ascii="Arial" w:hAnsi="Arial" w:cs="Arial"/>
                <w:sz w:val="18"/>
                <w:szCs w:val="18"/>
              </w:rPr>
            </w:pPr>
            <w:r w:rsidRPr="00315665">
              <w:rPr>
                <w:rFonts w:ascii="Arial" w:hAnsi="Arial" w:cs="Arial"/>
                <w:sz w:val="18"/>
                <w:szCs w:val="18"/>
              </w:rPr>
              <w:t>As at 1 January</w:t>
            </w:r>
          </w:p>
        </w:tc>
        <w:tc>
          <w:tcPr>
            <w:tcW w:w="1444" w:type="dxa"/>
            <w:shd w:val="clear" w:color="auto" w:fill="FAFAFA"/>
          </w:tcPr>
          <w:p w:rsidR="00F44797" w:rsidRPr="00315665" w:rsidRDefault="00F44797" w:rsidP="00F44797">
            <w:pPr>
              <w:jc w:val="right"/>
              <w:rPr>
                <w:rFonts w:ascii="Arial" w:hAnsi="Arial" w:cs="Arial"/>
                <w:sz w:val="18"/>
                <w:szCs w:val="18"/>
              </w:rPr>
            </w:pPr>
            <w:r w:rsidRPr="00315665">
              <w:rPr>
                <w:rFonts w:ascii="Arial" w:hAnsi="Arial" w:cs="Arial"/>
                <w:sz w:val="18"/>
                <w:szCs w:val="18"/>
              </w:rPr>
              <w:t xml:space="preserve"> 31,581,730 </w:t>
            </w:r>
          </w:p>
        </w:tc>
        <w:tc>
          <w:tcPr>
            <w:tcW w:w="1439" w:type="dxa"/>
            <w:shd w:val="clear" w:color="auto" w:fill="auto"/>
          </w:tcPr>
          <w:p w:rsidR="00F44797" w:rsidRPr="00315665" w:rsidRDefault="00F44797" w:rsidP="00F44797">
            <w:pPr>
              <w:jc w:val="right"/>
              <w:rPr>
                <w:rFonts w:ascii="Arial" w:hAnsi="Arial" w:cs="Arial"/>
                <w:sz w:val="18"/>
                <w:szCs w:val="18"/>
              </w:rPr>
            </w:pPr>
            <w:r w:rsidRPr="00315665">
              <w:rPr>
                <w:rFonts w:ascii="Arial" w:hAnsi="Arial" w:cs="Arial"/>
                <w:sz w:val="18"/>
                <w:szCs w:val="18"/>
              </w:rPr>
              <w:t xml:space="preserve"> 23,284,427 </w:t>
            </w:r>
          </w:p>
        </w:tc>
        <w:tc>
          <w:tcPr>
            <w:tcW w:w="1439" w:type="dxa"/>
            <w:shd w:val="clear" w:color="auto" w:fill="FAFAFA"/>
          </w:tcPr>
          <w:p w:rsidR="00F44797" w:rsidRPr="00315665" w:rsidRDefault="00F44797" w:rsidP="00F44797">
            <w:pPr>
              <w:jc w:val="right"/>
              <w:rPr>
                <w:rFonts w:ascii="Arial" w:hAnsi="Arial" w:cs="Arial"/>
                <w:sz w:val="18"/>
                <w:szCs w:val="18"/>
              </w:rPr>
            </w:pPr>
            <w:r w:rsidRPr="00315665">
              <w:rPr>
                <w:rFonts w:ascii="Arial" w:hAnsi="Arial" w:cs="Arial"/>
                <w:sz w:val="18"/>
                <w:szCs w:val="18"/>
              </w:rPr>
              <w:t xml:space="preserve"> 10,720,059 </w:t>
            </w:r>
          </w:p>
        </w:tc>
        <w:tc>
          <w:tcPr>
            <w:tcW w:w="1439" w:type="dxa"/>
          </w:tcPr>
          <w:p w:rsidR="00F44797" w:rsidRPr="00315665" w:rsidRDefault="00F44797" w:rsidP="00F44797">
            <w:pPr>
              <w:jc w:val="right"/>
              <w:rPr>
                <w:rFonts w:ascii="Arial" w:hAnsi="Arial" w:cs="Arial"/>
                <w:sz w:val="18"/>
                <w:szCs w:val="18"/>
              </w:rPr>
            </w:pPr>
            <w:r w:rsidRPr="00315665">
              <w:rPr>
                <w:rFonts w:ascii="Arial" w:hAnsi="Arial" w:cs="Arial"/>
                <w:sz w:val="18"/>
                <w:szCs w:val="18"/>
              </w:rPr>
              <w:t xml:space="preserve"> 4,913,892 </w:t>
            </w:r>
          </w:p>
        </w:tc>
      </w:tr>
      <w:tr w:rsidR="00F44797" w:rsidRPr="00315665" w:rsidTr="00F44797">
        <w:trPr>
          <w:trHeight w:val="74"/>
        </w:trPr>
        <w:tc>
          <w:tcPr>
            <w:tcW w:w="3701" w:type="dxa"/>
          </w:tcPr>
          <w:p w:rsidR="00F44797" w:rsidRPr="00B4019B" w:rsidRDefault="00F44797" w:rsidP="00F44797">
            <w:pPr>
              <w:ind w:left="-107"/>
              <w:rPr>
                <w:rFonts w:ascii="Arial" w:hAnsi="Arial" w:cs="Arial"/>
                <w:sz w:val="10"/>
                <w:szCs w:val="10"/>
              </w:rPr>
            </w:pPr>
          </w:p>
        </w:tc>
        <w:tc>
          <w:tcPr>
            <w:tcW w:w="1444" w:type="dxa"/>
            <w:shd w:val="clear" w:color="auto" w:fill="FAFAFA"/>
          </w:tcPr>
          <w:p w:rsidR="00F44797" w:rsidRPr="00B4019B" w:rsidRDefault="00F44797" w:rsidP="00F44797">
            <w:pPr>
              <w:jc w:val="right"/>
              <w:rPr>
                <w:rFonts w:ascii="Arial" w:hAnsi="Arial" w:cs="Arial"/>
                <w:sz w:val="10"/>
                <w:szCs w:val="10"/>
              </w:rPr>
            </w:pPr>
          </w:p>
        </w:tc>
        <w:tc>
          <w:tcPr>
            <w:tcW w:w="1439" w:type="dxa"/>
            <w:shd w:val="clear" w:color="auto" w:fill="auto"/>
          </w:tcPr>
          <w:p w:rsidR="00F44797" w:rsidRPr="00B4019B" w:rsidRDefault="00F44797" w:rsidP="00F44797">
            <w:pPr>
              <w:jc w:val="right"/>
              <w:rPr>
                <w:rFonts w:ascii="Arial" w:hAnsi="Arial" w:cs="Arial"/>
                <w:sz w:val="10"/>
                <w:szCs w:val="10"/>
              </w:rPr>
            </w:pPr>
          </w:p>
        </w:tc>
        <w:tc>
          <w:tcPr>
            <w:tcW w:w="1439" w:type="dxa"/>
            <w:shd w:val="clear" w:color="auto" w:fill="FAFAFA"/>
          </w:tcPr>
          <w:p w:rsidR="00F44797" w:rsidRPr="00B4019B" w:rsidRDefault="00F44797" w:rsidP="00F44797">
            <w:pPr>
              <w:jc w:val="right"/>
              <w:rPr>
                <w:rFonts w:ascii="Arial" w:hAnsi="Arial" w:cs="Arial"/>
                <w:sz w:val="10"/>
                <w:szCs w:val="10"/>
              </w:rPr>
            </w:pPr>
          </w:p>
        </w:tc>
        <w:tc>
          <w:tcPr>
            <w:tcW w:w="1439" w:type="dxa"/>
          </w:tcPr>
          <w:p w:rsidR="00F44797" w:rsidRPr="00B4019B" w:rsidRDefault="00F44797" w:rsidP="00F44797">
            <w:pPr>
              <w:jc w:val="right"/>
              <w:rPr>
                <w:rFonts w:ascii="Arial" w:hAnsi="Arial" w:cs="Arial"/>
                <w:sz w:val="10"/>
                <w:szCs w:val="10"/>
              </w:rPr>
            </w:pPr>
          </w:p>
        </w:tc>
      </w:tr>
      <w:tr w:rsidR="00AD393E" w:rsidRPr="00315665" w:rsidTr="00F44797">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Current service cost</w:t>
            </w:r>
          </w:p>
        </w:tc>
        <w:tc>
          <w:tcPr>
            <w:tcW w:w="1444" w:type="dxa"/>
            <w:shd w:val="clear" w:color="auto" w:fill="FAFAFA"/>
          </w:tcPr>
          <w:p w:rsidR="00AD393E" w:rsidRPr="00315665" w:rsidRDefault="00C34E83" w:rsidP="00AD393E">
            <w:pPr>
              <w:jc w:val="right"/>
              <w:rPr>
                <w:rFonts w:ascii="Arial" w:hAnsi="Arial" w:cs="Arial"/>
                <w:sz w:val="18"/>
                <w:szCs w:val="18"/>
              </w:rPr>
            </w:pPr>
            <w:r w:rsidRPr="00315665">
              <w:rPr>
                <w:rFonts w:ascii="Arial" w:hAnsi="Arial" w:cs="Arial"/>
                <w:sz w:val="18"/>
                <w:szCs w:val="18"/>
              </w:rPr>
              <w:t>4,035,382</w:t>
            </w:r>
            <w:r w:rsidR="00AD393E" w:rsidRPr="00315665">
              <w:rPr>
                <w:rFonts w:ascii="Arial" w:hAnsi="Arial" w:cs="Arial"/>
                <w:sz w:val="18"/>
                <w:szCs w:val="18"/>
              </w:rPr>
              <w:t xml:space="preserve"> </w:t>
            </w:r>
          </w:p>
        </w:tc>
        <w:tc>
          <w:tcPr>
            <w:tcW w:w="1439" w:type="dxa"/>
            <w:shd w:val="clear" w:color="auto" w:fill="auto"/>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w:t>
            </w:r>
            <w:r w:rsidR="00F05CC3" w:rsidRPr="00315665">
              <w:rPr>
                <w:rFonts w:ascii="Arial" w:hAnsi="Arial" w:cs="Arial"/>
                <w:sz w:val="18"/>
                <w:szCs w:val="18"/>
              </w:rPr>
              <w:t>7,2</w:t>
            </w:r>
            <w:r w:rsidR="009C37EA">
              <w:rPr>
                <w:rFonts w:ascii="Arial" w:hAnsi="Arial" w:cs="Arial"/>
                <w:sz w:val="18"/>
                <w:szCs w:val="18"/>
              </w:rPr>
              <w:t>96</w:t>
            </w:r>
            <w:r w:rsidR="00F05CC3" w:rsidRPr="00315665">
              <w:rPr>
                <w:rFonts w:ascii="Arial" w:hAnsi="Arial" w:cs="Arial"/>
                <w:sz w:val="18"/>
                <w:szCs w:val="18"/>
              </w:rPr>
              <w:t>,</w:t>
            </w:r>
            <w:r w:rsidR="009C37EA">
              <w:rPr>
                <w:rFonts w:ascii="Arial" w:hAnsi="Arial" w:cs="Arial"/>
                <w:sz w:val="18"/>
                <w:szCs w:val="18"/>
              </w:rPr>
              <w:t>3</w:t>
            </w:r>
            <w:r w:rsidR="00F05CC3" w:rsidRPr="00315665">
              <w:rPr>
                <w:rFonts w:ascii="Arial" w:hAnsi="Arial" w:cs="Arial"/>
                <w:sz w:val="18"/>
                <w:szCs w:val="18"/>
              </w:rPr>
              <w:t>64</w:t>
            </w:r>
            <w:r w:rsidRPr="00315665">
              <w:rPr>
                <w:rFonts w:ascii="Arial" w:hAnsi="Arial" w:cs="Arial"/>
                <w:sz w:val="18"/>
                <w:szCs w:val="18"/>
              </w:rPr>
              <w:t xml:space="preserve"> </w:t>
            </w:r>
          </w:p>
        </w:tc>
        <w:tc>
          <w:tcPr>
            <w:tcW w:w="1439" w:type="dxa"/>
            <w:shd w:val="clear" w:color="auto" w:fill="FAFAF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517,224 </w:t>
            </w:r>
          </w:p>
        </w:tc>
        <w:tc>
          <w:tcPr>
            <w:tcW w:w="1439" w:type="dxa"/>
          </w:tcPr>
          <w:p w:rsidR="00AD393E" w:rsidRPr="00315665" w:rsidRDefault="00315665" w:rsidP="00AD393E">
            <w:pPr>
              <w:jc w:val="right"/>
              <w:rPr>
                <w:rFonts w:ascii="Arial" w:hAnsi="Arial" w:cs="Arial"/>
                <w:sz w:val="18"/>
                <w:szCs w:val="18"/>
              </w:rPr>
            </w:pPr>
            <w:r w:rsidRPr="00315665">
              <w:rPr>
                <w:rFonts w:ascii="Arial" w:hAnsi="Arial" w:cs="Arial"/>
                <w:sz w:val="18"/>
                <w:szCs w:val="18"/>
              </w:rPr>
              <w:t>1,966,131</w:t>
            </w:r>
            <w:r w:rsidR="00AD393E" w:rsidRPr="00315665">
              <w:rPr>
                <w:rFonts w:ascii="Arial" w:hAnsi="Arial" w:cs="Arial"/>
                <w:sz w:val="18"/>
                <w:szCs w:val="18"/>
              </w:rPr>
              <w:t xml:space="preserve"> </w:t>
            </w:r>
          </w:p>
        </w:tc>
      </w:tr>
      <w:tr w:rsidR="00AD393E" w:rsidRPr="00315665" w:rsidTr="00AD393E">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Past service cost</w:t>
            </w:r>
          </w:p>
        </w:tc>
        <w:tc>
          <w:tcPr>
            <w:tcW w:w="1444" w:type="dxa"/>
            <w:shd w:val="clear" w:color="auto" w:fill="FAFAF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2,923,688 </w:t>
            </w:r>
          </w:p>
        </w:tc>
        <w:tc>
          <w:tcPr>
            <w:tcW w:w="1439" w:type="dxa"/>
            <w:shd w:val="clear" w:color="auto" w:fill="auto"/>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(247,169)</w:t>
            </w:r>
          </w:p>
        </w:tc>
        <w:tc>
          <w:tcPr>
            <w:tcW w:w="1439" w:type="dxa"/>
            <w:shd w:val="clear" w:color="auto" w:fill="FAFAF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202,780 </w:t>
            </w:r>
          </w:p>
        </w:tc>
        <w:tc>
          <w:tcPr>
            <w:tcW w:w="1439" w:type="dx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   </w:t>
            </w:r>
          </w:p>
        </w:tc>
      </w:tr>
      <w:tr w:rsidR="00AD393E" w:rsidRPr="00315665" w:rsidTr="00AD393E">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Interest cost</w:t>
            </w:r>
          </w:p>
        </w:tc>
        <w:tc>
          <w:tcPr>
            <w:tcW w:w="1444" w:type="dxa"/>
            <w:shd w:val="clear" w:color="auto" w:fill="FAFAF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564,495 </w:t>
            </w:r>
          </w:p>
        </w:tc>
        <w:tc>
          <w:tcPr>
            <w:tcW w:w="1439" w:type="dxa"/>
            <w:shd w:val="clear" w:color="auto" w:fill="auto"/>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w:t>
            </w:r>
            <w:r w:rsidR="00F05CC3" w:rsidRPr="00315665">
              <w:rPr>
                <w:rFonts w:ascii="Arial" w:hAnsi="Arial" w:cs="Arial"/>
                <w:sz w:val="18"/>
                <w:szCs w:val="18"/>
              </w:rPr>
              <w:t>2,705,749</w:t>
            </w:r>
            <w:r w:rsidRPr="00315665">
              <w:rPr>
                <w:rFonts w:ascii="Arial" w:hAnsi="Arial" w:cs="Arial"/>
                <w:sz w:val="18"/>
                <w:szCs w:val="18"/>
              </w:rPr>
              <w:t xml:space="preserve"> </w:t>
            </w:r>
          </w:p>
        </w:tc>
        <w:tc>
          <w:tcPr>
            <w:tcW w:w="1439" w:type="dxa"/>
            <w:shd w:val="clear" w:color="auto" w:fill="FAFAF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101,177 </w:t>
            </w:r>
          </w:p>
        </w:tc>
        <w:tc>
          <w:tcPr>
            <w:tcW w:w="1439" w:type="dxa"/>
          </w:tcPr>
          <w:p w:rsidR="00AD393E" w:rsidRPr="00315665" w:rsidRDefault="00AD393E" w:rsidP="00AD393E">
            <w:pPr>
              <w:jc w:val="right"/>
              <w:rPr>
                <w:rFonts w:ascii="Arial" w:hAnsi="Arial" w:cs="Arial"/>
                <w:sz w:val="18"/>
                <w:szCs w:val="18"/>
              </w:rPr>
            </w:pPr>
            <w:r w:rsidRPr="00315665">
              <w:rPr>
                <w:rFonts w:ascii="Arial" w:hAnsi="Arial" w:cs="Arial"/>
                <w:sz w:val="18"/>
                <w:szCs w:val="18"/>
              </w:rPr>
              <w:t xml:space="preserve"> </w:t>
            </w:r>
            <w:r w:rsidR="00315665" w:rsidRPr="00315665">
              <w:rPr>
                <w:rFonts w:ascii="Arial" w:hAnsi="Arial" w:cs="Arial"/>
                <w:sz w:val="18"/>
                <w:szCs w:val="18"/>
              </w:rPr>
              <w:t>1,203,052</w:t>
            </w:r>
            <w:r w:rsidRPr="00315665">
              <w:rPr>
                <w:rFonts w:ascii="Arial" w:hAnsi="Arial" w:cs="Arial"/>
                <w:sz w:val="18"/>
                <w:szCs w:val="18"/>
              </w:rPr>
              <w:t xml:space="preserve"> </w:t>
            </w:r>
          </w:p>
        </w:tc>
      </w:tr>
      <w:tr w:rsidR="00AD393E" w:rsidRPr="00315665" w:rsidTr="00AD393E">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Reversal of employee benefit obligation</w:t>
            </w:r>
          </w:p>
        </w:tc>
        <w:tc>
          <w:tcPr>
            <w:tcW w:w="1444" w:type="dxa"/>
            <w:tcBorders>
              <w:bottom w:val="single" w:sz="4" w:space="0" w:color="auto"/>
            </w:tcBorders>
            <w:shd w:val="clear" w:color="auto" w:fill="FAFAFA"/>
          </w:tcPr>
          <w:p w:rsidR="00AD393E" w:rsidRPr="00315665" w:rsidRDefault="00C34E83" w:rsidP="00AD393E">
            <w:pPr>
              <w:jc w:val="right"/>
              <w:rPr>
                <w:rFonts w:ascii="Arial" w:hAnsi="Arial" w:cs="Arial"/>
                <w:sz w:val="18"/>
                <w:szCs w:val="18"/>
              </w:rPr>
            </w:pPr>
            <w:r w:rsidRPr="00315665">
              <w:rPr>
                <w:rFonts w:ascii="Arial" w:hAnsi="Arial" w:cs="Arial"/>
                <w:sz w:val="18"/>
                <w:szCs w:val="18"/>
              </w:rPr>
              <w:t>(13,424,440)</w:t>
            </w:r>
          </w:p>
        </w:tc>
        <w:tc>
          <w:tcPr>
            <w:tcW w:w="1439" w:type="dxa"/>
            <w:tcBorders>
              <w:bottom w:val="single" w:sz="4" w:space="0" w:color="auto"/>
            </w:tcBorders>
            <w:shd w:val="clear" w:color="auto" w:fill="auto"/>
          </w:tcPr>
          <w:p w:rsidR="00AD393E" w:rsidRPr="00315665" w:rsidRDefault="00F05CC3" w:rsidP="00AD393E">
            <w:pPr>
              <w:jc w:val="right"/>
              <w:rPr>
                <w:rFonts w:ascii="Arial" w:hAnsi="Arial" w:cs="Arial"/>
                <w:sz w:val="18"/>
                <w:szCs w:val="18"/>
              </w:rPr>
            </w:pPr>
            <w:r w:rsidRPr="00315665">
              <w:rPr>
                <w:rFonts w:ascii="Arial" w:hAnsi="Arial" w:cs="Arial"/>
                <w:sz w:val="18"/>
                <w:szCs w:val="18"/>
              </w:rPr>
              <w:t>-</w:t>
            </w:r>
          </w:p>
        </w:tc>
        <w:tc>
          <w:tcPr>
            <w:tcW w:w="1439" w:type="dxa"/>
            <w:tcBorders>
              <w:bottom w:val="single" w:sz="4" w:space="0" w:color="auto"/>
            </w:tcBorders>
            <w:shd w:val="clear" w:color="auto" w:fill="FAFAFA"/>
          </w:tcPr>
          <w:p w:rsidR="00AD393E" w:rsidRPr="00315665" w:rsidRDefault="009C37EA" w:rsidP="00AD393E">
            <w:pPr>
              <w:jc w:val="right"/>
              <w:rPr>
                <w:rFonts w:ascii="Arial" w:hAnsi="Arial" w:cs="Arial"/>
                <w:sz w:val="18"/>
                <w:szCs w:val="18"/>
              </w:rPr>
            </w:pPr>
            <w:r>
              <w:rPr>
                <w:rFonts w:ascii="Arial" w:hAnsi="Arial" w:cs="Arial"/>
                <w:sz w:val="18"/>
                <w:szCs w:val="18"/>
              </w:rPr>
              <w:t>(7,370,334)</w:t>
            </w:r>
          </w:p>
        </w:tc>
        <w:tc>
          <w:tcPr>
            <w:tcW w:w="1439" w:type="dxa"/>
            <w:tcBorders>
              <w:bottom w:val="single" w:sz="4" w:space="0" w:color="auto"/>
            </w:tcBorders>
          </w:tcPr>
          <w:p w:rsidR="00AD393E" w:rsidRPr="00315665" w:rsidRDefault="009C37EA" w:rsidP="00AD393E">
            <w:pPr>
              <w:jc w:val="right"/>
              <w:rPr>
                <w:rFonts w:ascii="Arial" w:hAnsi="Arial" w:cs="Arial"/>
                <w:sz w:val="18"/>
                <w:szCs w:val="18"/>
              </w:rPr>
            </w:pPr>
            <w:r>
              <w:rPr>
                <w:rFonts w:ascii="Arial" w:hAnsi="Arial" w:cs="Arial"/>
                <w:sz w:val="18"/>
                <w:szCs w:val="18"/>
              </w:rPr>
              <w:t>-</w:t>
            </w:r>
          </w:p>
        </w:tc>
      </w:tr>
      <w:tr w:rsidR="00202F30" w:rsidRPr="00202F30" w:rsidTr="007A4E37">
        <w:trPr>
          <w:trHeight w:val="74"/>
        </w:trPr>
        <w:tc>
          <w:tcPr>
            <w:tcW w:w="3701" w:type="dxa"/>
          </w:tcPr>
          <w:p w:rsidR="00202F30" w:rsidRPr="00202F30" w:rsidRDefault="00202F30" w:rsidP="007A4E37">
            <w:pPr>
              <w:ind w:left="-107"/>
              <w:rPr>
                <w:rFonts w:ascii="Arial" w:hAnsi="Arial" w:cs="Arial"/>
                <w:sz w:val="12"/>
                <w:szCs w:val="12"/>
                <w:cs/>
              </w:rPr>
            </w:pPr>
          </w:p>
        </w:tc>
        <w:tc>
          <w:tcPr>
            <w:tcW w:w="1444" w:type="dxa"/>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shd w:val="clear" w:color="auto" w:fill="auto"/>
            <w:vAlign w:val="bottom"/>
          </w:tcPr>
          <w:p w:rsidR="00202F30" w:rsidRPr="00202F30" w:rsidRDefault="00202F30" w:rsidP="007A4E37">
            <w:pPr>
              <w:jc w:val="right"/>
              <w:rPr>
                <w:rFonts w:ascii="Arial" w:hAnsi="Arial" w:cs="Arial"/>
                <w:color w:val="auto"/>
                <w:sz w:val="12"/>
                <w:szCs w:val="12"/>
              </w:rPr>
            </w:pPr>
          </w:p>
        </w:tc>
        <w:tc>
          <w:tcPr>
            <w:tcW w:w="1439" w:type="dxa"/>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vAlign w:val="bottom"/>
          </w:tcPr>
          <w:p w:rsidR="00202F30" w:rsidRPr="00202F30" w:rsidRDefault="00202F30" w:rsidP="007A4E37">
            <w:pPr>
              <w:jc w:val="right"/>
              <w:rPr>
                <w:rFonts w:ascii="Arial" w:hAnsi="Arial" w:cs="Arial"/>
                <w:color w:val="auto"/>
                <w:sz w:val="12"/>
                <w:szCs w:val="12"/>
              </w:rPr>
            </w:pPr>
          </w:p>
        </w:tc>
      </w:tr>
      <w:tr w:rsidR="00315665" w:rsidRPr="00315665" w:rsidTr="00315665">
        <w:trPr>
          <w:trHeight w:val="74"/>
        </w:trPr>
        <w:tc>
          <w:tcPr>
            <w:tcW w:w="3701" w:type="dxa"/>
          </w:tcPr>
          <w:p w:rsidR="00315665" w:rsidRPr="00315665" w:rsidRDefault="00315665" w:rsidP="00315665">
            <w:pPr>
              <w:ind w:left="-107"/>
              <w:rPr>
                <w:rFonts w:ascii="Arial" w:hAnsi="Arial" w:cs="Arial"/>
                <w:sz w:val="18"/>
                <w:szCs w:val="18"/>
              </w:rPr>
            </w:pPr>
          </w:p>
        </w:tc>
        <w:tc>
          <w:tcPr>
            <w:tcW w:w="1444" w:type="dxa"/>
            <w:tcBorders>
              <w:bottom w:val="single" w:sz="4" w:space="0" w:color="auto"/>
            </w:tcBorders>
            <w:shd w:val="clear" w:color="auto" w:fill="FAFAFA"/>
            <w:vAlign w:val="center"/>
          </w:tcPr>
          <w:p w:rsidR="00315665" w:rsidRPr="00315665" w:rsidRDefault="00315665" w:rsidP="00315665">
            <w:pPr>
              <w:jc w:val="right"/>
              <w:rPr>
                <w:rFonts w:ascii="Arial" w:hAnsi="Arial" w:cs="Arial"/>
                <w:sz w:val="18"/>
                <w:szCs w:val="18"/>
              </w:rPr>
            </w:pPr>
            <w:r w:rsidRPr="00315665">
              <w:rPr>
                <w:rFonts w:ascii="Arial" w:hAnsi="Arial" w:cs="Arial"/>
                <w:sz w:val="18"/>
                <w:szCs w:val="18"/>
              </w:rPr>
              <w:t xml:space="preserve">(5,900,875) </w:t>
            </w:r>
          </w:p>
        </w:tc>
        <w:tc>
          <w:tcPr>
            <w:tcW w:w="1439" w:type="dxa"/>
            <w:tcBorders>
              <w:bottom w:val="single" w:sz="4" w:space="0" w:color="auto"/>
            </w:tcBorders>
            <w:shd w:val="clear" w:color="auto" w:fill="auto"/>
            <w:vAlign w:val="center"/>
          </w:tcPr>
          <w:p w:rsidR="00315665" w:rsidRPr="00315665" w:rsidRDefault="00315665" w:rsidP="00315665">
            <w:pPr>
              <w:jc w:val="right"/>
              <w:rPr>
                <w:rFonts w:ascii="Arial" w:hAnsi="Arial" w:cs="Arial"/>
                <w:sz w:val="18"/>
                <w:szCs w:val="18"/>
              </w:rPr>
            </w:pPr>
            <w:r w:rsidRPr="00315665">
              <w:rPr>
                <w:rFonts w:ascii="Arial" w:hAnsi="Arial" w:cs="Arial"/>
                <w:sz w:val="18"/>
                <w:szCs w:val="18"/>
              </w:rPr>
              <w:t xml:space="preserve"> 9,754,944 </w:t>
            </w:r>
          </w:p>
        </w:tc>
        <w:tc>
          <w:tcPr>
            <w:tcW w:w="1439" w:type="dxa"/>
            <w:tcBorders>
              <w:bottom w:val="single" w:sz="4" w:space="0" w:color="auto"/>
            </w:tcBorders>
            <w:shd w:val="clear" w:color="auto" w:fill="FAFAFA"/>
            <w:vAlign w:val="center"/>
          </w:tcPr>
          <w:p w:rsidR="00315665" w:rsidRPr="00315665" w:rsidRDefault="00315665" w:rsidP="00315665">
            <w:pPr>
              <w:jc w:val="right"/>
              <w:rPr>
                <w:rFonts w:ascii="Arial" w:hAnsi="Arial" w:cs="Arial"/>
                <w:sz w:val="18"/>
                <w:szCs w:val="18"/>
              </w:rPr>
            </w:pPr>
            <w:r w:rsidRPr="00315665">
              <w:rPr>
                <w:rFonts w:ascii="Arial" w:hAnsi="Arial" w:cs="Arial"/>
                <w:sz w:val="18"/>
                <w:szCs w:val="18"/>
              </w:rPr>
              <w:t xml:space="preserve"> (6,549,153) </w:t>
            </w:r>
          </w:p>
        </w:tc>
        <w:tc>
          <w:tcPr>
            <w:tcW w:w="1439" w:type="dxa"/>
            <w:tcBorders>
              <w:bottom w:val="single" w:sz="4" w:space="0" w:color="auto"/>
            </w:tcBorders>
            <w:vAlign w:val="center"/>
          </w:tcPr>
          <w:p w:rsidR="00315665" w:rsidRPr="00315665" w:rsidRDefault="00315665" w:rsidP="00315665">
            <w:pPr>
              <w:jc w:val="right"/>
              <w:rPr>
                <w:rFonts w:ascii="Arial" w:hAnsi="Arial" w:cs="Arial"/>
                <w:sz w:val="18"/>
                <w:szCs w:val="18"/>
              </w:rPr>
            </w:pPr>
            <w:r w:rsidRPr="00315665">
              <w:rPr>
                <w:rFonts w:ascii="Arial" w:hAnsi="Arial" w:cs="Arial"/>
                <w:sz w:val="18"/>
                <w:szCs w:val="18"/>
              </w:rPr>
              <w:t xml:space="preserve"> 3,169,183 </w:t>
            </w:r>
          </w:p>
        </w:tc>
      </w:tr>
      <w:tr w:rsidR="00F44797" w:rsidRPr="00202F30" w:rsidTr="00F44797">
        <w:trPr>
          <w:trHeight w:val="74"/>
        </w:trPr>
        <w:tc>
          <w:tcPr>
            <w:tcW w:w="3701" w:type="dxa"/>
          </w:tcPr>
          <w:p w:rsidR="00F44797" w:rsidRPr="00B4019B" w:rsidRDefault="00F44797" w:rsidP="00F44797">
            <w:pPr>
              <w:ind w:left="-107"/>
              <w:rPr>
                <w:rFonts w:ascii="Arial" w:hAnsi="Arial" w:cs="Arial"/>
                <w:sz w:val="8"/>
                <w:szCs w:val="8"/>
              </w:rPr>
            </w:pPr>
          </w:p>
        </w:tc>
        <w:tc>
          <w:tcPr>
            <w:tcW w:w="1444" w:type="dxa"/>
            <w:tcBorders>
              <w:top w:val="single" w:sz="4" w:space="0" w:color="auto"/>
            </w:tcBorders>
            <w:shd w:val="clear" w:color="auto" w:fill="FAFAFA"/>
            <w:vAlign w:val="bottom"/>
          </w:tcPr>
          <w:p w:rsidR="00F44797" w:rsidRPr="00B4019B" w:rsidRDefault="00F44797" w:rsidP="00F44797">
            <w:pPr>
              <w:jc w:val="right"/>
              <w:rPr>
                <w:rFonts w:ascii="Arial" w:hAnsi="Arial" w:cs="Arial"/>
                <w:sz w:val="8"/>
                <w:szCs w:val="8"/>
                <w:cs/>
              </w:rPr>
            </w:pPr>
          </w:p>
        </w:tc>
        <w:tc>
          <w:tcPr>
            <w:tcW w:w="1439" w:type="dxa"/>
            <w:tcBorders>
              <w:top w:val="single" w:sz="4" w:space="0" w:color="auto"/>
            </w:tcBorders>
            <w:shd w:val="clear" w:color="auto" w:fill="auto"/>
            <w:vAlign w:val="bottom"/>
          </w:tcPr>
          <w:p w:rsidR="00F44797" w:rsidRPr="00B4019B" w:rsidRDefault="00F44797" w:rsidP="00F44797">
            <w:pPr>
              <w:jc w:val="right"/>
              <w:rPr>
                <w:rFonts w:ascii="Arial" w:hAnsi="Arial" w:cs="Arial"/>
                <w:sz w:val="8"/>
                <w:szCs w:val="8"/>
                <w:cs/>
              </w:rPr>
            </w:pPr>
          </w:p>
        </w:tc>
        <w:tc>
          <w:tcPr>
            <w:tcW w:w="1439" w:type="dxa"/>
            <w:tcBorders>
              <w:top w:val="single" w:sz="4" w:space="0" w:color="auto"/>
            </w:tcBorders>
            <w:shd w:val="clear" w:color="auto" w:fill="FAFAFA"/>
            <w:vAlign w:val="bottom"/>
          </w:tcPr>
          <w:p w:rsidR="00F44797" w:rsidRPr="00B4019B" w:rsidRDefault="00F44797" w:rsidP="00F44797">
            <w:pPr>
              <w:jc w:val="right"/>
              <w:rPr>
                <w:rFonts w:ascii="Arial" w:hAnsi="Arial" w:cs="Arial"/>
                <w:sz w:val="8"/>
                <w:szCs w:val="8"/>
              </w:rPr>
            </w:pPr>
          </w:p>
        </w:tc>
        <w:tc>
          <w:tcPr>
            <w:tcW w:w="1439" w:type="dxa"/>
            <w:tcBorders>
              <w:top w:val="single" w:sz="4" w:space="0" w:color="auto"/>
            </w:tcBorders>
            <w:vAlign w:val="bottom"/>
          </w:tcPr>
          <w:p w:rsidR="00F44797" w:rsidRPr="00B4019B" w:rsidRDefault="00F44797" w:rsidP="00F44797">
            <w:pPr>
              <w:jc w:val="right"/>
              <w:rPr>
                <w:rFonts w:ascii="Arial" w:hAnsi="Arial" w:cs="Arial"/>
                <w:sz w:val="8"/>
                <w:szCs w:val="8"/>
              </w:rPr>
            </w:pPr>
          </w:p>
        </w:tc>
      </w:tr>
      <w:tr w:rsidR="00AD393E" w:rsidRPr="00315665" w:rsidTr="00F44797">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Remeasurements:</w:t>
            </w:r>
          </w:p>
        </w:tc>
        <w:tc>
          <w:tcPr>
            <w:tcW w:w="1444" w:type="dxa"/>
            <w:shd w:val="clear" w:color="auto" w:fill="FAFAFA"/>
            <w:vAlign w:val="bottom"/>
          </w:tcPr>
          <w:p w:rsidR="00AD393E" w:rsidRPr="00315665" w:rsidRDefault="00AD393E" w:rsidP="00AD393E">
            <w:pPr>
              <w:jc w:val="right"/>
              <w:rPr>
                <w:rFonts w:ascii="Arial" w:hAnsi="Arial" w:cs="Arial"/>
                <w:sz w:val="18"/>
                <w:szCs w:val="18"/>
                <w:cs/>
              </w:rPr>
            </w:pPr>
          </w:p>
        </w:tc>
        <w:tc>
          <w:tcPr>
            <w:tcW w:w="1439" w:type="dxa"/>
            <w:shd w:val="clear" w:color="auto" w:fill="auto"/>
            <w:vAlign w:val="bottom"/>
          </w:tcPr>
          <w:p w:rsidR="00AD393E" w:rsidRPr="00315665" w:rsidRDefault="00AD393E" w:rsidP="00AD393E">
            <w:pPr>
              <w:jc w:val="right"/>
              <w:rPr>
                <w:rFonts w:ascii="Arial" w:hAnsi="Arial" w:cs="Arial"/>
                <w:sz w:val="18"/>
                <w:szCs w:val="18"/>
                <w:cs/>
              </w:rPr>
            </w:pPr>
          </w:p>
        </w:tc>
        <w:tc>
          <w:tcPr>
            <w:tcW w:w="1439" w:type="dxa"/>
            <w:shd w:val="clear" w:color="auto" w:fill="FAFAFA"/>
            <w:vAlign w:val="bottom"/>
          </w:tcPr>
          <w:p w:rsidR="00AD393E" w:rsidRPr="00315665" w:rsidRDefault="00AD393E" w:rsidP="00AD393E">
            <w:pPr>
              <w:jc w:val="right"/>
              <w:rPr>
                <w:rFonts w:ascii="Arial" w:hAnsi="Arial" w:cs="Arial"/>
                <w:sz w:val="18"/>
                <w:szCs w:val="18"/>
              </w:rPr>
            </w:pPr>
          </w:p>
        </w:tc>
        <w:tc>
          <w:tcPr>
            <w:tcW w:w="1439" w:type="dxa"/>
            <w:vAlign w:val="bottom"/>
          </w:tcPr>
          <w:p w:rsidR="00AD393E" w:rsidRPr="00315665" w:rsidRDefault="00AD393E" w:rsidP="00AD393E">
            <w:pPr>
              <w:jc w:val="right"/>
              <w:rPr>
                <w:rFonts w:ascii="Arial" w:hAnsi="Arial" w:cs="Arial"/>
                <w:sz w:val="18"/>
                <w:szCs w:val="18"/>
              </w:rPr>
            </w:pPr>
          </w:p>
        </w:tc>
      </w:tr>
      <w:tr w:rsidR="00AD393E" w:rsidRPr="00315665" w:rsidTr="00F44797">
        <w:trPr>
          <w:trHeight w:val="74"/>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Loss</w:t>
            </w:r>
            <w:r w:rsidR="004475C2">
              <w:rPr>
                <w:rFonts w:ascii="Arial" w:hAnsi="Arial" w:cs="Arial"/>
                <w:sz w:val="18"/>
                <w:szCs w:val="18"/>
              </w:rPr>
              <w:t xml:space="preserve"> </w:t>
            </w:r>
            <w:r w:rsidR="00DE0632" w:rsidRPr="00315665">
              <w:rPr>
                <w:rFonts w:ascii="Arial" w:hAnsi="Arial" w:cs="Arial"/>
                <w:sz w:val="18"/>
                <w:szCs w:val="18"/>
              </w:rPr>
              <w:t>(Gain)</w:t>
            </w:r>
            <w:r w:rsidRPr="00315665">
              <w:rPr>
                <w:rFonts w:ascii="Arial" w:hAnsi="Arial" w:cs="Arial"/>
                <w:sz w:val="18"/>
                <w:szCs w:val="18"/>
              </w:rPr>
              <w:t xml:space="preserve"> from change in</w:t>
            </w:r>
          </w:p>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w:t>
            </w:r>
            <w:r w:rsidR="00B4019B">
              <w:rPr>
                <w:rFonts w:ascii="Arial" w:hAnsi="Arial" w:cs="Arial"/>
                <w:sz w:val="18"/>
                <w:szCs w:val="18"/>
              </w:rPr>
              <w:t xml:space="preserve">  </w:t>
            </w:r>
            <w:r w:rsidRPr="00315665">
              <w:rPr>
                <w:rFonts w:ascii="Arial" w:hAnsi="Arial" w:cs="Arial"/>
                <w:sz w:val="18"/>
                <w:szCs w:val="18"/>
              </w:rPr>
              <w:t>financial assumptions</w:t>
            </w:r>
          </w:p>
        </w:tc>
        <w:tc>
          <w:tcPr>
            <w:tcW w:w="1444" w:type="dxa"/>
            <w:shd w:val="clear" w:color="auto" w:fill="FAFAFA"/>
          </w:tcPr>
          <w:p w:rsidR="00F05CC3" w:rsidRPr="00315665" w:rsidRDefault="00F05CC3" w:rsidP="00AD393E">
            <w:pPr>
              <w:jc w:val="right"/>
              <w:rPr>
                <w:rFonts w:ascii="Arial" w:hAnsi="Arial" w:cs="Arial"/>
                <w:color w:val="auto"/>
                <w:sz w:val="18"/>
                <w:szCs w:val="18"/>
              </w:rPr>
            </w:pPr>
          </w:p>
          <w:p w:rsidR="00AD393E" w:rsidRPr="00315665" w:rsidRDefault="00F05CC3" w:rsidP="00AD393E">
            <w:pPr>
              <w:jc w:val="right"/>
              <w:rPr>
                <w:rFonts w:ascii="Arial" w:hAnsi="Arial" w:cs="Arial"/>
                <w:color w:val="auto"/>
                <w:sz w:val="18"/>
                <w:szCs w:val="18"/>
              </w:rPr>
            </w:pPr>
            <w:r w:rsidRPr="00315665">
              <w:rPr>
                <w:rFonts w:ascii="Arial" w:hAnsi="Arial" w:cs="Arial"/>
                <w:color w:val="auto"/>
                <w:sz w:val="18"/>
                <w:szCs w:val="18"/>
              </w:rPr>
              <w:t>2,945,595</w:t>
            </w:r>
            <w:r w:rsidR="00AD393E" w:rsidRPr="00315665">
              <w:rPr>
                <w:rFonts w:ascii="Arial" w:hAnsi="Arial" w:cs="Arial"/>
                <w:color w:val="auto"/>
                <w:sz w:val="18"/>
                <w:szCs w:val="18"/>
              </w:rPr>
              <w:t xml:space="preserve"> </w:t>
            </w:r>
          </w:p>
        </w:tc>
        <w:tc>
          <w:tcPr>
            <w:tcW w:w="1439" w:type="dxa"/>
            <w:shd w:val="clear" w:color="auto" w:fill="auto"/>
          </w:tcPr>
          <w:p w:rsidR="00AD393E" w:rsidRPr="00315665" w:rsidRDefault="00AD393E" w:rsidP="00AD393E">
            <w:pPr>
              <w:jc w:val="right"/>
              <w:rPr>
                <w:rFonts w:ascii="Arial" w:hAnsi="Arial" w:cs="Arial"/>
                <w:color w:val="auto"/>
                <w:sz w:val="18"/>
                <w:szCs w:val="18"/>
              </w:rPr>
            </w:pPr>
          </w:p>
          <w:p w:rsidR="00AD393E" w:rsidRPr="00315665" w:rsidRDefault="00F05CC3" w:rsidP="00AD393E">
            <w:pPr>
              <w:jc w:val="right"/>
              <w:rPr>
                <w:rFonts w:ascii="Arial" w:hAnsi="Arial" w:cs="Arial"/>
                <w:color w:val="auto"/>
                <w:sz w:val="18"/>
                <w:szCs w:val="18"/>
              </w:rPr>
            </w:pPr>
            <w:r w:rsidRPr="00315665">
              <w:rPr>
                <w:rFonts w:ascii="Arial" w:hAnsi="Arial" w:cs="Arial"/>
                <w:color w:val="auto"/>
                <w:sz w:val="18"/>
                <w:szCs w:val="18"/>
              </w:rPr>
              <w:t>(3,888,559)</w:t>
            </w:r>
            <w:r w:rsidR="00AD393E" w:rsidRPr="00315665">
              <w:rPr>
                <w:rFonts w:ascii="Arial" w:hAnsi="Arial" w:cs="Arial"/>
                <w:color w:val="auto"/>
                <w:sz w:val="18"/>
                <w:szCs w:val="18"/>
              </w:rPr>
              <w:t xml:space="preserve"> </w:t>
            </w:r>
          </w:p>
        </w:tc>
        <w:tc>
          <w:tcPr>
            <w:tcW w:w="1439" w:type="dxa"/>
            <w:shd w:val="clear" w:color="auto" w:fill="FAFAFA"/>
          </w:tcPr>
          <w:p w:rsidR="00AD393E" w:rsidRPr="00315665" w:rsidRDefault="00AD393E" w:rsidP="00AD393E">
            <w:pPr>
              <w:jc w:val="right"/>
              <w:rPr>
                <w:rFonts w:ascii="Arial" w:hAnsi="Arial" w:cs="Arial"/>
                <w:color w:val="auto"/>
                <w:sz w:val="18"/>
                <w:szCs w:val="18"/>
              </w:rPr>
            </w:pPr>
          </w:p>
          <w:p w:rsidR="00AD393E" w:rsidRPr="00315665" w:rsidRDefault="00AD393E" w:rsidP="00AD393E">
            <w:pPr>
              <w:jc w:val="right"/>
              <w:rPr>
                <w:rFonts w:ascii="Arial" w:hAnsi="Arial" w:cs="Arial"/>
                <w:color w:val="auto"/>
                <w:sz w:val="18"/>
                <w:szCs w:val="18"/>
              </w:rPr>
            </w:pPr>
            <w:r w:rsidRPr="00315665">
              <w:rPr>
                <w:rFonts w:ascii="Arial" w:hAnsi="Arial" w:cs="Arial"/>
                <w:color w:val="auto"/>
                <w:sz w:val="18"/>
                <w:szCs w:val="18"/>
              </w:rPr>
              <w:t xml:space="preserve"> 111,111 </w:t>
            </w:r>
          </w:p>
        </w:tc>
        <w:tc>
          <w:tcPr>
            <w:tcW w:w="1439" w:type="dxa"/>
          </w:tcPr>
          <w:p w:rsidR="00AD393E" w:rsidRPr="00315665" w:rsidRDefault="00AD393E" w:rsidP="00AD393E">
            <w:pPr>
              <w:jc w:val="right"/>
              <w:rPr>
                <w:rFonts w:ascii="Arial" w:hAnsi="Arial" w:cs="Arial"/>
                <w:color w:val="auto"/>
                <w:sz w:val="18"/>
                <w:szCs w:val="18"/>
              </w:rPr>
            </w:pPr>
          </w:p>
          <w:p w:rsidR="00AD393E" w:rsidRPr="00315665" w:rsidRDefault="00F05CC3" w:rsidP="00AD393E">
            <w:pPr>
              <w:jc w:val="right"/>
              <w:rPr>
                <w:rFonts w:ascii="Arial" w:hAnsi="Arial" w:cs="Arial"/>
                <w:color w:val="auto"/>
                <w:sz w:val="18"/>
                <w:szCs w:val="18"/>
              </w:rPr>
            </w:pPr>
            <w:r w:rsidRPr="00315665">
              <w:rPr>
                <w:rFonts w:ascii="Arial" w:hAnsi="Arial" w:cs="Arial"/>
                <w:color w:val="auto"/>
                <w:sz w:val="18"/>
                <w:szCs w:val="18"/>
              </w:rPr>
              <w:t>(543,474)</w:t>
            </w:r>
            <w:r w:rsidR="00AD393E" w:rsidRPr="00315665">
              <w:rPr>
                <w:rFonts w:ascii="Arial" w:hAnsi="Arial" w:cs="Arial"/>
                <w:color w:val="auto"/>
                <w:sz w:val="18"/>
                <w:szCs w:val="18"/>
              </w:rPr>
              <w:t xml:space="preserve"> </w:t>
            </w:r>
          </w:p>
        </w:tc>
      </w:tr>
      <w:tr w:rsidR="00AD393E" w:rsidRPr="00315665" w:rsidTr="00F44797">
        <w:trPr>
          <w:trHeight w:val="216"/>
        </w:trPr>
        <w:tc>
          <w:tcPr>
            <w:tcW w:w="3701" w:type="dxa"/>
          </w:tcPr>
          <w:p w:rsidR="00AD393E" w:rsidRPr="00315665" w:rsidRDefault="00AD393E" w:rsidP="00AD393E">
            <w:pPr>
              <w:ind w:left="-107"/>
              <w:rPr>
                <w:rFonts w:ascii="Arial" w:hAnsi="Arial" w:cs="Arial"/>
                <w:sz w:val="18"/>
                <w:szCs w:val="18"/>
              </w:rPr>
            </w:pPr>
            <w:r w:rsidRPr="00315665">
              <w:rPr>
                <w:rFonts w:ascii="Arial" w:hAnsi="Arial" w:cs="Arial"/>
                <w:sz w:val="18"/>
                <w:szCs w:val="18"/>
              </w:rPr>
              <w:t xml:space="preserve">  Experience </w:t>
            </w:r>
            <w:r w:rsidR="004529F9">
              <w:rPr>
                <w:rFonts w:ascii="Arial" w:hAnsi="Arial" w:cs="Arial"/>
                <w:sz w:val="18"/>
                <w:szCs w:val="18"/>
              </w:rPr>
              <w:t>l</w:t>
            </w:r>
            <w:r w:rsidRPr="00315665">
              <w:rPr>
                <w:rFonts w:ascii="Arial" w:hAnsi="Arial" w:cs="Arial"/>
                <w:sz w:val="18"/>
                <w:szCs w:val="18"/>
              </w:rPr>
              <w:t>oss</w:t>
            </w:r>
          </w:p>
        </w:tc>
        <w:tc>
          <w:tcPr>
            <w:tcW w:w="1444" w:type="dxa"/>
            <w:tcBorders>
              <w:bottom w:val="single" w:sz="4" w:space="0" w:color="auto"/>
            </w:tcBorders>
            <w:shd w:val="clear" w:color="auto" w:fill="FAFAFA"/>
          </w:tcPr>
          <w:p w:rsidR="00AD393E" w:rsidRPr="00315665" w:rsidRDefault="00AD393E" w:rsidP="00AD393E">
            <w:pPr>
              <w:jc w:val="right"/>
              <w:rPr>
                <w:rFonts w:ascii="Arial" w:hAnsi="Arial" w:cs="Arial"/>
                <w:color w:val="auto"/>
                <w:sz w:val="18"/>
                <w:szCs w:val="18"/>
              </w:rPr>
            </w:pPr>
            <w:r w:rsidRPr="00315665">
              <w:rPr>
                <w:rFonts w:ascii="Arial" w:hAnsi="Arial" w:cs="Arial"/>
                <w:color w:val="auto"/>
                <w:sz w:val="18"/>
                <w:szCs w:val="18"/>
              </w:rPr>
              <w:t xml:space="preserve"> 1,</w:t>
            </w:r>
            <w:r w:rsidR="00F05CC3" w:rsidRPr="00315665">
              <w:rPr>
                <w:rFonts w:ascii="Arial" w:hAnsi="Arial" w:cs="Arial"/>
                <w:color w:val="auto"/>
                <w:sz w:val="18"/>
                <w:szCs w:val="18"/>
              </w:rPr>
              <w:t>164</w:t>
            </w:r>
            <w:r w:rsidRPr="00315665">
              <w:rPr>
                <w:rFonts w:ascii="Arial" w:hAnsi="Arial" w:cs="Arial"/>
                <w:color w:val="auto"/>
                <w:sz w:val="18"/>
                <w:szCs w:val="18"/>
              </w:rPr>
              <w:t>,</w:t>
            </w:r>
            <w:r w:rsidR="00F05CC3" w:rsidRPr="00315665">
              <w:rPr>
                <w:rFonts w:ascii="Arial" w:hAnsi="Arial" w:cs="Arial"/>
                <w:color w:val="auto"/>
                <w:sz w:val="18"/>
                <w:szCs w:val="18"/>
              </w:rPr>
              <w:t>791</w:t>
            </w:r>
            <w:r w:rsidRPr="00315665">
              <w:rPr>
                <w:rFonts w:ascii="Arial" w:hAnsi="Arial" w:cs="Arial"/>
                <w:color w:val="auto"/>
                <w:sz w:val="18"/>
                <w:szCs w:val="18"/>
              </w:rPr>
              <w:t xml:space="preserve"> </w:t>
            </w:r>
          </w:p>
        </w:tc>
        <w:tc>
          <w:tcPr>
            <w:tcW w:w="1439" w:type="dxa"/>
            <w:tcBorders>
              <w:bottom w:val="single" w:sz="4" w:space="0" w:color="auto"/>
            </w:tcBorders>
            <w:shd w:val="clear" w:color="auto" w:fill="auto"/>
          </w:tcPr>
          <w:p w:rsidR="00AD393E" w:rsidRPr="00315665" w:rsidRDefault="00F05CC3" w:rsidP="00AD393E">
            <w:pPr>
              <w:jc w:val="right"/>
              <w:rPr>
                <w:rFonts w:ascii="Arial" w:hAnsi="Arial" w:cs="Arial"/>
                <w:color w:val="auto"/>
                <w:sz w:val="18"/>
                <w:szCs w:val="18"/>
              </w:rPr>
            </w:pPr>
            <w:r w:rsidRPr="00315665">
              <w:rPr>
                <w:rFonts w:ascii="Arial" w:hAnsi="Arial" w:cs="Arial"/>
                <w:color w:val="auto"/>
                <w:sz w:val="18"/>
                <w:szCs w:val="18"/>
              </w:rPr>
              <w:t>3,013,318</w:t>
            </w:r>
            <w:r w:rsidR="00AD393E" w:rsidRPr="00315665">
              <w:rPr>
                <w:rFonts w:ascii="Arial" w:hAnsi="Arial" w:cs="Arial"/>
                <w:color w:val="auto"/>
                <w:sz w:val="18"/>
                <w:szCs w:val="18"/>
              </w:rPr>
              <w:t xml:space="preserve"> </w:t>
            </w:r>
          </w:p>
        </w:tc>
        <w:tc>
          <w:tcPr>
            <w:tcW w:w="1439" w:type="dxa"/>
            <w:tcBorders>
              <w:bottom w:val="single" w:sz="4" w:space="0" w:color="auto"/>
            </w:tcBorders>
            <w:shd w:val="clear" w:color="auto" w:fill="FAFAFA"/>
          </w:tcPr>
          <w:p w:rsidR="00AD393E" w:rsidRPr="00315665" w:rsidRDefault="00AD393E" w:rsidP="00AD393E">
            <w:pPr>
              <w:jc w:val="right"/>
              <w:rPr>
                <w:rFonts w:ascii="Arial" w:hAnsi="Arial" w:cs="Arial"/>
                <w:color w:val="auto"/>
                <w:sz w:val="18"/>
                <w:szCs w:val="18"/>
              </w:rPr>
            </w:pPr>
            <w:r w:rsidRPr="00315665">
              <w:rPr>
                <w:rFonts w:ascii="Arial" w:hAnsi="Arial" w:cs="Arial"/>
                <w:color w:val="auto"/>
                <w:sz w:val="18"/>
                <w:szCs w:val="18"/>
              </w:rPr>
              <w:t xml:space="preserve"> 207,036 </w:t>
            </w:r>
          </w:p>
        </w:tc>
        <w:tc>
          <w:tcPr>
            <w:tcW w:w="1439" w:type="dxa"/>
            <w:tcBorders>
              <w:bottom w:val="single" w:sz="4" w:space="0" w:color="auto"/>
            </w:tcBorders>
          </w:tcPr>
          <w:p w:rsidR="00AD393E" w:rsidRPr="00315665" w:rsidRDefault="00AD393E" w:rsidP="00AD393E">
            <w:pPr>
              <w:jc w:val="right"/>
              <w:rPr>
                <w:rFonts w:ascii="Arial" w:hAnsi="Arial" w:cs="Arial"/>
                <w:color w:val="auto"/>
                <w:sz w:val="18"/>
                <w:szCs w:val="18"/>
              </w:rPr>
            </w:pPr>
            <w:r w:rsidRPr="00315665">
              <w:rPr>
                <w:rFonts w:ascii="Arial" w:hAnsi="Arial" w:cs="Arial"/>
                <w:color w:val="auto"/>
                <w:sz w:val="18"/>
                <w:szCs w:val="18"/>
              </w:rPr>
              <w:t xml:space="preserve"> 3,</w:t>
            </w:r>
            <w:r w:rsidR="00F05CC3" w:rsidRPr="00315665">
              <w:rPr>
                <w:rFonts w:ascii="Arial" w:hAnsi="Arial" w:cs="Arial"/>
                <w:color w:val="auto"/>
                <w:sz w:val="18"/>
                <w:szCs w:val="18"/>
              </w:rPr>
              <w:t>180,458</w:t>
            </w:r>
            <w:r w:rsidRPr="00315665">
              <w:rPr>
                <w:rFonts w:ascii="Arial" w:hAnsi="Arial" w:cs="Arial"/>
                <w:color w:val="auto"/>
                <w:sz w:val="18"/>
                <w:szCs w:val="18"/>
              </w:rPr>
              <w:t xml:space="preserve"> </w:t>
            </w:r>
          </w:p>
        </w:tc>
      </w:tr>
      <w:tr w:rsidR="00202F30" w:rsidRPr="00202F30" w:rsidTr="007A4E37">
        <w:trPr>
          <w:trHeight w:val="74"/>
        </w:trPr>
        <w:tc>
          <w:tcPr>
            <w:tcW w:w="3701" w:type="dxa"/>
          </w:tcPr>
          <w:p w:rsidR="00202F30" w:rsidRPr="00202F30" w:rsidRDefault="00202F30" w:rsidP="007A4E37">
            <w:pPr>
              <w:ind w:left="-107"/>
              <w:rPr>
                <w:rFonts w:ascii="Arial" w:hAnsi="Arial" w:cs="Arial"/>
                <w:sz w:val="12"/>
                <w:szCs w:val="12"/>
                <w:cs/>
              </w:rPr>
            </w:pPr>
          </w:p>
        </w:tc>
        <w:tc>
          <w:tcPr>
            <w:tcW w:w="1444" w:type="dxa"/>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shd w:val="clear" w:color="auto" w:fill="auto"/>
            <w:vAlign w:val="bottom"/>
          </w:tcPr>
          <w:p w:rsidR="00202F30" w:rsidRPr="00202F30" w:rsidRDefault="00202F30" w:rsidP="007A4E37">
            <w:pPr>
              <w:jc w:val="right"/>
              <w:rPr>
                <w:rFonts w:ascii="Arial" w:hAnsi="Arial" w:cs="Arial"/>
                <w:color w:val="auto"/>
                <w:sz w:val="12"/>
                <w:szCs w:val="12"/>
              </w:rPr>
            </w:pPr>
          </w:p>
        </w:tc>
        <w:tc>
          <w:tcPr>
            <w:tcW w:w="1439" w:type="dxa"/>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vAlign w:val="bottom"/>
          </w:tcPr>
          <w:p w:rsidR="00202F30" w:rsidRPr="00202F30" w:rsidRDefault="00202F30" w:rsidP="007A4E37">
            <w:pPr>
              <w:jc w:val="right"/>
              <w:rPr>
                <w:rFonts w:ascii="Arial" w:hAnsi="Arial" w:cs="Arial"/>
                <w:color w:val="auto"/>
                <w:sz w:val="12"/>
                <w:szCs w:val="12"/>
              </w:rPr>
            </w:pPr>
          </w:p>
        </w:tc>
      </w:tr>
      <w:tr w:rsidR="00F44797" w:rsidRPr="00315665" w:rsidTr="00F44797">
        <w:trPr>
          <w:trHeight w:val="74"/>
        </w:trPr>
        <w:tc>
          <w:tcPr>
            <w:tcW w:w="3701" w:type="dxa"/>
          </w:tcPr>
          <w:p w:rsidR="00F44797" w:rsidRPr="00315665" w:rsidRDefault="00F44797" w:rsidP="00F44797">
            <w:pPr>
              <w:ind w:left="-107"/>
              <w:rPr>
                <w:rFonts w:ascii="Arial" w:hAnsi="Arial" w:cs="Arial"/>
                <w:sz w:val="18"/>
                <w:szCs w:val="18"/>
              </w:rPr>
            </w:pPr>
          </w:p>
        </w:tc>
        <w:tc>
          <w:tcPr>
            <w:tcW w:w="1444"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w:t>
            </w:r>
            <w:r w:rsidR="00F05CC3" w:rsidRPr="00315665">
              <w:rPr>
                <w:rFonts w:ascii="Arial" w:hAnsi="Arial" w:cs="Arial"/>
                <w:color w:val="auto"/>
                <w:sz w:val="18"/>
                <w:szCs w:val="18"/>
              </w:rPr>
              <w:t>4,110,386</w:t>
            </w:r>
          </w:p>
        </w:tc>
        <w:tc>
          <w:tcPr>
            <w:tcW w:w="1439" w:type="dxa"/>
            <w:tcBorders>
              <w:bottom w:val="single" w:sz="4" w:space="0" w:color="auto"/>
            </w:tcBorders>
            <w:shd w:val="clear" w:color="auto" w:fill="auto"/>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w:t>
            </w:r>
            <w:r w:rsidR="00F05CC3" w:rsidRPr="00315665">
              <w:rPr>
                <w:rFonts w:ascii="Arial" w:hAnsi="Arial" w:cs="Arial"/>
                <w:color w:val="auto"/>
                <w:sz w:val="18"/>
                <w:szCs w:val="18"/>
              </w:rPr>
              <w:t>(875,241)</w:t>
            </w:r>
            <w:r w:rsidRPr="00315665">
              <w:rPr>
                <w:rFonts w:ascii="Arial" w:hAnsi="Arial" w:cs="Arial"/>
                <w:color w:val="auto"/>
                <w:sz w:val="18"/>
                <w:szCs w:val="18"/>
              </w:rPr>
              <w:t xml:space="preserve"> </w:t>
            </w:r>
          </w:p>
        </w:tc>
        <w:tc>
          <w:tcPr>
            <w:tcW w:w="1439"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w:t>
            </w:r>
            <w:r w:rsidR="00F05CC3" w:rsidRPr="00315665">
              <w:rPr>
                <w:rFonts w:ascii="Arial" w:hAnsi="Arial" w:cs="Arial"/>
                <w:color w:val="auto"/>
                <w:sz w:val="18"/>
                <w:szCs w:val="18"/>
              </w:rPr>
              <w:t>318,147</w:t>
            </w:r>
          </w:p>
        </w:tc>
        <w:tc>
          <w:tcPr>
            <w:tcW w:w="1439" w:type="dxa"/>
            <w:tcBorders>
              <w:bottom w:val="single" w:sz="4" w:space="0" w:color="auto"/>
            </w:tcBorders>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w:t>
            </w:r>
            <w:r w:rsidR="00F05CC3" w:rsidRPr="00315665">
              <w:rPr>
                <w:rFonts w:ascii="Arial" w:hAnsi="Arial" w:cs="Arial"/>
                <w:color w:val="auto"/>
                <w:sz w:val="18"/>
                <w:szCs w:val="18"/>
              </w:rPr>
              <w:t>2,636,984</w:t>
            </w:r>
            <w:r w:rsidRPr="00315665">
              <w:rPr>
                <w:rFonts w:ascii="Arial" w:hAnsi="Arial" w:cs="Arial"/>
                <w:color w:val="auto"/>
                <w:sz w:val="18"/>
                <w:szCs w:val="18"/>
              </w:rPr>
              <w:t xml:space="preserve"> </w:t>
            </w:r>
          </w:p>
        </w:tc>
      </w:tr>
      <w:tr w:rsidR="00F44797" w:rsidRPr="00202F30" w:rsidTr="00202F30">
        <w:trPr>
          <w:trHeight w:val="74"/>
        </w:trPr>
        <w:tc>
          <w:tcPr>
            <w:tcW w:w="3701" w:type="dxa"/>
          </w:tcPr>
          <w:p w:rsidR="00F44797" w:rsidRPr="00202F30" w:rsidRDefault="00F44797" w:rsidP="00F44797">
            <w:pPr>
              <w:ind w:left="-107"/>
              <w:rPr>
                <w:rFonts w:ascii="Arial" w:hAnsi="Arial" w:cs="Arial"/>
                <w:sz w:val="12"/>
                <w:szCs w:val="12"/>
              </w:rPr>
            </w:pPr>
          </w:p>
        </w:tc>
        <w:tc>
          <w:tcPr>
            <w:tcW w:w="1444" w:type="dxa"/>
            <w:tcBorders>
              <w:top w:val="single" w:sz="4" w:space="0" w:color="auto"/>
            </w:tcBorders>
            <w:shd w:val="clear" w:color="auto" w:fill="FAFAFA"/>
            <w:vAlign w:val="bottom"/>
          </w:tcPr>
          <w:p w:rsidR="00F44797" w:rsidRPr="00202F30" w:rsidRDefault="00F44797" w:rsidP="00F44797">
            <w:pPr>
              <w:jc w:val="right"/>
              <w:rPr>
                <w:rFonts w:ascii="Arial" w:hAnsi="Arial" w:cs="Arial"/>
                <w:sz w:val="12"/>
                <w:szCs w:val="12"/>
                <w:cs/>
              </w:rPr>
            </w:pPr>
          </w:p>
        </w:tc>
        <w:tc>
          <w:tcPr>
            <w:tcW w:w="1439" w:type="dxa"/>
            <w:tcBorders>
              <w:top w:val="single" w:sz="4" w:space="0" w:color="auto"/>
            </w:tcBorders>
            <w:shd w:val="clear" w:color="auto" w:fill="auto"/>
            <w:vAlign w:val="bottom"/>
          </w:tcPr>
          <w:p w:rsidR="00F44797" w:rsidRPr="00202F30" w:rsidRDefault="00F44797" w:rsidP="00F44797">
            <w:pPr>
              <w:jc w:val="right"/>
              <w:rPr>
                <w:rFonts w:ascii="Arial" w:hAnsi="Arial" w:cs="Arial"/>
                <w:sz w:val="12"/>
                <w:szCs w:val="12"/>
                <w:cs/>
              </w:rPr>
            </w:pPr>
          </w:p>
        </w:tc>
        <w:tc>
          <w:tcPr>
            <w:tcW w:w="1439" w:type="dxa"/>
            <w:tcBorders>
              <w:top w:val="single" w:sz="4" w:space="0" w:color="auto"/>
            </w:tcBorders>
            <w:shd w:val="clear" w:color="auto" w:fill="FAFAFA"/>
            <w:vAlign w:val="bottom"/>
          </w:tcPr>
          <w:p w:rsidR="00F44797" w:rsidRPr="00202F30" w:rsidRDefault="00F44797" w:rsidP="00F44797">
            <w:pPr>
              <w:jc w:val="right"/>
              <w:rPr>
                <w:rFonts w:ascii="Arial" w:hAnsi="Arial" w:cs="Arial"/>
                <w:sz w:val="12"/>
                <w:szCs w:val="12"/>
              </w:rPr>
            </w:pPr>
          </w:p>
        </w:tc>
        <w:tc>
          <w:tcPr>
            <w:tcW w:w="1439" w:type="dxa"/>
            <w:tcBorders>
              <w:top w:val="single" w:sz="4" w:space="0" w:color="auto"/>
            </w:tcBorders>
            <w:vAlign w:val="bottom"/>
          </w:tcPr>
          <w:p w:rsidR="00F44797" w:rsidRPr="00202F30" w:rsidRDefault="00F44797" w:rsidP="00F44797">
            <w:pPr>
              <w:jc w:val="right"/>
              <w:rPr>
                <w:rFonts w:ascii="Arial" w:hAnsi="Arial" w:cs="Arial"/>
                <w:sz w:val="12"/>
                <w:szCs w:val="12"/>
              </w:rPr>
            </w:pPr>
          </w:p>
        </w:tc>
      </w:tr>
      <w:tr w:rsidR="00F44797" w:rsidRPr="00315665" w:rsidTr="00202F30">
        <w:trPr>
          <w:trHeight w:val="74"/>
        </w:trPr>
        <w:tc>
          <w:tcPr>
            <w:tcW w:w="3701" w:type="dxa"/>
          </w:tcPr>
          <w:p w:rsidR="00F44797" w:rsidRPr="00315665" w:rsidRDefault="00AD393E" w:rsidP="00F44797">
            <w:pPr>
              <w:ind w:left="-107"/>
              <w:rPr>
                <w:rFonts w:ascii="Arial" w:hAnsi="Arial" w:cs="Arial"/>
                <w:sz w:val="18"/>
                <w:szCs w:val="18"/>
              </w:rPr>
            </w:pPr>
            <w:r w:rsidRPr="00315665">
              <w:rPr>
                <w:rFonts w:ascii="Arial" w:hAnsi="Arial" w:cs="Arial"/>
                <w:sz w:val="18"/>
                <w:szCs w:val="18"/>
              </w:rPr>
              <w:t>Benefit payments</w:t>
            </w:r>
          </w:p>
        </w:tc>
        <w:tc>
          <w:tcPr>
            <w:tcW w:w="1444"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(685,244)</w:t>
            </w:r>
          </w:p>
        </w:tc>
        <w:tc>
          <w:tcPr>
            <w:tcW w:w="1439" w:type="dxa"/>
            <w:tcBorders>
              <w:bottom w:val="single" w:sz="4" w:space="0" w:color="auto"/>
            </w:tcBorders>
            <w:shd w:val="clear" w:color="auto" w:fill="auto"/>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(582,400)</w:t>
            </w:r>
          </w:p>
        </w:tc>
        <w:tc>
          <w:tcPr>
            <w:tcW w:w="1439"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   </w:t>
            </w:r>
          </w:p>
        </w:tc>
        <w:tc>
          <w:tcPr>
            <w:tcW w:w="1439" w:type="dxa"/>
            <w:tcBorders>
              <w:bottom w:val="single" w:sz="4" w:space="0" w:color="auto"/>
            </w:tcBorders>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   </w:t>
            </w:r>
          </w:p>
        </w:tc>
      </w:tr>
      <w:tr w:rsidR="00202F30" w:rsidRPr="00202F30" w:rsidTr="00202F30">
        <w:trPr>
          <w:trHeight w:val="74"/>
        </w:trPr>
        <w:tc>
          <w:tcPr>
            <w:tcW w:w="3701" w:type="dxa"/>
          </w:tcPr>
          <w:p w:rsidR="00202F30" w:rsidRPr="00202F30" w:rsidRDefault="00202F30" w:rsidP="007A4E37">
            <w:pPr>
              <w:ind w:left="-107"/>
              <w:rPr>
                <w:rFonts w:ascii="Arial" w:hAnsi="Arial" w:cs="Arial"/>
                <w:sz w:val="12"/>
                <w:szCs w:val="12"/>
                <w:cs/>
              </w:rPr>
            </w:pPr>
          </w:p>
        </w:tc>
        <w:tc>
          <w:tcPr>
            <w:tcW w:w="1444" w:type="dxa"/>
            <w:tcBorders>
              <w:top w:val="single" w:sz="4" w:space="0" w:color="auto"/>
            </w:tcBorders>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tcBorders>
              <w:top w:val="single" w:sz="4" w:space="0" w:color="auto"/>
            </w:tcBorders>
            <w:shd w:val="clear" w:color="auto" w:fill="auto"/>
            <w:vAlign w:val="bottom"/>
          </w:tcPr>
          <w:p w:rsidR="00202F30" w:rsidRPr="00202F30" w:rsidRDefault="00202F30" w:rsidP="007A4E37">
            <w:pPr>
              <w:jc w:val="right"/>
              <w:rPr>
                <w:rFonts w:ascii="Arial" w:hAnsi="Arial" w:cs="Arial"/>
                <w:color w:val="auto"/>
                <w:sz w:val="12"/>
                <w:szCs w:val="12"/>
              </w:rPr>
            </w:pPr>
          </w:p>
        </w:tc>
        <w:tc>
          <w:tcPr>
            <w:tcW w:w="1439" w:type="dxa"/>
            <w:tcBorders>
              <w:top w:val="single" w:sz="4" w:space="0" w:color="auto"/>
            </w:tcBorders>
            <w:shd w:val="clear" w:color="auto" w:fill="FAFAFA"/>
            <w:vAlign w:val="bottom"/>
          </w:tcPr>
          <w:p w:rsidR="00202F30" w:rsidRPr="00202F30" w:rsidRDefault="00202F30" w:rsidP="007A4E37">
            <w:pPr>
              <w:jc w:val="right"/>
              <w:rPr>
                <w:rFonts w:ascii="Arial" w:hAnsi="Arial" w:cs="Arial"/>
                <w:color w:val="auto"/>
                <w:sz w:val="12"/>
                <w:szCs w:val="12"/>
              </w:rPr>
            </w:pPr>
          </w:p>
        </w:tc>
        <w:tc>
          <w:tcPr>
            <w:tcW w:w="1439" w:type="dxa"/>
            <w:tcBorders>
              <w:top w:val="single" w:sz="4" w:space="0" w:color="auto"/>
            </w:tcBorders>
            <w:vAlign w:val="bottom"/>
          </w:tcPr>
          <w:p w:rsidR="00202F30" w:rsidRPr="00202F30" w:rsidRDefault="00202F30" w:rsidP="007A4E37">
            <w:pPr>
              <w:jc w:val="right"/>
              <w:rPr>
                <w:rFonts w:ascii="Arial" w:hAnsi="Arial" w:cs="Arial"/>
                <w:color w:val="auto"/>
                <w:sz w:val="12"/>
                <w:szCs w:val="12"/>
              </w:rPr>
            </w:pPr>
          </w:p>
        </w:tc>
      </w:tr>
      <w:tr w:rsidR="00F44797" w:rsidRPr="00315665" w:rsidTr="00202F30">
        <w:trPr>
          <w:trHeight w:val="74"/>
        </w:trPr>
        <w:tc>
          <w:tcPr>
            <w:tcW w:w="3701" w:type="dxa"/>
          </w:tcPr>
          <w:p w:rsidR="00F44797" w:rsidRPr="00315665" w:rsidRDefault="00AD393E" w:rsidP="00F44797">
            <w:pPr>
              <w:ind w:left="-107"/>
              <w:rPr>
                <w:rFonts w:ascii="Arial" w:hAnsi="Arial" w:cs="Arial"/>
                <w:sz w:val="18"/>
                <w:szCs w:val="18"/>
              </w:rPr>
            </w:pPr>
            <w:r w:rsidRPr="00315665">
              <w:rPr>
                <w:rFonts w:ascii="Arial" w:hAnsi="Arial" w:cs="Arial"/>
                <w:sz w:val="18"/>
                <w:szCs w:val="18"/>
              </w:rPr>
              <w:t>As at 31 December</w:t>
            </w:r>
          </w:p>
        </w:tc>
        <w:tc>
          <w:tcPr>
            <w:tcW w:w="1444"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29,105,997 </w:t>
            </w:r>
          </w:p>
        </w:tc>
        <w:tc>
          <w:tcPr>
            <w:tcW w:w="1439" w:type="dxa"/>
            <w:tcBorders>
              <w:bottom w:val="single" w:sz="4" w:space="0" w:color="auto"/>
            </w:tcBorders>
            <w:shd w:val="clear" w:color="auto" w:fill="auto"/>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31,581,730 </w:t>
            </w:r>
          </w:p>
        </w:tc>
        <w:tc>
          <w:tcPr>
            <w:tcW w:w="1439" w:type="dxa"/>
            <w:tcBorders>
              <w:bottom w:val="single" w:sz="4" w:space="0" w:color="auto"/>
            </w:tcBorders>
            <w:shd w:val="clear" w:color="auto" w:fill="FAFAFA"/>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4,489,053 </w:t>
            </w:r>
          </w:p>
        </w:tc>
        <w:tc>
          <w:tcPr>
            <w:tcW w:w="1439" w:type="dxa"/>
            <w:tcBorders>
              <w:bottom w:val="single" w:sz="4" w:space="0" w:color="auto"/>
            </w:tcBorders>
          </w:tcPr>
          <w:p w:rsidR="00F44797" w:rsidRPr="00315665" w:rsidRDefault="00F44797" w:rsidP="00F44797">
            <w:pPr>
              <w:jc w:val="right"/>
              <w:rPr>
                <w:rFonts w:ascii="Arial" w:hAnsi="Arial" w:cs="Arial"/>
                <w:color w:val="auto"/>
                <w:sz w:val="18"/>
                <w:szCs w:val="18"/>
              </w:rPr>
            </w:pPr>
            <w:r w:rsidRPr="00315665">
              <w:rPr>
                <w:rFonts w:ascii="Arial" w:hAnsi="Arial" w:cs="Arial"/>
                <w:color w:val="auto"/>
                <w:sz w:val="18"/>
                <w:szCs w:val="18"/>
              </w:rPr>
              <w:t xml:space="preserve"> 10,720,059 </w:t>
            </w:r>
          </w:p>
        </w:tc>
      </w:tr>
    </w:tbl>
    <w:p w:rsidR="00F44797" w:rsidRPr="00315665" w:rsidRDefault="00F44797" w:rsidP="00F44797">
      <w:pPr>
        <w:rPr>
          <w:rFonts w:ascii="Arial" w:hAnsi="Arial" w:cs="Arial"/>
          <w:sz w:val="18"/>
          <w:szCs w:val="18"/>
        </w:rPr>
      </w:pPr>
    </w:p>
    <w:p w:rsidR="003E6333" w:rsidRPr="00315665" w:rsidRDefault="003E6333" w:rsidP="007114CD">
      <w:pPr>
        <w:jc w:val="both"/>
        <w:rPr>
          <w:rFonts w:ascii="Arial" w:hAnsi="Arial" w:cs="Arial"/>
          <w:sz w:val="18"/>
          <w:szCs w:val="18"/>
        </w:rPr>
      </w:pPr>
      <w:r w:rsidRPr="00315665">
        <w:rPr>
          <w:rFonts w:ascii="Arial" w:hAnsi="Arial" w:cs="Arial"/>
          <w:sz w:val="18"/>
          <w:szCs w:val="18"/>
        </w:rPr>
        <w:t xml:space="preserve">On 5 April 2019, an amendment bill to the Thai Labour Protection Act was published in the Government Gazette, which has become effective during the year. The main amendment is that the compensation for employees who have retired and have more than or equal to 20 years of service has changed from 300 day’s pay to 400 day’s pay. The impact on the amendment to the Group and the Company’s financial </w:t>
      </w:r>
      <w:r w:rsidR="004529F9">
        <w:rPr>
          <w:rFonts w:ascii="Arial" w:hAnsi="Arial" w:cs="Arial"/>
          <w:sz w:val="18"/>
          <w:szCs w:val="18"/>
        </w:rPr>
        <w:t>statements</w:t>
      </w:r>
      <w:r w:rsidRPr="00315665">
        <w:rPr>
          <w:rFonts w:ascii="Arial" w:hAnsi="Arial" w:cs="Arial"/>
          <w:sz w:val="18"/>
          <w:szCs w:val="18"/>
        </w:rPr>
        <w:t xml:space="preserve"> was Baht 2.92 million and Baht 0.20 million, respectively which were recognised immediately in the </w:t>
      </w:r>
      <w:r w:rsidR="004529F9">
        <w:rPr>
          <w:rFonts w:ascii="Arial" w:hAnsi="Arial" w:cs="Arial"/>
          <w:sz w:val="18"/>
          <w:szCs w:val="18"/>
        </w:rPr>
        <w:t>profit or loss</w:t>
      </w:r>
      <w:r w:rsidRPr="00315665">
        <w:rPr>
          <w:rFonts w:ascii="Arial" w:hAnsi="Arial" w:cs="Arial"/>
          <w:sz w:val="18"/>
          <w:szCs w:val="18"/>
        </w:rPr>
        <w:t xml:space="preserve"> during the year.</w:t>
      </w:r>
    </w:p>
    <w:p w:rsidR="00F44797" w:rsidRPr="00315665" w:rsidRDefault="00F44797" w:rsidP="00F44797">
      <w:pPr>
        <w:jc w:val="thaiDistribute"/>
        <w:rPr>
          <w:rFonts w:ascii="Arial" w:eastAsia="Arial Unicode MS" w:hAnsi="Arial" w:cs="Arial"/>
          <w:color w:val="auto"/>
          <w:sz w:val="18"/>
          <w:szCs w:val="18"/>
        </w:rPr>
      </w:pPr>
    </w:p>
    <w:p w:rsidR="003E6333" w:rsidRPr="00315665" w:rsidRDefault="003E6333" w:rsidP="003E6333">
      <w:pPr>
        <w:ind w:right="9"/>
        <w:jc w:val="both"/>
        <w:rPr>
          <w:rFonts w:ascii="Arial" w:hAnsi="Arial" w:cs="Arial"/>
          <w:color w:val="auto"/>
          <w:sz w:val="18"/>
          <w:szCs w:val="18"/>
        </w:rPr>
      </w:pPr>
      <w:r w:rsidRPr="00315665">
        <w:rPr>
          <w:rFonts w:ascii="Arial" w:hAnsi="Arial" w:cs="Arial"/>
          <w:color w:val="auto"/>
          <w:spacing w:val="-2"/>
          <w:sz w:val="18"/>
          <w:szCs w:val="18"/>
        </w:rPr>
        <w:t>During the year ended 31 December 2019, the Group reversed employee benefit obligations due to the waiver of the</w:t>
      </w:r>
      <w:r w:rsidRPr="00315665">
        <w:rPr>
          <w:rFonts w:ascii="Arial" w:hAnsi="Arial" w:cs="Arial"/>
          <w:color w:val="auto"/>
          <w:sz w:val="18"/>
          <w:szCs w:val="18"/>
        </w:rPr>
        <w:t xml:space="preserve"> right to receive retirement benefits of the Group’s management committee.</w:t>
      </w:r>
      <w:r w:rsidRPr="00315665">
        <w:rPr>
          <w:rFonts w:ascii="Arial" w:hAnsi="Arial" w:cs="Arial"/>
          <w:color w:val="auto"/>
          <w:sz w:val="18"/>
          <w:szCs w:val="18"/>
          <w:cs/>
        </w:rPr>
        <w:t xml:space="preserve"> </w:t>
      </w:r>
    </w:p>
    <w:p w:rsidR="00F44797" w:rsidRPr="00315665" w:rsidRDefault="00F44797" w:rsidP="00F44797">
      <w:pPr>
        <w:jc w:val="thaiDistribute"/>
        <w:rPr>
          <w:rFonts w:ascii="Arial" w:eastAsia="Arial Unicode MS" w:hAnsi="Arial" w:cs="Arial"/>
          <w:color w:val="auto"/>
          <w:spacing w:val="-4"/>
          <w:sz w:val="18"/>
          <w:szCs w:val="18"/>
        </w:rPr>
      </w:pPr>
    </w:p>
    <w:p w:rsidR="003E6333" w:rsidRPr="001D25E8" w:rsidRDefault="003E6333" w:rsidP="003E6333">
      <w:pPr>
        <w:ind w:right="0"/>
        <w:jc w:val="both"/>
        <w:rPr>
          <w:rFonts w:ascii="Arial" w:hAnsi="Arial" w:cs="Arial"/>
          <w:color w:val="auto"/>
          <w:sz w:val="18"/>
          <w:szCs w:val="18"/>
        </w:rPr>
      </w:pPr>
      <w:r w:rsidRPr="004529F9">
        <w:rPr>
          <w:rFonts w:ascii="Arial" w:hAnsi="Arial" w:cs="Arial"/>
          <w:color w:val="auto"/>
          <w:spacing w:val="-2"/>
          <w:sz w:val="18"/>
          <w:szCs w:val="18"/>
        </w:rPr>
        <w:t xml:space="preserve">The principal actuarial assumptions used as at the date of </w:t>
      </w:r>
      <w:r w:rsidR="004529F9" w:rsidRPr="004529F9">
        <w:rPr>
          <w:rFonts w:ascii="Arial" w:hAnsi="Arial" w:cs="Arial"/>
          <w:color w:val="auto"/>
          <w:spacing w:val="-2"/>
          <w:sz w:val="18"/>
          <w:szCs w:val="18"/>
        </w:rPr>
        <w:t xml:space="preserve">the </w:t>
      </w:r>
      <w:r w:rsidRPr="004529F9">
        <w:rPr>
          <w:rFonts w:ascii="Arial" w:hAnsi="Arial" w:cs="Arial"/>
          <w:color w:val="auto"/>
          <w:spacing w:val="-2"/>
          <w:sz w:val="18"/>
          <w:szCs w:val="18"/>
        </w:rPr>
        <w:t>consolidated and separate statements of financial position</w:t>
      </w:r>
      <w:r w:rsidRPr="001D25E8">
        <w:rPr>
          <w:rFonts w:ascii="Arial" w:hAnsi="Arial" w:cs="Arial"/>
          <w:color w:val="auto"/>
          <w:sz w:val="18"/>
          <w:szCs w:val="18"/>
        </w:rPr>
        <w:t xml:space="preserve"> are as follows:</w:t>
      </w:r>
    </w:p>
    <w:tbl>
      <w:tblPr>
        <w:tblW w:w="9552" w:type="dxa"/>
        <w:tblLayout w:type="fixed"/>
        <w:tblLook w:val="0000" w:firstRow="0" w:lastRow="0" w:firstColumn="0" w:lastColumn="0" w:noHBand="0" w:noVBand="0"/>
      </w:tblPr>
      <w:tblGrid>
        <w:gridCol w:w="5508"/>
        <w:gridCol w:w="2022"/>
        <w:gridCol w:w="2022"/>
      </w:tblGrid>
      <w:tr w:rsidR="0011537E" w:rsidRPr="00CE56DC" w:rsidTr="005D193E">
        <w:trPr>
          <w:trHeight w:val="126"/>
        </w:trPr>
        <w:tc>
          <w:tcPr>
            <w:tcW w:w="5508" w:type="dxa"/>
            <w:tcBorders>
              <w:top w:val="nil"/>
              <w:left w:val="nil"/>
              <w:bottom w:val="nil"/>
              <w:right w:val="nil"/>
            </w:tcBorders>
            <w:vAlign w:val="center"/>
          </w:tcPr>
          <w:p w:rsidR="0011537E" w:rsidRPr="00CE56DC" w:rsidRDefault="0011537E" w:rsidP="00207089">
            <w:pPr>
              <w:rPr>
                <w:rFonts w:ascii="Arial" w:hAnsi="Arial" w:cs="Arial"/>
                <w:color w:val="auto"/>
                <w:sz w:val="18"/>
                <w:szCs w:val="18"/>
              </w:rPr>
            </w:pPr>
          </w:p>
        </w:tc>
        <w:tc>
          <w:tcPr>
            <w:tcW w:w="2022" w:type="dxa"/>
            <w:tcBorders>
              <w:top w:val="single" w:sz="4" w:space="0" w:color="auto"/>
              <w:left w:val="nil"/>
              <w:bottom w:val="single" w:sz="4" w:space="0" w:color="auto"/>
              <w:right w:val="nil"/>
            </w:tcBorders>
            <w:vAlign w:val="center"/>
          </w:tcPr>
          <w:p w:rsidR="0011537E" w:rsidRPr="00CE56DC" w:rsidRDefault="0011537E" w:rsidP="005D193E">
            <w:pPr>
              <w:pStyle w:val="a"/>
              <w:ind w:right="-72"/>
              <w:jc w:val="right"/>
              <w:rPr>
                <w:rFonts w:ascii="Arial" w:hAnsi="Arial" w:cs="Arial"/>
                <w:b/>
                <w:bCs/>
                <w:color w:val="auto"/>
                <w:sz w:val="18"/>
                <w:szCs w:val="18"/>
                <w:cs/>
              </w:rPr>
            </w:pPr>
            <w:r w:rsidRPr="00CE56DC">
              <w:rPr>
                <w:rFonts w:ascii="Arial" w:hAnsi="Arial" w:cs="Arial"/>
                <w:b/>
                <w:bCs/>
                <w:color w:val="auto"/>
                <w:sz w:val="18"/>
                <w:szCs w:val="18"/>
              </w:rPr>
              <w:t>201</w:t>
            </w:r>
            <w:r w:rsidR="0037115F" w:rsidRPr="00CE56DC">
              <w:rPr>
                <w:rFonts w:ascii="Arial" w:hAnsi="Arial" w:cs="Arial"/>
                <w:b/>
                <w:bCs/>
                <w:color w:val="auto"/>
                <w:sz w:val="18"/>
                <w:szCs w:val="18"/>
              </w:rPr>
              <w:t>9</w:t>
            </w:r>
          </w:p>
        </w:tc>
        <w:tc>
          <w:tcPr>
            <w:tcW w:w="2022" w:type="dxa"/>
            <w:tcBorders>
              <w:top w:val="single" w:sz="4" w:space="0" w:color="auto"/>
              <w:left w:val="nil"/>
              <w:bottom w:val="single" w:sz="4" w:space="0" w:color="auto"/>
              <w:right w:val="nil"/>
            </w:tcBorders>
            <w:vAlign w:val="center"/>
          </w:tcPr>
          <w:p w:rsidR="0011537E" w:rsidRPr="00CE56DC" w:rsidRDefault="0011537E" w:rsidP="005D193E">
            <w:pPr>
              <w:pStyle w:val="a"/>
              <w:ind w:right="-72"/>
              <w:jc w:val="right"/>
              <w:rPr>
                <w:rFonts w:ascii="Arial" w:hAnsi="Arial" w:cs="Arial"/>
                <w:b/>
                <w:bCs/>
                <w:color w:val="auto"/>
                <w:sz w:val="18"/>
                <w:szCs w:val="18"/>
                <w:cs/>
              </w:rPr>
            </w:pPr>
            <w:r w:rsidRPr="00CE56DC">
              <w:rPr>
                <w:rFonts w:ascii="Arial" w:hAnsi="Arial" w:cs="Arial"/>
                <w:b/>
                <w:bCs/>
                <w:color w:val="auto"/>
                <w:sz w:val="18"/>
                <w:szCs w:val="18"/>
              </w:rPr>
              <w:t>201</w:t>
            </w:r>
            <w:r w:rsidR="0037115F" w:rsidRPr="00CE56DC">
              <w:rPr>
                <w:rFonts w:ascii="Arial" w:hAnsi="Arial" w:cs="Arial"/>
                <w:b/>
                <w:bCs/>
                <w:color w:val="auto"/>
                <w:sz w:val="18"/>
                <w:szCs w:val="18"/>
              </w:rPr>
              <w:t>8</w:t>
            </w:r>
          </w:p>
        </w:tc>
      </w:tr>
      <w:tr w:rsidR="006353DE" w:rsidRPr="00202F30" w:rsidTr="00EC22D8">
        <w:trPr>
          <w:trHeight w:val="126"/>
        </w:trPr>
        <w:tc>
          <w:tcPr>
            <w:tcW w:w="5508" w:type="dxa"/>
            <w:tcBorders>
              <w:top w:val="nil"/>
              <w:left w:val="nil"/>
              <w:bottom w:val="nil"/>
              <w:right w:val="nil"/>
            </w:tcBorders>
          </w:tcPr>
          <w:p w:rsidR="006353DE" w:rsidRPr="00202F30" w:rsidRDefault="006353DE" w:rsidP="00207089">
            <w:pPr>
              <w:rPr>
                <w:rFonts w:ascii="Arial" w:hAnsi="Arial" w:cs="Arial"/>
                <w:color w:val="auto"/>
                <w:sz w:val="12"/>
                <w:szCs w:val="12"/>
              </w:rPr>
            </w:pPr>
          </w:p>
        </w:tc>
        <w:tc>
          <w:tcPr>
            <w:tcW w:w="2022" w:type="dxa"/>
            <w:tcBorders>
              <w:top w:val="single" w:sz="4" w:space="0" w:color="auto"/>
              <w:left w:val="nil"/>
              <w:bottom w:val="nil"/>
              <w:right w:val="nil"/>
            </w:tcBorders>
            <w:shd w:val="clear" w:color="auto" w:fill="FAFAFA"/>
            <w:vAlign w:val="bottom"/>
          </w:tcPr>
          <w:p w:rsidR="006353DE" w:rsidRPr="00202F30" w:rsidRDefault="006353DE" w:rsidP="005D193E">
            <w:pPr>
              <w:jc w:val="right"/>
              <w:rPr>
                <w:rFonts w:ascii="Arial" w:hAnsi="Arial" w:cs="Arial"/>
                <w:color w:val="auto"/>
                <w:sz w:val="12"/>
                <w:szCs w:val="12"/>
              </w:rPr>
            </w:pPr>
          </w:p>
        </w:tc>
        <w:tc>
          <w:tcPr>
            <w:tcW w:w="2022" w:type="dxa"/>
            <w:tcBorders>
              <w:top w:val="single" w:sz="4" w:space="0" w:color="auto"/>
              <w:left w:val="nil"/>
              <w:bottom w:val="nil"/>
              <w:right w:val="nil"/>
            </w:tcBorders>
            <w:vAlign w:val="bottom"/>
          </w:tcPr>
          <w:p w:rsidR="006353DE" w:rsidRPr="00202F30" w:rsidRDefault="006353DE" w:rsidP="005D193E">
            <w:pPr>
              <w:jc w:val="right"/>
              <w:rPr>
                <w:rFonts w:ascii="Arial" w:hAnsi="Arial" w:cs="Arial"/>
                <w:color w:val="auto"/>
                <w:sz w:val="12"/>
                <w:szCs w:val="12"/>
              </w:rPr>
            </w:pP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Discount rate (%)</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sidRPr="003B43C2">
              <w:rPr>
                <w:rFonts w:ascii="Arial" w:hAnsi="Arial" w:cs="Arial"/>
                <w:color w:val="auto"/>
                <w:sz w:val="18"/>
                <w:szCs w:val="18"/>
              </w:rPr>
              <w:t>1.</w:t>
            </w:r>
            <w:r>
              <w:rPr>
                <w:rFonts w:ascii="Arial" w:hAnsi="Arial" w:cs="Arial"/>
                <w:color w:val="auto"/>
                <w:sz w:val="18"/>
                <w:szCs w:val="18"/>
              </w:rPr>
              <w:t>19</w:t>
            </w:r>
            <w:r w:rsidRPr="003B43C2">
              <w:rPr>
                <w:rFonts w:ascii="Arial" w:hAnsi="Arial" w:cs="Arial"/>
                <w:color w:val="auto"/>
                <w:sz w:val="18"/>
                <w:szCs w:val="18"/>
              </w:rPr>
              <w:t xml:space="preserve">% - </w:t>
            </w:r>
            <w:r>
              <w:rPr>
                <w:rFonts w:ascii="Arial" w:hAnsi="Arial" w:cs="Arial"/>
                <w:color w:val="auto"/>
                <w:sz w:val="18"/>
                <w:szCs w:val="18"/>
              </w:rPr>
              <w:t>2.51</w:t>
            </w:r>
            <w:r w:rsidRPr="003B43C2">
              <w:rPr>
                <w:rFonts w:ascii="Arial" w:hAnsi="Arial" w:cs="Arial"/>
                <w:color w:val="auto"/>
                <w:sz w:val="18"/>
                <w:szCs w:val="18"/>
              </w:rPr>
              <w:t>%</w:t>
            </w:r>
          </w:p>
        </w:tc>
        <w:tc>
          <w:tcPr>
            <w:tcW w:w="2022" w:type="dxa"/>
            <w:tcBorders>
              <w:top w:val="nil"/>
              <w:left w:val="nil"/>
              <w:bottom w:val="nil"/>
              <w:right w:val="nil"/>
            </w:tcBorders>
          </w:tcPr>
          <w:p w:rsidR="003B43C2" w:rsidRPr="00CE56DC" w:rsidRDefault="003B43C2" w:rsidP="005D193E">
            <w:pPr>
              <w:jc w:val="right"/>
              <w:rPr>
                <w:rFonts w:ascii="Arial" w:hAnsi="Arial" w:cs="Arial"/>
                <w:color w:val="auto"/>
                <w:sz w:val="18"/>
                <w:szCs w:val="18"/>
              </w:rPr>
            </w:pPr>
            <w:r w:rsidRPr="00CE56DC">
              <w:rPr>
                <w:rFonts w:ascii="Arial" w:hAnsi="Arial" w:cs="Arial"/>
                <w:color w:val="auto"/>
                <w:sz w:val="18"/>
                <w:szCs w:val="18"/>
              </w:rPr>
              <w:t>1.76% - 4.38%</w:t>
            </w:r>
          </w:p>
        </w:tc>
      </w:tr>
      <w:tr w:rsidR="003B43C2" w:rsidRPr="00CE56DC" w:rsidTr="00EC22D8">
        <w:trPr>
          <w:trHeight w:val="207"/>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Salary increment rate (%)</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Pr>
                <w:rFonts w:ascii="Arial" w:hAnsi="Arial" w:cs="Arial"/>
                <w:color w:val="auto"/>
                <w:sz w:val="18"/>
                <w:szCs w:val="18"/>
              </w:rPr>
              <w:t xml:space="preserve">6.00% - </w:t>
            </w:r>
            <w:r w:rsidRPr="003B43C2">
              <w:rPr>
                <w:rFonts w:ascii="Arial" w:hAnsi="Arial" w:cs="Arial"/>
                <w:color w:val="auto"/>
                <w:sz w:val="18"/>
                <w:szCs w:val="18"/>
              </w:rPr>
              <w:t>7.00%</w:t>
            </w: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r w:rsidRPr="00CE56DC">
              <w:rPr>
                <w:rFonts w:ascii="Arial" w:hAnsi="Arial" w:cs="Arial"/>
                <w:color w:val="auto"/>
                <w:sz w:val="18"/>
                <w:szCs w:val="18"/>
              </w:rPr>
              <w:t>7.00%</w:t>
            </w: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Staff turnover rates</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 Age less than 30</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sidRPr="003B43C2">
              <w:rPr>
                <w:rFonts w:ascii="Arial" w:hAnsi="Arial" w:cs="Arial"/>
                <w:color w:val="auto"/>
                <w:sz w:val="18"/>
                <w:szCs w:val="18"/>
              </w:rPr>
              <w:t>20.00%</w:t>
            </w: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r w:rsidRPr="00CE56DC">
              <w:rPr>
                <w:rFonts w:ascii="Arial" w:hAnsi="Arial" w:cs="Arial"/>
                <w:color w:val="auto"/>
                <w:sz w:val="18"/>
                <w:szCs w:val="18"/>
              </w:rPr>
              <w:t>20.00%</w:t>
            </w: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 Age between 30 to less than 40</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sidRPr="003B43C2">
              <w:rPr>
                <w:rFonts w:ascii="Arial" w:hAnsi="Arial" w:cs="Arial"/>
                <w:color w:val="auto"/>
                <w:sz w:val="18"/>
                <w:szCs w:val="18"/>
              </w:rPr>
              <w:t>15.00%</w:t>
            </w: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r w:rsidRPr="00CE56DC">
              <w:rPr>
                <w:rFonts w:ascii="Arial" w:hAnsi="Arial" w:cs="Arial"/>
                <w:color w:val="auto"/>
                <w:sz w:val="18"/>
                <w:szCs w:val="18"/>
              </w:rPr>
              <w:t>15.00%</w:t>
            </w: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 Age between 40 to less than 55</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sidRPr="003B43C2">
              <w:rPr>
                <w:rFonts w:ascii="Arial" w:hAnsi="Arial" w:cs="Arial"/>
                <w:color w:val="auto"/>
                <w:sz w:val="18"/>
                <w:szCs w:val="18"/>
              </w:rPr>
              <w:t>9.00%</w:t>
            </w: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r w:rsidRPr="00CE56DC">
              <w:rPr>
                <w:rFonts w:ascii="Arial" w:hAnsi="Arial" w:cs="Arial"/>
                <w:color w:val="auto"/>
                <w:sz w:val="18"/>
                <w:szCs w:val="18"/>
              </w:rPr>
              <w:t>9.00%</w:t>
            </w:r>
          </w:p>
        </w:tc>
      </w:tr>
      <w:tr w:rsidR="003B43C2" w:rsidRPr="00CE56DC" w:rsidTr="00EC22D8">
        <w:trPr>
          <w:trHeight w:val="66"/>
        </w:trPr>
        <w:tc>
          <w:tcPr>
            <w:tcW w:w="5508" w:type="dxa"/>
            <w:tcBorders>
              <w:top w:val="nil"/>
              <w:left w:val="nil"/>
              <w:bottom w:val="nil"/>
              <w:right w:val="nil"/>
            </w:tcBorders>
          </w:tcPr>
          <w:p w:rsidR="003B43C2" w:rsidRPr="00CE56DC" w:rsidRDefault="003B43C2" w:rsidP="00207089">
            <w:pPr>
              <w:rPr>
                <w:rFonts w:ascii="Arial" w:hAnsi="Arial" w:cs="Arial"/>
                <w:color w:val="auto"/>
                <w:sz w:val="18"/>
                <w:szCs w:val="18"/>
              </w:rPr>
            </w:pPr>
            <w:r w:rsidRPr="00CE56DC">
              <w:rPr>
                <w:rFonts w:ascii="Arial" w:hAnsi="Arial" w:cs="Arial"/>
                <w:color w:val="auto"/>
                <w:sz w:val="18"/>
                <w:szCs w:val="18"/>
              </w:rPr>
              <w:t>- Age 55 or above</w:t>
            </w:r>
          </w:p>
        </w:tc>
        <w:tc>
          <w:tcPr>
            <w:tcW w:w="2022" w:type="dxa"/>
            <w:tcBorders>
              <w:top w:val="nil"/>
              <w:left w:val="nil"/>
              <w:bottom w:val="nil"/>
              <w:right w:val="nil"/>
            </w:tcBorders>
            <w:shd w:val="clear" w:color="auto" w:fill="FAFAFA"/>
          </w:tcPr>
          <w:p w:rsidR="003B43C2" w:rsidRPr="003B43C2" w:rsidRDefault="003B43C2" w:rsidP="003B43C2">
            <w:pPr>
              <w:jc w:val="right"/>
              <w:rPr>
                <w:rFonts w:ascii="Arial" w:hAnsi="Arial" w:cs="Arial"/>
                <w:color w:val="auto"/>
                <w:sz w:val="18"/>
                <w:szCs w:val="18"/>
              </w:rPr>
            </w:pPr>
            <w:r w:rsidRPr="003B43C2">
              <w:rPr>
                <w:rFonts w:ascii="Arial" w:hAnsi="Arial" w:cs="Arial"/>
                <w:color w:val="auto"/>
                <w:sz w:val="18"/>
                <w:szCs w:val="18"/>
              </w:rPr>
              <w:t>0.00%</w:t>
            </w:r>
          </w:p>
        </w:tc>
        <w:tc>
          <w:tcPr>
            <w:tcW w:w="2022" w:type="dxa"/>
            <w:tcBorders>
              <w:top w:val="nil"/>
              <w:left w:val="nil"/>
              <w:bottom w:val="nil"/>
              <w:right w:val="nil"/>
            </w:tcBorders>
          </w:tcPr>
          <w:p w:rsidR="003B43C2" w:rsidRPr="00CE56DC" w:rsidRDefault="003B43C2" w:rsidP="005D193E">
            <w:pPr>
              <w:ind w:left="-72"/>
              <w:jc w:val="right"/>
              <w:rPr>
                <w:rFonts w:ascii="Arial" w:hAnsi="Arial" w:cs="Arial"/>
                <w:color w:val="auto"/>
                <w:sz w:val="18"/>
                <w:szCs w:val="18"/>
              </w:rPr>
            </w:pPr>
            <w:r w:rsidRPr="00CE56DC">
              <w:rPr>
                <w:rFonts w:ascii="Arial" w:hAnsi="Arial" w:cs="Arial"/>
                <w:color w:val="auto"/>
                <w:sz w:val="18"/>
                <w:szCs w:val="18"/>
              </w:rPr>
              <w:t>0.00%</w:t>
            </w:r>
          </w:p>
        </w:tc>
      </w:tr>
    </w:tbl>
    <w:p w:rsidR="00202F30" w:rsidRPr="00CE56DC" w:rsidRDefault="00B4019B" w:rsidP="001B37FC">
      <w:pPr>
        <w:ind w:left="547" w:right="0" w:hanging="547"/>
        <w:rPr>
          <w:rFonts w:ascii="Arial" w:hAnsi="Arial" w:cs="Arial"/>
          <w:color w:val="auto"/>
          <w:sz w:val="18"/>
          <w:szCs w:val="18"/>
        </w:rPr>
      </w:pPr>
      <w:r>
        <w:rPr>
          <w:rFonts w:ascii="Arial" w:hAnsi="Arial" w:cs="Arial"/>
          <w:color w:val="auto"/>
          <w:sz w:val="18"/>
          <w:szCs w:val="18"/>
        </w:rPr>
        <w:br w:type="page"/>
      </w:r>
    </w:p>
    <w:p w:rsidR="00D22A6B" w:rsidRPr="00CE56DC" w:rsidRDefault="00D22A6B" w:rsidP="00EC22D8">
      <w:pPr>
        <w:ind w:right="0"/>
        <w:jc w:val="both"/>
        <w:rPr>
          <w:rFonts w:ascii="Arial" w:hAnsi="Arial" w:cs="Arial"/>
          <w:color w:val="auto"/>
          <w:sz w:val="18"/>
          <w:szCs w:val="18"/>
          <w:u w:val="single"/>
        </w:rPr>
      </w:pPr>
      <w:r w:rsidRPr="00CE56DC">
        <w:rPr>
          <w:rFonts w:ascii="Arial" w:hAnsi="Arial" w:cs="Arial"/>
          <w:color w:val="auto"/>
          <w:sz w:val="18"/>
          <w:szCs w:val="18"/>
          <w:u w:val="single"/>
        </w:rPr>
        <w:t>Sensitivity analysis</w:t>
      </w:r>
    </w:p>
    <w:p w:rsidR="00D22A6B" w:rsidRPr="00CE56DC" w:rsidRDefault="00D22A6B" w:rsidP="00EC22D8">
      <w:pPr>
        <w:ind w:right="0"/>
        <w:jc w:val="both"/>
        <w:rPr>
          <w:rFonts w:ascii="Arial" w:hAnsi="Arial" w:cs="Arial"/>
          <w:color w:val="auto"/>
          <w:sz w:val="18"/>
          <w:szCs w:val="18"/>
        </w:rPr>
      </w:pPr>
    </w:p>
    <w:tbl>
      <w:tblPr>
        <w:tblW w:w="4980" w:type="pct"/>
        <w:tblInd w:w="-72" w:type="dxa"/>
        <w:tblLook w:val="0000" w:firstRow="0" w:lastRow="0" w:firstColumn="0" w:lastColumn="0" w:noHBand="0" w:noVBand="0"/>
      </w:tblPr>
      <w:tblGrid>
        <w:gridCol w:w="3095"/>
        <w:gridCol w:w="2153"/>
        <w:gridCol w:w="2158"/>
        <w:gridCol w:w="2230"/>
      </w:tblGrid>
      <w:tr w:rsidR="005B5515" w:rsidRPr="00CE56DC" w:rsidTr="00EC22D8">
        <w:tc>
          <w:tcPr>
            <w:tcW w:w="1606" w:type="pct"/>
          </w:tcPr>
          <w:p w:rsidR="005B5515" w:rsidRPr="00CE56DC" w:rsidRDefault="005B5515" w:rsidP="00EC22D8">
            <w:pPr>
              <w:ind w:left="68"/>
              <w:rPr>
                <w:rFonts w:ascii="Arial" w:eastAsia="Courier New" w:hAnsi="Arial" w:cs="Arial"/>
                <w:color w:val="auto"/>
                <w:sz w:val="18"/>
                <w:szCs w:val="18"/>
              </w:rPr>
            </w:pPr>
          </w:p>
        </w:tc>
        <w:tc>
          <w:tcPr>
            <w:tcW w:w="1117" w:type="pct"/>
            <w:tcBorders>
              <w:top w:val="single" w:sz="4" w:space="0" w:color="auto"/>
              <w:bottom w:val="single" w:sz="4" w:space="0" w:color="auto"/>
            </w:tcBorders>
            <w:vAlign w:val="bottom"/>
          </w:tcPr>
          <w:p w:rsidR="005B5515" w:rsidRPr="00CE56DC" w:rsidRDefault="005B5515" w:rsidP="00EC22D8">
            <w:pPr>
              <w:jc w:val="right"/>
              <w:rPr>
                <w:rFonts w:ascii="Arial" w:eastAsia="Courier New" w:hAnsi="Arial" w:cs="Arial"/>
                <w:b/>
                <w:bCs/>
                <w:color w:val="auto"/>
                <w:spacing w:val="-4"/>
                <w:sz w:val="18"/>
                <w:szCs w:val="18"/>
              </w:rPr>
            </w:pPr>
          </w:p>
        </w:tc>
        <w:tc>
          <w:tcPr>
            <w:tcW w:w="2277" w:type="pct"/>
            <w:gridSpan w:val="2"/>
            <w:tcBorders>
              <w:top w:val="single" w:sz="4" w:space="0" w:color="auto"/>
              <w:bottom w:val="single" w:sz="4" w:space="0" w:color="auto"/>
            </w:tcBorders>
            <w:vAlign w:val="bottom"/>
          </w:tcPr>
          <w:p w:rsidR="005B5515" w:rsidRPr="00CE56DC" w:rsidRDefault="005B5515" w:rsidP="00EC22D8">
            <w:pPr>
              <w:jc w:val="center"/>
              <w:rPr>
                <w:rFonts w:ascii="Arial" w:eastAsia="Times New Roman" w:hAnsi="Arial" w:cs="Arial"/>
                <w:b/>
                <w:bCs/>
                <w:color w:val="auto"/>
                <w:sz w:val="18"/>
                <w:szCs w:val="18"/>
                <w:cs/>
              </w:rPr>
            </w:pPr>
            <w:r w:rsidRPr="00CE56DC">
              <w:rPr>
                <w:rFonts w:ascii="Arial" w:eastAsia="Times New Roman" w:hAnsi="Arial" w:cs="Arial"/>
                <w:b/>
                <w:bCs/>
                <w:color w:val="auto"/>
                <w:sz w:val="18"/>
                <w:szCs w:val="18"/>
              </w:rPr>
              <w:t>Impact on defined benefit obligation</w:t>
            </w:r>
          </w:p>
        </w:tc>
      </w:tr>
      <w:tr w:rsidR="0011537E" w:rsidRPr="00CE56DC" w:rsidTr="00EC22D8">
        <w:tc>
          <w:tcPr>
            <w:tcW w:w="1606" w:type="pct"/>
          </w:tcPr>
          <w:p w:rsidR="0011537E" w:rsidRPr="00CE56DC" w:rsidRDefault="0011537E" w:rsidP="00EC22D8">
            <w:pPr>
              <w:ind w:left="68"/>
              <w:rPr>
                <w:rFonts w:ascii="Arial" w:eastAsia="Courier New" w:hAnsi="Arial" w:cs="Arial"/>
                <w:color w:val="auto"/>
                <w:sz w:val="18"/>
                <w:szCs w:val="18"/>
              </w:rPr>
            </w:pPr>
          </w:p>
        </w:tc>
        <w:tc>
          <w:tcPr>
            <w:tcW w:w="1117" w:type="pct"/>
            <w:tcBorders>
              <w:top w:val="single" w:sz="4" w:space="0" w:color="auto"/>
              <w:bottom w:val="single" w:sz="4" w:space="0" w:color="auto"/>
            </w:tcBorders>
            <w:vAlign w:val="bottom"/>
          </w:tcPr>
          <w:p w:rsidR="0011537E" w:rsidRPr="00CE56DC" w:rsidRDefault="00EC22D8" w:rsidP="00EC22D8">
            <w:pPr>
              <w:jc w:val="right"/>
              <w:rPr>
                <w:rFonts w:ascii="Arial" w:eastAsia="Courier New" w:hAnsi="Arial" w:cs="Arial"/>
                <w:b/>
                <w:bCs/>
                <w:color w:val="auto"/>
                <w:spacing w:val="-4"/>
                <w:sz w:val="18"/>
                <w:szCs w:val="18"/>
              </w:rPr>
            </w:pPr>
            <w:r w:rsidRPr="00CE56DC">
              <w:rPr>
                <w:rFonts w:ascii="Arial" w:eastAsia="Courier New" w:hAnsi="Arial" w:cs="Arial"/>
                <w:b/>
                <w:bCs/>
                <w:color w:val="auto"/>
                <w:spacing w:val="-4"/>
                <w:sz w:val="18"/>
                <w:szCs w:val="18"/>
              </w:rPr>
              <w:t xml:space="preserve">Change in </w:t>
            </w:r>
            <w:r w:rsidR="0011537E" w:rsidRPr="00CE56DC">
              <w:rPr>
                <w:rFonts w:ascii="Arial" w:eastAsia="Courier New" w:hAnsi="Arial" w:cs="Arial"/>
                <w:b/>
                <w:bCs/>
                <w:color w:val="auto"/>
                <w:spacing w:val="-4"/>
                <w:sz w:val="18"/>
                <w:szCs w:val="18"/>
              </w:rPr>
              <w:t>assumption</w:t>
            </w:r>
          </w:p>
        </w:tc>
        <w:tc>
          <w:tcPr>
            <w:tcW w:w="1120" w:type="pct"/>
            <w:tcBorders>
              <w:top w:val="single" w:sz="4" w:space="0" w:color="auto"/>
              <w:bottom w:val="single" w:sz="4" w:space="0" w:color="auto"/>
            </w:tcBorders>
            <w:vAlign w:val="bottom"/>
          </w:tcPr>
          <w:p w:rsidR="0011537E" w:rsidRPr="00CE56DC" w:rsidRDefault="0011537E" w:rsidP="00EC22D8">
            <w:pPr>
              <w:jc w:val="right"/>
              <w:rPr>
                <w:rFonts w:ascii="Arial" w:eastAsia="Courier New" w:hAnsi="Arial" w:cs="Arial"/>
                <w:b/>
                <w:bCs/>
                <w:color w:val="auto"/>
                <w:sz w:val="18"/>
                <w:szCs w:val="18"/>
              </w:rPr>
            </w:pPr>
            <w:r w:rsidRPr="00CE56DC">
              <w:rPr>
                <w:rFonts w:ascii="Arial" w:eastAsia="Courier New" w:hAnsi="Arial" w:cs="Arial"/>
                <w:b/>
                <w:bCs/>
                <w:color w:val="auto"/>
                <w:sz w:val="18"/>
                <w:szCs w:val="18"/>
              </w:rPr>
              <w:t>Increase in assumption</w:t>
            </w:r>
          </w:p>
        </w:tc>
        <w:tc>
          <w:tcPr>
            <w:tcW w:w="1157" w:type="pct"/>
            <w:tcBorders>
              <w:top w:val="single" w:sz="4" w:space="0" w:color="auto"/>
              <w:bottom w:val="single" w:sz="4" w:space="0" w:color="auto"/>
            </w:tcBorders>
            <w:vAlign w:val="bottom"/>
          </w:tcPr>
          <w:p w:rsidR="0011537E" w:rsidRPr="00CE56DC" w:rsidRDefault="0011537E" w:rsidP="00EC22D8">
            <w:pPr>
              <w:jc w:val="right"/>
              <w:rPr>
                <w:rFonts w:ascii="Arial" w:eastAsia="Times New Roman" w:hAnsi="Arial" w:cs="Arial"/>
                <w:b/>
                <w:bCs/>
                <w:color w:val="auto"/>
                <w:sz w:val="18"/>
                <w:szCs w:val="18"/>
                <w:cs/>
              </w:rPr>
            </w:pPr>
            <w:r w:rsidRPr="00CE56DC">
              <w:rPr>
                <w:rFonts w:ascii="Arial" w:eastAsia="Courier New" w:hAnsi="Arial" w:cs="Arial"/>
                <w:b/>
                <w:bCs/>
                <w:color w:val="auto"/>
                <w:sz w:val="18"/>
                <w:szCs w:val="18"/>
              </w:rPr>
              <w:t>Decrease in assumption</w:t>
            </w:r>
          </w:p>
        </w:tc>
      </w:tr>
      <w:tr w:rsidR="0011537E" w:rsidRPr="00CE56DC" w:rsidTr="00EC22D8">
        <w:trPr>
          <w:trHeight w:val="70"/>
        </w:trPr>
        <w:tc>
          <w:tcPr>
            <w:tcW w:w="1606" w:type="pct"/>
          </w:tcPr>
          <w:p w:rsidR="0011537E" w:rsidRPr="00CE56DC" w:rsidRDefault="0011537E" w:rsidP="00EC22D8">
            <w:pPr>
              <w:ind w:left="68"/>
              <w:rPr>
                <w:rFonts w:ascii="Arial" w:eastAsia="Courier New" w:hAnsi="Arial" w:cs="Arial"/>
                <w:color w:val="auto"/>
                <w:sz w:val="18"/>
                <w:szCs w:val="18"/>
                <w:cs/>
              </w:rPr>
            </w:pPr>
          </w:p>
        </w:tc>
        <w:tc>
          <w:tcPr>
            <w:tcW w:w="1117" w:type="pct"/>
            <w:tcBorders>
              <w:top w:val="single" w:sz="4" w:space="0" w:color="auto"/>
            </w:tcBorders>
          </w:tcPr>
          <w:p w:rsidR="0011537E" w:rsidRPr="00CE56DC" w:rsidRDefault="0011537E" w:rsidP="00EC22D8">
            <w:pPr>
              <w:jc w:val="right"/>
              <w:rPr>
                <w:rFonts w:ascii="Arial" w:eastAsia="Courier New" w:hAnsi="Arial" w:cs="Arial"/>
                <w:color w:val="auto"/>
                <w:sz w:val="18"/>
                <w:szCs w:val="18"/>
                <w:cs/>
              </w:rPr>
            </w:pPr>
          </w:p>
        </w:tc>
        <w:tc>
          <w:tcPr>
            <w:tcW w:w="1120" w:type="pct"/>
            <w:tcBorders>
              <w:top w:val="single" w:sz="4" w:space="0" w:color="auto"/>
            </w:tcBorders>
          </w:tcPr>
          <w:p w:rsidR="0011537E" w:rsidRPr="00CE56DC" w:rsidRDefault="0011537E" w:rsidP="00EC22D8">
            <w:pPr>
              <w:jc w:val="right"/>
              <w:rPr>
                <w:rFonts w:ascii="Arial" w:eastAsia="Courier New" w:hAnsi="Arial" w:cs="Arial"/>
                <w:color w:val="auto"/>
                <w:sz w:val="18"/>
                <w:szCs w:val="18"/>
                <w:cs/>
              </w:rPr>
            </w:pPr>
          </w:p>
        </w:tc>
        <w:tc>
          <w:tcPr>
            <w:tcW w:w="1157" w:type="pct"/>
            <w:tcBorders>
              <w:top w:val="single" w:sz="4" w:space="0" w:color="auto"/>
            </w:tcBorders>
          </w:tcPr>
          <w:p w:rsidR="0011537E" w:rsidRPr="00CE56DC" w:rsidRDefault="0011537E" w:rsidP="00EC22D8">
            <w:pPr>
              <w:jc w:val="right"/>
              <w:rPr>
                <w:rFonts w:ascii="Arial" w:eastAsia="Courier New" w:hAnsi="Arial" w:cs="Arial"/>
                <w:color w:val="auto"/>
                <w:sz w:val="18"/>
                <w:szCs w:val="18"/>
                <w:cs/>
              </w:rPr>
            </w:pPr>
          </w:p>
        </w:tc>
      </w:tr>
      <w:tr w:rsidR="0011537E" w:rsidRPr="00CE56DC" w:rsidTr="003F2D70">
        <w:tc>
          <w:tcPr>
            <w:tcW w:w="1606" w:type="pct"/>
          </w:tcPr>
          <w:p w:rsidR="0011537E" w:rsidRPr="00CE56DC" w:rsidRDefault="0011537E" w:rsidP="00EC22D8">
            <w:pPr>
              <w:ind w:left="68"/>
              <w:rPr>
                <w:rFonts w:ascii="Arial" w:eastAsia="Courier New" w:hAnsi="Arial" w:cs="Arial"/>
                <w:color w:val="auto"/>
                <w:sz w:val="18"/>
                <w:szCs w:val="18"/>
              </w:rPr>
            </w:pPr>
            <w:r w:rsidRPr="00CE56DC">
              <w:rPr>
                <w:rFonts w:ascii="Arial" w:eastAsia="Courier New" w:hAnsi="Arial" w:cs="Arial"/>
                <w:color w:val="auto"/>
                <w:sz w:val="18"/>
                <w:szCs w:val="18"/>
              </w:rPr>
              <w:t>Discount rate (%)</w:t>
            </w:r>
          </w:p>
        </w:tc>
        <w:tc>
          <w:tcPr>
            <w:tcW w:w="1117" w:type="pct"/>
          </w:tcPr>
          <w:p w:rsidR="0011537E" w:rsidRPr="00CE56DC" w:rsidRDefault="0011537E" w:rsidP="00EC22D8">
            <w:pPr>
              <w:jc w:val="right"/>
              <w:rPr>
                <w:rFonts w:ascii="Arial" w:eastAsia="Courier New" w:hAnsi="Arial" w:cs="Arial"/>
                <w:color w:val="auto"/>
                <w:sz w:val="18"/>
                <w:szCs w:val="18"/>
              </w:rPr>
            </w:pPr>
            <w:r w:rsidRPr="00CE56DC">
              <w:rPr>
                <w:rFonts w:ascii="Arial" w:eastAsia="Courier New" w:hAnsi="Arial" w:cs="Arial"/>
                <w:color w:val="auto"/>
                <w:sz w:val="18"/>
                <w:szCs w:val="18"/>
              </w:rPr>
              <w:t>1.00%</w:t>
            </w:r>
          </w:p>
        </w:tc>
        <w:tc>
          <w:tcPr>
            <w:tcW w:w="1120" w:type="pct"/>
          </w:tcPr>
          <w:p w:rsidR="0011537E" w:rsidRPr="00CE56DC" w:rsidRDefault="0011537E" w:rsidP="00EC22D8">
            <w:pPr>
              <w:jc w:val="right"/>
              <w:rPr>
                <w:rFonts w:ascii="Arial" w:eastAsia="Courier New" w:hAnsi="Arial" w:cs="Arial"/>
                <w:color w:val="auto"/>
                <w:sz w:val="18"/>
                <w:szCs w:val="18"/>
              </w:rPr>
            </w:pPr>
            <w:r w:rsidRPr="00CE56DC">
              <w:rPr>
                <w:rFonts w:ascii="Arial" w:eastAsia="Courier New" w:hAnsi="Arial" w:cs="Arial"/>
                <w:color w:val="auto"/>
                <w:sz w:val="18"/>
                <w:szCs w:val="18"/>
              </w:rPr>
              <w:t>Decreased by 1</w:t>
            </w:r>
            <w:r w:rsidR="00DF14D5">
              <w:rPr>
                <w:rFonts w:ascii="Arial" w:eastAsia="Courier New" w:hAnsi="Arial" w:cs="Arial"/>
                <w:color w:val="auto"/>
                <w:sz w:val="18"/>
                <w:szCs w:val="18"/>
              </w:rPr>
              <w:t>1</w:t>
            </w:r>
            <w:r w:rsidR="00D400CB" w:rsidRPr="00CE56DC">
              <w:rPr>
                <w:rFonts w:ascii="Arial" w:eastAsia="Courier New" w:hAnsi="Arial" w:cs="Arial"/>
                <w:color w:val="auto"/>
                <w:sz w:val="18"/>
                <w:szCs w:val="18"/>
              </w:rPr>
              <w:t>.00</w:t>
            </w:r>
            <w:r w:rsidRPr="00CE56DC">
              <w:rPr>
                <w:rFonts w:ascii="Arial" w:eastAsia="Courier New" w:hAnsi="Arial" w:cs="Arial"/>
                <w:color w:val="auto"/>
                <w:sz w:val="18"/>
                <w:szCs w:val="18"/>
              </w:rPr>
              <w:t>%</w:t>
            </w:r>
          </w:p>
        </w:tc>
        <w:tc>
          <w:tcPr>
            <w:tcW w:w="1157" w:type="pct"/>
          </w:tcPr>
          <w:p w:rsidR="0011537E" w:rsidRPr="00CE56DC" w:rsidRDefault="0011537E" w:rsidP="00EC22D8">
            <w:pPr>
              <w:jc w:val="right"/>
              <w:rPr>
                <w:rFonts w:ascii="Arial" w:eastAsia="Courier New" w:hAnsi="Arial" w:cs="Arial"/>
                <w:color w:val="auto"/>
                <w:sz w:val="18"/>
                <w:szCs w:val="18"/>
                <w:cs/>
              </w:rPr>
            </w:pPr>
            <w:r w:rsidRPr="00CE56DC">
              <w:rPr>
                <w:rFonts w:ascii="Arial" w:eastAsia="Courier New" w:hAnsi="Arial" w:cs="Arial"/>
                <w:color w:val="auto"/>
                <w:sz w:val="18"/>
                <w:szCs w:val="18"/>
              </w:rPr>
              <w:t>Increased by 1</w:t>
            </w:r>
            <w:r w:rsidR="00DF14D5">
              <w:rPr>
                <w:rFonts w:ascii="Arial" w:eastAsia="Courier New" w:hAnsi="Arial" w:cs="Arial"/>
                <w:color w:val="auto"/>
                <w:sz w:val="18"/>
                <w:szCs w:val="18"/>
              </w:rPr>
              <w:t>3</w:t>
            </w:r>
            <w:r w:rsidR="00D400CB" w:rsidRPr="00CE56DC">
              <w:rPr>
                <w:rFonts w:ascii="Arial" w:eastAsia="Courier New" w:hAnsi="Arial" w:cs="Arial"/>
                <w:color w:val="auto"/>
                <w:sz w:val="18"/>
                <w:szCs w:val="18"/>
              </w:rPr>
              <w:t>.00</w:t>
            </w:r>
            <w:r w:rsidRPr="00CE56DC">
              <w:rPr>
                <w:rFonts w:ascii="Arial" w:eastAsia="Courier New" w:hAnsi="Arial" w:cs="Arial"/>
                <w:color w:val="auto"/>
                <w:sz w:val="18"/>
                <w:szCs w:val="18"/>
              </w:rPr>
              <w:t>%</w:t>
            </w:r>
          </w:p>
        </w:tc>
      </w:tr>
      <w:tr w:rsidR="0011537E" w:rsidRPr="00CE56DC" w:rsidTr="003F2D70">
        <w:tc>
          <w:tcPr>
            <w:tcW w:w="1606" w:type="pct"/>
          </w:tcPr>
          <w:p w:rsidR="0011537E" w:rsidRPr="00CE56DC" w:rsidRDefault="0011537E" w:rsidP="00EC22D8">
            <w:pPr>
              <w:ind w:left="68"/>
              <w:rPr>
                <w:rFonts w:ascii="Arial" w:eastAsia="Courier New" w:hAnsi="Arial" w:cs="Arial"/>
                <w:color w:val="auto"/>
                <w:spacing w:val="-6"/>
                <w:sz w:val="18"/>
                <w:szCs w:val="18"/>
              </w:rPr>
            </w:pPr>
            <w:r w:rsidRPr="00CE56DC">
              <w:rPr>
                <w:rFonts w:ascii="Arial" w:eastAsia="Courier New" w:hAnsi="Arial" w:cs="Arial"/>
                <w:color w:val="auto"/>
                <w:spacing w:val="-6"/>
                <w:sz w:val="18"/>
                <w:szCs w:val="18"/>
              </w:rPr>
              <w:t>Salary increment rate (%)</w:t>
            </w:r>
          </w:p>
        </w:tc>
        <w:tc>
          <w:tcPr>
            <w:tcW w:w="1117" w:type="pct"/>
          </w:tcPr>
          <w:p w:rsidR="0011537E" w:rsidRPr="00CE56DC" w:rsidRDefault="0011537E" w:rsidP="00EC22D8">
            <w:pPr>
              <w:jc w:val="right"/>
              <w:rPr>
                <w:rFonts w:ascii="Arial" w:eastAsia="Courier New" w:hAnsi="Arial" w:cs="Arial"/>
                <w:color w:val="auto"/>
                <w:sz w:val="18"/>
                <w:szCs w:val="18"/>
              </w:rPr>
            </w:pPr>
            <w:r w:rsidRPr="00CE56DC">
              <w:rPr>
                <w:rFonts w:ascii="Arial" w:eastAsia="Courier New" w:hAnsi="Arial" w:cs="Arial"/>
                <w:color w:val="auto"/>
                <w:sz w:val="18"/>
                <w:szCs w:val="18"/>
              </w:rPr>
              <w:t>1.00%</w:t>
            </w:r>
          </w:p>
        </w:tc>
        <w:tc>
          <w:tcPr>
            <w:tcW w:w="1120" w:type="pct"/>
          </w:tcPr>
          <w:p w:rsidR="0011537E" w:rsidRPr="00CE56DC" w:rsidRDefault="0011537E" w:rsidP="00EC22D8">
            <w:pPr>
              <w:jc w:val="right"/>
              <w:rPr>
                <w:rFonts w:ascii="Arial" w:eastAsia="Courier New" w:hAnsi="Arial" w:cs="Arial"/>
                <w:color w:val="auto"/>
                <w:sz w:val="18"/>
                <w:szCs w:val="18"/>
                <w:cs/>
              </w:rPr>
            </w:pPr>
            <w:r w:rsidRPr="00CE56DC">
              <w:rPr>
                <w:rFonts w:ascii="Arial" w:eastAsia="Courier New" w:hAnsi="Arial" w:cs="Arial"/>
                <w:color w:val="auto"/>
                <w:sz w:val="18"/>
                <w:szCs w:val="18"/>
              </w:rPr>
              <w:t>Increased by 1</w:t>
            </w:r>
            <w:r w:rsidR="00DF14D5">
              <w:rPr>
                <w:rFonts w:ascii="Arial" w:eastAsia="Courier New" w:hAnsi="Arial" w:cs="Arial"/>
                <w:color w:val="auto"/>
                <w:sz w:val="18"/>
                <w:szCs w:val="18"/>
              </w:rPr>
              <w:t>2</w:t>
            </w:r>
            <w:r w:rsidR="00D400CB" w:rsidRPr="00CE56DC">
              <w:rPr>
                <w:rFonts w:ascii="Arial" w:eastAsia="Courier New" w:hAnsi="Arial" w:cs="Arial"/>
                <w:color w:val="auto"/>
                <w:sz w:val="18"/>
                <w:szCs w:val="18"/>
              </w:rPr>
              <w:t>.00</w:t>
            </w:r>
            <w:r w:rsidRPr="00CE56DC">
              <w:rPr>
                <w:rFonts w:ascii="Arial" w:eastAsia="Courier New" w:hAnsi="Arial" w:cs="Arial"/>
                <w:color w:val="auto"/>
                <w:sz w:val="18"/>
                <w:szCs w:val="18"/>
              </w:rPr>
              <w:t>%</w:t>
            </w:r>
          </w:p>
        </w:tc>
        <w:tc>
          <w:tcPr>
            <w:tcW w:w="1157" w:type="pct"/>
          </w:tcPr>
          <w:p w:rsidR="0011537E" w:rsidRPr="00CE56DC" w:rsidRDefault="0011537E" w:rsidP="00EC22D8">
            <w:pPr>
              <w:jc w:val="right"/>
              <w:rPr>
                <w:rFonts w:ascii="Arial" w:eastAsia="Courier New" w:hAnsi="Arial" w:cs="Arial"/>
                <w:color w:val="auto"/>
                <w:sz w:val="18"/>
                <w:szCs w:val="18"/>
                <w:cs/>
              </w:rPr>
            </w:pPr>
            <w:r w:rsidRPr="00CE56DC">
              <w:rPr>
                <w:rFonts w:ascii="Arial" w:eastAsia="Courier New" w:hAnsi="Arial" w:cs="Arial"/>
                <w:color w:val="auto"/>
                <w:sz w:val="18"/>
                <w:szCs w:val="18"/>
              </w:rPr>
              <w:t>Decreased by 1</w:t>
            </w:r>
            <w:r w:rsidR="00DF14D5">
              <w:rPr>
                <w:rFonts w:ascii="Arial" w:eastAsia="Courier New" w:hAnsi="Arial" w:cs="Arial"/>
                <w:color w:val="auto"/>
                <w:sz w:val="18"/>
                <w:szCs w:val="18"/>
              </w:rPr>
              <w:t>1</w:t>
            </w:r>
            <w:r w:rsidR="00D400CB" w:rsidRPr="00CE56DC">
              <w:rPr>
                <w:rFonts w:ascii="Arial" w:eastAsia="Courier New" w:hAnsi="Arial" w:cs="Arial"/>
                <w:color w:val="auto"/>
                <w:sz w:val="18"/>
                <w:szCs w:val="18"/>
              </w:rPr>
              <w:t>.00</w:t>
            </w:r>
            <w:r w:rsidRPr="00CE56DC">
              <w:rPr>
                <w:rFonts w:ascii="Arial" w:eastAsia="Courier New" w:hAnsi="Arial" w:cs="Arial"/>
                <w:color w:val="auto"/>
                <w:sz w:val="18"/>
                <w:szCs w:val="18"/>
              </w:rPr>
              <w:t>%</w:t>
            </w:r>
          </w:p>
        </w:tc>
      </w:tr>
      <w:tr w:rsidR="0011537E" w:rsidRPr="00CE56DC" w:rsidTr="003F2D70">
        <w:tc>
          <w:tcPr>
            <w:tcW w:w="1606" w:type="pct"/>
          </w:tcPr>
          <w:p w:rsidR="0011537E" w:rsidRPr="00CE56DC" w:rsidRDefault="0011537E" w:rsidP="00EC22D8">
            <w:pPr>
              <w:ind w:left="68"/>
              <w:rPr>
                <w:rFonts w:ascii="Arial" w:eastAsia="Courier New" w:hAnsi="Arial" w:cs="Arial"/>
                <w:color w:val="auto"/>
                <w:spacing w:val="-6"/>
                <w:sz w:val="18"/>
                <w:szCs w:val="18"/>
              </w:rPr>
            </w:pPr>
            <w:r w:rsidRPr="00CE56DC">
              <w:rPr>
                <w:rFonts w:ascii="Arial" w:eastAsia="Courier New" w:hAnsi="Arial" w:cs="Arial"/>
                <w:color w:val="auto"/>
                <w:spacing w:val="-6"/>
                <w:sz w:val="18"/>
                <w:szCs w:val="18"/>
              </w:rPr>
              <w:t>Staff turnover rate (%)</w:t>
            </w:r>
          </w:p>
        </w:tc>
        <w:tc>
          <w:tcPr>
            <w:tcW w:w="1117" w:type="pct"/>
          </w:tcPr>
          <w:p w:rsidR="0011537E" w:rsidRPr="00CE56DC" w:rsidRDefault="0011537E" w:rsidP="00EC22D8">
            <w:pPr>
              <w:jc w:val="right"/>
              <w:rPr>
                <w:rFonts w:ascii="Arial" w:eastAsia="Courier New" w:hAnsi="Arial" w:cs="Arial"/>
                <w:color w:val="auto"/>
                <w:sz w:val="18"/>
                <w:szCs w:val="18"/>
              </w:rPr>
            </w:pPr>
            <w:r w:rsidRPr="00CE56DC">
              <w:rPr>
                <w:rFonts w:ascii="Arial" w:eastAsia="Courier New" w:hAnsi="Arial" w:cs="Arial"/>
                <w:color w:val="auto"/>
                <w:sz w:val="18"/>
                <w:szCs w:val="18"/>
              </w:rPr>
              <w:t>20.00%</w:t>
            </w:r>
          </w:p>
        </w:tc>
        <w:tc>
          <w:tcPr>
            <w:tcW w:w="1120" w:type="pct"/>
          </w:tcPr>
          <w:p w:rsidR="0011537E" w:rsidRPr="00CE56DC" w:rsidRDefault="0011537E" w:rsidP="00EC22D8">
            <w:pPr>
              <w:jc w:val="right"/>
              <w:rPr>
                <w:rFonts w:ascii="Arial" w:eastAsia="Courier New" w:hAnsi="Arial" w:cs="Arial"/>
                <w:color w:val="auto"/>
                <w:sz w:val="18"/>
                <w:szCs w:val="18"/>
              </w:rPr>
            </w:pPr>
            <w:r w:rsidRPr="00CE56DC">
              <w:rPr>
                <w:rFonts w:ascii="Arial" w:eastAsia="Courier New" w:hAnsi="Arial" w:cs="Arial"/>
                <w:color w:val="auto"/>
                <w:sz w:val="18"/>
                <w:szCs w:val="18"/>
              </w:rPr>
              <w:t>Decreased by 1</w:t>
            </w:r>
            <w:r w:rsidR="00DF14D5">
              <w:rPr>
                <w:rFonts w:ascii="Arial" w:eastAsia="Courier New" w:hAnsi="Arial" w:cs="Arial"/>
                <w:color w:val="auto"/>
                <w:sz w:val="18"/>
                <w:szCs w:val="18"/>
              </w:rPr>
              <w:t>4</w:t>
            </w:r>
            <w:r w:rsidR="00D400CB" w:rsidRPr="00CE56DC">
              <w:rPr>
                <w:rFonts w:ascii="Arial" w:eastAsia="Courier New" w:hAnsi="Arial" w:cs="Arial"/>
                <w:color w:val="auto"/>
                <w:sz w:val="18"/>
                <w:szCs w:val="18"/>
              </w:rPr>
              <w:t>.00</w:t>
            </w:r>
            <w:r w:rsidRPr="00CE56DC">
              <w:rPr>
                <w:rFonts w:ascii="Arial" w:eastAsia="Courier New" w:hAnsi="Arial" w:cs="Arial"/>
                <w:color w:val="auto"/>
                <w:sz w:val="18"/>
                <w:szCs w:val="18"/>
              </w:rPr>
              <w:t>%</w:t>
            </w:r>
          </w:p>
        </w:tc>
        <w:tc>
          <w:tcPr>
            <w:tcW w:w="1157" w:type="pct"/>
          </w:tcPr>
          <w:p w:rsidR="0011537E" w:rsidRPr="00CE56DC" w:rsidRDefault="00DF14D5" w:rsidP="00EC22D8">
            <w:pPr>
              <w:jc w:val="right"/>
              <w:rPr>
                <w:rFonts w:ascii="Arial" w:eastAsia="Courier New" w:hAnsi="Arial" w:cs="Arial"/>
                <w:color w:val="auto"/>
                <w:sz w:val="18"/>
                <w:szCs w:val="18"/>
              </w:rPr>
            </w:pPr>
            <w:r>
              <w:rPr>
                <w:rFonts w:ascii="Arial" w:eastAsia="Courier New" w:hAnsi="Arial" w:cs="Arial"/>
                <w:color w:val="auto"/>
                <w:sz w:val="18"/>
                <w:szCs w:val="18"/>
              </w:rPr>
              <w:t>In</w:t>
            </w:r>
            <w:r w:rsidR="0011537E" w:rsidRPr="00CE56DC">
              <w:rPr>
                <w:rFonts w:ascii="Arial" w:eastAsia="Courier New" w:hAnsi="Arial" w:cs="Arial"/>
                <w:color w:val="auto"/>
                <w:sz w:val="18"/>
                <w:szCs w:val="18"/>
              </w:rPr>
              <w:t>creased by 1</w:t>
            </w:r>
            <w:r>
              <w:rPr>
                <w:rFonts w:ascii="Arial" w:eastAsia="Courier New" w:hAnsi="Arial" w:cs="Arial"/>
                <w:color w:val="auto"/>
                <w:sz w:val="18"/>
                <w:szCs w:val="18"/>
              </w:rPr>
              <w:t>8</w:t>
            </w:r>
            <w:r w:rsidR="00D400CB" w:rsidRPr="00CE56DC">
              <w:rPr>
                <w:rFonts w:ascii="Arial" w:eastAsia="Courier New" w:hAnsi="Arial" w:cs="Arial"/>
                <w:color w:val="auto"/>
                <w:sz w:val="18"/>
                <w:szCs w:val="18"/>
              </w:rPr>
              <w:t>.00</w:t>
            </w:r>
            <w:r w:rsidR="0011537E" w:rsidRPr="00CE56DC">
              <w:rPr>
                <w:rFonts w:ascii="Arial" w:eastAsia="Courier New" w:hAnsi="Arial" w:cs="Arial"/>
                <w:color w:val="auto"/>
                <w:sz w:val="18"/>
                <w:szCs w:val="18"/>
              </w:rPr>
              <w:t>%</w:t>
            </w:r>
          </w:p>
        </w:tc>
      </w:tr>
    </w:tbl>
    <w:p w:rsidR="005B5515" w:rsidRPr="00CE56DC" w:rsidRDefault="005B5515" w:rsidP="00EC22D8">
      <w:pPr>
        <w:ind w:right="0"/>
        <w:jc w:val="both"/>
        <w:rPr>
          <w:rFonts w:ascii="Arial" w:hAnsi="Arial" w:cs="Arial"/>
          <w:color w:val="auto"/>
          <w:sz w:val="18"/>
          <w:szCs w:val="18"/>
        </w:rPr>
      </w:pPr>
    </w:p>
    <w:p w:rsidR="005B5515" w:rsidRPr="00CE56DC" w:rsidRDefault="005B5515" w:rsidP="00EC22D8">
      <w:pPr>
        <w:ind w:right="0"/>
        <w:jc w:val="both"/>
        <w:rPr>
          <w:rFonts w:ascii="Arial" w:hAnsi="Arial" w:cs="Arial"/>
          <w:color w:val="auto"/>
          <w:sz w:val="18"/>
          <w:szCs w:val="18"/>
        </w:rPr>
      </w:pPr>
      <w:r w:rsidRPr="00CE56DC">
        <w:rPr>
          <w:rFonts w:ascii="Arial" w:hAnsi="Arial" w:cs="Arial"/>
          <w:color w:val="auto"/>
          <w:spacing w:val="-2"/>
          <w:sz w:val="18"/>
          <w:szCs w:val="18"/>
        </w:rPr>
        <w:t>The above sensitivity analyses are based on a change in an assumption while holding all other assumptions</w:t>
      </w:r>
      <w:r w:rsidRPr="00CE56DC">
        <w:rPr>
          <w:rFonts w:ascii="Arial" w:hAnsi="Arial" w:cs="Arial"/>
          <w:color w:val="auto"/>
          <w:sz w:val="18"/>
          <w:szCs w:val="18"/>
        </w:rPr>
        <w:t xml:space="preserve"> </w:t>
      </w:r>
      <w:r w:rsidRPr="00CE56DC">
        <w:rPr>
          <w:rFonts w:ascii="Arial" w:hAnsi="Arial" w:cs="Arial"/>
          <w:color w:val="auto"/>
          <w:spacing w:val="-2"/>
          <w:sz w:val="18"/>
          <w:szCs w:val="18"/>
        </w:rPr>
        <w:t>constant. In practice, this is unlikely to occur, and changes in some of the assumptions may be correlated.</w:t>
      </w:r>
      <w:r w:rsidRPr="00CE56DC">
        <w:rPr>
          <w:rFonts w:ascii="Arial" w:hAnsi="Arial" w:cs="Arial"/>
          <w:color w:val="auto"/>
          <w:sz w:val="18"/>
          <w:szCs w:val="18"/>
        </w:rPr>
        <w:t xml:space="preserve"> When calculating the sensitivity of the defined benefit obligation, the same method has been applied as when calculating the pension liability recognised within the statement of financial position which is the projected unit credit method.</w:t>
      </w:r>
    </w:p>
    <w:p w:rsidR="005B5515" w:rsidRPr="00CE56DC" w:rsidRDefault="005B5515" w:rsidP="00EC22D8">
      <w:pPr>
        <w:ind w:right="0"/>
        <w:jc w:val="both"/>
        <w:rPr>
          <w:rFonts w:ascii="Arial" w:hAnsi="Arial" w:cs="Arial"/>
          <w:color w:val="auto"/>
          <w:sz w:val="18"/>
          <w:szCs w:val="18"/>
        </w:rPr>
      </w:pPr>
    </w:p>
    <w:p w:rsidR="005B5515" w:rsidRPr="00CE56DC" w:rsidRDefault="00375506" w:rsidP="00EC22D8">
      <w:pPr>
        <w:ind w:right="0"/>
        <w:jc w:val="both"/>
        <w:rPr>
          <w:rFonts w:ascii="Arial" w:hAnsi="Arial" w:cs="Arial"/>
          <w:color w:val="auto"/>
          <w:sz w:val="18"/>
          <w:szCs w:val="18"/>
        </w:rPr>
      </w:pPr>
      <w:r w:rsidRPr="00CE56DC">
        <w:rPr>
          <w:rFonts w:ascii="Arial" w:hAnsi="Arial" w:cs="Arial"/>
          <w:color w:val="auto"/>
          <w:sz w:val="18"/>
          <w:szCs w:val="18"/>
        </w:rPr>
        <w:t xml:space="preserve">There </w:t>
      </w:r>
      <w:r w:rsidR="00D22A6B" w:rsidRPr="00CE56DC">
        <w:rPr>
          <w:rFonts w:ascii="Arial" w:hAnsi="Arial" w:cs="Arial"/>
          <w:color w:val="auto"/>
          <w:sz w:val="18"/>
          <w:szCs w:val="18"/>
        </w:rPr>
        <w:t xml:space="preserve">were no changes </w:t>
      </w:r>
      <w:r w:rsidRPr="00CE56DC">
        <w:rPr>
          <w:rFonts w:ascii="Arial" w:hAnsi="Arial" w:cs="Arial"/>
          <w:color w:val="auto"/>
          <w:sz w:val="18"/>
          <w:szCs w:val="18"/>
        </w:rPr>
        <w:t>i</w:t>
      </w:r>
      <w:r w:rsidR="00D22A6B" w:rsidRPr="00CE56DC">
        <w:rPr>
          <w:rFonts w:ascii="Arial" w:hAnsi="Arial" w:cs="Arial"/>
          <w:color w:val="auto"/>
          <w:sz w:val="18"/>
          <w:szCs w:val="18"/>
        </w:rPr>
        <w:t>n</w:t>
      </w:r>
      <w:r w:rsidRPr="00CE56DC">
        <w:rPr>
          <w:rFonts w:ascii="Arial" w:hAnsi="Arial" w:cs="Arial"/>
          <w:color w:val="auto"/>
          <w:sz w:val="18"/>
          <w:szCs w:val="18"/>
        </w:rPr>
        <w:t xml:space="preserve"> method and assumption</w:t>
      </w:r>
      <w:r w:rsidR="00D22A6B" w:rsidRPr="00CE56DC">
        <w:rPr>
          <w:rFonts w:ascii="Arial" w:hAnsi="Arial" w:cs="Arial"/>
          <w:color w:val="auto"/>
          <w:sz w:val="18"/>
          <w:szCs w:val="18"/>
        </w:rPr>
        <w:t>s</w:t>
      </w:r>
      <w:r w:rsidRPr="00CE56DC">
        <w:rPr>
          <w:rFonts w:ascii="Arial" w:hAnsi="Arial" w:cs="Arial"/>
          <w:color w:val="auto"/>
          <w:sz w:val="18"/>
          <w:szCs w:val="18"/>
        </w:rPr>
        <w:t xml:space="preserve"> used for sensitivity analysis from previous year</w:t>
      </w:r>
      <w:r w:rsidR="00D22A6B" w:rsidRPr="00CE56DC">
        <w:rPr>
          <w:rFonts w:ascii="Arial" w:hAnsi="Arial" w:cs="Arial"/>
          <w:color w:val="auto"/>
          <w:sz w:val="18"/>
          <w:szCs w:val="18"/>
        </w:rPr>
        <w:t>.</w:t>
      </w:r>
    </w:p>
    <w:p w:rsidR="008619DF" w:rsidRPr="00CE56DC" w:rsidRDefault="008619DF" w:rsidP="00EC22D8">
      <w:pPr>
        <w:ind w:right="0"/>
        <w:jc w:val="both"/>
        <w:rPr>
          <w:rFonts w:ascii="Arial" w:hAnsi="Arial" w:cs="Arial"/>
          <w:color w:val="auto"/>
          <w:sz w:val="18"/>
          <w:szCs w:val="18"/>
        </w:rPr>
      </w:pPr>
    </w:p>
    <w:p w:rsidR="008619DF" w:rsidRPr="00CE56DC" w:rsidRDefault="00F5778F" w:rsidP="00EC22D8">
      <w:pPr>
        <w:ind w:right="0"/>
        <w:jc w:val="both"/>
        <w:rPr>
          <w:rFonts w:ascii="Arial" w:hAnsi="Arial" w:cs="Arial"/>
          <w:color w:val="auto"/>
          <w:sz w:val="18"/>
          <w:szCs w:val="18"/>
        </w:rPr>
      </w:pPr>
      <w:r w:rsidRPr="00CE56DC">
        <w:rPr>
          <w:rFonts w:ascii="Arial" w:hAnsi="Arial" w:cs="Arial"/>
          <w:color w:val="auto"/>
          <w:sz w:val="18"/>
          <w:szCs w:val="18"/>
        </w:rPr>
        <w:t>T</w:t>
      </w:r>
      <w:r w:rsidR="008619DF" w:rsidRPr="00CE56DC">
        <w:rPr>
          <w:rFonts w:ascii="Arial" w:hAnsi="Arial" w:cs="Arial"/>
          <w:color w:val="auto"/>
          <w:sz w:val="18"/>
          <w:szCs w:val="18"/>
        </w:rPr>
        <w:t>he weighted average duration of the employee benefit obligations for the consolidated and se</w:t>
      </w:r>
      <w:r w:rsidR="00221C60" w:rsidRPr="00CE56DC">
        <w:rPr>
          <w:rFonts w:ascii="Arial" w:hAnsi="Arial" w:cs="Arial"/>
          <w:color w:val="auto"/>
          <w:sz w:val="18"/>
          <w:szCs w:val="18"/>
        </w:rPr>
        <w:t xml:space="preserve">parate financial statements was </w:t>
      </w:r>
      <w:r w:rsidR="00315665">
        <w:rPr>
          <w:rFonts w:ascii="Arial" w:hAnsi="Arial" w:cs="Arial"/>
          <w:color w:val="auto"/>
          <w:sz w:val="18"/>
          <w:szCs w:val="18"/>
        </w:rPr>
        <w:t>16.2</w:t>
      </w:r>
      <w:r w:rsidR="00596F41" w:rsidRPr="00CE56DC">
        <w:rPr>
          <w:rFonts w:ascii="Arial" w:hAnsi="Arial" w:cs="Arial"/>
          <w:color w:val="auto"/>
          <w:sz w:val="18"/>
          <w:szCs w:val="18"/>
        </w:rPr>
        <w:t xml:space="preserve"> years</w:t>
      </w:r>
      <w:r w:rsidR="00043AEC" w:rsidRPr="00CE56DC">
        <w:rPr>
          <w:rFonts w:ascii="Arial" w:hAnsi="Arial" w:cs="Arial"/>
          <w:color w:val="auto"/>
          <w:sz w:val="18"/>
          <w:szCs w:val="18"/>
        </w:rPr>
        <w:t xml:space="preserve"> (201</w:t>
      </w:r>
      <w:r w:rsidR="0037115F" w:rsidRPr="00CE56DC">
        <w:rPr>
          <w:rFonts w:ascii="Arial" w:hAnsi="Arial" w:cs="Arial"/>
          <w:color w:val="auto"/>
          <w:sz w:val="18"/>
          <w:szCs w:val="18"/>
        </w:rPr>
        <w:t>8</w:t>
      </w:r>
      <w:r w:rsidR="00043AEC" w:rsidRPr="00CE56DC">
        <w:rPr>
          <w:rFonts w:ascii="Arial" w:hAnsi="Arial" w:cs="Arial"/>
          <w:color w:val="auto"/>
          <w:sz w:val="18"/>
          <w:szCs w:val="18"/>
        </w:rPr>
        <w:t xml:space="preserve">: </w:t>
      </w:r>
      <w:r w:rsidR="0037115F" w:rsidRPr="00CE56DC">
        <w:rPr>
          <w:rFonts w:ascii="Arial" w:hAnsi="Arial" w:cs="Arial"/>
          <w:color w:val="auto"/>
          <w:sz w:val="18"/>
          <w:szCs w:val="18"/>
        </w:rPr>
        <w:t>15.4</w:t>
      </w:r>
      <w:r w:rsidR="00043AEC" w:rsidRPr="00CE56DC">
        <w:rPr>
          <w:rFonts w:ascii="Arial" w:hAnsi="Arial" w:cs="Arial"/>
          <w:color w:val="auto"/>
          <w:sz w:val="18"/>
          <w:szCs w:val="18"/>
        </w:rPr>
        <w:t xml:space="preserve"> years).</w:t>
      </w:r>
    </w:p>
    <w:p w:rsidR="00375506" w:rsidRPr="00CE56DC" w:rsidRDefault="00375506" w:rsidP="00EC22D8">
      <w:pPr>
        <w:ind w:right="0"/>
        <w:jc w:val="both"/>
        <w:rPr>
          <w:rFonts w:ascii="Arial" w:hAnsi="Arial" w:cs="Arial"/>
          <w:color w:val="auto"/>
          <w:sz w:val="18"/>
          <w:szCs w:val="18"/>
        </w:rPr>
      </w:pPr>
    </w:p>
    <w:p w:rsidR="00375506" w:rsidRPr="00CE56DC" w:rsidRDefault="00F5778F" w:rsidP="00EC22D8">
      <w:pPr>
        <w:ind w:right="0"/>
        <w:jc w:val="both"/>
        <w:rPr>
          <w:rFonts w:ascii="Arial" w:hAnsi="Arial" w:cs="Arial"/>
          <w:color w:val="auto"/>
          <w:sz w:val="18"/>
          <w:szCs w:val="18"/>
        </w:rPr>
      </w:pPr>
      <w:r w:rsidRPr="00CE56DC">
        <w:rPr>
          <w:rFonts w:ascii="Arial" w:hAnsi="Arial" w:cs="Arial"/>
          <w:color w:val="auto"/>
          <w:sz w:val="18"/>
          <w:szCs w:val="18"/>
        </w:rPr>
        <w:t>Expected maturity analysis of undiscounted retirement benefits is as follows:</w:t>
      </w:r>
    </w:p>
    <w:p w:rsidR="00F5778F" w:rsidRPr="00CE56DC" w:rsidRDefault="00F5778F" w:rsidP="00EC22D8">
      <w:pPr>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2549"/>
        <w:gridCol w:w="1843"/>
        <w:gridCol w:w="1296"/>
        <w:gridCol w:w="1296"/>
        <w:gridCol w:w="1296"/>
        <w:gridCol w:w="1296"/>
      </w:tblGrid>
      <w:tr w:rsidR="00076FE3" w:rsidRPr="00CE56DC" w:rsidTr="006D010A">
        <w:tc>
          <w:tcPr>
            <w:tcW w:w="2549" w:type="dxa"/>
            <w:tcBorders>
              <w:top w:val="nil"/>
              <w:left w:val="nil"/>
              <w:bottom w:val="nil"/>
              <w:right w:val="nil"/>
            </w:tcBorders>
            <w:vAlign w:val="center"/>
          </w:tcPr>
          <w:p w:rsidR="00076FE3" w:rsidRPr="00CE56DC" w:rsidRDefault="00076FE3" w:rsidP="00EC22D8">
            <w:pPr>
              <w:rPr>
                <w:rFonts w:ascii="Arial" w:hAnsi="Arial" w:cs="Arial"/>
                <w:color w:val="auto"/>
                <w:sz w:val="18"/>
                <w:szCs w:val="18"/>
              </w:rPr>
            </w:pPr>
          </w:p>
        </w:tc>
        <w:tc>
          <w:tcPr>
            <w:tcW w:w="1843" w:type="dxa"/>
            <w:tcBorders>
              <w:top w:val="nil"/>
              <w:left w:val="nil"/>
              <w:bottom w:val="nil"/>
              <w:right w:val="nil"/>
            </w:tcBorders>
          </w:tcPr>
          <w:p w:rsidR="00076FE3" w:rsidRPr="00CE56DC" w:rsidRDefault="00076FE3" w:rsidP="00EC22D8">
            <w:pPr>
              <w:pStyle w:val="a"/>
              <w:ind w:right="-72"/>
              <w:jc w:val="center"/>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vAlign w:val="center"/>
          </w:tcPr>
          <w:p w:rsidR="00076FE3" w:rsidRPr="00CE56DC" w:rsidRDefault="00076FE3" w:rsidP="00EC22D8">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076FE3" w:rsidRPr="00CE56DC" w:rsidRDefault="00076FE3" w:rsidP="00EC22D8">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6D010A">
        <w:tc>
          <w:tcPr>
            <w:tcW w:w="2549" w:type="dxa"/>
            <w:tcBorders>
              <w:top w:val="nil"/>
              <w:left w:val="nil"/>
              <w:bottom w:val="nil"/>
              <w:right w:val="nil"/>
            </w:tcBorders>
            <w:vAlign w:val="center"/>
          </w:tcPr>
          <w:p w:rsidR="0037115F" w:rsidRPr="00CE56DC" w:rsidRDefault="0037115F" w:rsidP="00EC22D8">
            <w:pPr>
              <w:rPr>
                <w:rFonts w:ascii="Arial" w:hAnsi="Arial" w:cs="Arial"/>
                <w:color w:val="auto"/>
                <w:sz w:val="18"/>
                <w:szCs w:val="18"/>
              </w:rPr>
            </w:pPr>
          </w:p>
        </w:tc>
        <w:tc>
          <w:tcPr>
            <w:tcW w:w="1843" w:type="dxa"/>
            <w:tcBorders>
              <w:top w:val="nil"/>
              <w:left w:val="nil"/>
              <w:bottom w:val="nil"/>
              <w:right w:val="nil"/>
            </w:tcBorders>
          </w:tcPr>
          <w:p w:rsidR="0037115F" w:rsidRPr="00CE56DC" w:rsidRDefault="0037115F" w:rsidP="00EC22D8">
            <w:pPr>
              <w:pStyle w:val="a"/>
              <w:ind w:right="-72"/>
              <w:jc w:val="right"/>
              <w:rPr>
                <w:rFonts w:ascii="Arial" w:hAnsi="Arial" w:cs="Arial"/>
                <w:b/>
                <w:bCs/>
                <w:color w:val="auto"/>
                <w:sz w:val="18"/>
                <w:szCs w:val="18"/>
                <w:cs/>
              </w:rPr>
            </w:pPr>
          </w:p>
        </w:tc>
        <w:tc>
          <w:tcPr>
            <w:tcW w:w="1296" w:type="dxa"/>
            <w:tcBorders>
              <w:top w:val="single" w:sz="4" w:space="0" w:color="auto"/>
              <w:left w:val="nil"/>
              <w:right w:val="nil"/>
            </w:tcBorders>
            <w:vAlign w:val="bottom"/>
          </w:tcPr>
          <w:p w:rsidR="0037115F" w:rsidRPr="00CE56DC" w:rsidRDefault="0037115F" w:rsidP="00EC22D8">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EC22D8">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37115F" w:rsidRPr="00CE56DC" w:rsidRDefault="0037115F" w:rsidP="00EC22D8">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37115F" w:rsidRPr="00CE56DC" w:rsidRDefault="0037115F" w:rsidP="00EC22D8">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6D010A">
        <w:tc>
          <w:tcPr>
            <w:tcW w:w="2549" w:type="dxa"/>
            <w:tcBorders>
              <w:top w:val="nil"/>
              <w:left w:val="nil"/>
              <w:bottom w:val="nil"/>
              <w:right w:val="nil"/>
            </w:tcBorders>
            <w:vAlign w:val="bottom"/>
          </w:tcPr>
          <w:p w:rsidR="00793EF2" w:rsidRPr="00CE56DC" w:rsidRDefault="00793EF2" w:rsidP="00EC22D8">
            <w:pPr>
              <w:rPr>
                <w:rFonts w:ascii="Arial" w:hAnsi="Arial" w:cs="Arial"/>
                <w:b/>
                <w:bCs/>
                <w:color w:val="auto"/>
                <w:sz w:val="18"/>
                <w:szCs w:val="18"/>
              </w:rPr>
            </w:pPr>
          </w:p>
        </w:tc>
        <w:tc>
          <w:tcPr>
            <w:tcW w:w="1843" w:type="dxa"/>
            <w:tcBorders>
              <w:top w:val="nil"/>
              <w:left w:val="nil"/>
              <w:bottom w:val="nil"/>
              <w:right w:val="nil"/>
            </w:tcBorders>
          </w:tcPr>
          <w:p w:rsidR="00793EF2" w:rsidRPr="00CE56DC" w:rsidRDefault="00793EF2" w:rsidP="00EC22D8">
            <w:pPr>
              <w:pStyle w:val="a"/>
              <w:ind w:right="-72"/>
              <w:jc w:val="right"/>
              <w:rPr>
                <w:rFonts w:ascii="Arial" w:hAnsi="Arial" w:cs="Arial"/>
                <w:b/>
                <w:bCs/>
                <w:color w:val="auto"/>
                <w:sz w:val="18"/>
                <w:szCs w:val="18"/>
              </w:rPr>
            </w:pPr>
          </w:p>
        </w:tc>
        <w:tc>
          <w:tcPr>
            <w:tcW w:w="1296" w:type="dxa"/>
            <w:tcBorders>
              <w:top w:val="nil"/>
              <w:left w:val="nil"/>
              <w:bottom w:val="single" w:sz="4" w:space="0" w:color="auto"/>
              <w:right w:val="nil"/>
            </w:tcBorders>
            <w:vAlign w:val="bottom"/>
          </w:tcPr>
          <w:p w:rsidR="00793EF2" w:rsidRPr="00CE56DC" w:rsidRDefault="00793EF2" w:rsidP="00EC22D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EC22D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EC22D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793EF2" w:rsidRPr="00CE56DC" w:rsidRDefault="00793EF2" w:rsidP="00EC22D8">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6D609B" w:rsidRPr="00CE56DC" w:rsidTr="006D010A">
        <w:tc>
          <w:tcPr>
            <w:tcW w:w="2549" w:type="dxa"/>
            <w:tcBorders>
              <w:top w:val="nil"/>
              <w:left w:val="nil"/>
              <w:bottom w:val="nil"/>
              <w:right w:val="nil"/>
            </w:tcBorders>
            <w:vAlign w:val="bottom"/>
          </w:tcPr>
          <w:p w:rsidR="006D609B" w:rsidRPr="008A5455" w:rsidRDefault="006D609B" w:rsidP="00EC22D8">
            <w:pPr>
              <w:rPr>
                <w:rFonts w:ascii="Arial" w:hAnsi="Arial" w:cs="Arial"/>
                <w:color w:val="auto"/>
                <w:sz w:val="18"/>
                <w:szCs w:val="18"/>
                <w:u w:val="single"/>
              </w:rPr>
            </w:pPr>
            <w:r w:rsidRPr="008A5455">
              <w:rPr>
                <w:rFonts w:ascii="Arial" w:hAnsi="Arial" w:cs="Arial"/>
                <w:color w:val="auto"/>
                <w:sz w:val="18"/>
                <w:szCs w:val="18"/>
                <w:u w:val="single"/>
              </w:rPr>
              <w:t>Maturity within</w:t>
            </w:r>
          </w:p>
        </w:tc>
        <w:tc>
          <w:tcPr>
            <w:tcW w:w="1843" w:type="dxa"/>
            <w:tcBorders>
              <w:top w:val="nil"/>
              <w:left w:val="nil"/>
              <w:bottom w:val="nil"/>
              <w:right w:val="nil"/>
            </w:tcBorders>
          </w:tcPr>
          <w:p w:rsidR="006D609B" w:rsidRPr="00CE56DC" w:rsidRDefault="006D609B" w:rsidP="00EC22D8">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rsidR="006D609B" w:rsidRPr="00CE56DC" w:rsidRDefault="006D609B" w:rsidP="00EC22D8">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rsidR="006D609B" w:rsidRPr="00CE56DC" w:rsidRDefault="006D609B" w:rsidP="00EC22D8">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rsidR="006D609B" w:rsidRPr="00CE56DC" w:rsidRDefault="006D609B" w:rsidP="00EC22D8">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rsidR="006D609B" w:rsidRPr="00CE56DC" w:rsidRDefault="006D609B" w:rsidP="00EC22D8">
            <w:pPr>
              <w:pStyle w:val="a"/>
              <w:ind w:right="-72"/>
              <w:jc w:val="right"/>
              <w:rPr>
                <w:rFonts w:ascii="Arial" w:hAnsi="Arial" w:cs="Arial"/>
                <w:b/>
                <w:bCs/>
                <w:color w:val="auto"/>
                <w:sz w:val="18"/>
                <w:szCs w:val="18"/>
              </w:rPr>
            </w:pPr>
          </w:p>
        </w:tc>
      </w:tr>
      <w:tr w:rsidR="006D609B" w:rsidRPr="00CE56DC" w:rsidTr="006D010A">
        <w:tc>
          <w:tcPr>
            <w:tcW w:w="2549" w:type="dxa"/>
            <w:tcBorders>
              <w:top w:val="nil"/>
              <w:left w:val="nil"/>
              <w:bottom w:val="nil"/>
              <w:right w:val="nil"/>
            </w:tcBorders>
          </w:tcPr>
          <w:p w:rsidR="006D609B" w:rsidRPr="00CE56DC" w:rsidRDefault="006D609B" w:rsidP="00EC22D8">
            <w:pPr>
              <w:rPr>
                <w:rFonts w:ascii="Arial" w:hAnsi="Arial" w:cs="Arial"/>
                <w:color w:val="auto"/>
                <w:sz w:val="18"/>
                <w:szCs w:val="18"/>
              </w:rPr>
            </w:pPr>
          </w:p>
        </w:tc>
        <w:tc>
          <w:tcPr>
            <w:tcW w:w="1843" w:type="dxa"/>
            <w:tcBorders>
              <w:top w:val="nil"/>
              <w:left w:val="nil"/>
              <w:bottom w:val="nil"/>
              <w:right w:val="nil"/>
            </w:tcBorders>
          </w:tcPr>
          <w:p w:rsidR="006D609B" w:rsidRPr="00CE56DC" w:rsidRDefault="006D609B" w:rsidP="00EC22D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6D609B" w:rsidRPr="00CE56DC" w:rsidRDefault="006D609B" w:rsidP="00EC22D8">
            <w:pPr>
              <w:jc w:val="right"/>
              <w:rPr>
                <w:rFonts w:ascii="Arial" w:hAnsi="Arial" w:cs="Arial"/>
                <w:color w:val="auto"/>
                <w:sz w:val="18"/>
                <w:szCs w:val="18"/>
              </w:rPr>
            </w:pPr>
          </w:p>
        </w:tc>
        <w:tc>
          <w:tcPr>
            <w:tcW w:w="1296" w:type="dxa"/>
            <w:tcBorders>
              <w:top w:val="nil"/>
              <w:left w:val="nil"/>
              <w:bottom w:val="nil"/>
              <w:right w:val="nil"/>
            </w:tcBorders>
            <w:vAlign w:val="bottom"/>
          </w:tcPr>
          <w:p w:rsidR="006D609B" w:rsidRPr="00CE56DC" w:rsidRDefault="006D609B" w:rsidP="00EC22D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6D609B" w:rsidRPr="00CE56DC" w:rsidRDefault="006D609B" w:rsidP="00EC22D8">
            <w:pPr>
              <w:jc w:val="right"/>
              <w:rPr>
                <w:rFonts w:ascii="Arial" w:hAnsi="Arial" w:cs="Arial"/>
                <w:color w:val="auto"/>
                <w:sz w:val="18"/>
                <w:szCs w:val="18"/>
              </w:rPr>
            </w:pPr>
          </w:p>
        </w:tc>
        <w:tc>
          <w:tcPr>
            <w:tcW w:w="1296" w:type="dxa"/>
            <w:tcBorders>
              <w:top w:val="nil"/>
              <w:left w:val="nil"/>
              <w:bottom w:val="nil"/>
              <w:right w:val="nil"/>
            </w:tcBorders>
            <w:vAlign w:val="bottom"/>
          </w:tcPr>
          <w:p w:rsidR="006D609B" w:rsidRPr="00CE56DC" w:rsidRDefault="006D609B" w:rsidP="00EC22D8">
            <w:pPr>
              <w:jc w:val="right"/>
              <w:rPr>
                <w:rFonts w:ascii="Arial" w:hAnsi="Arial" w:cs="Arial"/>
                <w:color w:val="auto"/>
                <w:sz w:val="18"/>
                <w:szCs w:val="18"/>
              </w:rPr>
            </w:pPr>
          </w:p>
        </w:tc>
      </w:tr>
      <w:tr w:rsidR="003B43C2" w:rsidRPr="00CE56DC" w:rsidTr="006D010A">
        <w:tc>
          <w:tcPr>
            <w:tcW w:w="2549" w:type="dxa"/>
            <w:tcBorders>
              <w:top w:val="nil"/>
              <w:left w:val="nil"/>
              <w:bottom w:val="nil"/>
              <w:right w:val="nil"/>
            </w:tcBorders>
          </w:tcPr>
          <w:p w:rsidR="003B43C2" w:rsidRPr="00CE56DC" w:rsidRDefault="003B43C2" w:rsidP="00EC22D8">
            <w:pPr>
              <w:tabs>
                <w:tab w:val="left" w:pos="1800"/>
              </w:tabs>
              <w:rPr>
                <w:rFonts w:ascii="Arial" w:hAnsi="Arial" w:cs="Arial"/>
                <w:color w:val="auto"/>
                <w:sz w:val="18"/>
                <w:szCs w:val="18"/>
              </w:rPr>
            </w:pPr>
            <w:r w:rsidRPr="00CE56DC">
              <w:rPr>
                <w:rFonts w:ascii="Arial" w:hAnsi="Arial" w:cs="Arial"/>
                <w:color w:val="auto"/>
                <w:sz w:val="18"/>
                <w:szCs w:val="18"/>
              </w:rPr>
              <w:t>Less than 1 year</w:t>
            </w:r>
          </w:p>
        </w:tc>
        <w:tc>
          <w:tcPr>
            <w:tcW w:w="1843" w:type="dxa"/>
            <w:tcBorders>
              <w:top w:val="nil"/>
              <w:left w:val="nil"/>
              <w:bottom w:val="nil"/>
              <w:right w:val="nil"/>
            </w:tcBorders>
          </w:tcPr>
          <w:p w:rsidR="003B43C2" w:rsidRPr="00CE56DC" w:rsidRDefault="003B43C2" w:rsidP="00EC22D8">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1,189,087 </w:t>
            </w:r>
          </w:p>
        </w:tc>
        <w:tc>
          <w:tcPr>
            <w:tcW w:w="1296" w:type="dxa"/>
            <w:tcBorders>
              <w:top w:val="nil"/>
              <w:left w:val="nil"/>
              <w:bottom w:val="nil"/>
              <w:right w:val="nil"/>
            </w:tcBorders>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1,204,752 </w:t>
            </w:r>
          </w:p>
        </w:tc>
        <w:tc>
          <w:tcPr>
            <w:tcW w:w="1296" w:type="dxa"/>
            <w:tcBorders>
              <w:top w:val="nil"/>
              <w:left w:val="nil"/>
              <w:bottom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rsidR="003B43C2" w:rsidRPr="00CE56DC" w:rsidRDefault="003B43C2" w:rsidP="00EC22D8">
            <w:pPr>
              <w:jc w:val="right"/>
              <w:rPr>
                <w:rFonts w:ascii="Arial" w:eastAsia="Times New Roman" w:hAnsi="Arial" w:cs="Arial"/>
                <w:color w:val="auto"/>
                <w:sz w:val="18"/>
                <w:szCs w:val="18"/>
                <w:lang w:eastAsia="en-GB"/>
              </w:rPr>
            </w:pPr>
            <w:r w:rsidRPr="00CE56DC">
              <w:rPr>
                <w:rFonts w:ascii="Arial" w:eastAsia="Times New Roman" w:hAnsi="Arial" w:cs="Arial"/>
                <w:color w:val="auto"/>
                <w:sz w:val="18"/>
                <w:szCs w:val="18"/>
                <w:lang w:eastAsia="en-GB"/>
              </w:rPr>
              <w:t>65,000</w:t>
            </w:r>
          </w:p>
        </w:tc>
      </w:tr>
      <w:tr w:rsidR="003B43C2" w:rsidRPr="00CE56DC" w:rsidTr="006D010A">
        <w:tc>
          <w:tcPr>
            <w:tcW w:w="2549" w:type="dxa"/>
            <w:tcBorders>
              <w:top w:val="nil"/>
              <w:left w:val="nil"/>
              <w:bottom w:val="nil"/>
              <w:right w:val="nil"/>
            </w:tcBorders>
          </w:tcPr>
          <w:p w:rsidR="003B43C2" w:rsidRPr="00CE56DC" w:rsidRDefault="003B43C2" w:rsidP="00EC22D8">
            <w:pPr>
              <w:tabs>
                <w:tab w:val="left" w:pos="1800"/>
              </w:tabs>
              <w:rPr>
                <w:rFonts w:ascii="Arial" w:hAnsi="Arial" w:cs="Arial"/>
                <w:color w:val="auto"/>
                <w:sz w:val="18"/>
                <w:szCs w:val="18"/>
                <w:cs/>
              </w:rPr>
            </w:pPr>
            <w:r w:rsidRPr="00CE56DC">
              <w:rPr>
                <w:rFonts w:ascii="Arial" w:hAnsi="Arial" w:cs="Arial"/>
                <w:color w:val="auto"/>
                <w:sz w:val="18"/>
                <w:szCs w:val="18"/>
              </w:rPr>
              <w:t>Between 1 - 2 years</w:t>
            </w:r>
          </w:p>
        </w:tc>
        <w:tc>
          <w:tcPr>
            <w:tcW w:w="1843" w:type="dxa"/>
            <w:tcBorders>
              <w:top w:val="nil"/>
              <w:left w:val="nil"/>
              <w:bottom w:val="nil"/>
              <w:right w:val="nil"/>
            </w:tcBorders>
          </w:tcPr>
          <w:p w:rsidR="003B43C2" w:rsidRPr="00CE56DC" w:rsidRDefault="003B43C2" w:rsidP="00EC22D8">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1,438,731 </w:t>
            </w:r>
          </w:p>
        </w:tc>
        <w:tc>
          <w:tcPr>
            <w:tcW w:w="1296" w:type="dxa"/>
            <w:tcBorders>
              <w:top w:val="nil"/>
              <w:left w:val="nil"/>
              <w:bottom w:val="nil"/>
              <w:right w:val="nil"/>
            </w:tcBorders>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295,032 </w:t>
            </w:r>
          </w:p>
        </w:tc>
        <w:tc>
          <w:tcPr>
            <w:tcW w:w="1296" w:type="dxa"/>
            <w:tcBorders>
              <w:top w:val="nil"/>
              <w:left w:val="nil"/>
              <w:bottom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rsidR="003B43C2" w:rsidRPr="00CE56DC" w:rsidRDefault="003B43C2" w:rsidP="00EC22D8">
            <w:pPr>
              <w:jc w:val="right"/>
              <w:rPr>
                <w:rFonts w:ascii="Arial" w:eastAsia="Times New Roman" w:hAnsi="Arial" w:cs="Arial"/>
                <w:color w:val="auto"/>
                <w:sz w:val="18"/>
                <w:szCs w:val="18"/>
                <w:lang w:eastAsia="en-GB"/>
              </w:rPr>
            </w:pPr>
            <w:r w:rsidRPr="00CE56DC">
              <w:rPr>
                <w:rFonts w:ascii="Arial" w:eastAsia="Times New Roman" w:hAnsi="Arial" w:cs="Arial"/>
                <w:color w:val="auto"/>
                <w:sz w:val="18"/>
                <w:szCs w:val="18"/>
                <w:lang w:eastAsia="en-GB"/>
              </w:rPr>
              <w:t>-</w:t>
            </w:r>
          </w:p>
        </w:tc>
      </w:tr>
      <w:tr w:rsidR="003B43C2" w:rsidRPr="00CE56DC" w:rsidTr="006D010A">
        <w:tc>
          <w:tcPr>
            <w:tcW w:w="2549" w:type="dxa"/>
            <w:tcBorders>
              <w:top w:val="nil"/>
              <w:left w:val="nil"/>
              <w:bottom w:val="nil"/>
              <w:right w:val="nil"/>
            </w:tcBorders>
          </w:tcPr>
          <w:p w:rsidR="003B43C2" w:rsidRPr="00CE56DC" w:rsidRDefault="003B43C2" w:rsidP="00EC22D8">
            <w:pPr>
              <w:tabs>
                <w:tab w:val="left" w:pos="1800"/>
              </w:tabs>
              <w:rPr>
                <w:rFonts w:ascii="Arial" w:hAnsi="Arial" w:cs="Arial"/>
                <w:color w:val="auto"/>
                <w:sz w:val="18"/>
                <w:szCs w:val="18"/>
              </w:rPr>
            </w:pPr>
            <w:r w:rsidRPr="00CE56DC">
              <w:rPr>
                <w:rFonts w:ascii="Arial" w:hAnsi="Arial" w:cs="Arial"/>
                <w:color w:val="auto"/>
                <w:sz w:val="18"/>
                <w:szCs w:val="18"/>
              </w:rPr>
              <w:t>Between 2 - 5 years</w:t>
            </w:r>
          </w:p>
        </w:tc>
        <w:tc>
          <w:tcPr>
            <w:tcW w:w="1843" w:type="dxa"/>
            <w:tcBorders>
              <w:top w:val="nil"/>
              <w:left w:val="nil"/>
              <w:bottom w:val="nil"/>
              <w:right w:val="nil"/>
            </w:tcBorders>
          </w:tcPr>
          <w:p w:rsidR="003B43C2" w:rsidRPr="00CE56DC" w:rsidRDefault="003B43C2" w:rsidP="00EC22D8">
            <w:pPr>
              <w:jc w:val="right"/>
              <w:rPr>
                <w:rFonts w:ascii="Arial" w:hAnsi="Arial" w:cs="Arial"/>
                <w:color w:val="auto"/>
                <w:sz w:val="18"/>
                <w:szCs w:val="18"/>
              </w:rPr>
            </w:pPr>
          </w:p>
        </w:tc>
        <w:tc>
          <w:tcPr>
            <w:tcW w:w="1296" w:type="dxa"/>
            <w:tcBorders>
              <w:top w:val="nil"/>
              <w:left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5,475,852 </w:t>
            </w:r>
          </w:p>
        </w:tc>
        <w:tc>
          <w:tcPr>
            <w:tcW w:w="1296" w:type="dxa"/>
            <w:tcBorders>
              <w:top w:val="nil"/>
              <w:left w:val="nil"/>
              <w:right w:val="nil"/>
            </w:tcBorders>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5,079,781 </w:t>
            </w:r>
          </w:p>
        </w:tc>
        <w:tc>
          <w:tcPr>
            <w:tcW w:w="1296" w:type="dxa"/>
            <w:tcBorders>
              <w:top w:val="nil"/>
              <w:left w:val="nil"/>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966,062 </w:t>
            </w:r>
          </w:p>
        </w:tc>
        <w:tc>
          <w:tcPr>
            <w:tcW w:w="1296" w:type="dxa"/>
            <w:tcBorders>
              <w:top w:val="nil"/>
              <w:left w:val="nil"/>
              <w:right w:val="nil"/>
            </w:tcBorders>
          </w:tcPr>
          <w:p w:rsidR="003B43C2" w:rsidRPr="00CE56DC" w:rsidRDefault="003B43C2" w:rsidP="00EC22D8">
            <w:pPr>
              <w:jc w:val="right"/>
              <w:rPr>
                <w:rFonts w:ascii="Arial" w:eastAsia="Times New Roman" w:hAnsi="Arial" w:cs="Arial"/>
                <w:color w:val="auto"/>
                <w:sz w:val="18"/>
                <w:szCs w:val="18"/>
                <w:lang w:eastAsia="en-GB"/>
              </w:rPr>
            </w:pPr>
            <w:r w:rsidRPr="00CE56DC">
              <w:rPr>
                <w:rFonts w:ascii="Arial" w:eastAsia="Times New Roman" w:hAnsi="Arial" w:cs="Arial"/>
                <w:color w:val="auto"/>
                <w:sz w:val="18"/>
                <w:szCs w:val="18"/>
                <w:lang w:eastAsia="en-GB"/>
              </w:rPr>
              <w:t>81,057</w:t>
            </w:r>
          </w:p>
        </w:tc>
      </w:tr>
      <w:tr w:rsidR="003B43C2" w:rsidRPr="00CE56DC" w:rsidTr="006D010A">
        <w:tc>
          <w:tcPr>
            <w:tcW w:w="2549" w:type="dxa"/>
            <w:tcBorders>
              <w:top w:val="nil"/>
              <w:left w:val="nil"/>
              <w:bottom w:val="nil"/>
              <w:right w:val="nil"/>
            </w:tcBorders>
          </w:tcPr>
          <w:p w:rsidR="003B43C2" w:rsidRPr="00CE56DC" w:rsidRDefault="003B43C2" w:rsidP="00EC22D8">
            <w:pPr>
              <w:rPr>
                <w:rFonts w:ascii="Arial" w:hAnsi="Arial" w:cs="Arial"/>
                <w:color w:val="auto"/>
                <w:sz w:val="18"/>
                <w:szCs w:val="18"/>
              </w:rPr>
            </w:pPr>
            <w:r w:rsidRPr="00CE56DC">
              <w:rPr>
                <w:rFonts w:ascii="Arial" w:hAnsi="Arial" w:cs="Arial"/>
                <w:color w:val="auto"/>
                <w:sz w:val="18"/>
                <w:szCs w:val="18"/>
              </w:rPr>
              <w:t>Over 5 years</w:t>
            </w:r>
          </w:p>
        </w:tc>
        <w:tc>
          <w:tcPr>
            <w:tcW w:w="1843" w:type="dxa"/>
            <w:tcBorders>
              <w:top w:val="nil"/>
              <w:left w:val="nil"/>
              <w:bottom w:val="nil"/>
              <w:right w:val="nil"/>
            </w:tcBorders>
          </w:tcPr>
          <w:p w:rsidR="003B43C2" w:rsidRPr="00CE56DC" w:rsidRDefault="003B43C2" w:rsidP="00EC22D8">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88,363,280 </w:t>
            </w:r>
          </w:p>
        </w:tc>
        <w:tc>
          <w:tcPr>
            <w:tcW w:w="1296" w:type="dxa"/>
            <w:tcBorders>
              <w:top w:val="nil"/>
              <w:left w:val="nil"/>
              <w:bottom w:val="single" w:sz="4" w:space="0" w:color="auto"/>
              <w:right w:val="nil"/>
            </w:tcBorders>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137,292,086 </w:t>
            </w:r>
          </w:p>
        </w:tc>
        <w:tc>
          <w:tcPr>
            <w:tcW w:w="1296" w:type="dxa"/>
            <w:tcBorders>
              <w:top w:val="nil"/>
              <w:left w:val="nil"/>
              <w:bottom w:val="single" w:sz="4" w:space="0" w:color="auto"/>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13,676,881 </w:t>
            </w:r>
          </w:p>
        </w:tc>
        <w:tc>
          <w:tcPr>
            <w:tcW w:w="1296" w:type="dxa"/>
            <w:tcBorders>
              <w:top w:val="nil"/>
              <w:left w:val="nil"/>
              <w:bottom w:val="single" w:sz="4" w:space="0" w:color="auto"/>
              <w:right w:val="nil"/>
            </w:tcBorders>
          </w:tcPr>
          <w:p w:rsidR="003B43C2" w:rsidRPr="00CE56DC" w:rsidRDefault="003B43C2" w:rsidP="00EC22D8">
            <w:pPr>
              <w:jc w:val="right"/>
              <w:rPr>
                <w:rFonts w:ascii="Arial" w:eastAsia="Times New Roman" w:hAnsi="Arial" w:cs="Arial"/>
                <w:color w:val="auto"/>
                <w:sz w:val="18"/>
                <w:szCs w:val="18"/>
                <w:lang w:eastAsia="en-GB"/>
              </w:rPr>
            </w:pPr>
            <w:r w:rsidRPr="00CE56DC">
              <w:rPr>
                <w:rFonts w:ascii="Arial" w:eastAsia="Times New Roman" w:hAnsi="Arial" w:cs="Arial"/>
                <w:color w:val="auto"/>
                <w:sz w:val="18"/>
                <w:szCs w:val="18"/>
                <w:lang w:eastAsia="en-GB"/>
              </w:rPr>
              <w:t>34,561,648</w:t>
            </w:r>
          </w:p>
        </w:tc>
      </w:tr>
      <w:tr w:rsidR="0037115F" w:rsidRPr="00CE56DC" w:rsidTr="006D010A">
        <w:tc>
          <w:tcPr>
            <w:tcW w:w="2549" w:type="dxa"/>
            <w:tcBorders>
              <w:top w:val="nil"/>
              <w:left w:val="nil"/>
              <w:bottom w:val="nil"/>
              <w:right w:val="nil"/>
            </w:tcBorders>
          </w:tcPr>
          <w:p w:rsidR="0037115F" w:rsidRPr="00CE56DC" w:rsidRDefault="0037115F" w:rsidP="00EC22D8">
            <w:pPr>
              <w:rPr>
                <w:rFonts w:ascii="Arial" w:hAnsi="Arial" w:cs="Arial"/>
                <w:color w:val="auto"/>
                <w:sz w:val="18"/>
                <w:szCs w:val="18"/>
              </w:rPr>
            </w:pPr>
          </w:p>
        </w:tc>
        <w:tc>
          <w:tcPr>
            <w:tcW w:w="1843" w:type="dxa"/>
            <w:tcBorders>
              <w:top w:val="nil"/>
              <w:left w:val="nil"/>
              <w:bottom w:val="nil"/>
              <w:right w:val="nil"/>
            </w:tcBorders>
          </w:tcPr>
          <w:p w:rsidR="0037115F" w:rsidRPr="00CE56DC" w:rsidRDefault="0037115F" w:rsidP="00EC22D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7115F" w:rsidRPr="00CE56DC" w:rsidRDefault="0037115F" w:rsidP="00EC22D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rsidR="0037115F" w:rsidRPr="00CE56DC" w:rsidRDefault="0037115F" w:rsidP="00EC22D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FAFAFA"/>
            <w:vAlign w:val="bottom"/>
          </w:tcPr>
          <w:p w:rsidR="0037115F" w:rsidRPr="00CE56DC" w:rsidRDefault="0037115F" w:rsidP="00EC22D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rsidR="0037115F" w:rsidRPr="00CE56DC" w:rsidRDefault="0037115F" w:rsidP="00EC22D8">
            <w:pPr>
              <w:jc w:val="right"/>
              <w:rPr>
                <w:rFonts w:ascii="Arial" w:eastAsia="Times New Roman" w:hAnsi="Arial" w:cs="Arial"/>
                <w:color w:val="auto"/>
                <w:sz w:val="18"/>
                <w:szCs w:val="18"/>
                <w:lang w:eastAsia="en-GB"/>
              </w:rPr>
            </w:pPr>
          </w:p>
        </w:tc>
      </w:tr>
      <w:tr w:rsidR="003B43C2" w:rsidRPr="00CE56DC" w:rsidTr="006D010A">
        <w:tc>
          <w:tcPr>
            <w:tcW w:w="2549" w:type="dxa"/>
            <w:tcBorders>
              <w:top w:val="nil"/>
              <w:left w:val="nil"/>
              <w:bottom w:val="nil"/>
              <w:right w:val="nil"/>
            </w:tcBorders>
          </w:tcPr>
          <w:p w:rsidR="003B43C2" w:rsidRPr="00CE56DC" w:rsidRDefault="003B43C2" w:rsidP="00EC22D8">
            <w:pPr>
              <w:jc w:val="thaiDistribute"/>
              <w:rPr>
                <w:rFonts w:ascii="Arial" w:hAnsi="Arial" w:cs="Arial"/>
                <w:color w:val="auto"/>
                <w:sz w:val="18"/>
                <w:szCs w:val="18"/>
                <w:cs/>
              </w:rPr>
            </w:pPr>
          </w:p>
        </w:tc>
        <w:tc>
          <w:tcPr>
            <w:tcW w:w="1843" w:type="dxa"/>
            <w:tcBorders>
              <w:top w:val="nil"/>
              <w:left w:val="nil"/>
              <w:bottom w:val="nil"/>
              <w:right w:val="nil"/>
            </w:tcBorders>
          </w:tcPr>
          <w:p w:rsidR="003B43C2" w:rsidRPr="00CE56DC" w:rsidRDefault="003B43C2" w:rsidP="00EC22D8">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96,466,950 </w:t>
            </w:r>
          </w:p>
        </w:tc>
        <w:tc>
          <w:tcPr>
            <w:tcW w:w="1296" w:type="dxa"/>
            <w:tcBorders>
              <w:top w:val="nil"/>
              <w:left w:val="nil"/>
              <w:bottom w:val="single" w:sz="4" w:space="0" w:color="auto"/>
              <w:right w:val="nil"/>
            </w:tcBorders>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143,871,651 </w:t>
            </w:r>
          </w:p>
        </w:tc>
        <w:tc>
          <w:tcPr>
            <w:tcW w:w="1296" w:type="dxa"/>
            <w:tcBorders>
              <w:top w:val="nil"/>
              <w:left w:val="nil"/>
              <w:bottom w:val="single" w:sz="4" w:space="0" w:color="auto"/>
              <w:right w:val="nil"/>
            </w:tcBorders>
            <w:shd w:val="clear" w:color="auto" w:fill="FAFAFA"/>
          </w:tcPr>
          <w:p w:rsidR="003B43C2" w:rsidRPr="003B43C2" w:rsidRDefault="003B43C2" w:rsidP="003B43C2">
            <w:pPr>
              <w:jc w:val="right"/>
              <w:rPr>
                <w:rFonts w:ascii="Arial" w:eastAsia="Times New Roman" w:hAnsi="Arial" w:cs="Arial"/>
                <w:color w:val="auto"/>
                <w:sz w:val="18"/>
                <w:szCs w:val="18"/>
                <w:lang w:eastAsia="en-GB"/>
              </w:rPr>
            </w:pPr>
            <w:r w:rsidRPr="003B43C2">
              <w:rPr>
                <w:rFonts w:ascii="Arial" w:eastAsia="Times New Roman" w:hAnsi="Arial" w:cs="Arial"/>
                <w:color w:val="auto"/>
                <w:sz w:val="18"/>
                <w:szCs w:val="18"/>
                <w:lang w:eastAsia="en-GB"/>
              </w:rPr>
              <w:t xml:space="preserve"> 14,642,943 </w:t>
            </w:r>
          </w:p>
        </w:tc>
        <w:tc>
          <w:tcPr>
            <w:tcW w:w="1296" w:type="dxa"/>
            <w:tcBorders>
              <w:top w:val="nil"/>
              <w:left w:val="nil"/>
              <w:bottom w:val="single" w:sz="4" w:space="0" w:color="auto"/>
              <w:right w:val="nil"/>
            </w:tcBorders>
          </w:tcPr>
          <w:p w:rsidR="003B43C2" w:rsidRPr="00CE56DC" w:rsidRDefault="003B43C2" w:rsidP="00EC22D8">
            <w:pPr>
              <w:jc w:val="right"/>
              <w:rPr>
                <w:rFonts w:ascii="Arial" w:eastAsia="Times New Roman" w:hAnsi="Arial" w:cs="Arial"/>
                <w:color w:val="auto"/>
                <w:sz w:val="18"/>
                <w:szCs w:val="18"/>
                <w:lang w:eastAsia="en-GB"/>
              </w:rPr>
            </w:pPr>
            <w:r w:rsidRPr="00CE56DC">
              <w:rPr>
                <w:rFonts w:ascii="Arial" w:eastAsia="Times New Roman" w:hAnsi="Arial" w:cs="Arial"/>
                <w:color w:val="auto"/>
                <w:sz w:val="18"/>
                <w:szCs w:val="18"/>
                <w:lang w:eastAsia="en-GB"/>
              </w:rPr>
              <w:t>34,707,705</w:t>
            </w:r>
          </w:p>
        </w:tc>
      </w:tr>
    </w:tbl>
    <w:p w:rsidR="00F5778F" w:rsidRDefault="00F5778F" w:rsidP="003F2D70">
      <w:pPr>
        <w:ind w:left="540" w:right="0"/>
        <w:jc w:val="both"/>
        <w:rPr>
          <w:rFonts w:ascii="Arial" w:hAnsi="Arial" w:cs="Arial"/>
          <w:color w:val="auto"/>
          <w:sz w:val="18"/>
          <w:szCs w:val="18"/>
        </w:rPr>
      </w:pPr>
    </w:p>
    <w:p w:rsidR="00EC22D8" w:rsidRPr="00CE56DC" w:rsidRDefault="00EC22D8" w:rsidP="003F2D70">
      <w:pPr>
        <w:ind w:left="540"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C22D8" w:rsidRPr="00AE4381" w:rsidTr="00394EEF">
        <w:trPr>
          <w:trHeight w:val="386"/>
        </w:trPr>
        <w:tc>
          <w:tcPr>
            <w:tcW w:w="9461" w:type="dxa"/>
            <w:shd w:val="clear" w:color="auto" w:fill="FFA543"/>
            <w:vAlign w:val="center"/>
            <w:hideMark/>
          </w:tcPr>
          <w:p w:rsidR="00EC22D8" w:rsidRPr="00AE4381" w:rsidRDefault="00EC22D8" w:rsidP="00394EEF">
            <w:pPr>
              <w:ind w:left="432" w:right="0" w:hanging="432"/>
              <w:jc w:val="both"/>
              <w:rPr>
                <w:rFonts w:ascii="Arial" w:eastAsia="Arial Unicode MS" w:hAnsi="Arial" w:cs="Arial"/>
                <w:b/>
                <w:bCs/>
                <w:color w:val="FFFFFF"/>
                <w:sz w:val="18"/>
                <w:szCs w:val="18"/>
              </w:rPr>
            </w:pPr>
            <w:r w:rsidRPr="00EC22D8">
              <w:rPr>
                <w:rFonts w:ascii="Arial" w:eastAsia="Arial Unicode MS" w:hAnsi="Arial" w:cs="Arial"/>
                <w:b/>
                <w:bCs/>
                <w:color w:val="FFFFFF"/>
                <w:sz w:val="18"/>
                <w:szCs w:val="18"/>
              </w:rPr>
              <w:t>22</w:t>
            </w:r>
            <w:r w:rsidRPr="00EC22D8">
              <w:rPr>
                <w:rFonts w:ascii="Arial" w:eastAsia="Arial Unicode MS" w:hAnsi="Arial" w:cs="Arial"/>
                <w:b/>
                <w:bCs/>
                <w:color w:val="FFFFFF"/>
                <w:sz w:val="18"/>
                <w:szCs w:val="18"/>
              </w:rPr>
              <w:tab/>
              <w:t>Share capital</w:t>
            </w:r>
          </w:p>
        </w:tc>
      </w:tr>
    </w:tbl>
    <w:p w:rsidR="002E403D" w:rsidRPr="00CE56DC" w:rsidRDefault="002E403D" w:rsidP="00EC22D8">
      <w:pPr>
        <w:ind w:right="9"/>
        <w:rPr>
          <w:rFonts w:ascii="Arial" w:hAnsi="Arial" w:cs="Arial"/>
          <w:color w:val="auto"/>
          <w:sz w:val="18"/>
          <w:szCs w:val="18"/>
        </w:rPr>
      </w:pPr>
    </w:p>
    <w:p w:rsidR="00793EF2" w:rsidRPr="00CE56DC" w:rsidRDefault="00793EF2" w:rsidP="00EC22D8">
      <w:pPr>
        <w:ind w:right="9"/>
        <w:rPr>
          <w:rFonts w:ascii="Arial" w:hAnsi="Arial" w:cs="Arial"/>
          <w:color w:val="auto"/>
          <w:sz w:val="18"/>
          <w:szCs w:val="18"/>
        </w:rPr>
      </w:pPr>
      <w:r w:rsidRPr="00CE56DC">
        <w:rPr>
          <w:rFonts w:ascii="Arial" w:hAnsi="Arial" w:cs="Arial"/>
          <w:color w:val="auto"/>
          <w:sz w:val="18"/>
          <w:szCs w:val="18"/>
        </w:rPr>
        <w:t xml:space="preserve">Movements in share capital </w:t>
      </w:r>
      <w:r w:rsidR="00B93CC2" w:rsidRPr="00CE56DC">
        <w:rPr>
          <w:rFonts w:ascii="Arial" w:hAnsi="Arial" w:cs="Arial"/>
          <w:color w:val="auto"/>
          <w:sz w:val="18"/>
          <w:szCs w:val="18"/>
        </w:rPr>
        <w:t>a</w:t>
      </w:r>
      <w:r w:rsidRPr="00CE56DC">
        <w:rPr>
          <w:rFonts w:ascii="Arial" w:hAnsi="Arial" w:cs="Arial"/>
          <w:color w:val="auto"/>
          <w:sz w:val="18"/>
          <w:szCs w:val="18"/>
        </w:rPr>
        <w:t>re as follows:</w:t>
      </w:r>
    </w:p>
    <w:p w:rsidR="00793EF2" w:rsidRPr="00CE56DC" w:rsidRDefault="00793EF2" w:rsidP="00EC22D8">
      <w:pPr>
        <w:ind w:right="9"/>
        <w:jc w:val="both"/>
        <w:rPr>
          <w:rFonts w:ascii="Arial" w:hAnsi="Arial" w:cs="Arial"/>
          <w:color w:val="auto"/>
          <w:sz w:val="18"/>
          <w:szCs w:val="18"/>
        </w:rPr>
      </w:pPr>
    </w:p>
    <w:tbl>
      <w:tblPr>
        <w:tblW w:w="9589" w:type="dxa"/>
        <w:tblLayout w:type="fixed"/>
        <w:tblLook w:val="0000" w:firstRow="0" w:lastRow="0" w:firstColumn="0" w:lastColumn="0" w:noHBand="0" w:noVBand="0"/>
      </w:tblPr>
      <w:tblGrid>
        <w:gridCol w:w="2419"/>
        <w:gridCol w:w="1195"/>
        <w:gridCol w:w="1195"/>
        <w:gridCol w:w="1195"/>
        <w:gridCol w:w="1195"/>
        <w:gridCol w:w="1195"/>
        <w:gridCol w:w="1195"/>
      </w:tblGrid>
      <w:tr w:rsidR="00C335A9" w:rsidRPr="00EC22D8" w:rsidTr="00774F89">
        <w:trPr>
          <w:cantSplit/>
        </w:trPr>
        <w:tc>
          <w:tcPr>
            <w:tcW w:w="2419" w:type="dxa"/>
          </w:tcPr>
          <w:p w:rsidR="00C335A9" w:rsidRPr="00EC22D8" w:rsidRDefault="00C335A9" w:rsidP="00C335A9">
            <w:pPr>
              <w:rPr>
                <w:rFonts w:ascii="Arial" w:hAnsi="Arial" w:cs="Arial"/>
                <w:color w:val="auto"/>
                <w:sz w:val="16"/>
                <w:szCs w:val="16"/>
              </w:rPr>
            </w:pPr>
          </w:p>
        </w:tc>
        <w:tc>
          <w:tcPr>
            <w:tcW w:w="2390" w:type="dxa"/>
            <w:gridSpan w:val="2"/>
            <w:tcBorders>
              <w:top w:val="single" w:sz="4" w:space="0" w:color="auto"/>
            </w:tcBorders>
          </w:tcPr>
          <w:p w:rsidR="00C335A9" w:rsidRPr="00EC22D8" w:rsidRDefault="00C335A9" w:rsidP="00C335A9">
            <w:pPr>
              <w:tabs>
                <w:tab w:val="right" w:pos="1080"/>
              </w:tabs>
              <w:rPr>
                <w:rFonts w:ascii="Arial" w:hAnsi="Arial" w:cs="Arial"/>
                <w:b/>
                <w:bCs/>
                <w:color w:val="auto"/>
                <w:sz w:val="16"/>
                <w:szCs w:val="16"/>
              </w:rPr>
            </w:pPr>
          </w:p>
        </w:tc>
        <w:tc>
          <w:tcPr>
            <w:tcW w:w="2390" w:type="dxa"/>
            <w:gridSpan w:val="2"/>
            <w:tcBorders>
              <w:top w:val="single" w:sz="4" w:space="0" w:color="auto"/>
            </w:tcBorders>
          </w:tcPr>
          <w:p w:rsidR="00C335A9" w:rsidRPr="00EC22D8" w:rsidRDefault="00C335A9" w:rsidP="00C335A9">
            <w:pPr>
              <w:tabs>
                <w:tab w:val="right" w:pos="1080"/>
              </w:tabs>
              <w:rPr>
                <w:rFonts w:ascii="Arial" w:hAnsi="Arial" w:cs="Arial"/>
                <w:b/>
                <w:bCs/>
                <w:color w:val="auto"/>
                <w:sz w:val="16"/>
                <w:szCs w:val="16"/>
              </w:rPr>
            </w:pPr>
          </w:p>
        </w:tc>
        <w:tc>
          <w:tcPr>
            <w:tcW w:w="1195" w:type="dxa"/>
            <w:tcBorders>
              <w:top w:val="single" w:sz="4" w:space="0" w:color="auto"/>
            </w:tcBorders>
          </w:tcPr>
          <w:p w:rsidR="00C335A9" w:rsidRPr="00EC22D8" w:rsidRDefault="00C335A9" w:rsidP="00C335A9">
            <w:pPr>
              <w:tabs>
                <w:tab w:val="right" w:pos="1008"/>
              </w:tabs>
              <w:jc w:val="right"/>
              <w:rPr>
                <w:rFonts w:ascii="Arial" w:hAnsi="Arial" w:cs="Arial"/>
                <w:b/>
                <w:bCs/>
                <w:color w:val="auto"/>
                <w:sz w:val="16"/>
                <w:szCs w:val="16"/>
                <w:lang w:val="en-US"/>
              </w:rPr>
            </w:pPr>
            <w:r w:rsidRPr="00EC22D8">
              <w:rPr>
                <w:rFonts w:ascii="Arial" w:hAnsi="Arial" w:cs="Arial"/>
                <w:b/>
                <w:bCs/>
                <w:color w:val="auto"/>
                <w:sz w:val="16"/>
                <w:szCs w:val="16"/>
                <w:lang w:val="en-US"/>
              </w:rPr>
              <w:t>Share</w:t>
            </w:r>
          </w:p>
        </w:tc>
        <w:tc>
          <w:tcPr>
            <w:tcW w:w="1195" w:type="dxa"/>
            <w:tcBorders>
              <w:top w:val="single" w:sz="4" w:space="0" w:color="auto"/>
            </w:tcBorders>
          </w:tcPr>
          <w:p w:rsidR="00C335A9" w:rsidRPr="00EC22D8" w:rsidRDefault="00C335A9" w:rsidP="00C335A9">
            <w:pPr>
              <w:tabs>
                <w:tab w:val="right" w:pos="1008"/>
              </w:tabs>
              <w:jc w:val="right"/>
              <w:rPr>
                <w:rFonts w:ascii="Arial" w:hAnsi="Arial" w:cs="Arial"/>
                <w:b/>
                <w:bCs/>
                <w:color w:val="auto"/>
                <w:sz w:val="16"/>
                <w:szCs w:val="16"/>
                <w:cs/>
              </w:rPr>
            </w:pPr>
          </w:p>
        </w:tc>
      </w:tr>
      <w:tr w:rsidR="00C335A9" w:rsidRPr="00EC22D8" w:rsidTr="00C335A9">
        <w:trPr>
          <w:cantSplit/>
        </w:trPr>
        <w:tc>
          <w:tcPr>
            <w:tcW w:w="2419" w:type="dxa"/>
          </w:tcPr>
          <w:p w:rsidR="00C335A9" w:rsidRPr="00EC22D8" w:rsidRDefault="00C335A9" w:rsidP="00C335A9">
            <w:pPr>
              <w:rPr>
                <w:rFonts w:ascii="Arial" w:hAnsi="Arial" w:cs="Arial"/>
                <w:color w:val="auto"/>
                <w:sz w:val="16"/>
                <w:szCs w:val="16"/>
              </w:rPr>
            </w:pPr>
          </w:p>
        </w:tc>
        <w:tc>
          <w:tcPr>
            <w:tcW w:w="2390" w:type="dxa"/>
            <w:gridSpan w:val="2"/>
            <w:tcBorders>
              <w:bottom w:val="single" w:sz="4" w:space="0" w:color="auto"/>
            </w:tcBorders>
          </w:tcPr>
          <w:p w:rsidR="00C335A9" w:rsidRPr="00EC22D8" w:rsidRDefault="00C335A9" w:rsidP="00C335A9">
            <w:pPr>
              <w:jc w:val="center"/>
              <w:rPr>
                <w:rFonts w:ascii="Arial" w:hAnsi="Arial" w:cs="Arial"/>
                <w:b/>
                <w:bCs/>
                <w:color w:val="auto"/>
                <w:sz w:val="16"/>
                <w:szCs w:val="16"/>
                <w:lang w:val="en-US"/>
              </w:rPr>
            </w:pPr>
            <w:proofErr w:type="spellStart"/>
            <w:r w:rsidRPr="00EC22D8">
              <w:rPr>
                <w:rFonts w:ascii="Arial" w:hAnsi="Arial" w:cs="Arial"/>
                <w:b/>
                <w:bCs/>
                <w:color w:val="auto"/>
                <w:sz w:val="16"/>
                <w:szCs w:val="16"/>
                <w:lang w:val="en-US"/>
              </w:rPr>
              <w:t>Authorised</w:t>
            </w:r>
            <w:proofErr w:type="spellEnd"/>
            <w:r w:rsidRPr="00EC22D8">
              <w:rPr>
                <w:rFonts w:ascii="Arial" w:hAnsi="Arial" w:cs="Arial"/>
                <w:b/>
                <w:bCs/>
                <w:color w:val="auto"/>
                <w:sz w:val="16"/>
                <w:szCs w:val="16"/>
                <w:lang w:val="en-US"/>
              </w:rPr>
              <w:t xml:space="preserve"> shares</w:t>
            </w:r>
          </w:p>
        </w:tc>
        <w:tc>
          <w:tcPr>
            <w:tcW w:w="2390" w:type="dxa"/>
            <w:gridSpan w:val="2"/>
            <w:tcBorders>
              <w:bottom w:val="single" w:sz="4" w:space="0" w:color="auto"/>
            </w:tcBorders>
          </w:tcPr>
          <w:p w:rsidR="00C335A9" w:rsidRPr="00EC22D8" w:rsidRDefault="00C335A9" w:rsidP="00C335A9">
            <w:pPr>
              <w:tabs>
                <w:tab w:val="right" w:pos="1008"/>
              </w:tabs>
              <w:jc w:val="center"/>
              <w:rPr>
                <w:rFonts w:ascii="Arial" w:hAnsi="Arial" w:cs="Arial"/>
                <w:b/>
                <w:bCs/>
                <w:color w:val="auto"/>
                <w:sz w:val="16"/>
                <w:szCs w:val="16"/>
                <w:cs/>
              </w:rPr>
            </w:pPr>
            <w:r w:rsidRPr="00EC22D8">
              <w:rPr>
                <w:rFonts w:ascii="Arial" w:hAnsi="Arial" w:cs="Arial"/>
                <w:b/>
                <w:bCs/>
                <w:color w:val="auto"/>
                <w:sz w:val="16"/>
                <w:szCs w:val="16"/>
              </w:rPr>
              <w:t>Issue</w:t>
            </w:r>
            <w:r w:rsidR="004529F9">
              <w:rPr>
                <w:rFonts w:ascii="Arial" w:hAnsi="Arial" w:cs="Arial"/>
                <w:b/>
                <w:bCs/>
                <w:color w:val="auto"/>
                <w:sz w:val="16"/>
                <w:szCs w:val="16"/>
              </w:rPr>
              <w:t>d</w:t>
            </w:r>
            <w:r w:rsidRPr="00EC22D8">
              <w:rPr>
                <w:rFonts w:ascii="Arial" w:hAnsi="Arial" w:cs="Arial"/>
                <w:b/>
                <w:bCs/>
                <w:color w:val="auto"/>
                <w:sz w:val="16"/>
                <w:szCs w:val="16"/>
              </w:rPr>
              <w:t xml:space="preserve"> and paid - up shares</w:t>
            </w:r>
          </w:p>
        </w:tc>
        <w:tc>
          <w:tcPr>
            <w:tcW w:w="1195" w:type="dxa"/>
            <w:tcBorders>
              <w:bottom w:val="single" w:sz="4" w:space="0" w:color="auto"/>
            </w:tcBorders>
          </w:tcPr>
          <w:p w:rsidR="00C335A9" w:rsidRPr="00EC22D8" w:rsidRDefault="00C335A9" w:rsidP="00C335A9">
            <w:pPr>
              <w:tabs>
                <w:tab w:val="right" w:pos="1008"/>
              </w:tabs>
              <w:jc w:val="right"/>
              <w:rPr>
                <w:rFonts w:ascii="Arial" w:hAnsi="Arial" w:cs="Arial"/>
                <w:b/>
                <w:bCs/>
                <w:color w:val="auto"/>
                <w:sz w:val="16"/>
                <w:szCs w:val="16"/>
                <w:cs/>
              </w:rPr>
            </w:pPr>
            <w:r w:rsidRPr="00EC22D8">
              <w:rPr>
                <w:rFonts w:ascii="Arial" w:hAnsi="Arial" w:cs="Arial"/>
                <w:b/>
                <w:bCs/>
                <w:color w:val="auto"/>
                <w:sz w:val="16"/>
                <w:szCs w:val="16"/>
                <w:lang w:val="en-US"/>
              </w:rPr>
              <w:t xml:space="preserve">premium, </w:t>
            </w:r>
            <w:r w:rsidRPr="00EC22D8">
              <w:rPr>
                <w:rFonts w:ascii="Arial" w:hAnsi="Arial" w:cs="Arial"/>
                <w:b/>
                <w:bCs/>
                <w:color w:val="auto"/>
                <w:sz w:val="16"/>
                <w:szCs w:val="16"/>
              </w:rPr>
              <w:t>net</w:t>
            </w:r>
          </w:p>
        </w:tc>
        <w:tc>
          <w:tcPr>
            <w:tcW w:w="1195" w:type="dxa"/>
          </w:tcPr>
          <w:p w:rsidR="00C335A9" w:rsidRPr="00EC22D8" w:rsidRDefault="00C335A9" w:rsidP="00C335A9">
            <w:pPr>
              <w:tabs>
                <w:tab w:val="right" w:pos="1008"/>
              </w:tabs>
              <w:jc w:val="right"/>
              <w:rPr>
                <w:rFonts w:ascii="Arial" w:hAnsi="Arial" w:cs="Arial"/>
                <w:b/>
                <w:bCs/>
                <w:color w:val="auto"/>
                <w:sz w:val="16"/>
                <w:szCs w:val="16"/>
                <w:cs/>
              </w:rPr>
            </w:pPr>
          </w:p>
        </w:tc>
      </w:tr>
      <w:tr w:rsidR="00C335A9" w:rsidRPr="00EC22D8" w:rsidTr="00C335A9">
        <w:trPr>
          <w:cantSplit/>
        </w:trPr>
        <w:tc>
          <w:tcPr>
            <w:tcW w:w="2419" w:type="dxa"/>
          </w:tcPr>
          <w:p w:rsidR="00C335A9" w:rsidRPr="00EC22D8" w:rsidRDefault="00C335A9" w:rsidP="00C335A9">
            <w:pPr>
              <w:rPr>
                <w:rFonts w:ascii="Arial" w:hAnsi="Arial" w:cs="Arial"/>
                <w:color w:val="auto"/>
                <w:sz w:val="16"/>
                <w:szCs w:val="16"/>
              </w:rPr>
            </w:pPr>
          </w:p>
        </w:tc>
        <w:tc>
          <w:tcPr>
            <w:tcW w:w="1195" w:type="dxa"/>
            <w:tcBorders>
              <w:top w:val="single" w:sz="4" w:space="0" w:color="auto"/>
            </w:tcBorders>
          </w:tcPr>
          <w:p w:rsidR="00C335A9" w:rsidRPr="00EC22D8" w:rsidRDefault="00C335A9" w:rsidP="00C335A9">
            <w:pPr>
              <w:jc w:val="right"/>
              <w:rPr>
                <w:rFonts w:ascii="Arial" w:hAnsi="Arial" w:cs="Arial"/>
                <w:b/>
                <w:bCs/>
                <w:color w:val="auto"/>
                <w:sz w:val="16"/>
                <w:szCs w:val="16"/>
                <w:rtl/>
                <w:cs/>
                <w:lang w:val="en-US"/>
              </w:rPr>
            </w:pPr>
            <w:r w:rsidRPr="00EC22D8">
              <w:rPr>
                <w:rFonts w:ascii="Arial" w:hAnsi="Arial" w:cs="Arial"/>
                <w:b/>
                <w:bCs/>
                <w:color w:val="auto"/>
                <w:sz w:val="16"/>
                <w:szCs w:val="16"/>
                <w:lang w:val="en-US"/>
              </w:rPr>
              <w:t>Number</w:t>
            </w:r>
          </w:p>
        </w:tc>
        <w:tc>
          <w:tcPr>
            <w:tcW w:w="1195" w:type="dxa"/>
            <w:tcBorders>
              <w:top w:val="single" w:sz="4" w:space="0" w:color="auto"/>
            </w:tcBorders>
          </w:tcPr>
          <w:p w:rsidR="00C335A9" w:rsidRPr="00EC22D8" w:rsidRDefault="00C335A9" w:rsidP="00C335A9">
            <w:pPr>
              <w:rPr>
                <w:rFonts w:ascii="Arial" w:hAnsi="Arial" w:cs="Arial"/>
                <w:b/>
                <w:bCs/>
                <w:color w:val="auto"/>
                <w:sz w:val="16"/>
                <w:szCs w:val="16"/>
                <w:cs/>
              </w:rPr>
            </w:pPr>
            <w:r w:rsidRPr="00EC22D8">
              <w:rPr>
                <w:rFonts w:ascii="Arial" w:hAnsi="Arial" w:cs="Arial"/>
                <w:b/>
                <w:bCs/>
                <w:color w:val="auto"/>
                <w:sz w:val="16"/>
                <w:szCs w:val="16"/>
              </w:rPr>
              <w:tab/>
            </w:r>
          </w:p>
        </w:tc>
        <w:tc>
          <w:tcPr>
            <w:tcW w:w="1195" w:type="dxa"/>
            <w:tcBorders>
              <w:top w:val="single" w:sz="4" w:space="0" w:color="auto"/>
            </w:tcBorders>
          </w:tcPr>
          <w:p w:rsidR="00C335A9" w:rsidRPr="00EC22D8" w:rsidRDefault="00C335A9" w:rsidP="00C335A9">
            <w:pPr>
              <w:jc w:val="right"/>
              <w:rPr>
                <w:rFonts w:ascii="Arial" w:hAnsi="Arial" w:cs="Arial"/>
                <w:b/>
                <w:bCs/>
                <w:color w:val="auto"/>
                <w:sz w:val="16"/>
                <w:szCs w:val="16"/>
                <w:rtl/>
                <w:cs/>
                <w:lang w:val="en-US"/>
              </w:rPr>
            </w:pPr>
            <w:r w:rsidRPr="00EC22D8">
              <w:rPr>
                <w:rFonts w:ascii="Arial" w:hAnsi="Arial" w:cs="Arial"/>
                <w:b/>
                <w:bCs/>
                <w:color w:val="auto"/>
                <w:sz w:val="16"/>
                <w:szCs w:val="16"/>
                <w:lang w:val="en-US"/>
              </w:rPr>
              <w:t>Number</w:t>
            </w:r>
          </w:p>
        </w:tc>
        <w:tc>
          <w:tcPr>
            <w:tcW w:w="1195" w:type="dxa"/>
            <w:tcBorders>
              <w:top w:val="single" w:sz="4" w:space="0" w:color="auto"/>
            </w:tcBorders>
          </w:tcPr>
          <w:p w:rsidR="00C335A9" w:rsidRPr="00EC22D8" w:rsidRDefault="00C335A9" w:rsidP="00C335A9">
            <w:pPr>
              <w:rPr>
                <w:rFonts w:ascii="Arial" w:hAnsi="Arial" w:cs="Arial"/>
                <w:b/>
                <w:bCs/>
                <w:color w:val="auto"/>
                <w:sz w:val="16"/>
                <w:szCs w:val="16"/>
                <w:cs/>
              </w:rPr>
            </w:pPr>
            <w:r w:rsidRPr="00EC22D8">
              <w:rPr>
                <w:rFonts w:ascii="Arial" w:hAnsi="Arial" w:cs="Arial"/>
                <w:b/>
                <w:bCs/>
                <w:color w:val="auto"/>
                <w:sz w:val="16"/>
                <w:szCs w:val="16"/>
              </w:rPr>
              <w:tab/>
            </w:r>
          </w:p>
        </w:tc>
        <w:tc>
          <w:tcPr>
            <w:tcW w:w="1195" w:type="dxa"/>
            <w:tcBorders>
              <w:top w:val="single" w:sz="4" w:space="0" w:color="auto"/>
            </w:tcBorders>
          </w:tcPr>
          <w:p w:rsidR="00C335A9" w:rsidRPr="00EC22D8" w:rsidRDefault="00C335A9" w:rsidP="00C335A9">
            <w:pPr>
              <w:tabs>
                <w:tab w:val="right" w:pos="1008"/>
              </w:tabs>
              <w:jc w:val="right"/>
              <w:rPr>
                <w:rFonts w:ascii="Arial" w:hAnsi="Arial" w:cs="Arial"/>
                <w:b/>
                <w:bCs/>
                <w:color w:val="auto"/>
                <w:sz w:val="16"/>
                <w:szCs w:val="16"/>
                <w:cs/>
              </w:rPr>
            </w:pPr>
          </w:p>
        </w:tc>
        <w:tc>
          <w:tcPr>
            <w:tcW w:w="1195" w:type="dxa"/>
          </w:tcPr>
          <w:p w:rsidR="00C335A9" w:rsidRPr="00EC22D8" w:rsidRDefault="00C335A9" w:rsidP="00C335A9">
            <w:pPr>
              <w:jc w:val="right"/>
              <w:rPr>
                <w:rFonts w:ascii="Arial" w:hAnsi="Arial" w:cs="Arial"/>
                <w:b/>
                <w:bCs/>
                <w:color w:val="auto"/>
                <w:sz w:val="16"/>
                <w:szCs w:val="16"/>
              </w:rPr>
            </w:pPr>
            <w:r w:rsidRPr="00EC22D8">
              <w:rPr>
                <w:rFonts w:ascii="Arial" w:hAnsi="Arial" w:cs="Arial"/>
                <w:b/>
                <w:bCs/>
                <w:color w:val="auto"/>
                <w:sz w:val="16"/>
                <w:szCs w:val="16"/>
              </w:rPr>
              <w:t>Total</w:t>
            </w:r>
          </w:p>
        </w:tc>
      </w:tr>
      <w:tr w:rsidR="00C335A9" w:rsidRPr="00EC22D8" w:rsidTr="00EC22D8">
        <w:trPr>
          <w:cantSplit/>
        </w:trPr>
        <w:tc>
          <w:tcPr>
            <w:tcW w:w="2419" w:type="dxa"/>
          </w:tcPr>
          <w:p w:rsidR="00C335A9" w:rsidRPr="00EC22D8" w:rsidRDefault="00C335A9" w:rsidP="00C335A9">
            <w:pPr>
              <w:rPr>
                <w:rFonts w:ascii="Arial" w:hAnsi="Arial" w:cs="Arial"/>
                <w:color w:val="auto"/>
                <w:sz w:val="16"/>
                <w:szCs w:val="16"/>
              </w:rPr>
            </w:pP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lang w:val="en-US"/>
              </w:rPr>
            </w:pPr>
            <w:r w:rsidRPr="00EC22D8">
              <w:rPr>
                <w:rFonts w:ascii="Arial" w:hAnsi="Arial" w:cs="Arial"/>
                <w:b/>
                <w:bCs/>
                <w:color w:val="auto"/>
                <w:sz w:val="16"/>
                <w:szCs w:val="16"/>
                <w:lang w:val="en-US"/>
              </w:rPr>
              <w:t>of shares</w:t>
            </w: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rPr>
            </w:pPr>
            <w:r w:rsidRPr="00EC22D8">
              <w:rPr>
                <w:rFonts w:ascii="Arial" w:hAnsi="Arial" w:cs="Arial"/>
                <w:b/>
                <w:bCs/>
                <w:color w:val="auto"/>
                <w:sz w:val="16"/>
                <w:szCs w:val="16"/>
              </w:rPr>
              <w:t>Baht</w:t>
            </w: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lang w:val="en-US"/>
              </w:rPr>
            </w:pPr>
            <w:r w:rsidRPr="00EC22D8">
              <w:rPr>
                <w:rFonts w:ascii="Arial" w:hAnsi="Arial" w:cs="Arial"/>
                <w:b/>
                <w:bCs/>
                <w:color w:val="auto"/>
                <w:sz w:val="16"/>
                <w:szCs w:val="16"/>
                <w:lang w:val="en-US"/>
              </w:rPr>
              <w:t>of shares</w:t>
            </w: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rPr>
            </w:pPr>
            <w:r w:rsidRPr="00EC22D8">
              <w:rPr>
                <w:rFonts w:ascii="Arial" w:hAnsi="Arial" w:cs="Arial"/>
                <w:b/>
                <w:bCs/>
                <w:color w:val="auto"/>
                <w:sz w:val="16"/>
                <w:szCs w:val="16"/>
              </w:rPr>
              <w:t>Baht</w:t>
            </w: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rPr>
            </w:pPr>
            <w:r w:rsidRPr="00EC22D8">
              <w:rPr>
                <w:rFonts w:ascii="Arial" w:hAnsi="Arial" w:cs="Arial"/>
                <w:b/>
                <w:bCs/>
                <w:color w:val="auto"/>
                <w:sz w:val="16"/>
                <w:szCs w:val="16"/>
              </w:rPr>
              <w:t>Baht</w:t>
            </w:r>
          </w:p>
        </w:tc>
        <w:tc>
          <w:tcPr>
            <w:tcW w:w="1195" w:type="dxa"/>
            <w:tcBorders>
              <w:bottom w:val="single" w:sz="4" w:space="0" w:color="auto"/>
            </w:tcBorders>
          </w:tcPr>
          <w:p w:rsidR="00C335A9" w:rsidRPr="00EC22D8" w:rsidRDefault="00C335A9" w:rsidP="00C335A9">
            <w:pPr>
              <w:jc w:val="right"/>
              <w:rPr>
                <w:rFonts w:ascii="Arial" w:hAnsi="Arial" w:cs="Arial"/>
                <w:b/>
                <w:bCs/>
                <w:color w:val="auto"/>
                <w:sz w:val="16"/>
                <w:szCs w:val="16"/>
              </w:rPr>
            </w:pPr>
            <w:r w:rsidRPr="00EC22D8">
              <w:rPr>
                <w:rFonts w:ascii="Arial" w:hAnsi="Arial" w:cs="Arial"/>
                <w:b/>
                <w:bCs/>
                <w:color w:val="auto"/>
                <w:sz w:val="16"/>
                <w:szCs w:val="16"/>
              </w:rPr>
              <w:t>Baht</w:t>
            </w:r>
          </w:p>
        </w:tc>
      </w:tr>
      <w:tr w:rsidR="00C335A9" w:rsidRPr="006D010A" w:rsidTr="00EC22D8">
        <w:trPr>
          <w:cantSplit/>
        </w:trPr>
        <w:tc>
          <w:tcPr>
            <w:tcW w:w="2419" w:type="dxa"/>
          </w:tcPr>
          <w:p w:rsidR="00C335A9" w:rsidRPr="006D010A" w:rsidRDefault="00C335A9" w:rsidP="00C335A9">
            <w:pPr>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jc w:val="both"/>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jc w:val="both"/>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rPr>
                <w:rFonts w:ascii="Arial" w:hAnsi="Arial" w:cs="Arial"/>
                <w:caps/>
                <w:color w:val="auto"/>
                <w:sz w:val="12"/>
                <w:szCs w:val="12"/>
              </w:rPr>
            </w:pPr>
          </w:p>
        </w:tc>
        <w:tc>
          <w:tcPr>
            <w:tcW w:w="1195" w:type="dxa"/>
            <w:tcBorders>
              <w:top w:val="single" w:sz="4" w:space="0" w:color="auto"/>
            </w:tcBorders>
          </w:tcPr>
          <w:p w:rsidR="00C335A9" w:rsidRPr="006D010A" w:rsidRDefault="00C335A9" w:rsidP="00C335A9">
            <w:pPr>
              <w:rPr>
                <w:rFonts w:ascii="Arial" w:hAnsi="Arial" w:cs="Arial"/>
                <w:caps/>
                <w:color w:val="auto"/>
                <w:sz w:val="12"/>
                <w:szCs w:val="12"/>
              </w:rPr>
            </w:pPr>
          </w:p>
        </w:tc>
      </w:tr>
      <w:tr w:rsidR="00C335A9" w:rsidRPr="00EC22D8" w:rsidTr="00DF12D6">
        <w:trPr>
          <w:cantSplit/>
          <w:trHeight w:val="20"/>
        </w:trPr>
        <w:tc>
          <w:tcPr>
            <w:tcW w:w="2419" w:type="dxa"/>
          </w:tcPr>
          <w:p w:rsidR="00C335A9" w:rsidRPr="00EC22D8" w:rsidRDefault="00C335A9" w:rsidP="00C335A9">
            <w:pPr>
              <w:pStyle w:val="a"/>
              <w:ind w:right="0"/>
              <w:rPr>
                <w:rFonts w:ascii="Arial" w:hAnsi="Arial" w:cs="Arial"/>
                <w:color w:val="auto"/>
                <w:sz w:val="16"/>
                <w:szCs w:val="16"/>
                <w:lang w:val="en-US"/>
              </w:rPr>
            </w:pPr>
            <w:r w:rsidRPr="00EC22D8">
              <w:rPr>
                <w:rFonts w:ascii="Arial" w:hAnsi="Arial" w:cs="Arial"/>
                <w:color w:val="auto"/>
                <w:sz w:val="16"/>
                <w:szCs w:val="16"/>
                <w:lang w:val="en-US"/>
              </w:rPr>
              <w:t>At 1 January 2018</w:t>
            </w:r>
          </w:p>
        </w:tc>
        <w:tc>
          <w:tcPr>
            <w:tcW w:w="1195" w:type="dxa"/>
            <w:vAlign w:val="center"/>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615,000,000</w:t>
            </w:r>
          </w:p>
        </w:tc>
        <w:tc>
          <w:tcPr>
            <w:tcW w:w="1195" w:type="dxa"/>
            <w:vAlign w:val="center"/>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307,500,000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604,500,000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302,250,000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687,965,894</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990,215,894</w:t>
            </w:r>
          </w:p>
        </w:tc>
      </w:tr>
      <w:tr w:rsidR="00C335A9" w:rsidRPr="00EC22D8" w:rsidTr="00EC22D8">
        <w:trPr>
          <w:cantSplit/>
          <w:trHeight w:val="20"/>
        </w:trPr>
        <w:tc>
          <w:tcPr>
            <w:tcW w:w="2419" w:type="dxa"/>
          </w:tcPr>
          <w:p w:rsidR="00C335A9" w:rsidRPr="00EC22D8" w:rsidRDefault="00C335A9" w:rsidP="00C335A9">
            <w:pPr>
              <w:pStyle w:val="a"/>
              <w:ind w:right="0"/>
              <w:rPr>
                <w:rFonts w:ascii="Arial" w:hAnsi="Arial" w:cs="Arial"/>
                <w:color w:val="auto"/>
                <w:sz w:val="16"/>
                <w:szCs w:val="16"/>
                <w:cs/>
              </w:rPr>
            </w:pPr>
            <w:r w:rsidRPr="00EC22D8">
              <w:rPr>
                <w:rFonts w:ascii="Arial" w:hAnsi="Arial" w:cs="Arial"/>
                <w:color w:val="auto"/>
                <w:sz w:val="16"/>
                <w:szCs w:val="16"/>
                <w:lang w:val="en-US"/>
              </w:rPr>
              <w:t>Issue of shares</w:t>
            </w:r>
            <w:r w:rsidRPr="00EC22D8">
              <w:rPr>
                <w:rFonts w:ascii="Arial" w:hAnsi="Arial" w:cs="Arial"/>
                <w:color w:val="auto"/>
                <w:sz w:val="16"/>
                <w:szCs w:val="16"/>
              </w:rPr>
              <w:t xml:space="preserve"> during the year</w:t>
            </w:r>
          </w:p>
        </w:tc>
        <w:tc>
          <w:tcPr>
            <w:tcW w:w="1195" w:type="dxa"/>
            <w:tcBorders>
              <w:bottom w:val="single" w:sz="4" w:space="0" w:color="auto"/>
            </w:tcBorders>
            <w:vAlign w:val="bottom"/>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w:t>
            </w:r>
          </w:p>
        </w:tc>
        <w:tc>
          <w:tcPr>
            <w:tcW w:w="1195" w:type="dxa"/>
            <w:tcBorders>
              <w:bottom w:val="single" w:sz="4" w:space="0" w:color="auto"/>
            </w:tcBorders>
            <w:vAlign w:val="bottom"/>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w:t>
            </w:r>
          </w:p>
        </w:tc>
        <w:tc>
          <w:tcPr>
            <w:tcW w:w="1195" w:type="dxa"/>
            <w:tcBorders>
              <w:bottom w:val="single" w:sz="4" w:space="0" w:color="auto"/>
            </w:tcBorders>
            <w:vAlign w:val="bottom"/>
          </w:tcPr>
          <w:p w:rsidR="00C335A9" w:rsidRPr="00EC22D8" w:rsidRDefault="00EE33C2" w:rsidP="00C335A9">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1195" w:type="dxa"/>
            <w:tcBorders>
              <w:bottom w:val="single" w:sz="4" w:space="0" w:color="auto"/>
            </w:tcBorders>
            <w:vAlign w:val="bottom"/>
          </w:tcPr>
          <w:p w:rsidR="00C335A9" w:rsidRPr="00EC22D8" w:rsidRDefault="00EE33C2" w:rsidP="00C335A9">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1195" w:type="dxa"/>
            <w:tcBorders>
              <w:bottom w:val="single" w:sz="4" w:space="0" w:color="auto"/>
            </w:tcBorders>
          </w:tcPr>
          <w:p w:rsidR="00C335A9" w:rsidRPr="00EC22D8" w:rsidRDefault="00EE33C2" w:rsidP="00C335A9">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1195" w:type="dxa"/>
            <w:tcBorders>
              <w:bottom w:val="single" w:sz="4" w:space="0" w:color="auto"/>
            </w:tcBorders>
          </w:tcPr>
          <w:p w:rsidR="00C335A9" w:rsidRPr="00EC22D8" w:rsidRDefault="00EE33C2" w:rsidP="00C335A9">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r>
      <w:tr w:rsidR="00C335A9" w:rsidRPr="006D010A" w:rsidTr="00EC22D8">
        <w:trPr>
          <w:cantSplit/>
          <w:trHeight w:val="20"/>
        </w:trPr>
        <w:tc>
          <w:tcPr>
            <w:tcW w:w="2419" w:type="dxa"/>
          </w:tcPr>
          <w:p w:rsidR="00C335A9" w:rsidRPr="006D010A" w:rsidRDefault="00C335A9" w:rsidP="00C335A9">
            <w:pPr>
              <w:pStyle w:val="a"/>
              <w:ind w:right="0"/>
              <w:rPr>
                <w:rFonts w:ascii="Arial" w:hAnsi="Arial" w:cs="Arial"/>
                <w:color w:val="auto"/>
                <w:sz w:val="12"/>
                <w:szCs w:val="12"/>
                <w:lang w:val="en-US"/>
              </w:rPr>
            </w:pPr>
          </w:p>
        </w:tc>
        <w:tc>
          <w:tcPr>
            <w:tcW w:w="1195" w:type="dxa"/>
            <w:tcBorders>
              <w:top w:val="single" w:sz="4" w:space="0" w:color="auto"/>
            </w:tcBorders>
            <w:vAlign w:val="center"/>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vAlign w:val="center"/>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r>
      <w:tr w:rsidR="00C335A9" w:rsidRPr="00EC22D8" w:rsidTr="001D6FBA">
        <w:trPr>
          <w:cantSplit/>
          <w:trHeight w:val="20"/>
        </w:trPr>
        <w:tc>
          <w:tcPr>
            <w:tcW w:w="2419" w:type="dxa"/>
            <w:vAlign w:val="center"/>
          </w:tcPr>
          <w:p w:rsidR="00C335A9" w:rsidRPr="00EC22D8" w:rsidRDefault="00C335A9" w:rsidP="00C335A9">
            <w:pPr>
              <w:rPr>
                <w:rFonts w:ascii="Arial" w:eastAsia="Times New Roman" w:hAnsi="Arial" w:cs="Arial"/>
                <w:color w:val="auto"/>
                <w:sz w:val="16"/>
                <w:szCs w:val="16"/>
                <w:lang w:eastAsia="en-GB"/>
              </w:rPr>
            </w:pPr>
            <w:r w:rsidRPr="00EC22D8">
              <w:rPr>
                <w:rFonts w:ascii="Arial" w:hAnsi="Arial" w:cs="Arial"/>
                <w:color w:val="auto"/>
                <w:sz w:val="16"/>
                <w:szCs w:val="16"/>
                <w:lang w:val="en-US"/>
              </w:rPr>
              <w:t>At 31 December 201</w:t>
            </w:r>
            <w:r>
              <w:rPr>
                <w:rFonts w:ascii="Arial" w:hAnsi="Arial" w:cs="Arial"/>
                <w:color w:val="auto"/>
                <w:sz w:val="16"/>
                <w:szCs w:val="16"/>
                <w:lang w:val="en-US"/>
              </w:rPr>
              <w:t>8</w:t>
            </w:r>
          </w:p>
        </w:tc>
        <w:tc>
          <w:tcPr>
            <w:tcW w:w="1195" w:type="dxa"/>
            <w:vAlign w:val="center"/>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615,000,000</w:t>
            </w:r>
          </w:p>
        </w:tc>
        <w:tc>
          <w:tcPr>
            <w:tcW w:w="1195" w:type="dxa"/>
            <w:vAlign w:val="center"/>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307,500,000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604,500,000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302,250,000</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687,965,894</w:t>
            </w:r>
          </w:p>
        </w:tc>
        <w:tc>
          <w:tcPr>
            <w:tcW w:w="1195" w:type="dxa"/>
          </w:tcPr>
          <w:p w:rsidR="00C335A9" w:rsidRPr="00EC22D8" w:rsidRDefault="00C335A9" w:rsidP="00C335A9">
            <w:pPr>
              <w:jc w:val="right"/>
              <w:rPr>
                <w:rFonts w:ascii="Arial" w:eastAsia="Times New Roman" w:hAnsi="Arial" w:cs="Arial"/>
                <w:color w:val="auto"/>
                <w:sz w:val="16"/>
                <w:szCs w:val="16"/>
                <w:lang w:eastAsia="en-GB"/>
              </w:rPr>
            </w:pPr>
            <w:r w:rsidRPr="00EC22D8">
              <w:rPr>
                <w:rFonts w:ascii="Arial" w:eastAsia="Times New Roman" w:hAnsi="Arial" w:cs="Arial"/>
                <w:color w:val="auto"/>
                <w:sz w:val="16"/>
                <w:szCs w:val="16"/>
                <w:lang w:eastAsia="en-GB"/>
              </w:rPr>
              <w:t>990,215,894</w:t>
            </w:r>
          </w:p>
        </w:tc>
      </w:tr>
      <w:tr w:rsidR="00D558C7" w:rsidRPr="00EC22D8" w:rsidTr="0069532F">
        <w:trPr>
          <w:cantSplit/>
          <w:trHeight w:val="20"/>
        </w:trPr>
        <w:tc>
          <w:tcPr>
            <w:tcW w:w="2419" w:type="dxa"/>
            <w:vAlign w:val="bottom"/>
          </w:tcPr>
          <w:p w:rsidR="00D558C7" w:rsidRPr="0069532F" w:rsidRDefault="0069532F" w:rsidP="00C335A9">
            <w:pPr>
              <w:pStyle w:val="a"/>
              <w:ind w:right="0"/>
              <w:rPr>
                <w:rFonts w:ascii="Arial" w:hAnsi="Arial" w:cs="Arial"/>
                <w:color w:val="auto"/>
                <w:sz w:val="16"/>
                <w:szCs w:val="16"/>
                <w:lang w:val="en-US"/>
              </w:rPr>
            </w:pPr>
            <w:r w:rsidRPr="0069532F">
              <w:rPr>
                <w:rFonts w:ascii="Arial" w:hAnsi="Arial" w:cs="Arial"/>
                <w:color w:val="auto"/>
                <w:sz w:val="16"/>
                <w:szCs w:val="16"/>
                <w:lang w:val="en-US"/>
              </w:rPr>
              <w:t>Proceeds from shares issued</w:t>
            </w:r>
          </w:p>
          <w:p w:rsidR="0069532F" w:rsidRPr="0069532F" w:rsidRDefault="0069532F" w:rsidP="00C335A9">
            <w:pPr>
              <w:pStyle w:val="a"/>
              <w:ind w:right="0"/>
              <w:rPr>
                <w:rFonts w:ascii="Arial" w:hAnsi="Arial" w:cs="Arial"/>
                <w:color w:val="auto"/>
                <w:sz w:val="16"/>
                <w:szCs w:val="16"/>
                <w:cs/>
              </w:rPr>
            </w:pPr>
            <w:r w:rsidRPr="0069532F">
              <w:rPr>
                <w:rFonts w:ascii="Arial" w:hAnsi="Arial" w:cs="Arial"/>
                <w:color w:val="auto"/>
                <w:sz w:val="16"/>
                <w:szCs w:val="16"/>
                <w:lang w:val="en-US"/>
              </w:rPr>
              <w:t xml:space="preserve">  - </w:t>
            </w:r>
            <w:r w:rsidRPr="0069532F">
              <w:rPr>
                <w:rFonts w:ascii="Arial" w:eastAsia="Arial Unicode MS" w:hAnsi="Arial" w:cs="Arial"/>
                <w:color w:val="auto"/>
                <w:spacing w:val="-8"/>
                <w:sz w:val="16"/>
                <w:szCs w:val="16"/>
              </w:rPr>
              <w:t>employee share option scheme</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4,807,775</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2,403,888</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20,673,433</w:t>
            </w:r>
          </w:p>
        </w:tc>
        <w:tc>
          <w:tcPr>
            <w:tcW w:w="1195" w:type="dxa"/>
            <w:tcBorders>
              <w:bottom w:val="single" w:sz="4" w:space="0" w:color="auto"/>
            </w:tcBorders>
            <w:vAlign w:val="bottom"/>
          </w:tcPr>
          <w:p w:rsidR="00D558C7" w:rsidRPr="0069532F" w:rsidRDefault="00D558C7" w:rsidP="00D558C7">
            <w:pPr>
              <w:jc w:val="right"/>
              <w:rPr>
                <w:rFonts w:ascii="Arial" w:eastAsia="Times New Roman" w:hAnsi="Arial" w:cs="Arial"/>
                <w:color w:val="auto"/>
                <w:sz w:val="16"/>
                <w:szCs w:val="16"/>
                <w:lang w:eastAsia="en-GB"/>
              </w:rPr>
            </w:pPr>
            <w:r w:rsidRPr="0069532F">
              <w:rPr>
                <w:rFonts w:ascii="Arial" w:eastAsia="Times New Roman" w:hAnsi="Arial" w:cs="Arial"/>
                <w:color w:val="auto"/>
                <w:sz w:val="16"/>
                <w:szCs w:val="16"/>
                <w:lang w:eastAsia="en-GB"/>
              </w:rPr>
              <w:t>23,077,321</w:t>
            </w:r>
          </w:p>
        </w:tc>
      </w:tr>
      <w:tr w:rsidR="00C335A9" w:rsidRPr="006D010A" w:rsidTr="00EC22D8">
        <w:trPr>
          <w:cantSplit/>
          <w:trHeight w:val="20"/>
        </w:trPr>
        <w:tc>
          <w:tcPr>
            <w:tcW w:w="2419" w:type="dxa"/>
          </w:tcPr>
          <w:p w:rsidR="00C335A9" w:rsidRPr="006D010A" w:rsidRDefault="00C335A9" w:rsidP="00C335A9">
            <w:pPr>
              <w:pStyle w:val="a"/>
              <w:ind w:right="0"/>
              <w:rPr>
                <w:rFonts w:ascii="Arial" w:hAnsi="Arial" w:cs="Arial"/>
                <w:color w:val="auto"/>
                <w:sz w:val="12"/>
                <w:szCs w:val="12"/>
                <w:lang w:val="en-US"/>
              </w:rPr>
            </w:pPr>
          </w:p>
        </w:tc>
        <w:tc>
          <w:tcPr>
            <w:tcW w:w="1195" w:type="dxa"/>
            <w:tcBorders>
              <w:top w:val="single" w:sz="4" w:space="0" w:color="auto"/>
            </w:tcBorders>
            <w:vAlign w:val="center"/>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vAlign w:val="center"/>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c>
          <w:tcPr>
            <w:tcW w:w="1195" w:type="dxa"/>
            <w:tcBorders>
              <w:top w:val="single" w:sz="4" w:space="0" w:color="auto"/>
            </w:tcBorders>
          </w:tcPr>
          <w:p w:rsidR="00C335A9" w:rsidRPr="006D010A" w:rsidRDefault="00C335A9" w:rsidP="00C335A9">
            <w:pPr>
              <w:jc w:val="right"/>
              <w:rPr>
                <w:rFonts w:ascii="Arial" w:eastAsia="Times New Roman" w:hAnsi="Arial" w:cs="Arial"/>
                <w:color w:val="auto"/>
                <w:sz w:val="12"/>
                <w:szCs w:val="12"/>
                <w:lang w:eastAsia="en-GB"/>
              </w:rPr>
            </w:pPr>
          </w:p>
        </w:tc>
      </w:tr>
      <w:tr w:rsidR="00D558C7" w:rsidRPr="00EC22D8" w:rsidTr="00B94EC9">
        <w:trPr>
          <w:cantSplit/>
          <w:trHeight w:val="20"/>
        </w:trPr>
        <w:tc>
          <w:tcPr>
            <w:tcW w:w="2419" w:type="dxa"/>
            <w:vAlign w:val="center"/>
          </w:tcPr>
          <w:p w:rsidR="00D558C7" w:rsidRPr="00EC22D8" w:rsidRDefault="00D558C7" w:rsidP="00C335A9">
            <w:pPr>
              <w:rPr>
                <w:rFonts w:ascii="Arial" w:eastAsia="Times New Roman" w:hAnsi="Arial" w:cs="Arial"/>
                <w:color w:val="auto"/>
                <w:sz w:val="16"/>
                <w:szCs w:val="16"/>
                <w:lang w:eastAsia="en-GB"/>
              </w:rPr>
            </w:pPr>
            <w:r w:rsidRPr="00EC22D8">
              <w:rPr>
                <w:rFonts w:ascii="Arial" w:hAnsi="Arial" w:cs="Arial"/>
                <w:color w:val="auto"/>
                <w:sz w:val="16"/>
                <w:szCs w:val="16"/>
                <w:lang w:val="en-US"/>
              </w:rPr>
              <w:t>At 31 December 201</w:t>
            </w:r>
            <w:r>
              <w:rPr>
                <w:rFonts w:ascii="Arial" w:hAnsi="Arial" w:cs="Arial"/>
                <w:color w:val="auto"/>
                <w:sz w:val="16"/>
                <w:szCs w:val="16"/>
                <w:lang w:val="en-US"/>
              </w:rPr>
              <w:t>9</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615,000,000</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307,500,000</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609,307,775</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304,653,888</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708,</w:t>
            </w:r>
            <w:r w:rsidR="00315665">
              <w:rPr>
                <w:rFonts w:ascii="Arial" w:eastAsia="Times New Roman" w:hAnsi="Arial" w:cs="Arial"/>
                <w:color w:val="auto"/>
                <w:sz w:val="16"/>
                <w:szCs w:val="16"/>
                <w:lang w:eastAsia="en-GB"/>
              </w:rPr>
              <w:t>63</w:t>
            </w:r>
            <w:r w:rsidRPr="00D558C7">
              <w:rPr>
                <w:rFonts w:ascii="Arial" w:eastAsia="Times New Roman" w:hAnsi="Arial" w:cs="Arial"/>
                <w:color w:val="auto"/>
                <w:sz w:val="16"/>
                <w:szCs w:val="16"/>
                <w:lang w:eastAsia="en-GB"/>
              </w:rPr>
              <w:t>9,327</w:t>
            </w:r>
          </w:p>
        </w:tc>
        <w:tc>
          <w:tcPr>
            <w:tcW w:w="1195" w:type="dxa"/>
            <w:tcBorders>
              <w:bottom w:val="single" w:sz="4" w:space="0" w:color="auto"/>
            </w:tcBorders>
          </w:tcPr>
          <w:p w:rsidR="00D558C7" w:rsidRPr="00D558C7" w:rsidRDefault="00D558C7" w:rsidP="00D558C7">
            <w:pPr>
              <w:jc w:val="right"/>
              <w:rPr>
                <w:rFonts w:ascii="Arial" w:eastAsia="Times New Roman" w:hAnsi="Arial" w:cs="Arial"/>
                <w:color w:val="auto"/>
                <w:sz w:val="16"/>
                <w:szCs w:val="16"/>
                <w:lang w:eastAsia="en-GB"/>
              </w:rPr>
            </w:pPr>
            <w:r w:rsidRPr="00D558C7">
              <w:rPr>
                <w:rFonts w:ascii="Arial" w:eastAsia="Times New Roman" w:hAnsi="Arial" w:cs="Arial"/>
                <w:color w:val="auto"/>
                <w:sz w:val="16"/>
                <w:szCs w:val="16"/>
                <w:lang w:eastAsia="en-GB"/>
              </w:rPr>
              <w:t>1,013,</w:t>
            </w:r>
            <w:r w:rsidR="00315665">
              <w:rPr>
                <w:rFonts w:ascii="Arial" w:eastAsia="Times New Roman" w:hAnsi="Arial" w:cs="Arial"/>
                <w:color w:val="auto"/>
                <w:sz w:val="16"/>
                <w:szCs w:val="16"/>
                <w:lang w:eastAsia="en-GB"/>
              </w:rPr>
              <w:t>293</w:t>
            </w:r>
            <w:r w:rsidRPr="00D558C7">
              <w:rPr>
                <w:rFonts w:ascii="Arial" w:eastAsia="Times New Roman" w:hAnsi="Arial" w:cs="Arial"/>
                <w:color w:val="auto"/>
                <w:sz w:val="16"/>
                <w:szCs w:val="16"/>
                <w:lang w:eastAsia="en-GB"/>
              </w:rPr>
              <w:t>,215</w:t>
            </w:r>
          </w:p>
        </w:tc>
      </w:tr>
    </w:tbl>
    <w:p w:rsidR="00793EF2" w:rsidRPr="00CE56DC" w:rsidRDefault="00793EF2" w:rsidP="00EC22D8">
      <w:pPr>
        <w:ind w:right="9"/>
        <w:jc w:val="both"/>
        <w:rPr>
          <w:rFonts w:ascii="Arial" w:hAnsi="Arial" w:cs="Arial"/>
          <w:color w:val="auto"/>
          <w:sz w:val="18"/>
          <w:szCs w:val="18"/>
        </w:rPr>
      </w:pPr>
    </w:p>
    <w:p w:rsidR="00793EF2" w:rsidRPr="00CE56DC" w:rsidRDefault="002D5E69" w:rsidP="00EC22D8">
      <w:pPr>
        <w:ind w:right="9"/>
        <w:jc w:val="both"/>
        <w:rPr>
          <w:rFonts w:ascii="Arial" w:hAnsi="Arial" w:cs="Arial"/>
          <w:color w:val="auto"/>
          <w:sz w:val="18"/>
          <w:szCs w:val="18"/>
        </w:rPr>
      </w:pPr>
      <w:r w:rsidRPr="00CE56DC">
        <w:rPr>
          <w:rFonts w:ascii="Arial" w:hAnsi="Arial" w:cs="Arial"/>
          <w:color w:val="auto"/>
          <w:sz w:val="18"/>
          <w:szCs w:val="18"/>
        </w:rPr>
        <w:t>On 29 August 2017, the Company issued 10,500,000 warrants for sale to eligible directors and employees during the registration of the Company to the Stock Exchange of Thailand. One warrant is convertible to one ordinary share. The vesting period of which is 3 years.</w:t>
      </w:r>
    </w:p>
    <w:p w:rsidR="002D5E69" w:rsidRPr="00CE56DC" w:rsidRDefault="002D5E69" w:rsidP="00EC22D8">
      <w:pPr>
        <w:ind w:right="9"/>
        <w:jc w:val="both"/>
        <w:rPr>
          <w:rFonts w:ascii="Arial" w:hAnsi="Arial" w:cs="Arial"/>
          <w:color w:val="auto"/>
          <w:sz w:val="18"/>
          <w:szCs w:val="18"/>
        </w:rPr>
      </w:pPr>
    </w:p>
    <w:p w:rsidR="002D5E69" w:rsidRPr="00CE56DC" w:rsidRDefault="002D5E69" w:rsidP="00EC22D8">
      <w:pPr>
        <w:ind w:right="9"/>
        <w:jc w:val="both"/>
        <w:rPr>
          <w:rFonts w:ascii="Arial" w:hAnsi="Arial" w:cs="Arial"/>
          <w:color w:val="auto"/>
          <w:sz w:val="18"/>
          <w:szCs w:val="18"/>
        </w:rPr>
      </w:pPr>
      <w:r w:rsidRPr="00CE56DC">
        <w:rPr>
          <w:rFonts w:ascii="Arial" w:hAnsi="Arial" w:cs="Arial"/>
          <w:color w:val="auto"/>
          <w:sz w:val="18"/>
          <w:szCs w:val="18"/>
        </w:rPr>
        <w:t xml:space="preserve">During the </w:t>
      </w:r>
      <w:r w:rsidR="002A2BFB" w:rsidRPr="00CE56DC">
        <w:rPr>
          <w:rFonts w:ascii="Arial" w:hAnsi="Arial" w:cs="Arial"/>
          <w:color w:val="auto"/>
          <w:sz w:val="18"/>
          <w:szCs w:val="18"/>
        </w:rPr>
        <w:t>year</w:t>
      </w:r>
      <w:r w:rsidRPr="00CE56DC">
        <w:rPr>
          <w:rFonts w:ascii="Arial" w:hAnsi="Arial" w:cs="Arial"/>
          <w:color w:val="auto"/>
          <w:sz w:val="18"/>
          <w:szCs w:val="18"/>
        </w:rPr>
        <w:t xml:space="preserve"> ended 3</w:t>
      </w:r>
      <w:r w:rsidR="002A2BFB" w:rsidRPr="00CE56DC">
        <w:rPr>
          <w:rFonts w:ascii="Arial" w:hAnsi="Arial" w:cs="Arial"/>
          <w:color w:val="auto"/>
          <w:sz w:val="18"/>
          <w:szCs w:val="18"/>
        </w:rPr>
        <w:t>1 December</w:t>
      </w:r>
      <w:r w:rsidRPr="00CE56DC">
        <w:rPr>
          <w:rFonts w:ascii="Arial" w:hAnsi="Arial" w:cs="Arial"/>
          <w:color w:val="auto"/>
          <w:sz w:val="18"/>
          <w:szCs w:val="18"/>
        </w:rPr>
        <w:t xml:space="preserve"> 2019, the warrants holder exercised their warrant of 4,807,775 units to purchase 4,807,775 ordinary shares of Baht 4.80 per each in amount of Baht 23,077,321. The Company has already received all amount of payment.</w:t>
      </w:r>
    </w:p>
    <w:p w:rsidR="002D5E69" w:rsidRPr="00CE56DC" w:rsidRDefault="002D5E69" w:rsidP="00EC22D8">
      <w:pPr>
        <w:rPr>
          <w:rFonts w:ascii="Arial" w:hAnsi="Arial" w:cs="Arial"/>
          <w:color w:val="auto"/>
          <w:sz w:val="18"/>
          <w:szCs w:val="18"/>
        </w:rPr>
      </w:pPr>
    </w:p>
    <w:p w:rsidR="00C335A9" w:rsidRDefault="002D5E69" w:rsidP="00EC22D8">
      <w:pPr>
        <w:rPr>
          <w:rFonts w:ascii="Arial" w:hAnsi="Arial" w:cs="Arial"/>
          <w:color w:val="auto"/>
          <w:sz w:val="18"/>
          <w:szCs w:val="18"/>
        </w:rPr>
      </w:pPr>
      <w:r w:rsidRPr="00CE56DC">
        <w:rPr>
          <w:rFonts w:ascii="Arial" w:hAnsi="Arial" w:cs="Arial"/>
          <w:color w:val="auto"/>
          <w:sz w:val="18"/>
          <w:szCs w:val="18"/>
        </w:rPr>
        <w:t>As at 31 December 2019, outstanding share options were 5,692,225 warrants which will be expired in 2020.</w:t>
      </w:r>
    </w:p>
    <w:p w:rsidR="00793EF2" w:rsidRDefault="00793EF2" w:rsidP="00EC22D8">
      <w:pPr>
        <w:rPr>
          <w:rFonts w:ascii="Arial" w:hAnsi="Arial" w:cs="Arial"/>
          <w:color w:val="auto"/>
          <w:sz w:val="18"/>
          <w:szCs w:val="18"/>
        </w:rPr>
      </w:pPr>
    </w:p>
    <w:p w:rsidR="006D010A" w:rsidRPr="00CE56DC" w:rsidRDefault="007114CD" w:rsidP="00EC22D8">
      <w:pPr>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335A9" w:rsidRPr="00AE4381" w:rsidTr="00C66A79">
        <w:trPr>
          <w:trHeight w:val="386"/>
        </w:trPr>
        <w:tc>
          <w:tcPr>
            <w:tcW w:w="9461" w:type="dxa"/>
            <w:shd w:val="clear" w:color="auto" w:fill="FFA543"/>
            <w:vAlign w:val="center"/>
            <w:hideMark/>
          </w:tcPr>
          <w:p w:rsidR="00C335A9" w:rsidRPr="00AE4381" w:rsidRDefault="00526BCB"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00C335A9" w:rsidRPr="00C335A9">
              <w:rPr>
                <w:rFonts w:ascii="Arial" w:eastAsia="Arial Unicode MS" w:hAnsi="Arial" w:cs="Arial"/>
                <w:b/>
                <w:bCs/>
                <w:color w:val="FFFFFF"/>
                <w:sz w:val="18"/>
                <w:szCs w:val="18"/>
              </w:rPr>
              <w:t>23</w:t>
            </w:r>
            <w:r w:rsidR="00C335A9" w:rsidRPr="00C335A9">
              <w:rPr>
                <w:rFonts w:ascii="Arial" w:eastAsia="Arial Unicode MS" w:hAnsi="Arial" w:cs="Arial"/>
                <w:b/>
                <w:bCs/>
                <w:color w:val="FFFFFF"/>
                <w:sz w:val="18"/>
                <w:szCs w:val="18"/>
              </w:rPr>
              <w:tab/>
              <w:t>Dividends paid</w:t>
            </w:r>
          </w:p>
        </w:tc>
      </w:tr>
    </w:tbl>
    <w:p w:rsidR="00526BCB" w:rsidRPr="00CE56DC" w:rsidRDefault="00526BCB" w:rsidP="00C335A9">
      <w:pPr>
        <w:ind w:right="9"/>
        <w:jc w:val="both"/>
        <w:rPr>
          <w:rFonts w:ascii="Arial" w:hAnsi="Arial" w:cs="Arial"/>
          <w:color w:val="auto"/>
          <w:sz w:val="18"/>
          <w:szCs w:val="18"/>
        </w:rPr>
      </w:pPr>
    </w:p>
    <w:p w:rsidR="006B032E" w:rsidRPr="00CE56DC" w:rsidRDefault="002D5E69" w:rsidP="00C335A9">
      <w:pPr>
        <w:ind w:right="9"/>
        <w:jc w:val="both"/>
        <w:rPr>
          <w:rFonts w:ascii="Arial" w:hAnsi="Arial" w:cs="Arial"/>
          <w:color w:val="auto"/>
          <w:sz w:val="18"/>
          <w:szCs w:val="18"/>
        </w:rPr>
      </w:pPr>
      <w:r w:rsidRPr="00CE56DC">
        <w:rPr>
          <w:rFonts w:ascii="Arial" w:hAnsi="Arial" w:cs="Arial"/>
          <w:color w:val="auto"/>
          <w:sz w:val="18"/>
          <w:szCs w:val="18"/>
        </w:rPr>
        <w:t>On 24 April 2019, the Annual General Meeting of Shareholders of 201</w:t>
      </w:r>
      <w:r w:rsidR="007E106F">
        <w:rPr>
          <w:rFonts w:ascii="Arial" w:hAnsi="Arial" w:cs="Arial"/>
          <w:color w:val="auto"/>
          <w:sz w:val="18"/>
          <w:szCs w:val="18"/>
        </w:rPr>
        <w:t>9</w:t>
      </w:r>
      <w:r w:rsidRPr="00CE56DC">
        <w:rPr>
          <w:rFonts w:ascii="Arial" w:hAnsi="Arial" w:cs="Arial"/>
          <w:color w:val="auto"/>
          <w:sz w:val="18"/>
          <w:szCs w:val="18"/>
        </w:rPr>
        <w:t xml:space="preserve"> approved appropriate legal reserve of </w:t>
      </w:r>
      <w:r w:rsidR="00330664">
        <w:rPr>
          <w:rFonts w:ascii="Arial" w:hAnsi="Arial" w:cs="Arial"/>
          <w:color w:val="auto"/>
          <w:sz w:val="18"/>
          <w:szCs w:val="18"/>
        </w:rPr>
        <w:br/>
      </w:r>
      <w:r w:rsidRPr="00CE56DC">
        <w:rPr>
          <w:rFonts w:ascii="Arial" w:hAnsi="Arial" w:cs="Arial"/>
          <w:color w:val="auto"/>
          <w:sz w:val="18"/>
          <w:szCs w:val="18"/>
        </w:rPr>
        <w:t xml:space="preserve">Baht 5.50 million and approved the dividend payment at the rate of Baht 0.17 per share for the fiscal year ended </w:t>
      </w:r>
      <w:r w:rsidR="00330664">
        <w:rPr>
          <w:rFonts w:ascii="Arial" w:hAnsi="Arial" w:cs="Arial"/>
          <w:color w:val="auto"/>
          <w:sz w:val="18"/>
          <w:szCs w:val="18"/>
        </w:rPr>
        <w:br/>
      </w:r>
      <w:r w:rsidRPr="00CE56DC">
        <w:rPr>
          <w:rFonts w:ascii="Arial" w:hAnsi="Arial" w:cs="Arial"/>
          <w:color w:val="auto"/>
          <w:sz w:val="18"/>
          <w:szCs w:val="18"/>
        </w:rPr>
        <w:t>31 December 2018.</w:t>
      </w:r>
      <w:r w:rsidR="007A3D28" w:rsidRPr="00F87191">
        <w:rPr>
          <w:rFonts w:ascii="Arial" w:hAnsi="Arial" w:hint="cs"/>
          <w:color w:val="auto"/>
          <w:sz w:val="18"/>
          <w:szCs w:val="18"/>
          <w:cs/>
        </w:rPr>
        <w:t xml:space="preserve"> </w:t>
      </w:r>
      <w:r w:rsidRPr="00CE56DC">
        <w:rPr>
          <w:rFonts w:ascii="Arial" w:hAnsi="Arial" w:cs="Arial"/>
          <w:color w:val="auto"/>
          <w:sz w:val="18"/>
          <w:szCs w:val="18"/>
        </w:rPr>
        <w:t>The number of ordinary shares eligible to receive dividend was 606,829,088 shares, comprising of ordinary shares as at</w:t>
      </w:r>
      <w:r w:rsidR="007A3D28" w:rsidRPr="00F87191">
        <w:rPr>
          <w:rFonts w:ascii="Arial" w:hAnsi="Arial" w:hint="cs"/>
          <w:color w:val="auto"/>
          <w:sz w:val="18"/>
          <w:szCs w:val="18"/>
          <w:cs/>
        </w:rPr>
        <w:t xml:space="preserve"> </w:t>
      </w:r>
      <w:r w:rsidRPr="00CE56DC">
        <w:rPr>
          <w:rFonts w:ascii="Arial" w:hAnsi="Arial" w:cs="Arial"/>
          <w:color w:val="auto"/>
          <w:sz w:val="18"/>
          <w:szCs w:val="18"/>
        </w:rPr>
        <w:t xml:space="preserve">31 December 2018 of 604,500,000 shares and ordinary </w:t>
      </w:r>
      <w:r w:rsidR="009E4720" w:rsidRPr="00CE56DC">
        <w:rPr>
          <w:rFonts w:ascii="Arial" w:hAnsi="Arial" w:cs="Arial"/>
          <w:color w:val="auto"/>
          <w:sz w:val="18"/>
          <w:szCs w:val="18"/>
        </w:rPr>
        <w:t>shares</w:t>
      </w:r>
      <w:r w:rsidRPr="00CE56DC">
        <w:rPr>
          <w:rFonts w:ascii="Arial" w:hAnsi="Arial" w:cs="Arial"/>
          <w:color w:val="auto"/>
          <w:sz w:val="18"/>
          <w:szCs w:val="18"/>
        </w:rPr>
        <w:t xml:space="preserve"> of 2,329,088 shares from </w:t>
      </w:r>
      <w:r w:rsidR="009E4720" w:rsidRPr="00CE56DC">
        <w:rPr>
          <w:rFonts w:ascii="Arial" w:hAnsi="Arial" w:cs="Arial"/>
          <w:color w:val="auto"/>
          <w:sz w:val="18"/>
          <w:szCs w:val="18"/>
        </w:rPr>
        <w:t>exercising</w:t>
      </w:r>
      <w:r w:rsidRPr="00CE56DC">
        <w:rPr>
          <w:rFonts w:ascii="Arial" w:hAnsi="Arial" w:cs="Arial"/>
          <w:color w:val="auto"/>
          <w:sz w:val="18"/>
          <w:szCs w:val="18"/>
        </w:rPr>
        <w:t xml:space="preserve"> of warrants by the Company’s employee in March 2019. Total dividend amount was Baht 103.16 million. The dividends were paid to the</w:t>
      </w:r>
      <w:r w:rsidR="00AA54A1" w:rsidRPr="00CE56DC">
        <w:rPr>
          <w:rFonts w:ascii="Arial" w:hAnsi="Arial" w:cs="Arial"/>
          <w:color w:val="auto"/>
          <w:sz w:val="18"/>
          <w:szCs w:val="18"/>
        </w:rPr>
        <w:t xml:space="preserve"> </w:t>
      </w:r>
      <w:r w:rsidRPr="00CE56DC">
        <w:rPr>
          <w:rFonts w:ascii="Arial" w:hAnsi="Arial" w:cs="Arial"/>
          <w:color w:val="auto"/>
          <w:sz w:val="18"/>
          <w:szCs w:val="18"/>
        </w:rPr>
        <w:t>shareholders on 22 May 2019.</w:t>
      </w:r>
    </w:p>
    <w:p w:rsidR="00F22342" w:rsidRPr="00CE56DC" w:rsidRDefault="00F22342" w:rsidP="00C335A9">
      <w:pPr>
        <w:ind w:right="9"/>
        <w:jc w:val="both"/>
        <w:rPr>
          <w:rFonts w:ascii="Arial" w:hAnsi="Arial" w:cs="Arial"/>
          <w:color w:val="auto"/>
          <w:sz w:val="18"/>
          <w:szCs w:val="18"/>
        </w:rPr>
      </w:pPr>
    </w:p>
    <w:p w:rsidR="00F22342" w:rsidRPr="00CE56DC" w:rsidRDefault="00F22342" w:rsidP="00C335A9">
      <w:pPr>
        <w:ind w:right="9"/>
        <w:jc w:val="both"/>
        <w:rPr>
          <w:rFonts w:ascii="Arial" w:hAnsi="Arial" w:cs="Arial"/>
          <w:color w:val="auto"/>
          <w:sz w:val="18"/>
          <w:szCs w:val="18"/>
        </w:rPr>
      </w:pPr>
      <w:r w:rsidRPr="00CE56DC">
        <w:rPr>
          <w:rFonts w:ascii="Arial" w:hAnsi="Arial" w:cs="Arial"/>
          <w:color w:val="auto"/>
          <w:sz w:val="18"/>
          <w:szCs w:val="18"/>
        </w:rPr>
        <w:t>The Annual General Meeting of Shareholders of 2018 on 24 April 2018, approved the dividend payment at the</w:t>
      </w:r>
      <w:r w:rsidR="00C335A9">
        <w:rPr>
          <w:rFonts w:ascii="Arial" w:hAnsi="Arial" w:cs="Arial"/>
          <w:color w:val="auto"/>
          <w:sz w:val="18"/>
          <w:szCs w:val="18"/>
        </w:rPr>
        <w:t xml:space="preserve"> </w:t>
      </w:r>
      <w:r w:rsidRPr="00CE56DC">
        <w:rPr>
          <w:rFonts w:ascii="Arial" w:hAnsi="Arial" w:cs="Arial"/>
          <w:color w:val="auto"/>
          <w:sz w:val="18"/>
          <w:szCs w:val="18"/>
        </w:rPr>
        <w:t>rate of Baht 0.11 per share for the fiscal year ended 31 December 2017 for 604,500,000 ordinary shares, totalling Baht 66</w:t>
      </w:r>
      <w:r w:rsidR="007E106F">
        <w:rPr>
          <w:rFonts w:ascii="Arial" w:hAnsi="Arial" w:cs="Arial"/>
          <w:color w:val="auto"/>
          <w:sz w:val="18"/>
          <w:szCs w:val="18"/>
        </w:rPr>
        <w:t>.50 million</w:t>
      </w:r>
      <w:r w:rsidRPr="00CE56DC">
        <w:rPr>
          <w:rFonts w:ascii="Arial" w:hAnsi="Arial" w:cs="Arial"/>
          <w:color w:val="auto"/>
          <w:sz w:val="18"/>
          <w:szCs w:val="18"/>
        </w:rPr>
        <w:t>. The dividend was paid to the shareholders on 24 May 2018.</w:t>
      </w:r>
    </w:p>
    <w:p w:rsidR="002E403D" w:rsidRDefault="002E403D" w:rsidP="00C335A9">
      <w:pPr>
        <w:ind w:right="9"/>
        <w:jc w:val="both"/>
        <w:rPr>
          <w:rFonts w:ascii="Arial" w:hAnsi="Arial" w:cs="Arial"/>
          <w:color w:val="auto"/>
          <w:sz w:val="18"/>
          <w:szCs w:val="18"/>
        </w:rPr>
      </w:pPr>
    </w:p>
    <w:p w:rsidR="00C335A9" w:rsidRDefault="00C335A9"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AE4381" w:rsidTr="00C66A79">
        <w:trPr>
          <w:trHeight w:val="386"/>
        </w:trPr>
        <w:tc>
          <w:tcPr>
            <w:tcW w:w="9461" w:type="dxa"/>
            <w:shd w:val="clear" w:color="auto" w:fill="FFA543"/>
            <w:vAlign w:val="center"/>
            <w:hideMark/>
          </w:tcPr>
          <w:p w:rsidR="00C335A9" w:rsidRPr="00AE4381" w:rsidRDefault="00C335A9"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C335A9">
              <w:rPr>
                <w:rFonts w:ascii="Arial" w:eastAsia="Arial Unicode MS" w:hAnsi="Arial" w:cs="Arial"/>
                <w:b/>
                <w:bCs/>
                <w:color w:val="FFFFFF"/>
                <w:sz w:val="18"/>
                <w:szCs w:val="18"/>
              </w:rPr>
              <w:t>24</w:t>
            </w:r>
            <w:r w:rsidRPr="00C335A9">
              <w:rPr>
                <w:rFonts w:ascii="Arial" w:eastAsia="Arial Unicode MS" w:hAnsi="Arial" w:cs="Arial"/>
                <w:b/>
                <w:bCs/>
                <w:color w:val="FFFFFF"/>
                <w:sz w:val="18"/>
                <w:szCs w:val="18"/>
              </w:rPr>
              <w:tab/>
              <w:t>Legal reserve</w:t>
            </w:r>
          </w:p>
        </w:tc>
      </w:tr>
    </w:tbl>
    <w:p w:rsidR="002E403D" w:rsidRPr="00CE56DC" w:rsidRDefault="002E403D" w:rsidP="00C335A9">
      <w:pPr>
        <w:ind w:right="9"/>
        <w:jc w:val="both"/>
        <w:rPr>
          <w:rFonts w:ascii="Arial" w:hAnsi="Arial" w:cs="Arial"/>
          <w:color w:val="auto"/>
          <w:sz w:val="18"/>
          <w:szCs w:val="18"/>
        </w:rPr>
      </w:pPr>
    </w:p>
    <w:p w:rsidR="00354201" w:rsidRPr="00CE56DC" w:rsidRDefault="00354201" w:rsidP="00C335A9">
      <w:pPr>
        <w:ind w:right="9"/>
        <w:jc w:val="both"/>
        <w:rPr>
          <w:rFonts w:ascii="Arial" w:hAnsi="Arial" w:cs="Arial"/>
          <w:color w:val="auto"/>
          <w:sz w:val="18"/>
          <w:szCs w:val="18"/>
        </w:rPr>
      </w:pPr>
      <w:r w:rsidRPr="00CE56DC">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rsidR="00C43697" w:rsidRDefault="00C43697" w:rsidP="00C335A9">
      <w:pPr>
        <w:ind w:right="9"/>
        <w:jc w:val="both"/>
        <w:rPr>
          <w:rFonts w:ascii="Arial" w:hAnsi="Arial" w:cs="Arial"/>
          <w:color w:val="auto"/>
          <w:sz w:val="18"/>
          <w:szCs w:val="18"/>
        </w:rPr>
      </w:pPr>
    </w:p>
    <w:p w:rsidR="00C335A9" w:rsidRPr="00CE56DC" w:rsidRDefault="00C335A9"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AE4381" w:rsidTr="00C66A79">
        <w:trPr>
          <w:trHeight w:val="386"/>
        </w:trPr>
        <w:tc>
          <w:tcPr>
            <w:tcW w:w="9461" w:type="dxa"/>
            <w:shd w:val="clear" w:color="auto" w:fill="FFA543"/>
            <w:vAlign w:val="center"/>
            <w:hideMark/>
          </w:tcPr>
          <w:p w:rsidR="00C335A9" w:rsidRPr="00AE4381" w:rsidRDefault="00C335A9"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C335A9">
              <w:rPr>
                <w:rFonts w:ascii="Arial" w:eastAsia="Arial Unicode MS" w:hAnsi="Arial" w:cs="Arial"/>
                <w:b/>
                <w:bCs/>
                <w:color w:val="FFFFFF"/>
                <w:sz w:val="18"/>
                <w:szCs w:val="18"/>
              </w:rPr>
              <w:t>25</w:t>
            </w:r>
            <w:r w:rsidRPr="00C335A9">
              <w:rPr>
                <w:rFonts w:ascii="Arial" w:eastAsia="Arial Unicode MS" w:hAnsi="Arial" w:cs="Arial"/>
                <w:b/>
                <w:bCs/>
                <w:color w:val="FFFFFF"/>
                <w:sz w:val="18"/>
                <w:szCs w:val="18"/>
              </w:rPr>
              <w:tab/>
              <w:t>Other income</w:t>
            </w:r>
          </w:p>
        </w:tc>
      </w:tr>
    </w:tbl>
    <w:p w:rsidR="00AA1871" w:rsidRPr="00202F30" w:rsidRDefault="00AA1871"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AA1871" w:rsidRPr="00202F30" w:rsidTr="003B43C2">
        <w:trPr>
          <w:trHeight w:val="162"/>
        </w:trPr>
        <w:tc>
          <w:tcPr>
            <w:tcW w:w="3816" w:type="dxa"/>
            <w:tcBorders>
              <w:top w:val="nil"/>
              <w:left w:val="nil"/>
              <w:bottom w:val="nil"/>
              <w:right w:val="nil"/>
            </w:tcBorders>
            <w:vAlign w:val="center"/>
          </w:tcPr>
          <w:p w:rsidR="00AA1871" w:rsidRPr="00202F30" w:rsidRDefault="00AA1871"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rsidR="00AA1871" w:rsidRPr="00202F30" w:rsidRDefault="00AA1871" w:rsidP="00C335A9">
            <w:pPr>
              <w:pStyle w:val="a"/>
              <w:ind w:right="-72"/>
              <w:jc w:val="center"/>
              <w:rPr>
                <w:rFonts w:ascii="Arial" w:hAnsi="Arial" w:cs="Arial"/>
                <w:b/>
                <w:bCs/>
                <w:color w:val="auto"/>
                <w:sz w:val="18"/>
                <w:szCs w:val="18"/>
                <w:cs/>
              </w:rPr>
            </w:pPr>
            <w:r w:rsidRPr="00202F30">
              <w:rPr>
                <w:rFonts w:ascii="Arial" w:hAnsi="Arial" w:cs="Arial"/>
                <w:b/>
                <w:bCs/>
                <w:color w:val="auto"/>
                <w:sz w:val="18"/>
                <w:szCs w:val="18"/>
              </w:rPr>
              <w:t>Consolidated</w:t>
            </w:r>
            <w:r w:rsidR="007F5CD7" w:rsidRPr="00202F30">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rsidR="00AA1871" w:rsidRPr="00202F30" w:rsidRDefault="007F5CD7" w:rsidP="00C335A9">
            <w:pPr>
              <w:pStyle w:val="a"/>
              <w:ind w:right="-72"/>
              <w:jc w:val="center"/>
              <w:rPr>
                <w:rFonts w:ascii="Arial" w:hAnsi="Arial" w:cs="Arial"/>
                <w:b/>
                <w:bCs/>
                <w:color w:val="auto"/>
                <w:sz w:val="18"/>
                <w:szCs w:val="18"/>
                <w:cs/>
              </w:rPr>
            </w:pPr>
            <w:r w:rsidRPr="00202F30">
              <w:rPr>
                <w:rFonts w:ascii="Arial" w:hAnsi="Arial" w:cs="Arial"/>
                <w:b/>
                <w:bCs/>
                <w:color w:val="auto"/>
                <w:sz w:val="18"/>
                <w:szCs w:val="18"/>
              </w:rPr>
              <w:t>Separate</w:t>
            </w:r>
            <w:r w:rsidRPr="00202F30">
              <w:rPr>
                <w:rFonts w:ascii="Arial" w:hAnsi="Arial" w:cs="Arial"/>
                <w:b/>
                <w:bCs/>
                <w:color w:val="auto"/>
                <w:sz w:val="18"/>
                <w:szCs w:val="18"/>
              </w:rPr>
              <w:br/>
              <w:t>financial statements</w:t>
            </w:r>
          </w:p>
        </w:tc>
      </w:tr>
      <w:tr w:rsidR="0037115F" w:rsidRPr="00202F30" w:rsidTr="003B43C2">
        <w:tc>
          <w:tcPr>
            <w:tcW w:w="3816" w:type="dxa"/>
            <w:tcBorders>
              <w:top w:val="nil"/>
              <w:left w:val="nil"/>
              <w:bottom w:val="nil"/>
              <w:right w:val="nil"/>
            </w:tcBorders>
            <w:vAlign w:val="center"/>
          </w:tcPr>
          <w:p w:rsidR="0037115F" w:rsidRPr="00202F30"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r>
      <w:tr w:rsidR="00793EF2" w:rsidRPr="00202F30" w:rsidTr="003B43C2">
        <w:tc>
          <w:tcPr>
            <w:tcW w:w="3816" w:type="dxa"/>
            <w:tcBorders>
              <w:top w:val="nil"/>
              <w:left w:val="nil"/>
              <w:bottom w:val="nil"/>
              <w:right w:val="nil"/>
            </w:tcBorders>
            <w:vAlign w:val="center"/>
          </w:tcPr>
          <w:p w:rsidR="00793EF2" w:rsidRPr="00202F30"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r>
      <w:tr w:rsidR="00AA1871" w:rsidRPr="00202F30" w:rsidTr="003B43C2">
        <w:tc>
          <w:tcPr>
            <w:tcW w:w="3816" w:type="dxa"/>
            <w:tcBorders>
              <w:top w:val="nil"/>
              <w:left w:val="nil"/>
              <w:bottom w:val="nil"/>
              <w:right w:val="nil"/>
            </w:tcBorders>
          </w:tcPr>
          <w:p w:rsidR="00AA1871" w:rsidRPr="00202F30"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202F30" w:rsidRDefault="00AA1871" w:rsidP="00C335A9">
            <w:pPr>
              <w:jc w:val="right"/>
              <w:rPr>
                <w:rFonts w:ascii="Arial" w:hAnsi="Arial" w:cs="Arial"/>
                <w:color w:val="auto"/>
                <w:sz w:val="18"/>
                <w:szCs w:val="18"/>
              </w:rPr>
            </w:pP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cs/>
              </w:rPr>
            </w:pPr>
            <w:r w:rsidRPr="00202F30">
              <w:rPr>
                <w:rFonts w:ascii="Arial" w:hAnsi="Arial" w:cs="Arial"/>
                <w:color w:val="auto"/>
                <w:sz w:val="18"/>
                <w:szCs w:val="18"/>
              </w:rPr>
              <w:t>Rental income</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385,965 </w:t>
            </w: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308,270 </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   </w:t>
            </w: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w:t>
            </w: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2,016,819 </w:t>
            </w: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6,198,518 </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12,669,722 </w:t>
            </w: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10,015,291</w:t>
            </w: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Management fee</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   </w:t>
            </w: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4,631,000 </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47,680,000 </w:t>
            </w: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42,590,000</w:t>
            </w: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Gain</w:t>
            </w:r>
            <w:r w:rsidR="00721753" w:rsidRPr="00202F30">
              <w:rPr>
                <w:rFonts w:ascii="Arial" w:hAnsi="Arial" w:cs="Arial"/>
                <w:color w:val="auto"/>
                <w:sz w:val="18"/>
                <w:szCs w:val="18"/>
              </w:rPr>
              <w:t xml:space="preserve"> (</w:t>
            </w:r>
            <w:r w:rsidR="004529F9">
              <w:rPr>
                <w:rFonts w:ascii="Arial" w:hAnsi="Arial" w:cs="Arial"/>
                <w:color w:val="auto"/>
                <w:sz w:val="18"/>
                <w:szCs w:val="18"/>
              </w:rPr>
              <w:t>l</w:t>
            </w:r>
            <w:r w:rsidR="00721753" w:rsidRPr="00202F30">
              <w:rPr>
                <w:rFonts w:ascii="Arial" w:hAnsi="Arial" w:cs="Arial"/>
                <w:color w:val="auto"/>
                <w:sz w:val="18"/>
                <w:szCs w:val="18"/>
              </w:rPr>
              <w:t>oss)</w:t>
            </w:r>
            <w:r w:rsidRPr="00202F30">
              <w:rPr>
                <w:rFonts w:ascii="Arial" w:hAnsi="Arial" w:cs="Arial"/>
                <w:color w:val="auto"/>
                <w:sz w:val="18"/>
                <w:szCs w:val="18"/>
              </w:rPr>
              <w:t xml:space="preserve"> on </w:t>
            </w:r>
            <w:r w:rsidR="004529F9">
              <w:rPr>
                <w:rFonts w:ascii="Arial" w:hAnsi="Arial" w:cs="Arial"/>
                <w:color w:val="auto"/>
                <w:sz w:val="18"/>
                <w:szCs w:val="18"/>
              </w:rPr>
              <w:t>sales</w:t>
            </w:r>
            <w:r w:rsidRPr="00202F30">
              <w:rPr>
                <w:rFonts w:ascii="Arial" w:hAnsi="Arial" w:cs="Arial"/>
                <w:color w:val="auto"/>
                <w:sz w:val="18"/>
                <w:szCs w:val="18"/>
              </w:rPr>
              <w:t xml:space="preserve"> of equipment</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(5</w:t>
            </w:r>
            <w:r w:rsidR="00F05CC3" w:rsidRPr="00202F30">
              <w:rPr>
                <w:rFonts w:ascii="Arial" w:hAnsi="Arial" w:cs="Arial"/>
                <w:color w:val="auto"/>
                <w:sz w:val="18"/>
                <w:szCs w:val="18"/>
              </w:rPr>
              <w:t>9</w:t>
            </w:r>
            <w:r w:rsidRPr="00202F30">
              <w:rPr>
                <w:rFonts w:ascii="Arial" w:hAnsi="Arial" w:cs="Arial"/>
                <w:color w:val="auto"/>
                <w:sz w:val="18"/>
                <w:szCs w:val="18"/>
              </w:rPr>
              <w:t>,</w:t>
            </w:r>
            <w:r w:rsidR="00F05CC3" w:rsidRPr="00202F30">
              <w:rPr>
                <w:rFonts w:ascii="Arial" w:hAnsi="Arial" w:cs="Arial"/>
                <w:color w:val="auto"/>
                <w:sz w:val="18"/>
                <w:szCs w:val="18"/>
              </w:rPr>
              <w:t>194</w:t>
            </w:r>
            <w:r w:rsidRPr="00202F30">
              <w:rPr>
                <w:rFonts w:ascii="Arial" w:hAnsi="Arial" w:cs="Arial"/>
                <w:color w:val="auto"/>
                <w:sz w:val="18"/>
                <w:szCs w:val="18"/>
              </w:rPr>
              <w:t>)</w:t>
            </w: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3,999,576 </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   </w:t>
            </w: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w:t>
            </w: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Gain from returned investment from</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 xml:space="preserve">   dissolution of a subsidiary</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p>
        </w:tc>
        <w:tc>
          <w:tcPr>
            <w:tcW w:w="1440" w:type="dxa"/>
            <w:tcBorders>
              <w:top w:val="nil"/>
              <w:left w:val="nil"/>
              <w:bottom w:val="nil"/>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   </w:t>
            </w:r>
          </w:p>
        </w:tc>
        <w:tc>
          <w:tcPr>
            <w:tcW w:w="1440" w:type="dxa"/>
            <w:tcBorders>
              <w:top w:val="nil"/>
              <w:left w:val="nil"/>
              <w:bottom w:val="nil"/>
              <w:right w:val="nil"/>
            </w:tcBorders>
            <w:shd w:val="clear" w:color="auto" w:fill="FAFAFA"/>
          </w:tcPr>
          <w:p w:rsidR="003B43C2" w:rsidRPr="00202F30" w:rsidRDefault="003B43C2" w:rsidP="003B43C2">
            <w:pPr>
              <w:jc w:val="right"/>
              <w:rPr>
                <w:rFonts w:ascii="Arial" w:hAnsi="Arial" w:cs="Arial"/>
                <w:color w:val="auto"/>
                <w:sz w:val="18"/>
                <w:szCs w:val="18"/>
              </w:rPr>
            </w:pP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553,844</w:t>
            </w:r>
          </w:p>
        </w:tc>
      </w:tr>
      <w:tr w:rsidR="003B43C2" w:rsidRPr="00202F30" w:rsidTr="003B43C2">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r w:rsidRPr="00202F30">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9,47</w:t>
            </w:r>
            <w:r w:rsidR="00F05CC3" w:rsidRPr="00202F30">
              <w:rPr>
                <w:rFonts w:ascii="Arial" w:hAnsi="Arial" w:cs="Arial"/>
                <w:color w:val="auto"/>
                <w:sz w:val="18"/>
                <w:szCs w:val="18"/>
              </w:rPr>
              <w:t>8</w:t>
            </w:r>
            <w:r w:rsidRPr="00202F30">
              <w:rPr>
                <w:rFonts w:ascii="Arial" w:hAnsi="Arial" w:cs="Arial"/>
                <w:color w:val="auto"/>
                <w:sz w:val="18"/>
                <w:szCs w:val="18"/>
              </w:rPr>
              <w:t>,</w:t>
            </w:r>
            <w:r w:rsidR="00F05CC3" w:rsidRPr="00202F30">
              <w:rPr>
                <w:rFonts w:ascii="Arial" w:hAnsi="Arial" w:cs="Arial"/>
                <w:color w:val="auto"/>
                <w:sz w:val="18"/>
                <w:szCs w:val="18"/>
              </w:rPr>
              <w:t>675</w:t>
            </w:r>
            <w:r w:rsidRPr="00202F30">
              <w:rPr>
                <w:rFonts w:ascii="Arial" w:hAnsi="Arial" w:cs="Arial"/>
                <w:color w:val="auto"/>
                <w:sz w:val="18"/>
                <w:szCs w:val="18"/>
              </w:rPr>
              <w:t xml:space="preserve"> </w:t>
            </w:r>
          </w:p>
        </w:tc>
        <w:tc>
          <w:tcPr>
            <w:tcW w:w="1440" w:type="dxa"/>
            <w:tcBorders>
              <w:top w:val="nil"/>
              <w:left w:val="nil"/>
              <w:bottom w:val="single" w:sz="4" w:space="0" w:color="auto"/>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3,311,337 </w:t>
            </w:r>
          </w:p>
        </w:tc>
        <w:tc>
          <w:tcPr>
            <w:tcW w:w="1440" w:type="dxa"/>
            <w:tcBorders>
              <w:top w:val="nil"/>
              <w:left w:val="nil"/>
              <w:bottom w:val="single" w:sz="4" w:space="0" w:color="auto"/>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2,292,107 </w:t>
            </w:r>
          </w:p>
        </w:tc>
        <w:tc>
          <w:tcPr>
            <w:tcW w:w="1440" w:type="dxa"/>
            <w:tcBorders>
              <w:top w:val="nil"/>
              <w:left w:val="nil"/>
              <w:bottom w:val="single" w:sz="4" w:space="0" w:color="auto"/>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1,361,219</w:t>
            </w:r>
          </w:p>
        </w:tc>
      </w:tr>
      <w:tr w:rsidR="0037115F" w:rsidRPr="00202F30" w:rsidTr="00095F78">
        <w:tc>
          <w:tcPr>
            <w:tcW w:w="3816" w:type="dxa"/>
            <w:tcBorders>
              <w:top w:val="nil"/>
              <w:left w:val="nil"/>
              <w:bottom w:val="nil"/>
              <w:right w:val="nil"/>
            </w:tcBorders>
          </w:tcPr>
          <w:p w:rsidR="0037115F" w:rsidRPr="00202F30" w:rsidRDefault="0037115F" w:rsidP="00C335A9">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37115F" w:rsidRPr="00202F30" w:rsidRDefault="0037115F" w:rsidP="00C335A9">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37115F" w:rsidRPr="00202F30" w:rsidRDefault="0037115F" w:rsidP="00C335A9">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C335A9">
            <w:pPr>
              <w:jc w:val="right"/>
              <w:rPr>
                <w:rFonts w:ascii="Arial" w:hAnsi="Arial" w:cs="Arial"/>
                <w:color w:val="auto"/>
                <w:sz w:val="18"/>
                <w:szCs w:val="18"/>
              </w:rPr>
            </w:pPr>
          </w:p>
        </w:tc>
      </w:tr>
      <w:tr w:rsidR="003B43C2" w:rsidRPr="00202F30" w:rsidTr="00095F78">
        <w:trPr>
          <w:trHeight w:val="153"/>
        </w:trPr>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11,822,265 </w:t>
            </w:r>
          </w:p>
        </w:tc>
        <w:tc>
          <w:tcPr>
            <w:tcW w:w="1440" w:type="dxa"/>
            <w:tcBorders>
              <w:top w:val="nil"/>
              <w:left w:val="nil"/>
              <w:bottom w:val="single" w:sz="4" w:space="0" w:color="auto"/>
              <w:right w:val="nil"/>
            </w:tcBorders>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18,448,701 </w:t>
            </w:r>
          </w:p>
        </w:tc>
        <w:tc>
          <w:tcPr>
            <w:tcW w:w="1440" w:type="dxa"/>
            <w:tcBorders>
              <w:top w:val="nil"/>
              <w:left w:val="nil"/>
              <w:bottom w:val="single" w:sz="4" w:space="0" w:color="auto"/>
              <w:right w:val="nil"/>
            </w:tcBorders>
            <w:shd w:val="clear" w:color="auto" w:fill="FAFAFA"/>
          </w:tcPr>
          <w:p w:rsidR="003B43C2" w:rsidRPr="00202F30" w:rsidRDefault="003B43C2" w:rsidP="003B43C2">
            <w:pPr>
              <w:jc w:val="right"/>
              <w:rPr>
                <w:rFonts w:ascii="Arial" w:hAnsi="Arial" w:cs="Arial"/>
                <w:color w:val="auto"/>
                <w:sz w:val="18"/>
                <w:szCs w:val="18"/>
              </w:rPr>
            </w:pPr>
            <w:r w:rsidRPr="00202F30">
              <w:rPr>
                <w:rFonts w:ascii="Arial" w:hAnsi="Arial" w:cs="Arial"/>
                <w:color w:val="auto"/>
                <w:sz w:val="18"/>
                <w:szCs w:val="18"/>
              </w:rPr>
              <w:t xml:space="preserve"> 62,641,829 </w:t>
            </w:r>
          </w:p>
        </w:tc>
        <w:tc>
          <w:tcPr>
            <w:tcW w:w="1440" w:type="dxa"/>
            <w:tcBorders>
              <w:top w:val="nil"/>
              <w:left w:val="nil"/>
              <w:bottom w:val="single" w:sz="4" w:space="0" w:color="auto"/>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54,520,354</w:t>
            </w:r>
          </w:p>
        </w:tc>
      </w:tr>
    </w:tbl>
    <w:p w:rsidR="00202F30" w:rsidRDefault="00202F30" w:rsidP="00202F30">
      <w:pPr>
        <w:ind w:left="540" w:hanging="540"/>
        <w:rPr>
          <w:rFonts w:ascii="Arial" w:hAnsi="Arial" w:cs="Arial"/>
          <w:b/>
          <w:bCs/>
          <w:color w:val="auto"/>
          <w:sz w:val="18"/>
          <w:szCs w:val="18"/>
        </w:rPr>
      </w:pPr>
    </w:p>
    <w:p w:rsidR="00202F30" w:rsidRPr="00202F30" w:rsidRDefault="00202F30" w:rsidP="00202F30">
      <w:pPr>
        <w:ind w:left="540" w:hanging="540"/>
        <w:rPr>
          <w:rFonts w:ascii="Arial" w:hAnsi="Arial" w:cs="Arial"/>
          <w:b/>
          <w:bCs/>
          <w:color w:val="auto"/>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C335A9" w:rsidRPr="00202F30" w:rsidTr="00202F30">
        <w:trPr>
          <w:trHeight w:val="386"/>
        </w:trPr>
        <w:tc>
          <w:tcPr>
            <w:tcW w:w="9461" w:type="dxa"/>
            <w:shd w:val="clear" w:color="auto" w:fill="FFA543"/>
            <w:vAlign w:val="center"/>
            <w:hideMark/>
          </w:tcPr>
          <w:p w:rsidR="00C335A9" w:rsidRPr="00202F30" w:rsidRDefault="00C335A9" w:rsidP="00C66A79">
            <w:pPr>
              <w:ind w:left="432" w:right="0" w:hanging="432"/>
              <w:jc w:val="both"/>
              <w:rPr>
                <w:rFonts w:ascii="Arial" w:eastAsia="Arial Unicode MS" w:hAnsi="Arial" w:cs="Arial"/>
                <w:b/>
                <w:bCs/>
                <w:color w:val="FFFFFF"/>
                <w:sz w:val="18"/>
                <w:szCs w:val="18"/>
              </w:rPr>
            </w:pPr>
            <w:r w:rsidRPr="00202F30">
              <w:rPr>
                <w:rFonts w:ascii="Arial" w:hAnsi="Arial" w:cs="Arial"/>
                <w:b/>
                <w:bCs/>
                <w:color w:val="auto"/>
                <w:sz w:val="18"/>
                <w:szCs w:val="18"/>
              </w:rPr>
              <w:br w:type="page"/>
            </w:r>
            <w:r w:rsidRPr="00202F30">
              <w:rPr>
                <w:rFonts w:ascii="Arial" w:eastAsia="Arial Unicode MS" w:hAnsi="Arial" w:cs="Arial"/>
                <w:b/>
                <w:bCs/>
                <w:color w:val="FFFFFF"/>
                <w:sz w:val="18"/>
                <w:szCs w:val="18"/>
              </w:rPr>
              <w:t>26</w:t>
            </w:r>
            <w:r w:rsidRPr="00202F30">
              <w:rPr>
                <w:rFonts w:ascii="Arial" w:eastAsia="Arial Unicode MS" w:hAnsi="Arial" w:cs="Arial"/>
                <w:b/>
                <w:bCs/>
                <w:color w:val="FFFFFF"/>
                <w:sz w:val="18"/>
                <w:szCs w:val="18"/>
              </w:rPr>
              <w:tab/>
              <w:t>Finance costs</w:t>
            </w:r>
          </w:p>
        </w:tc>
      </w:tr>
    </w:tbl>
    <w:p w:rsidR="001F21F5" w:rsidRPr="00202F30" w:rsidRDefault="001F21F5"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202F30" w:rsidTr="00C335A9">
        <w:tc>
          <w:tcPr>
            <w:tcW w:w="3816" w:type="dxa"/>
            <w:tcBorders>
              <w:top w:val="nil"/>
              <w:left w:val="nil"/>
              <w:bottom w:val="nil"/>
              <w:right w:val="nil"/>
            </w:tcBorders>
            <w:vAlign w:val="center"/>
          </w:tcPr>
          <w:p w:rsidR="007F5CD7" w:rsidRPr="00202F30" w:rsidRDefault="007F5CD7"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rsidR="007F5CD7" w:rsidRPr="00202F30" w:rsidRDefault="007F5CD7" w:rsidP="00C335A9">
            <w:pPr>
              <w:pStyle w:val="a"/>
              <w:ind w:right="-72"/>
              <w:jc w:val="center"/>
              <w:rPr>
                <w:rFonts w:ascii="Arial" w:hAnsi="Arial" w:cs="Arial"/>
                <w:b/>
                <w:bCs/>
                <w:color w:val="auto"/>
                <w:sz w:val="18"/>
                <w:szCs w:val="18"/>
                <w:cs/>
              </w:rPr>
            </w:pPr>
            <w:r w:rsidRPr="00202F30">
              <w:rPr>
                <w:rFonts w:ascii="Arial" w:hAnsi="Arial" w:cs="Arial"/>
                <w:b/>
                <w:bCs/>
                <w:color w:val="auto"/>
                <w:sz w:val="18"/>
                <w:szCs w:val="18"/>
              </w:rPr>
              <w:t>Consolidated</w:t>
            </w:r>
            <w:r w:rsidRPr="00202F30">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rsidR="007F5CD7" w:rsidRPr="00202F30" w:rsidRDefault="007F5CD7" w:rsidP="00C335A9">
            <w:pPr>
              <w:pStyle w:val="a"/>
              <w:ind w:right="-72"/>
              <w:jc w:val="center"/>
              <w:rPr>
                <w:rFonts w:ascii="Arial" w:hAnsi="Arial" w:cs="Arial"/>
                <w:b/>
                <w:bCs/>
                <w:color w:val="auto"/>
                <w:sz w:val="18"/>
                <w:szCs w:val="18"/>
                <w:cs/>
              </w:rPr>
            </w:pPr>
            <w:r w:rsidRPr="00202F30">
              <w:rPr>
                <w:rFonts w:ascii="Arial" w:hAnsi="Arial" w:cs="Arial"/>
                <w:b/>
                <w:bCs/>
                <w:color w:val="auto"/>
                <w:sz w:val="18"/>
                <w:szCs w:val="18"/>
              </w:rPr>
              <w:t>Separate</w:t>
            </w:r>
            <w:r w:rsidRPr="00202F30">
              <w:rPr>
                <w:rFonts w:ascii="Arial" w:hAnsi="Arial" w:cs="Arial"/>
                <w:b/>
                <w:bCs/>
                <w:color w:val="auto"/>
                <w:sz w:val="18"/>
                <w:szCs w:val="18"/>
              </w:rPr>
              <w:br/>
              <w:t>financial statements</w:t>
            </w:r>
          </w:p>
        </w:tc>
      </w:tr>
      <w:tr w:rsidR="0037115F" w:rsidRPr="00202F30" w:rsidTr="00C335A9">
        <w:tc>
          <w:tcPr>
            <w:tcW w:w="3816" w:type="dxa"/>
            <w:tcBorders>
              <w:top w:val="nil"/>
              <w:left w:val="nil"/>
              <w:bottom w:val="nil"/>
              <w:right w:val="nil"/>
            </w:tcBorders>
            <w:vAlign w:val="center"/>
          </w:tcPr>
          <w:p w:rsidR="0037115F" w:rsidRPr="00202F30"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202F30" w:rsidRDefault="0037115F" w:rsidP="00C335A9">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r>
      <w:tr w:rsidR="00793EF2" w:rsidRPr="00202F30" w:rsidTr="00C335A9">
        <w:tc>
          <w:tcPr>
            <w:tcW w:w="3816" w:type="dxa"/>
            <w:tcBorders>
              <w:top w:val="nil"/>
              <w:left w:val="nil"/>
              <w:bottom w:val="nil"/>
              <w:right w:val="nil"/>
            </w:tcBorders>
            <w:vAlign w:val="center"/>
          </w:tcPr>
          <w:p w:rsidR="00793EF2" w:rsidRPr="00202F30"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202F30" w:rsidRDefault="00793EF2" w:rsidP="00C335A9">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r>
      <w:tr w:rsidR="00AA1871" w:rsidRPr="00202F30" w:rsidTr="00C335A9">
        <w:tc>
          <w:tcPr>
            <w:tcW w:w="3816" w:type="dxa"/>
            <w:tcBorders>
              <w:top w:val="nil"/>
              <w:left w:val="nil"/>
              <w:bottom w:val="nil"/>
              <w:right w:val="nil"/>
            </w:tcBorders>
          </w:tcPr>
          <w:p w:rsidR="00AA1871" w:rsidRPr="00202F30"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202F30"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202F30" w:rsidRDefault="00AA1871" w:rsidP="00C335A9">
            <w:pPr>
              <w:jc w:val="right"/>
              <w:rPr>
                <w:rFonts w:ascii="Arial" w:hAnsi="Arial" w:cs="Arial"/>
                <w:color w:val="auto"/>
                <w:sz w:val="18"/>
                <w:szCs w:val="18"/>
              </w:rPr>
            </w:pPr>
          </w:p>
        </w:tc>
      </w:tr>
      <w:tr w:rsidR="00AA1871" w:rsidRPr="00202F30" w:rsidTr="00C335A9">
        <w:tc>
          <w:tcPr>
            <w:tcW w:w="3816" w:type="dxa"/>
            <w:tcBorders>
              <w:top w:val="nil"/>
              <w:left w:val="nil"/>
              <w:bottom w:val="nil"/>
              <w:right w:val="nil"/>
            </w:tcBorders>
          </w:tcPr>
          <w:p w:rsidR="00AA1871" w:rsidRPr="00202F30" w:rsidRDefault="007F5CD7" w:rsidP="00C335A9">
            <w:pPr>
              <w:rPr>
                <w:rFonts w:ascii="Arial" w:hAnsi="Arial" w:cs="Arial"/>
                <w:color w:val="auto"/>
                <w:sz w:val="18"/>
                <w:szCs w:val="18"/>
              </w:rPr>
            </w:pPr>
            <w:r w:rsidRPr="00202F30">
              <w:rPr>
                <w:rFonts w:ascii="Arial" w:hAnsi="Arial" w:cs="Arial"/>
                <w:color w:val="auto"/>
                <w:sz w:val="18"/>
                <w:szCs w:val="18"/>
              </w:rPr>
              <w:t>Interest expense on:</w:t>
            </w:r>
          </w:p>
        </w:tc>
        <w:tc>
          <w:tcPr>
            <w:tcW w:w="1440" w:type="dxa"/>
            <w:tcBorders>
              <w:top w:val="nil"/>
              <w:left w:val="nil"/>
              <w:bottom w:val="nil"/>
              <w:right w:val="nil"/>
            </w:tcBorders>
            <w:shd w:val="clear" w:color="auto" w:fill="FAFAFA"/>
          </w:tcPr>
          <w:p w:rsidR="00AA1871" w:rsidRPr="00202F30"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rsidR="00AA1871" w:rsidRPr="00202F30" w:rsidRDefault="00AA1871" w:rsidP="00C335A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AA1871" w:rsidRPr="00202F30"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rsidR="00AA1871" w:rsidRPr="00202F30" w:rsidRDefault="00AA1871" w:rsidP="00C335A9">
            <w:pPr>
              <w:jc w:val="right"/>
              <w:rPr>
                <w:rFonts w:ascii="Arial" w:hAnsi="Arial" w:cs="Arial"/>
                <w:color w:val="auto"/>
                <w:sz w:val="18"/>
                <w:szCs w:val="18"/>
              </w:rPr>
            </w:pPr>
          </w:p>
        </w:tc>
      </w:tr>
      <w:tr w:rsidR="003B43C2" w:rsidRPr="00202F30" w:rsidTr="00400488">
        <w:tc>
          <w:tcPr>
            <w:tcW w:w="3816" w:type="dxa"/>
            <w:tcBorders>
              <w:top w:val="nil"/>
              <w:left w:val="nil"/>
              <w:bottom w:val="nil"/>
              <w:right w:val="nil"/>
            </w:tcBorders>
          </w:tcPr>
          <w:p w:rsidR="003B43C2" w:rsidRPr="00202F30" w:rsidRDefault="003B43C2" w:rsidP="00C335A9">
            <w:pPr>
              <w:ind w:right="-90"/>
              <w:rPr>
                <w:rFonts w:ascii="Arial" w:hAnsi="Arial" w:cs="Arial"/>
                <w:color w:val="auto"/>
                <w:sz w:val="18"/>
                <w:szCs w:val="18"/>
              </w:rPr>
            </w:pPr>
            <w:r w:rsidRPr="00202F30">
              <w:rPr>
                <w:rFonts w:ascii="Arial" w:hAnsi="Arial" w:cs="Arial"/>
                <w:color w:val="auto"/>
                <w:sz w:val="18"/>
                <w:szCs w:val="18"/>
              </w:rPr>
              <w:t xml:space="preserve">   - Loans from </w:t>
            </w:r>
            <w:r w:rsidR="004529F9">
              <w:rPr>
                <w:rFonts w:ascii="Arial" w:hAnsi="Arial" w:cs="Arial"/>
                <w:color w:val="auto"/>
                <w:sz w:val="18"/>
                <w:szCs w:val="18"/>
              </w:rPr>
              <w:t xml:space="preserve">a </w:t>
            </w:r>
            <w:r w:rsidRPr="00202F30">
              <w:rPr>
                <w:rFonts w:ascii="Arial" w:hAnsi="Arial" w:cs="Arial"/>
                <w:color w:val="auto"/>
                <w:sz w:val="18"/>
                <w:szCs w:val="18"/>
              </w:rPr>
              <w:t>financial institution</w:t>
            </w:r>
          </w:p>
        </w:tc>
        <w:tc>
          <w:tcPr>
            <w:tcW w:w="1440" w:type="dxa"/>
            <w:tcBorders>
              <w:top w:val="nil"/>
              <w:left w:val="nil"/>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9,678,71</w:t>
            </w:r>
            <w:r w:rsidR="00E44313" w:rsidRPr="00202F30">
              <w:rPr>
                <w:rFonts w:ascii="Arial" w:hAnsi="Arial" w:cs="Arial"/>
                <w:color w:val="auto"/>
                <w:sz w:val="18"/>
                <w:szCs w:val="18"/>
              </w:rPr>
              <w:t>5</w:t>
            </w:r>
            <w:r w:rsidRPr="00202F30">
              <w:rPr>
                <w:rFonts w:ascii="Arial" w:hAnsi="Arial" w:cs="Arial"/>
                <w:color w:val="auto"/>
                <w:sz w:val="18"/>
                <w:szCs w:val="18"/>
              </w:rPr>
              <w:t xml:space="preserve"> </w:t>
            </w:r>
          </w:p>
        </w:tc>
        <w:tc>
          <w:tcPr>
            <w:tcW w:w="1440" w:type="dxa"/>
            <w:tcBorders>
              <w:top w:val="nil"/>
              <w:left w:val="nil"/>
              <w:right w:val="nil"/>
            </w:tcBorders>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364,918 </w:t>
            </w:r>
          </w:p>
        </w:tc>
        <w:tc>
          <w:tcPr>
            <w:tcW w:w="1440" w:type="dxa"/>
            <w:tcBorders>
              <w:top w:val="nil"/>
              <w:left w:val="nil"/>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9,642,904 </w:t>
            </w:r>
          </w:p>
        </w:tc>
        <w:tc>
          <w:tcPr>
            <w:tcW w:w="1440" w:type="dxa"/>
            <w:tcBorders>
              <w:top w:val="nil"/>
              <w:left w:val="nil"/>
              <w:right w:val="nil"/>
            </w:tcBorders>
          </w:tcPr>
          <w:p w:rsidR="003B43C2" w:rsidRPr="00202F30" w:rsidRDefault="003B43C2" w:rsidP="00C335A9">
            <w:pPr>
              <w:tabs>
                <w:tab w:val="left" w:pos="1216"/>
              </w:tabs>
              <w:jc w:val="right"/>
              <w:rPr>
                <w:rFonts w:ascii="Arial" w:hAnsi="Arial" w:cs="Arial"/>
                <w:color w:val="auto"/>
                <w:sz w:val="18"/>
                <w:szCs w:val="18"/>
              </w:rPr>
            </w:pPr>
            <w:r w:rsidRPr="00202F30">
              <w:rPr>
                <w:rFonts w:ascii="Arial" w:hAnsi="Arial" w:cs="Arial"/>
                <w:color w:val="auto"/>
                <w:sz w:val="18"/>
                <w:szCs w:val="18"/>
              </w:rPr>
              <w:t>-</w:t>
            </w:r>
          </w:p>
        </w:tc>
      </w:tr>
      <w:tr w:rsidR="003B43C2" w:rsidRPr="00202F30" w:rsidTr="00C335A9">
        <w:tc>
          <w:tcPr>
            <w:tcW w:w="3816" w:type="dxa"/>
            <w:tcBorders>
              <w:top w:val="nil"/>
              <w:left w:val="nil"/>
              <w:bottom w:val="nil"/>
              <w:right w:val="nil"/>
            </w:tcBorders>
          </w:tcPr>
          <w:p w:rsidR="003B43C2" w:rsidRPr="00202F30" w:rsidRDefault="003B43C2" w:rsidP="00C335A9">
            <w:pPr>
              <w:ind w:right="-90"/>
              <w:rPr>
                <w:rFonts w:ascii="Arial" w:hAnsi="Arial" w:cs="Arial"/>
                <w:color w:val="auto"/>
                <w:sz w:val="18"/>
                <w:szCs w:val="18"/>
              </w:rPr>
            </w:pPr>
            <w:r w:rsidRPr="00202F30">
              <w:rPr>
                <w:rFonts w:ascii="Arial" w:hAnsi="Arial" w:cs="Arial"/>
                <w:color w:val="auto"/>
                <w:sz w:val="18"/>
                <w:szCs w:val="18"/>
              </w:rPr>
              <w:t xml:space="preserve">   - Finance lease liabilities</w:t>
            </w:r>
            <w:r w:rsidR="00271005" w:rsidRPr="00202F30">
              <w:rPr>
                <w:rFonts w:ascii="Arial" w:hAnsi="Arial" w:cs="Arial"/>
                <w:color w:val="auto"/>
                <w:sz w:val="18"/>
                <w:szCs w:val="18"/>
              </w:rPr>
              <w:t xml:space="preserve"> (Note 19.2)</w:t>
            </w:r>
          </w:p>
        </w:tc>
        <w:tc>
          <w:tcPr>
            <w:tcW w:w="1440" w:type="dxa"/>
            <w:tcBorders>
              <w:top w:val="nil"/>
              <w:left w:val="nil"/>
              <w:bottom w:val="nil"/>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1,175,9</w:t>
            </w:r>
            <w:r w:rsidR="00E44313" w:rsidRPr="00202F30">
              <w:rPr>
                <w:rFonts w:ascii="Arial" w:hAnsi="Arial" w:cs="Arial"/>
                <w:color w:val="auto"/>
                <w:sz w:val="18"/>
                <w:szCs w:val="18"/>
              </w:rPr>
              <w:t>19</w:t>
            </w:r>
            <w:r w:rsidRPr="00202F30">
              <w:rPr>
                <w:rFonts w:ascii="Arial" w:hAnsi="Arial" w:cs="Arial"/>
                <w:color w:val="auto"/>
                <w:sz w:val="18"/>
                <w:szCs w:val="18"/>
              </w:rPr>
              <w:t xml:space="preserve"> </w:t>
            </w:r>
          </w:p>
        </w:tc>
        <w:tc>
          <w:tcPr>
            <w:tcW w:w="1440" w:type="dxa"/>
            <w:tcBorders>
              <w:top w:val="nil"/>
              <w:left w:val="nil"/>
              <w:bottom w:val="nil"/>
              <w:right w:val="nil"/>
            </w:tcBorders>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1,323,610 </w:t>
            </w:r>
          </w:p>
        </w:tc>
        <w:tc>
          <w:tcPr>
            <w:tcW w:w="1440" w:type="dxa"/>
            <w:tcBorders>
              <w:top w:val="nil"/>
              <w:left w:val="nil"/>
              <w:bottom w:val="nil"/>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391,322 </w:t>
            </w:r>
          </w:p>
        </w:tc>
        <w:tc>
          <w:tcPr>
            <w:tcW w:w="1440" w:type="dxa"/>
            <w:tcBorders>
              <w:top w:val="nil"/>
              <w:left w:val="nil"/>
              <w:bottom w:val="nil"/>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568,752</w:t>
            </w:r>
          </w:p>
        </w:tc>
      </w:tr>
      <w:tr w:rsidR="00400488" w:rsidRPr="00202F30" w:rsidTr="00400488">
        <w:tc>
          <w:tcPr>
            <w:tcW w:w="3816" w:type="dxa"/>
            <w:tcBorders>
              <w:top w:val="nil"/>
              <w:left w:val="nil"/>
              <w:bottom w:val="nil"/>
              <w:right w:val="nil"/>
            </w:tcBorders>
          </w:tcPr>
          <w:p w:rsidR="00400488" w:rsidRPr="006C3436" w:rsidRDefault="00400488" w:rsidP="00400488">
            <w:pPr>
              <w:ind w:right="-180"/>
              <w:rPr>
                <w:rFonts w:ascii="Arial" w:hAnsi="Arial" w:cs="Browallia New"/>
                <w:color w:val="auto"/>
                <w:spacing w:val="-6"/>
                <w:sz w:val="18"/>
                <w:szCs w:val="22"/>
              </w:rPr>
            </w:pPr>
            <w:r w:rsidRPr="00202F30">
              <w:rPr>
                <w:rFonts w:ascii="Arial" w:hAnsi="Arial" w:cs="Arial"/>
                <w:color w:val="auto"/>
                <w:sz w:val="18"/>
                <w:szCs w:val="18"/>
              </w:rPr>
              <w:t xml:space="preserve">   - C</w:t>
            </w:r>
            <w:r w:rsidRPr="00202F30">
              <w:rPr>
                <w:rFonts w:ascii="Arial" w:hAnsi="Arial" w:cs="Arial"/>
                <w:color w:val="auto"/>
                <w:spacing w:val="-6"/>
                <w:sz w:val="18"/>
                <w:szCs w:val="18"/>
              </w:rPr>
              <w:t>ontingent</w:t>
            </w:r>
            <w:r w:rsidR="004529F9">
              <w:rPr>
                <w:rFonts w:ascii="Arial" w:hAnsi="Arial" w:cs="Arial"/>
                <w:color w:val="auto"/>
                <w:spacing w:val="-6"/>
                <w:sz w:val="18"/>
                <w:szCs w:val="18"/>
              </w:rPr>
              <w:t xml:space="preserve"> </w:t>
            </w:r>
            <w:r w:rsidR="004529F9" w:rsidRPr="00202F30">
              <w:rPr>
                <w:rFonts w:ascii="Arial" w:hAnsi="Arial" w:cs="Arial"/>
                <w:color w:val="auto"/>
                <w:spacing w:val="-6"/>
                <w:sz w:val="18"/>
                <w:szCs w:val="18"/>
              </w:rPr>
              <w:t>consideration paid for</w:t>
            </w:r>
            <w:r w:rsidR="004529F9">
              <w:rPr>
                <w:rFonts w:ascii="Arial" w:hAnsi="Arial" w:cs="Arial"/>
                <w:color w:val="auto"/>
                <w:spacing w:val="-6"/>
                <w:sz w:val="18"/>
                <w:szCs w:val="18"/>
              </w:rPr>
              <w:t xml:space="preserve"> </w:t>
            </w:r>
            <w:r w:rsidR="004529F9" w:rsidRPr="00202F30">
              <w:rPr>
                <w:rFonts w:ascii="Arial" w:hAnsi="Arial" w:cs="Arial"/>
                <w:color w:val="auto"/>
                <w:spacing w:val="-6"/>
                <w:sz w:val="18"/>
                <w:szCs w:val="18"/>
              </w:rPr>
              <w:t>investment</w:t>
            </w:r>
            <w:r w:rsidR="006C3436">
              <w:rPr>
                <w:rFonts w:ascii="Arial" w:hAnsi="Arial" w:cs="Browallia New"/>
                <w:color w:val="auto"/>
                <w:spacing w:val="-6"/>
                <w:sz w:val="18"/>
                <w:szCs w:val="22"/>
              </w:rPr>
              <w:t>s</w:t>
            </w:r>
          </w:p>
          <w:p w:rsidR="00400488" w:rsidRPr="004529F9" w:rsidRDefault="00400488" w:rsidP="004529F9">
            <w:pPr>
              <w:ind w:left="426" w:right="-180" w:hanging="426"/>
              <w:rPr>
                <w:rFonts w:ascii="Arial" w:hAnsi="Arial" w:cs="Arial"/>
                <w:color w:val="auto"/>
                <w:spacing w:val="-6"/>
                <w:sz w:val="18"/>
                <w:szCs w:val="18"/>
              </w:rPr>
            </w:pPr>
            <w:r w:rsidRPr="00202F30">
              <w:rPr>
                <w:rFonts w:ascii="Arial" w:hAnsi="Arial" w:cs="Arial"/>
                <w:color w:val="auto"/>
                <w:spacing w:val="-6"/>
                <w:sz w:val="18"/>
                <w:szCs w:val="18"/>
              </w:rPr>
              <w:t xml:space="preserve">        </w:t>
            </w:r>
            <w:r w:rsidR="00721753" w:rsidRPr="00202F30">
              <w:rPr>
                <w:rFonts w:ascii="Arial" w:hAnsi="Arial" w:cs="Arial"/>
                <w:color w:val="auto"/>
                <w:spacing w:val="-6"/>
                <w:sz w:val="18"/>
                <w:szCs w:val="18"/>
              </w:rPr>
              <w:t>in joint venture</w:t>
            </w:r>
            <w:r w:rsidR="004529F9">
              <w:rPr>
                <w:rFonts w:ascii="Arial" w:hAnsi="Arial" w:cs="Arial"/>
                <w:color w:val="auto"/>
                <w:spacing w:val="-6"/>
                <w:sz w:val="18"/>
                <w:szCs w:val="18"/>
              </w:rPr>
              <w:t>s</w:t>
            </w:r>
            <w:r w:rsidR="00721753" w:rsidRPr="00202F30">
              <w:rPr>
                <w:rFonts w:ascii="Arial" w:hAnsi="Arial" w:cs="Arial"/>
                <w:color w:val="auto"/>
                <w:spacing w:val="-6"/>
                <w:sz w:val="18"/>
                <w:szCs w:val="18"/>
              </w:rPr>
              <w:t xml:space="preserve"> </w:t>
            </w:r>
            <w:r w:rsidR="00271005" w:rsidRPr="00202F30">
              <w:rPr>
                <w:rFonts w:ascii="Arial" w:hAnsi="Arial" w:cs="Arial"/>
                <w:color w:val="auto"/>
                <w:sz w:val="18"/>
                <w:szCs w:val="18"/>
              </w:rPr>
              <w:t>(Note 11.2)</w:t>
            </w:r>
          </w:p>
        </w:tc>
        <w:tc>
          <w:tcPr>
            <w:tcW w:w="1440" w:type="dxa"/>
            <w:tcBorders>
              <w:top w:val="nil"/>
              <w:left w:val="nil"/>
              <w:right w:val="nil"/>
            </w:tcBorders>
            <w:shd w:val="clear" w:color="auto" w:fill="FAFAFA"/>
            <w:vAlign w:val="bottom"/>
          </w:tcPr>
          <w:p w:rsidR="00400488" w:rsidRPr="00202F30" w:rsidRDefault="00400488" w:rsidP="003B43C2">
            <w:pPr>
              <w:tabs>
                <w:tab w:val="left" w:pos="1216"/>
              </w:tabs>
              <w:jc w:val="right"/>
              <w:rPr>
                <w:rFonts w:ascii="Arial" w:hAnsi="Arial" w:cs="Arial"/>
                <w:color w:val="auto"/>
                <w:sz w:val="18"/>
                <w:szCs w:val="18"/>
              </w:rPr>
            </w:pPr>
            <w:r w:rsidRPr="00202F30">
              <w:rPr>
                <w:rFonts w:ascii="Arial" w:hAnsi="Arial" w:cs="Arial"/>
                <w:color w:val="auto"/>
                <w:sz w:val="18"/>
                <w:szCs w:val="18"/>
              </w:rPr>
              <w:t>4,075,845</w:t>
            </w:r>
          </w:p>
        </w:tc>
        <w:tc>
          <w:tcPr>
            <w:tcW w:w="1440" w:type="dxa"/>
            <w:tcBorders>
              <w:top w:val="nil"/>
              <w:left w:val="nil"/>
              <w:right w:val="nil"/>
            </w:tcBorders>
            <w:vAlign w:val="bottom"/>
          </w:tcPr>
          <w:p w:rsidR="00400488" w:rsidRPr="00202F30" w:rsidRDefault="00400488" w:rsidP="003B43C2">
            <w:pPr>
              <w:tabs>
                <w:tab w:val="left" w:pos="1216"/>
              </w:tabs>
              <w:jc w:val="right"/>
              <w:rPr>
                <w:rFonts w:ascii="Arial" w:hAnsi="Arial" w:cs="Arial"/>
                <w:color w:val="auto"/>
                <w:sz w:val="18"/>
                <w:szCs w:val="18"/>
              </w:rPr>
            </w:pPr>
            <w:r w:rsidRPr="00202F30">
              <w:rPr>
                <w:rFonts w:ascii="Arial" w:hAnsi="Arial" w:cs="Arial"/>
                <w:color w:val="auto"/>
                <w:sz w:val="18"/>
                <w:szCs w:val="18"/>
              </w:rPr>
              <w:t>-</w:t>
            </w:r>
          </w:p>
        </w:tc>
        <w:tc>
          <w:tcPr>
            <w:tcW w:w="1440" w:type="dxa"/>
            <w:tcBorders>
              <w:top w:val="nil"/>
              <w:left w:val="nil"/>
              <w:right w:val="nil"/>
            </w:tcBorders>
            <w:shd w:val="clear" w:color="auto" w:fill="FAFAFA"/>
            <w:vAlign w:val="bottom"/>
          </w:tcPr>
          <w:p w:rsidR="00400488" w:rsidRPr="00202F30" w:rsidRDefault="00400488" w:rsidP="003B43C2">
            <w:pPr>
              <w:tabs>
                <w:tab w:val="left" w:pos="1216"/>
              </w:tabs>
              <w:jc w:val="right"/>
              <w:rPr>
                <w:rFonts w:ascii="Arial" w:hAnsi="Arial" w:cs="Arial"/>
                <w:color w:val="auto"/>
                <w:sz w:val="18"/>
                <w:szCs w:val="18"/>
              </w:rPr>
            </w:pPr>
            <w:r w:rsidRPr="00202F30">
              <w:rPr>
                <w:rFonts w:ascii="Arial" w:hAnsi="Arial" w:cs="Arial"/>
                <w:color w:val="auto"/>
                <w:sz w:val="18"/>
                <w:szCs w:val="18"/>
              </w:rPr>
              <w:t>4,075,845</w:t>
            </w:r>
          </w:p>
        </w:tc>
        <w:tc>
          <w:tcPr>
            <w:tcW w:w="1440" w:type="dxa"/>
            <w:tcBorders>
              <w:top w:val="nil"/>
              <w:left w:val="nil"/>
              <w:right w:val="nil"/>
            </w:tcBorders>
            <w:vAlign w:val="bottom"/>
          </w:tcPr>
          <w:p w:rsidR="00400488" w:rsidRPr="00202F30" w:rsidRDefault="00400488" w:rsidP="00C335A9">
            <w:pPr>
              <w:jc w:val="right"/>
              <w:rPr>
                <w:rFonts w:ascii="Arial" w:hAnsi="Arial" w:cs="Arial"/>
                <w:color w:val="auto"/>
                <w:sz w:val="18"/>
                <w:szCs w:val="18"/>
              </w:rPr>
            </w:pPr>
            <w:r w:rsidRPr="00202F30">
              <w:rPr>
                <w:rFonts w:ascii="Arial" w:hAnsi="Arial" w:cs="Arial"/>
                <w:color w:val="auto"/>
                <w:sz w:val="18"/>
                <w:szCs w:val="18"/>
              </w:rPr>
              <w:t>-</w:t>
            </w:r>
          </w:p>
        </w:tc>
      </w:tr>
      <w:tr w:rsidR="003B43C2" w:rsidRPr="00202F30" w:rsidTr="00400488">
        <w:tc>
          <w:tcPr>
            <w:tcW w:w="3816" w:type="dxa"/>
            <w:tcBorders>
              <w:top w:val="nil"/>
              <w:left w:val="nil"/>
              <w:bottom w:val="nil"/>
              <w:right w:val="nil"/>
            </w:tcBorders>
          </w:tcPr>
          <w:p w:rsidR="003B43C2" w:rsidRPr="00202F30" w:rsidRDefault="003B43C2" w:rsidP="00C335A9">
            <w:pPr>
              <w:ind w:right="-180"/>
              <w:rPr>
                <w:rFonts w:ascii="Arial" w:hAnsi="Arial" w:cs="Arial"/>
                <w:color w:val="auto"/>
                <w:sz w:val="18"/>
                <w:szCs w:val="18"/>
              </w:rPr>
            </w:pPr>
            <w:r w:rsidRPr="00202F30">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FAFAFA"/>
            <w:vAlign w:val="bottom"/>
          </w:tcPr>
          <w:p w:rsidR="003B43C2" w:rsidRPr="00202F30" w:rsidRDefault="00400488" w:rsidP="003B43C2">
            <w:pPr>
              <w:tabs>
                <w:tab w:val="left" w:pos="1216"/>
              </w:tabs>
              <w:jc w:val="right"/>
              <w:rPr>
                <w:rFonts w:ascii="Arial" w:hAnsi="Arial" w:cs="Arial"/>
                <w:color w:val="auto"/>
                <w:sz w:val="18"/>
                <w:szCs w:val="18"/>
              </w:rPr>
            </w:pPr>
            <w:r w:rsidRPr="00202F30">
              <w:rPr>
                <w:rFonts w:ascii="Arial" w:hAnsi="Arial" w:cs="Arial"/>
                <w:color w:val="auto"/>
                <w:sz w:val="18"/>
                <w:szCs w:val="18"/>
              </w:rPr>
              <w:t>-</w:t>
            </w:r>
            <w:r w:rsidR="003B43C2" w:rsidRPr="00202F30">
              <w:rPr>
                <w:rFonts w:ascii="Arial" w:hAnsi="Arial" w:cs="Arial"/>
                <w:color w:val="auto"/>
                <w:sz w:val="18"/>
                <w:szCs w:val="18"/>
              </w:rPr>
              <w:t xml:space="preserve"> </w:t>
            </w:r>
          </w:p>
        </w:tc>
        <w:tc>
          <w:tcPr>
            <w:tcW w:w="1440" w:type="dxa"/>
            <w:tcBorders>
              <w:left w:val="nil"/>
              <w:bottom w:val="single" w:sz="4" w:space="0" w:color="auto"/>
              <w:right w:val="nil"/>
            </w:tcBorders>
            <w:vAlign w:val="bottom"/>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174,971 </w:t>
            </w:r>
          </w:p>
        </w:tc>
        <w:tc>
          <w:tcPr>
            <w:tcW w:w="1440" w:type="dxa"/>
            <w:tcBorders>
              <w:left w:val="nil"/>
              <w:bottom w:val="single" w:sz="4" w:space="0" w:color="auto"/>
              <w:right w:val="nil"/>
            </w:tcBorders>
            <w:shd w:val="clear" w:color="auto" w:fill="FAFAFA"/>
            <w:vAlign w:val="bottom"/>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w:t>
            </w:r>
            <w:r w:rsidR="00400488" w:rsidRPr="00202F30">
              <w:rPr>
                <w:rFonts w:ascii="Arial" w:hAnsi="Arial" w:cs="Arial"/>
                <w:color w:val="auto"/>
                <w:sz w:val="18"/>
                <w:szCs w:val="18"/>
              </w:rPr>
              <w:t>-</w:t>
            </w:r>
          </w:p>
        </w:tc>
        <w:tc>
          <w:tcPr>
            <w:tcW w:w="1440" w:type="dxa"/>
            <w:tcBorders>
              <w:left w:val="nil"/>
              <w:bottom w:val="single" w:sz="4" w:space="0" w:color="auto"/>
              <w:right w:val="nil"/>
            </w:tcBorders>
            <w:vAlign w:val="bottom"/>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w:t>
            </w:r>
          </w:p>
        </w:tc>
      </w:tr>
      <w:tr w:rsidR="0037115F" w:rsidRPr="00202F30" w:rsidTr="00C335A9">
        <w:tc>
          <w:tcPr>
            <w:tcW w:w="3816" w:type="dxa"/>
            <w:tcBorders>
              <w:top w:val="nil"/>
              <w:left w:val="nil"/>
              <w:bottom w:val="nil"/>
              <w:right w:val="nil"/>
            </w:tcBorders>
          </w:tcPr>
          <w:p w:rsidR="0037115F" w:rsidRPr="00202F30" w:rsidRDefault="0037115F" w:rsidP="00C335A9">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37115F" w:rsidRPr="00202F30" w:rsidRDefault="0037115F" w:rsidP="003B43C2">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3B43C2">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37115F" w:rsidRPr="00202F30" w:rsidRDefault="0037115F" w:rsidP="003B43C2">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rsidR="0037115F" w:rsidRPr="00202F30" w:rsidRDefault="0037115F" w:rsidP="00C335A9">
            <w:pPr>
              <w:jc w:val="right"/>
              <w:rPr>
                <w:rFonts w:ascii="Arial" w:hAnsi="Arial" w:cs="Arial"/>
                <w:color w:val="auto"/>
                <w:sz w:val="18"/>
                <w:szCs w:val="18"/>
              </w:rPr>
            </w:pPr>
          </w:p>
        </w:tc>
      </w:tr>
      <w:tr w:rsidR="003B43C2" w:rsidRPr="00202F30" w:rsidTr="00C335A9">
        <w:tc>
          <w:tcPr>
            <w:tcW w:w="3816" w:type="dxa"/>
            <w:tcBorders>
              <w:top w:val="nil"/>
              <w:left w:val="nil"/>
              <w:bottom w:val="nil"/>
              <w:right w:val="nil"/>
            </w:tcBorders>
          </w:tcPr>
          <w:p w:rsidR="003B43C2" w:rsidRPr="00202F30" w:rsidRDefault="003B43C2" w:rsidP="00C335A9">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14,930,479 </w:t>
            </w:r>
          </w:p>
        </w:tc>
        <w:tc>
          <w:tcPr>
            <w:tcW w:w="1440" w:type="dxa"/>
            <w:tcBorders>
              <w:top w:val="nil"/>
              <w:left w:val="nil"/>
              <w:bottom w:val="single" w:sz="4" w:space="0" w:color="auto"/>
              <w:right w:val="nil"/>
            </w:tcBorders>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1,863,499 </w:t>
            </w:r>
          </w:p>
        </w:tc>
        <w:tc>
          <w:tcPr>
            <w:tcW w:w="1440" w:type="dxa"/>
            <w:tcBorders>
              <w:top w:val="nil"/>
              <w:left w:val="nil"/>
              <w:bottom w:val="single" w:sz="4" w:space="0" w:color="auto"/>
              <w:right w:val="nil"/>
            </w:tcBorders>
            <w:shd w:val="clear" w:color="auto" w:fill="FAFAFA"/>
          </w:tcPr>
          <w:p w:rsidR="003B43C2" w:rsidRPr="00202F30" w:rsidRDefault="003B43C2" w:rsidP="003B43C2">
            <w:pPr>
              <w:tabs>
                <w:tab w:val="left" w:pos="1216"/>
              </w:tabs>
              <w:jc w:val="right"/>
              <w:rPr>
                <w:rFonts w:ascii="Arial" w:hAnsi="Arial" w:cs="Arial"/>
                <w:color w:val="auto"/>
                <w:sz w:val="18"/>
                <w:szCs w:val="18"/>
              </w:rPr>
            </w:pPr>
            <w:r w:rsidRPr="00202F30">
              <w:rPr>
                <w:rFonts w:ascii="Arial" w:hAnsi="Arial" w:cs="Arial"/>
                <w:color w:val="auto"/>
                <w:sz w:val="18"/>
                <w:szCs w:val="18"/>
              </w:rPr>
              <w:t xml:space="preserve"> 14,110,071 </w:t>
            </w:r>
          </w:p>
        </w:tc>
        <w:tc>
          <w:tcPr>
            <w:tcW w:w="1440" w:type="dxa"/>
            <w:tcBorders>
              <w:top w:val="nil"/>
              <w:left w:val="nil"/>
              <w:bottom w:val="single" w:sz="4" w:space="0" w:color="auto"/>
              <w:right w:val="nil"/>
            </w:tcBorders>
          </w:tcPr>
          <w:p w:rsidR="003B43C2" w:rsidRPr="00202F30" w:rsidRDefault="003B43C2" w:rsidP="00C335A9">
            <w:pPr>
              <w:jc w:val="right"/>
              <w:rPr>
                <w:rFonts w:ascii="Arial" w:hAnsi="Arial" w:cs="Arial"/>
                <w:color w:val="auto"/>
                <w:sz w:val="18"/>
                <w:szCs w:val="18"/>
              </w:rPr>
            </w:pPr>
            <w:r w:rsidRPr="00202F30">
              <w:rPr>
                <w:rFonts w:ascii="Arial" w:hAnsi="Arial" w:cs="Arial"/>
                <w:color w:val="auto"/>
                <w:sz w:val="18"/>
                <w:szCs w:val="18"/>
              </w:rPr>
              <w:t>568,752</w:t>
            </w:r>
          </w:p>
        </w:tc>
      </w:tr>
    </w:tbl>
    <w:p w:rsidR="000705F8" w:rsidRPr="00CE56DC" w:rsidRDefault="000705F8" w:rsidP="00AD52B6">
      <w:pPr>
        <w:ind w:left="540" w:right="0" w:hanging="540"/>
        <w:rPr>
          <w:rFonts w:ascii="Arial" w:hAnsi="Arial" w:cs="Arial"/>
          <w:color w:val="auto"/>
          <w:sz w:val="18"/>
          <w:szCs w:val="18"/>
        </w:rPr>
      </w:pPr>
    </w:p>
    <w:p w:rsidR="00C253D7" w:rsidRPr="00CE56DC" w:rsidRDefault="007114CD" w:rsidP="00AD52B6">
      <w:pPr>
        <w:ind w:left="540" w:right="0" w:hanging="540"/>
        <w:rPr>
          <w:rFonts w:ascii="Arial" w:hAnsi="Arial" w:cs="Arial"/>
          <w:b/>
          <w:bCs/>
          <w:color w:val="auto"/>
          <w:sz w:val="18"/>
          <w:szCs w:val="18"/>
        </w:rPr>
      </w:pPr>
      <w:r>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927D7" w:rsidRPr="00AE4381" w:rsidTr="00C66A79">
        <w:trPr>
          <w:trHeight w:val="386"/>
        </w:trPr>
        <w:tc>
          <w:tcPr>
            <w:tcW w:w="9461" w:type="dxa"/>
            <w:shd w:val="clear" w:color="auto" w:fill="FFA543"/>
            <w:vAlign w:val="center"/>
            <w:hideMark/>
          </w:tcPr>
          <w:p w:rsidR="002927D7" w:rsidRPr="00AE4381" w:rsidRDefault="002927D7"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2927D7">
              <w:rPr>
                <w:rFonts w:ascii="Arial" w:eastAsia="Arial Unicode MS" w:hAnsi="Arial" w:cs="Arial"/>
                <w:b/>
                <w:bCs/>
                <w:color w:val="FFFFFF"/>
                <w:sz w:val="18"/>
                <w:szCs w:val="18"/>
              </w:rPr>
              <w:t>27</w:t>
            </w:r>
            <w:r w:rsidRPr="002927D7">
              <w:rPr>
                <w:rFonts w:ascii="Arial" w:eastAsia="Arial Unicode MS" w:hAnsi="Arial" w:cs="Arial"/>
                <w:b/>
                <w:bCs/>
                <w:color w:val="FFFFFF"/>
                <w:sz w:val="18"/>
                <w:szCs w:val="18"/>
              </w:rPr>
              <w:tab/>
              <w:t>Expenses by nature</w:t>
            </w:r>
          </w:p>
        </w:tc>
      </w:tr>
    </w:tbl>
    <w:p w:rsidR="00AD52B6" w:rsidRPr="00330664" w:rsidRDefault="00AD52B6" w:rsidP="00AD52B6">
      <w:pPr>
        <w:ind w:left="540" w:right="0" w:hanging="540"/>
        <w:rPr>
          <w:rFonts w:ascii="Arial" w:hAnsi="Arial" w:cs="Arial"/>
          <w:color w:val="auto"/>
          <w:sz w:val="12"/>
          <w:szCs w:val="12"/>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CE56DC" w:rsidTr="00EB6B40">
        <w:tc>
          <w:tcPr>
            <w:tcW w:w="3816" w:type="dxa"/>
            <w:tcBorders>
              <w:top w:val="nil"/>
              <w:left w:val="nil"/>
              <w:bottom w:val="nil"/>
              <w:right w:val="nil"/>
            </w:tcBorders>
            <w:vAlign w:val="center"/>
          </w:tcPr>
          <w:p w:rsidR="007F5CD7" w:rsidRPr="00CE56DC" w:rsidRDefault="007F5CD7"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rsidR="007F5CD7" w:rsidRPr="00CE56DC" w:rsidRDefault="007F5CD7"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rsidR="007F5CD7" w:rsidRPr="00CE56DC" w:rsidRDefault="007F5CD7"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EB6B40">
        <w:tc>
          <w:tcPr>
            <w:tcW w:w="3816" w:type="dxa"/>
            <w:tcBorders>
              <w:top w:val="nil"/>
              <w:left w:val="nil"/>
              <w:bottom w:val="nil"/>
              <w:right w:val="nil"/>
            </w:tcBorders>
            <w:vAlign w:val="center"/>
          </w:tcPr>
          <w:p w:rsidR="0037115F" w:rsidRPr="00CE56DC" w:rsidRDefault="0037115F" w:rsidP="002927D7">
            <w:pPr>
              <w:rPr>
                <w:rFonts w:ascii="Arial" w:hAnsi="Arial" w:cs="Arial"/>
                <w:color w:val="auto"/>
                <w:sz w:val="18"/>
                <w:szCs w:val="18"/>
              </w:rPr>
            </w:pP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EB6B40">
        <w:tc>
          <w:tcPr>
            <w:tcW w:w="3816" w:type="dxa"/>
            <w:tcBorders>
              <w:top w:val="nil"/>
              <w:left w:val="nil"/>
              <w:bottom w:val="nil"/>
              <w:right w:val="nil"/>
            </w:tcBorders>
            <w:vAlign w:val="center"/>
          </w:tcPr>
          <w:p w:rsidR="00793EF2" w:rsidRPr="00CE56D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D52B6" w:rsidRPr="00CE56DC" w:rsidTr="00EB6B40">
        <w:tc>
          <w:tcPr>
            <w:tcW w:w="3816" w:type="dxa"/>
            <w:tcBorders>
              <w:top w:val="nil"/>
              <w:left w:val="nil"/>
              <w:bottom w:val="nil"/>
              <w:right w:val="nil"/>
            </w:tcBorders>
          </w:tcPr>
          <w:p w:rsidR="00AD52B6" w:rsidRPr="00CE56DC" w:rsidRDefault="00AD52B6" w:rsidP="002927D7">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D52B6" w:rsidRPr="00CE56DC" w:rsidRDefault="00AD52B6"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D52B6" w:rsidRPr="00CE56DC" w:rsidRDefault="00AD52B6" w:rsidP="002927D7">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D52B6" w:rsidRPr="00CE56DC" w:rsidRDefault="00AD52B6"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D52B6" w:rsidRPr="00CE56DC" w:rsidRDefault="00AD52B6" w:rsidP="002927D7">
            <w:pPr>
              <w:jc w:val="right"/>
              <w:rPr>
                <w:rFonts w:ascii="Arial" w:hAnsi="Arial" w:cs="Arial"/>
                <w:color w:val="auto"/>
                <w:sz w:val="18"/>
                <w:szCs w:val="18"/>
              </w:rPr>
            </w:pPr>
          </w:p>
        </w:tc>
      </w:tr>
      <w:tr w:rsidR="003E6333" w:rsidRPr="00CE56DC" w:rsidTr="00EB6B40">
        <w:tc>
          <w:tcPr>
            <w:tcW w:w="3816" w:type="dxa"/>
            <w:tcBorders>
              <w:top w:val="nil"/>
              <w:left w:val="nil"/>
              <w:bottom w:val="nil"/>
              <w:right w:val="nil"/>
            </w:tcBorders>
            <w:vAlign w:val="bottom"/>
          </w:tcPr>
          <w:p w:rsidR="003E6333" w:rsidRPr="00CE56DC" w:rsidRDefault="003E6333" w:rsidP="002927D7">
            <w:pPr>
              <w:rPr>
                <w:rFonts w:ascii="Arial" w:hAnsi="Arial" w:cs="Arial"/>
                <w:color w:val="auto"/>
                <w:sz w:val="18"/>
                <w:szCs w:val="18"/>
              </w:rPr>
            </w:pPr>
            <w:r>
              <w:rPr>
                <w:rFonts w:ascii="Arial" w:hAnsi="Arial" w:cs="Arial"/>
                <w:color w:val="auto"/>
                <w:sz w:val="18"/>
                <w:szCs w:val="18"/>
              </w:rPr>
              <w:t>Freight cost</w:t>
            </w:r>
          </w:p>
        </w:tc>
        <w:tc>
          <w:tcPr>
            <w:tcW w:w="1440" w:type="dxa"/>
            <w:tcBorders>
              <w:top w:val="nil"/>
              <w:left w:val="nil"/>
              <w:bottom w:val="nil"/>
              <w:right w:val="nil"/>
            </w:tcBorders>
            <w:shd w:val="clear" w:color="auto" w:fill="FAFAFA"/>
          </w:tcPr>
          <w:p w:rsidR="003E6333" w:rsidRPr="003B43C2" w:rsidRDefault="002F187C" w:rsidP="003B43C2">
            <w:pPr>
              <w:jc w:val="right"/>
              <w:rPr>
                <w:rFonts w:ascii="Arial" w:hAnsi="Arial" w:cs="Arial"/>
                <w:color w:val="auto"/>
                <w:sz w:val="18"/>
                <w:szCs w:val="18"/>
              </w:rPr>
            </w:pPr>
            <w:r w:rsidRPr="002F187C">
              <w:rPr>
                <w:rFonts w:ascii="Arial" w:hAnsi="Arial" w:cs="Arial"/>
                <w:color w:val="auto"/>
                <w:sz w:val="18"/>
                <w:szCs w:val="18"/>
              </w:rPr>
              <w:t>1,578,222,029</w:t>
            </w:r>
          </w:p>
        </w:tc>
        <w:tc>
          <w:tcPr>
            <w:tcW w:w="1440" w:type="dxa"/>
            <w:tcBorders>
              <w:top w:val="nil"/>
              <w:left w:val="nil"/>
              <w:bottom w:val="nil"/>
              <w:right w:val="nil"/>
            </w:tcBorders>
          </w:tcPr>
          <w:p w:rsidR="003E6333" w:rsidRPr="003B43C2" w:rsidRDefault="00EB6B40" w:rsidP="003B43C2">
            <w:pPr>
              <w:jc w:val="right"/>
              <w:rPr>
                <w:rFonts w:ascii="Arial" w:hAnsi="Arial" w:cs="Arial"/>
                <w:color w:val="auto"/>
                <w:sz w:val="18"/>
                <w:szCs w:val="18"/>
              </w:rPr>
            </w:pPr>
            <w:r w:rsidRPr="00EB6B40">
              <w:rPr>
                <w:rFonts w:ascii="Arial" w:hAnsi="Arial" w:cs="Arial"/>
                <w:color w:val="auto"/>
                <w:sz w:val="18"/>
                <w:szCs w:val="18"/>
              </w:rPr>
              <w:t>1,710,483,932</w:t>
            </w:r>
          </w:p>
        </w:tc>
        <w:tc>
          <w:tcPr>
            <w:tcW w:w="1440" w:type="dxa"/>
            <w:tcBorders>
              <w:top w:val="nil"/>
              <w:left w:val="nil"/>
              <w:bottom w:val="nil"/>
              <w:right w:val="nil"/>
            </w:tcBorders>
            <w:shd w:val="clear" w:color="auto" w:fill="FAFAFA"/>
          </w:tcPr>
          <w:p w:rsidR="003E6333" w:rsidRPr="003B43C2" w:rsidRDefault="00EB6B40" w:rsidP="003B43C2">
            <w:pPr>
              <w:jc w:val="right"/>
              <w:rPr>
                <w:rFonts w:ascii="Arial" w:hAnsi="Arial" w:cs="Arial"/>
                <w:color w:val="auto"/>
                <w:sz w:val="18"/>
                <w:szCs w:val="18"/>
              </w:rPr>
            </w:pPr>
            <w:r w:rsidRPr="00EB6B40">
              <w:rPr>
                <w:rFonts w:ascii="Arial" w:hAnsi="Arial" w:cs="Arial"/>
                <w:color w:val="auto"/>
                <w:sz w:val="18"/>
                <w:szCs w:val="18"/>
              </w:rPr>
              <w:t>55,661,566</w:t>
            </w:r>
          </w:p>
        </w:tc>
        <w:tc>
          <w:tcPr>
            <w:tcW w:w="1440" w:type="dxa"/>
            <w:tcBorders>
              <w:top w:val="nil"/>
              <w:left w:val="nil"/>
              <w:bottom w:val="nil"/>
              <w:right w:val="nil"/>
            </w:tcBorders>
          </w:tcPr>
          <w:p w:rsidR="003E6333" w:rsidRPr="00CE56DC" w:rsidRDefault="00EB6B40" w:rsidP="002927D7">
            <w:pPr>
              <w:jc w:val="right"/>
              <w:rPr>
                <w:rFonts w:ascii="Arial" w:hAnsi="Arial" w:cs="Arial"/>
                <w:color w:val="auto"/>
                <w:sz w:val="18"/>
                <w:szCs w:val="18"/>
              </w:rPr>
            </w:pPr>
            <w:r w:rsidRPr="00EB6B40">
              <w:rPr>
                <w:rFonts w:ascii="Arial" w:hAnsi="Arial" w:cs="Arial"/>
                <w:color w:val="auto"/>
                <w:sz w:val="18"/>
                <w:szCs w:val="18"/>
              </w:rPr>
              <w:t>39,028,884</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Employee benefit expenses</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 xml:space="preserve"> 365,476,312</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392,922,253 </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50,150,221</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51,113,025</w:t>
            </w:r>
          </w:p>
        </w:tc>
      </w:tr>
      <w:tr w:rsidR="00EB6B40" w:rsidRPr="00CE56DC" w:rsidTr="00EB6B40">
        <w:tc>
          <w:tcPr>
            <w:tcW w:w="3816" w:type="dxa"/>
            <w:tcBorders>
              <w:top w:val="nil"/>
              <w:left w:val="nil"/>
              <w:bottom w:val="nil"/>
              <w:right w:val="nil"/>
            </w:tcBorders>
            <w:vAlign w:val="bottom"/>
          </w:tcPr>
          <w:p w:rsidR="00EB6B40" w:rsidRPr="00271005" w:rsidRDefault="00EB6B40" w:rsidP="002927D7">
            <w:pPr>
              <w:rPr>
                <w:rFonts w:ascii="Arial" w:hAnsi="Arial" w:cs="Arial"/>
                <w:color w:val="auto"/>
                <w:spacing w:val="-4"/>
                <w:sz w:val="18"/>
                <w:szCs w:val="18"/>
              </w:rPr>
            </w:pPr>
            <w:r w:rsidRPr="00271005">
              <w:rPr>
                <w:rFonts w:ascii="Arial" w:hAnsi="Arial" w:cs="Arial"/>
                <w:color w:val="auto"/>
                <w:spacing w:val="-4"/>
                <w:sz w:val="18"/>
                <w:szCs w:val="18"/>
              </w:rPr>
              <w:t>Depreciation and amortisation</w:t>
            </w:r>
            <w:r w:rsidR="00271005" w:rsidRPr="00271005">
              <w:rPr>
                <w:rFonts w:ascii="Arial" w:hAnsi="Arial" w:cs="Arial"/>
                <w:color w:val="auto"/>
                <w:spacing w:val="-4"/>
                <w:sz w:val="18"/>
                <w:szCs w:val="18"/>
              </w:rPr>
              <w:t xml:space="preserve"> (Note 13, 14, 15)</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48,774,905 </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48,109,897 </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8,769,681 </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8,776,431</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cs/>
              </w:rPr>
            </w:pPr>
            <w:r w:rsidRPr="00CE56DC">
              <w:rPr>
                <w:rFonts w:ascii="Arial" w:hAnsi="Arial" w:cs="Arial"/>
                <w:color w:val="auto"/>
                <w:sz w:val="18"/>
                <w:szCs w:val="18"/>
              </w:rPr>
              <w:t xml:space="preserve">Losses on </w:t>
            </w:r>
            <w:r w:rsidR="004529F9">
              <w:rPr>
                <w:rFonts w:ascii="Arial" w:hAnsi="Arial" w:cs="Arial"/>
                <w:color w:val="auto"/>
                <w:sz w:val="18"/>
                <w:szCs w:val="18"/>
              </w:rPr>
              <w:t>write-off</w:t>
            </w:r>
            <w:r w:rsidRPr="00CE56DC">
              <w:rPr>
                <w:rFonts w:ascii="Arial" w:hAnsi="Arial" w:cs="Arial"/>
                <w:color w:val="auto"/>
                <w:sz w:val="18"/>
                <w:szCs w:val="18"/>
              </w:rPr>
              <w:t xml:space="preserve"> of assets</w:t>
            </w:r>
            <w:r w:rsidR="00271005">
              <w:rPr>
                <w:rFonts w:ascii="Arial" w:hAnsi="Arial" w:cs="Arial"/>
                <w:color w:val="auto"/>
                <w:sz w:val="18"/>
                <w:szCs w:val="18"/>
              </w:rPr>
              <w:t xml:space="preserve"> (Note 14)</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25,886 </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444,356 </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   </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16,416</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Doubtful account expense</w:t>
            </w:r>
            <w:r>
              <w:rPr>
                <w:rFonts w:ascii="Arial" w:hAnsi="Arial" w:cs="Arial"/>
                <w:color w:val="auto"/>
                <w:sz w:val="18"/>
                <w:szCs w:val="18"/>
              </w:rPr>
              <w:t xml:space="preserve"> (reversal)</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181,190 </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(154,145)</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181,190 </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104,348</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Share-based payments</w:t>
            </w:r>
            <w:r w:rsidR="00271005">
              <w:rPr>
                <w:rFonts w:ascii="Arial" w:hAnsi="Arial" w:cs="Arial"/>
                <w:color w:val="auto"/>
                <w:sz w:val="18"/>
                <w:szCs w:val="18"/>
              </w:rPr>
              <w:t xml:space="preserve"> (Note 33)</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1,330,000 </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1,330,000 </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1,330,000 </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1,330,000</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Operating lease expenses</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 xml:space="preserve"> 105,085,757</w:t>
            </w:r>
          </w:p>
        </w:tc>
        <w:tc>
          <w:tcPr>
            <w:tcW w:w="1440" w:type="dxa"/>
            <w:tcBorders>
              <w:top w:val="nil"/>
              <w:left w:val="nil"/>
              <w:bottom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99,141,234 </w:t>
            </w:r>
          </w:p>
        </w:tc>
        <w:tc>
          <w:tcPr>
            <w:tcW w:w="1440" w:type="dxa"/>
            <w:tcBorders>
              <w:top w:val="nil"/>
              <w:left w:val="nil"/>
              <w:bottom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232,908 </w:t>
            </w:r>
          </w:p>
        </w:tc>
        <w:tc>
          <w:tcPr>
            <w:tcW w:w="1440" w:type="dxa"/>
            <w:tcBorders>
              <w:top w:val="nil"/>
              <w:left w:val="nil"/>
              <w:bottom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518,414</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Utility expenses</w:t>
            </w:r>
          </w:p>
        </w:tc>
        <w:tc>
          <w:tcPr>
            <w:tcW w:w="1440" w:type="dxa"/>
            <w:tcBorders>
              <w:top w:val="nil"/>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46,573,055</w:t>
            </w:r>
          </w:p>
        </w:tc>
        <w:tc>
          <w:tcPr>
            <w:tcW w:w="1440" w:type="dxa"/>
            <w:tcBorders>
              <w:top w:val="nil"/>
              <w:left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50,028,100 </w:t>
            </w:r>
          </w:p>
        </w:tc>
        <w:tc>
          <w:tcPr>
            <w:tcW w:w="1440" w:type="dxa"/>
            <w:tcBorders>
              <w:top w:val="nil"/>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10,457,227 </w:t>
            </w:r>
          </w:p>
        </w:tc>
        <w:tc>
          <w:tcPr>
            <w:tcW w:w="1440" w:type="dxa"/>
            <w:tcBorders>
              <w:top w:val="nil"/>
              <w:left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8,536,467</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Professional and other fees</w:t>
            </w:r>
          </w:p>
        </w:tc>
        <w:tc>
          <w:tcPr>
            <w:tcW w:w="1440" w:type="dxa"/>
            <w:tcBorders>
              <w:top w:val="nil"/>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61,444,889</w:t>
            </w:r>
          </w:p>
        </w:tc>
        <w:tc>
          <w:tcPr>
            <w:tcW w:w="1440" w:type="dxa"/>
            <w:tcBorders>
              <w:top w:val="nil"/>
              <w:left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62,384,821 </w:t>
            </w:r>
          </w:p>
        </w:tc>
        <w:tc>
          <w:tcPr>
            <w:tcW w:w="1440" w:type="dxa"/>
            <w:tcBorders>
              <w:top w:val="nil"/>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007E106F" w:rsidRPr="007E106F">
              <w:rPr>
                <w:rFonts w:ascii="Arial" w:hAnsi="Arial" w:cs="Arial"/>
                <w:color w:val="auto"/>
                <w:sz w:val="18"/>
                <w:szCs w:val="18"/>
              </w:rPr>
              <w:t>19,797,776</w:t>
            </w:r>
          </w:p>
        </w:tc>
        <w:tc>
          <w:tcPr>
            <w:tcW w:w="1440" w:type="dxa"/>
            <w:tcBorders>
              <w:top w:val="nil"/>
              <w:left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20,147,789</w:t>
            </w:r>
          </w:p>
        </w:tc>
      </w:tr>
      <w:tr w:rsidR="00EB6B40" w:rsidRPr="00CE56DC" w:rsidTr="00EB6B40">
        <w:tc>
          <w:tcPr>
            <w:tcW w:w="3816" w:type="dxa"/>
            <w:tcBorders>
              <w:top w:val="nil"/>
              <w:left w:val="nil"/>
              <w:bottom w:val="nil"/>
              <w:right w:val="nil"/>
            </w:tcBorders>
            <w:vAlign w:val="bottom"/>
          </w:tcPr>
          <w:p w:rsidR="00EB6B40" w:rsidRPr="00CE56DC" w:rsidRDefault="00EB6B40" w:rsidP="002927D7">
            <w:pPr>
              <w:rPr>
                <w:rFonts w:ascii="Arial" w:hAnsi="Arial" w:cs="Arial"/>
                <w:color w:val="auto"/>
                <w:sz w:val="18"/>
                <w:szCs w:val="18"/>
              </w:rPr>
            </w:pPr>
            <w:r w:rsidRPr="00CE56DC">
              <w:rPr>
                <w:rFonts w:ascii="Arial" w:hAnsi="Arial" w:cs="Arial"/>
                <w:color w:val="auto"/>
                <w:sz w:val="18"/>
                <w:szCs w:val="18"/>
              </w:rPr>
              <w:t>Repair and maintenance expenses</w:t>
            </w:r>
          </w:p>
        </w:tc>
        <w:tc>
          <w:tcPr>
            <w:tcW w:w="1440" w:type="dxa"/>
            <w:tcBorders>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w:t>
            </w:r>
            <w:r w:rsidRPr="00EB6B40">
              <w:rPr>
                <w:rFonts w:ascii="Arial" w:hAnsi="Arial" w:cs="Arial"/>
                <w:color w:val="auto"/>
                <w:sz w:val="18"/>
                <w:szCs w:val="18"/>
              </w:rPr>
              <w:t xml:space="preserve"> 14,926,566</w:t>
            </w:r>
          </w:p>
        </w:tc>
        <w:tc>
          <w:tcPr>
            <w:tcW w:w="1440" w:type="dxa"/>
            <w:tcBorders>
              <w:left w:val="nil"/>
              <w:right w:val="nil"/>
            </w:tcBorders>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10,273,293 </w:t>
            </w:r>
          </w:p>
        </w:tc>
        <w:tc>
          <w:tcPr>
            <w:tcW w:w="1440" w:type="dxa"/>
            <w:tcBorders>
              <w:left w:val="nil"/>
              <w:right w:val="nil"/>
            </w:tcBorders>
            <w:shd w:val="clear" w:color="auto" w:fill="FAFAFA"/>
          </w:tcPr>
          <w:p w:rsidR="00EB6B40" w:rsidRPr="003B43C2" w:rsidRDefault="00EB6B40" w:rsidP="003B43C2">
            <w:pPr>
              <w:jc w:val="right"/>
              <w:rPr>
                <w:rFonts w:ascii="Arial" w:hAnsi="Arial" w:cs="Arial"/>
                <w:color w:val="auto"/>
                <w:sz w:val="18"/>
                <w:szCs w:val="18"/>
              </w:rPr>
            </w:pPr>
            <w:r w:rsidRPr="003B43C2">
              <w:rPr>
                <w:rFonts w:ascii="Arial" w:hAnsi="Arial" w:cs="Arial"/>
                <w:color w:val="auto"/>
                <w:sz w:val="18"/>
                <w:szCs w:val="18"/>
              </w:rPr>
              <w:t xml:space="preserve"> 908,769 </w:t>
            </w:r>
          </w:p>
        </w:tc>
        <w:tc>
          <w:tcPr>
            <w:tcW w:w="1440" w:type="dxa"/>
            <w:tcBorders>
              <w:left w:val="nil"/>
              <w:right w:val="nil"/>
            </w:tcBorders>
          </w:tcPr>
          <w:p w:rsidR="00EB6B40" w:rsidRPr="00CE56DC" w:rsidRDefault="00EB6B40" w:rsidP="002927D7">
            <w:pPr>
              <w:jc w:val="right"/>
              <w:rPr>
                <w:rFonts w:ascii="Arial" w:hAnsi="Arial" w:cs="Arial"/>
                <w:color w:val="auto"/>
                <w:sz w:val="18"/>
                <w:szCs w:val="18"/>
              </w:rPr>
            </w:pPr>
            <w:r w:rsidRPr="00CE56DC">
              <w:rPr>
                <w:rFonts w:ascii="Arial" w:hAnsi="Arial" w:cs="Arial"/>
                <w:color w:val="auto"/>
                <w:sz w:val="18"/>
                <w:szCs w:val="18"/>
              </w:rPr>
              <w:t>698,331</w:t>
            </w:r>
          </w:p>
        </w:tc>
      </w:tr>
    </w:tbl>
    <w:p w:rsidR="00AD52B6" w:rsidRPr="00CE56DC" w:rsidRDefault="00AD52B6" w:rsidP="00AD52B6">
      <w:pPr>
        <w:ind w:left="540" w:right="0" w:hanging="540"/>
        <w:jc w:val="both"/>
        <w:rPr>
          <w:rFonts w:ascii="Arial" w:hAnsi="Arial" w:cs="Arial"/>
          <w:color w:val="auto"/>
          <w:sz w:val="18"/>
          <w:szCs w:val="18"/>
        </w:rPr>
      </w:pPr>
    </w:p>
    <w:p w:rsidR="00AA1871" w:rsidRPr="00CE56DC" w:rsidRDefault="00AA1871" w:rsidP="00AA1871">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AE4381" w:rsidTr="00C66A79">
        <w:trPr>
          <w:trHeight w:val="386"/>
        </w:trPr>
        <w:tc>
          <w:tcPr>
            <w:tcW w:w="9461" w:type="dxa"/>
            <w:shd w:val="clear" w:color="auto" w:fill="FFA543"/>
            <w:vAlign w:val="center"/>
            <w:hideMark/>
          </w:tcPr>
          <w:p w:rsidR="002927D7" w:rsidRPr="00AE4381" w:rsidRDefault="002927D7" w:rsidP="00C66A79">
            <w:pPr>
              <w:ind w:left="432" w:right="0" w:hanging="432"/>
              <w:jc w:val="both"/>
              <w:rPr>
                <w:rFonts w:ascii="Arial" w:eastAsia="Arial Unicode MS" w:hAnsi="Arial" w:cs="Arial"/>
                <w:b/>
                <w:bCs/>
                <w:color w:val="FFFFFF"/>
                <w:sz w:val="18"/>
                <w:szCs w:val="18"/>
              </w:rPr>
            </w:pPr>
            <w:bookmarkStart w:id="19" w:name="_Toc378755790"/>
            <w:r w:rsidRPr="00CE56DC">
              <w:rPr>
                <w:rFonts w:ascii="Arial" w:hAnsi="Arial" w:cs="Arial"/>
                <w:b/>
                <w:bCs/>
                <w:color w:val="auto"/>
                <w:sz w:val="18"/>
                <w:szCs w:val="18"/>
              </w:rPr>
              <w:br w:type="page"/>
            </w:r>
            <w:r w:rsidRPr="002927D7">
              <w:rPr>
                <w:rFonts w:ascii="Arial" w:eastAsia="Arial Unicode MS" w:hAnsi="Arial" w:cs="Arial"/>
                <w:b/>
                <w:bCs/>
                <w:color w:val="FFFFFF"/>
                <w:sz w:val="18"/>
                <w:szCs w:val="18"/>
              </w:rPr>
              <w:t>28</w:t>
            </w:r>
            <w:r w:rsidRPr="002927D7">
              <w:rPr>
                <w:rFonts w:ascii="Arial" w:eastAsia="Arial Unicode MS" w:hAnsi="Arial" w:cs="Arial"/>
                <w:b/>
                <w:bCs/>
                <w:color w:val="FFFFFF"/>
                <w:sz w:val="18"/>
                <w:szCs w:val="18"/>
              </w:rPr>
              <w:tab/>
              <w:t>Income tax expense</w:t>
            </w:r>
          </w:p>
        </w:tc>
      </w:tr>
      <w:bookmarkEnd w:id="19"/>
    </w:tbl>
    <w:p w:rsidR="00AA1871" w:rsidRPr="00330664" w:rsidRDefault="00AA1871" w:rsidP="00AA1871">
      <w:pPr>
        <w:ind w:left="540" w:hanging="540"/>
        <w:rPr>
          <w:rFonts w:ascii="Arial" w:hAnsi="Arial" w:cs="Arial"/>
          <w:b/>
          <w:bCs/>
          <w:color w:val="auto"/>
          <w:sz w:val="12"/>
          <w:szCs w:val="12"/>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CE56DC" w:rsidTr="002927D7">
        <w:tc>
          <w:tcPr>
            <w:tcW w:w="3816" w:type="dxa"/>
            <w:tcBorders>
              <w:top w:val="nil"/>
              <w:left w:val="nil"/>
              <w:bottom w:val="nil"/>
              <w:right w:val="nil"/>
            </w:tcBorders>
            <w:vAlign w:val="center"/>
          </w:tcPr>
          <w:p w:rsidR="0005209A" w:rsidRPr="00CE56DC"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rsidR="0005209A" w:rsidRPr="00CE56DC" w:rsidRDefault="0005209A"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rsidR="0005209A" w:rsidRPr="00CE56DC" w:rsidRDefault="0005209A"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37115F" w:rsidRPr="00CE56DC" w:rsidTr="002927D7">
        <w:tc>
          <w:tcPr>
            <w:tcW w:w="3816" w:type="dxa"/>
            <w:tcBorders>
              <w:top w:val="nil"/>
              <w:left w:val="nil"/>
              <w:bottom w:val="nil"/>
              <w:right w:val="nil"/>
            </w:tcBorders>
            <w:vAlign w:val="center"/>
          </w:tcPr>
          <w:p w:rsidR="0037115F" w:rsidRPr="00CE56DC" w:rsidRDefault="0037115F" w:rsidP="002927D7">
            <w:pPr>
              <w:rPr>
                <w:rFonts w:ascii="Arial" w:hAnsi="Arial" w:cs="Arial"/>
                <w:color w:val="auto"/>
                <w:sz w:val="18"/>
                <w:szCs w:val="18"/>
              </w:rPr>
            </w:pP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top w:val="single" w:sz="4" w:space="0" w:color="auto"/>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2927D7">
        <w:tc>
          <w:tcPr>
            <w:tcW w:w="3816" w:type="dxa"/>
            <w:tcBorders>
              <w:top w:val="nil"/>
              <w:left w:val="nil"/>
              <w:bottom w:val="nil"/>
              <w:right w:val="nil"/>
            </w:tcBorders>
            <w:vAlign w:val="center"/>
          </w:tcPr>
          <w:p w:rsidR="00793EF2" w:rsidRPr="00CE56D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A1871" w:rsidRPr="00CE56DC" w:rsidTr="002927D7">
        <w:tc>
          <w:tcPr>
            <w:tcW w:w="3816" w:type="dxa"/>
            <w:tcBorders>
              <w:top w:val="nil"/>
              <w:left w:val="nil"/>
              <w:bottom w:val="nil"/>
              <w:right w:val="nil"/>
            </w:tcBorders>
          </w:tcPr>
          <w:p w:rsidR="00AA1871" w:rsidRPr="00CE56DC" w:rsidRDefault="00AA1871" w:rsidP="002927D7">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CE56DC" w:rsidRDefault="00AA1871" w:rsidP="002927D7">
            <w:pPr>
              <w:jc w:val="right"/>
              <w:rPr>
                <w:rFonts w:ascii="Arial" w:hAnsi="Arial" w:cs="Arial"/>
                <w:color w:val="auto"/>
                <w:sz w:val="18"/>
                <w:szCs w:val="18"/>
              </w:rPr>
            </w:pPr>
          </w:p>
        </w:tc>
      </w:tr>
      <w:tr w:rsidR="00B61BAD" w:rsidRPr="00CE56DC" w:rsidTr="002927D7">
        <w:tc>
          <w:tcPr>
            <w:tcW w:w="3816" w:type="dxa"/>
            <w:tcBorders>
              <w:top w:val="nil"/>
              <w:left w:val="nil"/>
              <w:bottom w:val="nil"/>
              <w:right w:val="nil"/>
            </w:tcBorders>
          </w:tcPr>
          <w:p w:rsidR="00B61BAD" w:rsidRPr="00CE56DC" w:rsidRDefault="00B61BAD" w:rsidP="002927D7">
            <w:pPr>
              <w:rPr>
                <w:rFonts w:ascii="Arial" w:hAnsi="Arial" w:cs="Arial"/>
                <w:b/>
                <w:bCs/>
                <w:color w:val="auto"/>
                <w:sz w:val="18"/>
                <w:szCs w:val="18"/>
              </w:rPr>
            </w:pPr>
            <w:r w:rsidRPr="00CE56DC">
              <w:rPr>
                <w:rFonts w:ascii="Arial" w:hAnsi="Arial" w:cs="Arial"/>
                <w:color w:val="auto"/>
                <w:sz w:val="18"/>
                <w:szCs w:val="18"/>
              </w:rPr>
              <w:t>Current tax on profit for the year</w:t>
            </w:r>
          </w:p>
        </w:tc>
        <w:tc>
          <w:tcPr>
            <w:tcW w:w="1440"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w:t>
            </w:r>
            <w:r w:rsidR="00EB6B40" w:rsidRPr="00EB6B40">
              <w:rPr>
                <w:rFonts w:ascii="Arial" w:hAnsi="Arial" w:cs="Arial"/>
                <w:color w:val="auto"/>
                <w:sz w:val="18"/>
                <w:szCs w:val="18"/>
                <w:lang w:val="en-US"/>
              </w:rPr>
              <w:t>1</w:t>
            </w:r>
            <w:r w:rsidR="003743AE">
              <w:rPr>
                <w:rFonts w:ascii="Arial" w:hAnsi="Arial" w:cs="Arial"/>
                <w:color w:val="auto"/>
                <w:sz w:val="18"/>
                <w:szCs w:val="18"/>
                <w:lang w:val="en-US"/>
              </w:rPr>
              <w:t>4</w:t>
            </w:r>
            <w:r w:rsidR="00EB6B40" w:rsidRPr="00EB6B40">
              <w:rPr>
                <w:rFonts w:ascii="Arial" w:hAnsi="Arial" w:cs="Arial"/>
                <w:color w:val="auto"/>
                <w:sz w:val="18"/>
                <w:szCs w:val="18"/>
                <w:lang w:val="en-US"/>
              </w:rPr>
              <w:t>,</w:t>
            </w:r>
            <w:r w:rsidR="003743AE">
              <w:rPr>
                <w:rFonts w:ascii="Arial" w:hAnsi="Arial" w:cs="Arial"/>
                <w:color w:val="auto"/>
                <w:sz w:val="18"/>
                <w:szCs w:val="18"/>
                <w:lang w:val="en-US"/>
              </w:rPr>
              <w:t>580</w:t>
            </w:r>
            <w:r w:rsidR="00EB6B40" w:rsidRPr="00EB6B40">
              <w:rPr>
                <w:rFonts w:ascii="Arial" w:hAnsi="Arial" w:cs="Arial"/>
                <w:color w:val="auto"/>
                <w:sz w:val="18"/>
                <w:szCs w:val="18"/>
                <w:lang w:val="en-US"/>
              </w:rPr>
              <w:t>,</w:t>
            </w:r>
            <w:r w:rsidR="003743AE">
              <w:rPr>
                <w:rFonts w:ascii="Arial" w:hAnsi="Arial" w:cs="Arial"/>
                <w:color w:val="auto"/>
                <w:sz w:val="18"/>
                <w:szCs w:val="18"/>
                <w:lang w:val="en-US"/>
              </w:rPr>
              <w:t>519</w:t>
            </w:r>
          </w:p>
        </w:tc>
        <w:tc>
          <w:tcPr>
            <w:tcW w:w="1440" w:type="dxa"/>
            <w:tcBorders>
              <w:top w:val="nil"/>
              <w:left w:val="nil"/>
              <w:right w:val="nil"/>
            </w:tcBorders>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23,733,000 </w:t>
            </w:r>
          </w:p>
        </w:tc>
        <w:tc>
          <w:tcPr>
            <w:tcW w:w="1440" w:type="dxa"/>
            <w:tcBorders>
              <w:top w:val="nil"/>
              <w:left w:val="nil"/>
              <w:right w:val="nil"/>
            </w:tcBorders>
            <w:shd w:val="clear" w:color="auto" w:fill="FAFAFA"/>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   </w:t>
            </w:r>
          </w:p>
        </w:tc>
        <w:tc>
          <w:tcPr>
            <w:tcW w:w="1440" w:type="dxa"/>
            <w:tcBorders>
              <w:top w:val="nil"/>
              <w:left w:val="nil"/>
              <w:right w:val="nil"/>
            </w:tcBorders>
          </w:tcPr>
          <w:p w:rsidR="00B61BAD" w:rsidRPr="00CE56DC" w:rsidRDefault="00B61BAD" w:rsidP="002927D7">
            <w:pPr>
              <w:jc w:val="right"/>
              <w:rPr>
                <w:rFonts w:ascii="Arial" w:hAnsi="Arial" w:cs="Arial"/>
                <w:color w:val="auto"/>
                <w:sz w:val="18"/>
                <w:szCs w:val="18"/>
                <w:lang w:val="en-US"/>
              </w:rPr>
            </w:pPr>
            <w:r w:rsidRPr="00CE56DC">
              <w:rPr>
                <w:rFonts w:ascii="Arial" w:hAnsi="Arial" w:cs="Arial"/>
                <w:color w:val="auto"/>
                <w:sz w:val="18"/>
                <w:szCs w:val="18"/>
                <w:lang w:val="en-US"/>
              </w:rPr>
              <w:t>-</w:t>
            </w:r>
          </w:p>
        </w:tc>
      </w:tr>
      <w:tr w:rsidR="00B61BAD" w:rsidRPr="00CE56DC" w:rsidTr="002927D7">
        <w:tc>
          <w:tcPr>
            <w:tcW w:w="3816" w:type="dxa"/>
            <w:tcBorders>
              <w:top w:val="nil"/>
              <w:left w:val="nil"/>
              <w:bottom w:val="nil"/>
              <w:right w:val="nil"/>
            </w:tcBorders>
          </w:tcPr>
          <w:p w:rsidR="00B61BAD" w:rsidRPr="00CE56DC" w:rsidRDefault="00B61BAD" w:rsidP="007F2432">
            <w:pPr>
              <w:rPr>
                <w:rFonts w:ascii="Arial" w:hAnsi="Arial" w:cs="Arial"/>
                <w:color w:val="auto"/>
                <w:sz w:val="18"/>
                <w:szCs w:val="18"/>
              </w:rPr>
            </w:pPr>
            <w:r w:rsidRPr="00CE56DC">
              <w:rPr>
                <w:rFonts w:ascii="Arial" w:hAnsi="Arial" w:cs="Arial"/>
                <w:color w:val="auto"/>
                <w:sz w:val="18"/>
                <w:szCs w:val="18"/>
              </w:rPr>
              <w:t xml:space="preserve">Deferred </w:t>
            </w:r>
            <w:r w:rsidR="004529F9">
              <w:rPr>
                <w:rFonts w:ascii="Arial" w:hAnsi="Arial" w:cs="Arial"/>
                <w:color w:val="auto"/>
                <w:sz w:val="18"/>
                <w:szCs w:val="18"/>
              </w:rPr>
              <w:t xml:space="preserve">income </w:t>
            </w:r>
            <w:r w:rsidRPr="00CE56DC">
              <w:rPr>
                <w:rFonts w:ascii="Arial" w:hAnsi="Arial" w:cs="Arial"/>
                <w:color w:val="auto"/>
                <w:sz w:val="18"/>
                <w:szCs w:val="18"/>
              </w:rPr>
              <w:t>taxes (Note 1</w:t>
            </w:r>
            <w:r>
              <w:rPr>
                <w:rFonts w:ascii="Arial" w:hAnsi="Arial" w:cs="Arial"/>
                <w:color w:val="auto"/>
                <w:sz w:val="18"/>
                <w:szCs w:val="18"/>
                <w:lang w:val="en-US"/>
              </w:rPr>
              <w:t>6</w:t>
            </w:r>
            <w:r w:rsidRPr="00CE56DC">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rsidR="00B61BAD" w:rsidRPr="00B61BAD" w:rsidRDefault="00EB6B40" w:rsidP="00B61BAD">
            <w:pPr>
              <w:jc w:val="right"/>
              <w:rPr>
                <w:rFonts w:ascii="Arial" w:hAnsi="Arial" w:cs="Arial"/>
                <w:color w:val="auto"/>
                <w:sz w:val="18"/>
                <w:szCs w:val="18"/>
                <w:lang w:val="en-US"/>
              </w:rPr>
            </w:pPr>
            <w:r w:rsidRPr="00EB6B40">
              <w:rPr>
                <w:rFonts w:ascii="Arial" w:hAnsi="Arial" w:cs="Arial"/>
                <w:color w:val="auto"/>
                <w:sz w:val="18"/>
                <w:szCs w:val="18"/>
                <w:lang w:val="en-US"/>
              </w:rPr>
              <w:t>(877,84</w:t>
            </w:r>
            <w:r w:rsidR="00A35402">
              <w:rPr>
                <w:rFonts w:ascii="Arial" w:hAnsi="Arial" w:cs="Arial"/>
                <w:color w:val="auto"/>
                <w:sz w:val="18"/>
                <w:szCs w:val="18"/>
                <w:lang w:val="en-US"/>
              </w:rPr>
              <w:t>2</w:t>
            </w:r>
            <w:r w:rsidRPr="00EB6B40">
              <w:rPr>
                <w:rFonts w:ascii="Arial" w:hAnsi="Arial" w:cs="Arial"/>
                <w:color w:val="auto"/>
                <w:sz w:val="18"/>
                <w:szCs w:val="18"/>
                <w:lang w:val="en-US"/>
              </w:rPr>
              <w:t>)</w:t>
            </w:r>
          </w:p>
        </w:tc>
        <w:tc>
          <w:tcPr>
            <w:tcW w:w="1440"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(5,323,293)</w:t>
            </w:r>
          </w:p>
        </w:tc>
        <w:tc>
          <w:tcPr>
            <w:tcW w:w="1440"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(874,239)</w:t>
            </w:r>
          </w:p>
        </w:tc>
        <w:tc>
          <w:tcPr>
            <w:tcW w:w="1440" w:type="dxa"/>
            <w:tcBorders>
              <w:top w:val="nil"/>
              <w:left w:val="nil"/>
              <w:bottom w:val="single" w:sz="4" w:space="0" w:color="auto"/>
              <w:right w:val="nil"/>
            </w:tcBorders>
          </w:tcPr>
          <w:p w:rsidR="00B61BAD" w:rsidRPr="00CE56DC" w:rsidRDefault="00B61BAD" w:rsidP="002927D7">
            <w:pPr>
              <w:jc w:val="right"/>
              <w:rPr>
                <w:rFonts w:ascii="Arial" w:hAnsi="Arial" w:cs="Arial"/>
                <w:color w:val="auto"/>
                <w:sz w:val="18"/>
                <w:szCs w:val="18"/>
                <w:lang w:val="en-US"/>
              </w:rPr>
            </w:pPr>
            <w:r w:rsidRPr="00CE56DC">
              <w:rPr>
                <w:rFonts w:ascii="Arial" w:hAnsi="Arial" w:cs="Arial"/>
                <w:color w:val="auto"/>
                <w:sz w:val="18"/>
                <w:szCs w:val="18"/>
                <w:lang w:val="en-US"/>
              </w:rPr>
              <w:t>(3,073,146)</w:t>
            </w: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37115F" w:rsidRPr="003B43C2" w:rsidRDefault="0037115F" w:rsidP="002927D7">
            <w:pPr>
              <w:jc w:val="right"/>
              <w:rPr>
                <w:rFonts w:ascii="Arial" w:hAnsi="Arial" w:cs="Arial"/>
                <w:color w:val="auto"/>
                <w:sz w:val="18"/>
                <w:szCs w:val="18"/>
                <w:lang w:val="en-US"/>
              </w:rPr>
            </w:pPr>
          </w:p>
        </w:tc>
        <w:tc>
          <w:tcPr>
            <w:tcW w:w="1440" w:type="dxa"/>
            <w:tcBorders>
              <w:top w:val="single" w:sz="4" w:space="0" w:color="auto"/>
              <w:left w:val="nil"/>
              <w:right w:val="nil"/>
            </w:tcBorders>
            <w:vAlign w:val="bottom"/>
          </w:tcPr>
          <w:p w:rsidR="0037115F" w:rsidRPr="003B43C2" w:rsidRDefault="0037115F" w:rsidP="002927D7">
            <w:pPr>
              <w:jc w:val="right"/>
              <w:rPr>
                <w:rFonts w:ascii="Arial" w:hAnsi="Arial" w:cs="Arial"/>
                <w:color w:val="auto"/>
                <w:sz w:val="18"/>
                <w:szCs w:val="18"/>
                <w:lang w:val="en-US"/>
              </w:rPr>
            </w:pPr>
          </w:p>
        </w:tc>
        <w:tc>
          <w:tcPr>
            <w:tcW w:w="1440" w:type="dxa"/>
            <w:tcBorders>
              <w:top w:val="single" w:sz="4" w:space="0" w:color="auto"/>
              <w:left w:val="nil"/>
              <w:right w:val="nil"/>
            </w:tcBorders>
            <w:shd w:val="clear" w:color="auto" w:fill="FAFAFA"/>
            <w:vAlign w:val="bottom"/>
          </w:tcPr>
          <w:p w:rsidR="0037115F" w:rsidRPr="003B43C2" w:rsidRDefault="0037115F" w:rsidP="002927D7">
            <w:pPr>
              <w:jc w:val="right"/>
              <w:rPr>
                <w:rFonts w:ascii="Arial" w:hAnsi="Arial" w:cs="Arial"/>
                <w:color w:val="auto"/>
                <w:sz w:val="18"/>
                <w:szCs w:val="18"/>
                <w:lang w:val="en-US"/>
              </w:rPr>
            </w:pPr>
          </w:p>
        </w:tc>
        <w:tc>
          <w:tcPr>
            <w:tcW w:w="1440" w:type="dxa"/>
            <w:tcBorders>
              <w:top w:val="single" w:sz="4" w:space="0" w:color="auto"/>
              <w:left w:val="nil"/>
              <w:right w:val="nil"/>
            </w:tcBorders>
            <w:vAlign w:val="bottom"/>
          </w:tcPr>
          <w:p w:rsidR="0037115F" w:rsidRPr="00CE56DC" w:rsidRDefault="0037115F" w:rsidP="002927D7">
            <w:pPr>
              <w:jc w:val="right"/>
              <w:rPr>
                <w:rFonts w:ascii="Arial" w:hAnsi="Arial" w:cs="Arial"/>
                <w:color w:val="auto"/>
                <w:sz w:val="18"/>
                <w:szCs w:val="18"/>
              </w:rPr>
            </w:pPr>
          </w:p>
        </w:tc>
      </w:tr>
      <w:tr w:rsidR="00B61BAD" w:rsidRPr="00CE56DC" w:rsidTr="002927D7">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13,</w:t>
            </w:r>
            <w:r w:rsidR="003743AE">
              <w:rPr>
                <w:rFonts w:ascii="Arial" w:hAnsi="Arial" w:cs="Arial"/>
                <w:color w:val="auto"/>
                <w:sz w:val="18"/>
                <w:szCs w:val="18"/>
                <w:lang w:val="en-US"/>
              </w:rPr>
              <w:t>702</w:t>
            </w:r>
            <w:r w:rsidRPr="00B61BAD">
              <w:rPr>
                <w:rFonts w:ascii="Arial" w:hAnsi="Arial" w:cs="Arial"/>
                <w:color w:val="auto"/>
                <w:sz w:val="18"/>
                <w:szCs w:val="18"/>
                <w:lang w:val="en-US"/>
              </w:rPr>
              <w:t>,</w:t>
            </w:r>
            <w:r w:rsidR="003743AE">
              <w:rPr>
                <w:rFonts w:ascii="Arial" w:hAnsi="Arial" w:cs="Arial"/>
                <w:color w:val="auto"/>
                <w:sz w:val="18"/>
                <w:szCs w:val="18"/>
                <w:lang w:val="en-US"/>
              </w:rPr>
              <w:t>677</w:t>
            </w:r>
            <w:r w:rsidRPr="00B61BAD">
              <w:rPr>
                <w:rFonts w:ascii="Arial" w:hAnsi="Arial" w:cs="Arial"/>
                <w:color w:val="auto"/>
                <w:sz w:val="18"/>
                <w:szCs w:val="18"/>
                <w:lang w:val="en-US"/>
              </w:rPr>
              <w:t xml:space="preserve"> </w:t>
            </w:r>
          </w:p>
        </w:tc>
        <w:tc>
          <w:tcPr>
            <w:tcW w:w="1440"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18,409,707 </w:t>
            </w:r>
          </w:p>
        </w:tc>
        <w:tc>
          <w:tcPr>
            <w:tcW w:w="1440"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lang w:val="en-US"/>
              </w:rPr>
            </w:pPr>
            <w:r w:rsidRPr="00B61BAD">
              <w:rPr>
                <w:rFonts w:ascii="Arial" w:hAnsi="Arial" w:cs="Arial"/>
                <w:color w:val="auto"/>
                <w:sz w:val="18"/>
                <w:szCs w:val="18"/>
                <w:lang w:val="en-US"/>
              </w:rPr>
              <w:t xml:space="preserve"> (874,239)</w:t>
            </w:r>
          </w:p>
        </w:tc>
        <w:tc>
          <w:tcPr>
            <w:tcW w:w="1440" w:type="dxa"/>
            <w:tcBorders>
              <w:top w:val="nil"/>
              <w:left w:val="nil"/>
              <w:bottom w:val="single" w:sz="4" w:space="0" w:color="auto"/>
              <w:right w:val="nil"/>
            </w:tcBorders>
          </w:tcPr>
          <w:p w:rsidR="00B61BAD" w:rsidRPr="00CE56DC" w:rsidRDefault="00B61BAD" w:rsidP="002927D7">
            <w:pPr>
              <w:jc w:val="right"/>
              <w:rPr>
                <w:rFonts w:ascii="Arial" w:hAnsi="Arial" w:cs="Arial"/>
                <w:color w:val="auto"/>
                <w:sz w:val="18"/>
                <w:szCs w:val="18"/>
                <w:lang w:val="en-US"/>
              </w:rPr>
            </w:pPr>
            <w:r w:rsidRPr="00CE56DC">
              <w:rPr>
                <w:rFonts w:ascii="Arial" w:hAnsi="Arial" w:cs="Arial"/>
                <w:color w:val="auto"/>
                <w:sz w:val="18"/>
                <w:szCs w:val="18"/>
                <w:lang w:val="en-US"/>
              </w:rPr>
              <w:t>(3,073,146)</w:t>
            </w:r>
          </w:p>
        </w:tc>
      </w:tr>
    </w:tbl>
    <w:p w:rsidR="00C92A43" w:rsidRPr="00CE56DC" w:rsidRDefault="00C92A43" w:rsidP="002927D7">
      <w:pPr>
        <w:ind w:right="0"/>
        <w:jc w:val="both"/>
        <w:rPr>
          <w:rFonts w:ascii="Arial" w:hAnsi="Arial" w:cs="Arial"/>
          <w:color w:val="auto"/>
          <w:sz w:val="18"/>
          <w:szCs w:val="18"/>
        </w:rPr>
      </w:pPr>
      <w:bookmarkStart w:id="20" w:name="_Toc378755796"/>
    </w:p>
    <w:p w:rsidR="00D91E06" w:rsidRPr="00CE56DC" w:rsidRDefault="0005209A" w:rsidP="002927D7">
      <w:pPr>
        <w:ind w:right="0"/>
        <w:jc w:val="both"/>
        <w:rPr>
          <w:rFonts w:ascii="Arial" w:hAnsi="Arial" w:cs="Arial"/>
          <w:color w:val="auto"/>
          <w:sz w:val="18"/>
          <w:szCs w:val="18"/>
        </w:rPr>
      </w:pPr>
      <w:r w:rsidRPr="00CE56DC">
        <w:rPr>
          <w:rFonts w:ascii="Arial" w:hAnsi="Arial" w:cs="Arial"/>
          <w:color w:val="auto"/>
          <w:sz w:val="18"/>
          <w:szCs w:val="18"/>
        </w:rPr>
        <w:t>Income taxes</w:t>
      </w:r>
      <w:r w:rsidR="00D91E06" w:rsidRPr="00CE56DC">
        <w:rPr>
          <w:rFonts w:ascii="Arial" w:hAnsi="Arial" w:cs="Arial"/>
          <w:color w:val="auto"/>
          <w:sz w:val="18"/>
          <w:szCs w:val="18"/>
        </w:rPr>
        <w:t xml:space="preserve"> disclosed in </w:t>
      </w:r>
      <w:r w:rsidR="004529F9">
        <w:rPr>
          <w:rFonts w:ascii="Arial" w:hAnsi="Arial" w:cs="Arial"/>
          <w:color w:val="auto"/>
          <w:sz w:val="18"/>
          <w:szCs w:val="18"/>
        </w:rPr>
        <w:t xml:space="preserve">the consolidated </w:t>
      </w:r>
      <w:r w:rsidR="00D91E06" w:rsidRPr="00CE56DC">
        <w:rPr>
          <w:rFonts w:ascii="Arial" w:hAnsi="Arial" w:cs="Arial"/>
          <w:color w:val="auto"/>
          <w:sz w:val="18"/>
          <w:szCs w:val="18"/>
        </w:rPr>
        <w:t xml:space="preserve">statement of </w:t>
      </w:r>
      <w:r w:rsidR="004529F9">
        <w:rPr>
          <w:rFonts w:ascii="Arial" w:hAnsi="Arial" w:cs="Arial"/>
          <w:color w:val="auto"/>
          <w:sz w:val="18"/>
          <w:szCs w:val="18"/>
        </w:rPr>
        <w:t xml:space="preserve">comprehensive </w:t>
      </w:r>
      <w:r w:rsidRPr="00CE56DC">
        <w:rPr>
          <w:rFonts w:ascii="Arial" w:hAnsi="Arial" w:cs="Arial"/>
          <w:color w:val="auto"/>
          <w:sz w:val="18"/>
          <w:szCs w:val="18"/>
        </w:rPr>
        <w:t>income</w:t>
      </w:r>
      <w:r w:rsidR="00D91E06" w:rsidRPr="00CE56DC">
        <w:rPr>
          <w:rFonts w:ascii="Arial" w:hAnsi="Arial" w:cs="Arial"/>
          <w:color w:val="auto"/>
          <w:sz w:val="18"/>
          <w:szCs w:val="18"/>
        </w:rPr>
        <w:t xml:space="preserve"> </w:t>
      </w:r>
      <w:r w:rsidRPr="00CE56DC">
        <w:rPr>
          <w:rFonts w:ascii="Arial" w:hAnsi="Arial" w:cs="Arial"/>
          <w:color w:val="auto"/>
          <w:sz w:val="18"/>
          <w:szCs w:val="18"/>
        </w:rPr>
        <w:t>were calculated from taxable income</w:t>
      </w:r>
      <w:r w:rsidR="00D91E06" w:rsidRPr="00CE56DC">
        <w:rPr>
          <w:rFonts w:ascii="Arial" w:hAnsi="Arial" w:cs="Arial"/>
          <w:color w:val="auto"/>
          <w:sz w:val="18"/>
          <w:szCs w:val="18"/>
        </w:rPr>
        <w:t xml:space="preserve"> at </w:t>
      </w:r>
      <w:r w:rsidRPr="00CE56DC">
        <w:rPr>
          <w:rFonts w:ascii="Arial" w:hAnsi="Arial" w:cs="Arial"/>
          <w:color w:val="auto"/>
          <w:sz w:val="18"/>
          <w:szCs w:val="18"/>
        </w:rPr>
        <w:t>tax rate</w:t>
      </w:r>
      <w:r w:rsidR="00B93CC2" w:rsidRPr="00CE56DC">
        <w:rPr>
          <w:rFonts w:ascii="Arial" w:hAnsi="Arial" w:cs="Arial"/>
          <w:color w:val="auto"/>
          <w:sz w:val="18"/>
          <w:szCs w:val="18"/>
        </w:rPr>
        <w:t xml:space="preserve"> of </w:t>
      </w:r>
      <w:r w:rsidR="00E25644" w:rsidRPr="00CE56DC">
        <w:rPr>
          <w:rFonts w:ascii="Arial" w:hAnsi="Arial" w:cs="Arial"/>
          <w:color w:val="auto"/>
          <w:sz w:val="18"/>
          <w:szCs w:val="18"/>
        </w:rPr>
        <w:t>20</w:t>
      </w:r>
      <w:r w:rsidR="00B93CC2" w:rsidRPr="00CE56DC">
        <w:rPr>
          <w:rFonts w:ascii="Arial" w:hAnsi="Arial" w:cs="Arial"/>
          <w:color w:val="auto"/>
          <w:sz w:val="18"/>
          <w:szCs w:val="18"/>
        </w:rPr>
        <w:t xml:space="preserve">% </w:t>
      </w:r>
      <w:r w:rsidR="00D91E06" w:rsidRPr="00CE56DC">
        <w:rPr>
          <w:rFonts w:ascii="Arial" w:hAnsi="Arial" w:cs="Arial"/>
          <w:color w:val="auto"/>
          <w:sz w:val="18"/>
          <w:szCs w:val="18"/>
        </w:rPr>
        <w:t xml:space="preserve">for the </w:t>
      </w:r>
      <w:r w:rsidRPr="00CE56DC">
        <w:rPr>
          <w:rFonts w:ascii="Arial" w:hAnsi="Arial" w:cs="Arial"/>
          <w:color w:val="auto"/>
          <w:sz w:val="18"/>
          <w:szCs w:val="18"/>
        </w:rPr>
        <w:t>C</w:t>
      </w:r>
      <w:r w:rsidR="00D91E06" w:rsidRPr="00CE56DC">
        <w:rPr>
          <w:rFonts w:ascii="Arial" w:hAnsi="Arial" w:cs="Arial"/>
          <w:color w:val="auto"/>
          <w:sz w:val="18"/>
          <w:szCs w:val="18"/>
        </w:rPr>
        <w:t>ompany and</w:t>
      </w:r>
      <w:r w:rsidR="00B93CC2" w:rsidRPr="00CE56DC">
        <w:rPr>
          <w:rFonts w:ascii="Arial" w:hAnsi="Arial" w:cs="Arial"/>
          <w:color w:val="auto"/>
          <w:sz w:val="18"/>
          <w:szCs w:val="18"/>
        </w:rPr>
        <w:t xml:space="preserve"> </w:t>
      </w:r>
      <w:r w:rsidR="00E25644" w:rsidRPr="00CE56DC">
        <w:rPr>
          <w:rFonts w:ascii="Arial" w:hAnsi="Arial" w:cs="Arial"/>
          <w:color w:val="auto"/>
          <w:sz w:val="18"/>
          <w:szCs w:val="18"/>
        </w:rPr>
        <w:t>17</w:t>
      </w:r>
      <w:r w:rsidR="00B93CC2" w:rsidRPr="00CE56DC">
        <w:rPr>
          <w:rFonts w:ascii="Arial" w:hAnsi="Arial" w:cs="Arial"/>
          <w:color w:val="auto"/>
          <w:sz w:val="18"/>
          <w:szCs w:val="18"/>
        </w:rPr>
        <w:t xml:space="preserve">% or </w:t>
      </w:r>
      <w:r w:rsidR="00E25644" w:rsidRPr="00CE56DC">
        <w:rPr>
          <w:rFonts w:ascii="Arial" w:hAnsi="Arial" w:cs="Arial"/>
          <w:color w:val="auto"/>
          <w:sz w:val="18"/>
          <w:szCs w:val="18"/>
        </w:rPr>
        <w:t>20</w:t>
      </w:r>
      <w:r w:rsidR="00B93CC2" w:rsidRPr="00CE56DC">
        <w:rPr>
          <w:rFonts w:ascii="Arial" w:hAnsi="Arial" w:cs="Arial"/>
          <w:color w:val="auto"/>
          <w:sz w:val="18"/>
          <w:szCs w:val="18"/>
        </w:rPr>
        <w:t xml:space="preserve">% for </w:t>
      </w:r>
      <w:r w:rsidR="00D91E06" w:rsidRPr="00CE56DC">
        <w:rPr>
          <w:rFonts w:ascii="Arial" w:hAnsi="Arial" w:cs="Arial"/>
          <w:color w:val="auto"/>
          <w:sz w:val="18"/>
          <w:szCs w:val="18"/>
        </w:rPr>
        <w:t xml:space="preserve">the </w:t>
      </w:r>
      <w:r w:rsidRPr="00CE56DC">
        <w:rPr>
          <w:rFonts w:ascii="Arial" w:hAnsi="Arial" w:cs="Arial"/>
          <w:color w:val="auto"/>
          <w:sz w:val="18"/>
          <w:szCs w:val="18"/>
        </w:rPr>
        <w:t xml:space="preserve">subsidiaries. </w:t>
      </w:r>
    </w:p>
    <w:p w:rsidR="00C46B2D" w:rsidRPr="00CE56DC" w:rsidRDefault="00C46B2D" w:rsidP="002927D7">
      <w:pPr>
        <w:ind w:right="0"/>
        <w:jc w:val="both"/>
        <w:rPr>
          <w:rFonts w:ascii="Arial" w:hAnsi="Arial" w:cs="Arial"/>
          <w:color w:val="auto"/>
          <w:sz w:val="18"/>
          <w:szCs w:val="18"/>
        </w:rPr>
      </w:pPr>
    </w:p>
    <w:p w:rsidR="00AA1871" w:rsidRPr="00CE56DC" w:rsidRDefault="00AA1871" w:rsidP="002927D7">
      <w:pPr>
        <w:ind w:right="0"/>
        <w:jc w:val="both"/>
        <w:rPr>
          <w:rFonts w:ascii="Arial" w:hAnsi="Arial" w:cs="Arial"/>
          <w:color w:val="auto"/>
          <w:sz w:val="18"/>
          <w:szCs w:val="18"/>
        </w:rPr>
      </w:pPr>
      <w:r w:rsidRPr="00CE56DC">
        <w:rPr>
          <w:rFonts w:ascii="Arial" w:hAnsi="Arial" w:cs="Arial"/>
          <w:color w:val="auto"/>
          <w:sz w:val="18"/>
          <w:szCs w:val="18"/>
        </w:rPr>
        <w:t xml:space="preserve">The tax on the Group’s profit before </w:t>
      </w:r>
      <w:r w:rsidR="0005209A" w:rsidRPr="00CE56DC">
        <w:rPr>
          <w:rFonts w:ascii="Arial" w:hAnsi="Arial" w:cs="Arial"/>
          <w:color w:val="auto"/>
          <w:sz w:val="18"/>
          <w:szCs w:val="18"/>
        </w:rPr>
        <w:t xml:space="preserve">income </w:t>
      </w:r>
      <w:r w:rsidRPr="00CE56DC">
        <w:rPr>
          <w:rFonts w:ascii="Arial" w:hAnsi="Arial" w:cs="Arial"/>
          <w:color w:val="auto"/>
          <w:sz w:val="18"/>
          <w:szCs w:val="18"/>
        </w:rPr>
        <w:t>tax differs from the theoretical amount that would arise using</w:t>
      </w:r>
      <w:r w:rsidR="0005209A" w:rsidRPr="00CE56DC">
        <w:rPr>
          <w:rFonts w:ascii="Arial" w:hAnsi="Arial" w:cs="Arial"/>
          <w:color w:val="auto"/>
          <w:sz w:val="18"/>
          <w:szCs w:val="18"/>
        </w:rPr>
        <w:t xml:space="preserve"> the basic tax rate</w:t>
      </w:r>
      <w:r w:rsidR="00E5316C" w:rsidRPr="00CE56DC">
        <w:rPr>
          <w:rFonts w:ascii="Arial" w:hAnsi="Arial" w:cs="Arial"/>
          <w:color w:val="auto"/>
          <w:sz w:val="18"/>
          <w:szCs w:val="18"/>
        </w:rPr>
        <w:t xml:space="preserve"> </w:t>
      </w:r>
      <w:r w:rsidRPr="00CE56DC">
        <w:rPr>
          <w:rFonts w:ascii="Arial" w:hAnsi="Arial" w:cs="Arial"/>
          <w:color w:val="auto"/>
          <w:sz w:val="18"/>
          <w:szCs w:val="18"/>
        </w:rPr>
        <w:t>as follows:</w:t>
      </w:r>
    </w:p>
    <w:p w:rsidR="00AA1871" w:rsidRPr="00330664" w:rsidRDefault="00AA1871" w:rsidP="002927D7">
      <w:pPr>
        <w:ind w:right="9"/>
        <w:jc w:val="thaiDistribute"/>
        <w:rPr>
          <w:rFonts w:ascii="Arial" w:hAnsi="Arial" w:cs="Arial"/>
          <w:color w:val="auto"/>
          <w:sz w:val="12"/>
          <w:szCs w:val="12"/>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CE56DC" w:rsidTr="002927D7">
        <w:tc>
          <w:tcPr>
            <w:tcW w:w="3816" w:type="dxa"/>
            <w:tcBorders>
              <w:top w:val="nil"/>
              <w:left w:val="nil"/>
              <w:bottom w:val="nil"/>
              <w:right w:val="nil"/>
            </w:tcBorders>
            <w:vAlign w:val="center"/>
          </w:tcPr>
          <w:p w:rsidR="0005209A" w:rsidRPr="00CE56DC"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rsidR="0005209A" w:rsidRPr="00CE56DC" w:rsidRDefault="0005209A"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rsidR="0005209A" w:rsidRPr="00CE56DC" w:rsidRDefault="0005209A"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FC125B" w:rsidRPr="00CE56DC" w:rsidTr="00FC125B">
        <w:tc>
          <w:tcPr>
            <w:tcW w:w="3816" w:type="dxa"/>
            <w:tcBorders>
              <w:top w:val="nil"/>
              <w:left w:val="nil"/>
              <w:bottom w:val="nil"/>
              <w:right w:val="nil"/>
            </w:tcBorders>
            <w:vAlign w:val="center"/>
          </w:tcPr>
          <w:p w:rsidR="00FC125B" w:rsidRPr="00CE56DC" w:rsidRDefault="00FC125B" w:rsidP="002927D7">
            <w:pPr>
              <w:rPr>
                <w:rFonts w:ascii="Arial" w:hAnsi="Arial" w:cs="Arial"/>
                <w:color w:val="auto"/>
                <w:sz w:val="18"/>
                <w:szCs w:val="18"/>
              </w:rPr>
            </w:pPr>
          </w:p>
        </w:tc>
        <w:tc>
          <w:tcPr>
            <w:tcW w:w="1440"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c>
          <w:tcPr>
            <w:tcW w:w="1440"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r>
              <w:rPr>
                <w:rFonts w:ascii="Arial" w:hAnsi="Arial" w:cs="Arial"/>
                <w:b/>
                <w:bCs/>
                <w:color w:val="auto"/>
                <w:sz w:val="18"/>
                <w:szCs w:val="18"/>
              </w:rPr>
              <w:t>Restated</w:t>
            </w:r>
          </w:p>
        </w:tc>
        <w:tc>
          <w:tcPr>
            <w:tcW w:w="1440"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c>
          <w:tcPr>
            <w:tcW w:w="1440"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r>
      <w:tr w:rsidR="0037115F" w:rsidRPr="00CE56DC" w:rsidTr="00FC125B">
        <w:tc>
          <w:tcPr>
            <w:tcW w:w="3816" w:type="dxa"/>
            <w:tcBorders>
              <w:top w:val="nil"/>
              <w:left w:val="nil"/>
              <w:bottom w:val="nil"/>
              <w:right w:val="nil"/>
            </w:tcBorders>
            <w:vAlign w:val="center"/>
          </w:tcPr>
          <w:p w:rsidR="0037115F" w:rsidRPr="00CE56DC" w:rsidRDefault="0037115F" w:rsidP="002927D7">
            <w:pPr>
              <w:rPr>
                <w:rFonts w:ascii="Arial" w:hAnsi="Arial" w:cs="Arial"/>
                <w:color w:val="auto"/>
                <w:sz w:val="18"/>
                <w:szCs w:val="18"/>
              </w:rPr>
            </w:pPr>
          </w:p>
        </w:tc>
        <w:tc>
          <w:tcPr>
            <w:tcW w:w="1440"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440"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440"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793EF2" w:rsidRPr="00CE56DC" w:rsidTr="002927D7">
        <w:tc>
          <w:tcPr>
            <w:tcW w:w="3816" w:type="dxa"/>
            <w:tcBorders>
              <w:top w:val="nil"/>
              <w:left w:val="nil"/>
              <w:bottom w:val="nil"/>
              <w:right w:val="nil"/>
            </w:tcBorders>
            <w:vAlign w:val="center"/>
          </w:tcPr>
          <w:p w:rsidR="00793EF2" w:rsidRPr="00CE56D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793EF2" w:rsidRPr="00CE56DC" w:rsidRDefault="00793EF2"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A1871" w:rsidRPr="00CE56DC" w:rsidTr="001174F4">
        <w:trPr>
          <w:trHeight w:val="81"/>
        </w:trPr>
        <w:tc>
          <w:tcPr>
            <w:tcW w:w="3816" w:type="dxa"/>
            <w:tcBorders>
              <w:top w:val="nil"/>
              <w:left w:val="nil"/>
              <w:bottom w:val="nil"/>
              <w:right w:val="nil"/>
            </w:tcBorders>
          </w:tcPr>
          <w:p w:rsidR="00AA1871" w:rsidRPr="00CE56DC" w:rsidRDefault="00AA1871" w:rsidP="002927D7">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AA1871" w:rsidRPr="00CE56DC"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AA1871" w:rsidRPr="00CE56DC" w:rsidRDefault="00AA1871" w:rsidP="002927D7">
            <w:pPr>
              <w:jc w:val="right"/>
              <w:rPr>
                <w:rFonts w:ascii="Arial" w:hAnsi="Arial" w:cs="Arial"/>
                <w:color w:val="auto"/>
                <w:sz w:val="18"/>
                <w:szCs w:val="18"/>
              </w:rPr>
            </w:pPr>
          </w:p>
        </w:tc>
      </w:tr>
      <w:tr w:rsidR="00B61BAD" w:rsidRPr="00CE56DC" w:rsidTr="001174F4">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Profit before income tax</w:t>
            </w:r>
          </w:p>
        </w:tc>
        <w:tc>
          <w:tcPr>
            <w:tcW w:w="1440" w:type="dxa"/>
            <w:tcBorders>
              <w:top w:val="nil"/>
              <w:left w:val="nil"/>
              <w:bottom w:val="single" w:sz="4" w:space="0" w:color="auto"/>
              <w:right w:val="nil"/>
            </w:tcBorders>
            <w:shd w:val="clear" w:color="auto" w:fill="FAFAFA"/>
          </w:tcPr>
          <w:p w:rsidR="00B61BAD" w:rsidRPr="00B61BAD" w:rsidRDefault="001174F4" w:rsidP="00B61BAD">
            <w:pPr>
              <w:jc w:val="right"/>
              <w:rPr>
                <w:rFonts w:ascii="Arial" w:hAnsi="Arial" w:cs="Arial"/>
                <w:color w:val="auto"/>
                <w:sz w:val="18"/>
                <w:szCs w:val="18"/>
              </w:rPr>
            </w:pPr>
            <w:r w:rsidRPr="001174F4">
              <w:rPr>
                <w:rFonts w:ascii="Arial" w:hAnsi="Arial" w:cs="Arial"/>
                <w:color w:val="auto"/>
                <w:sz w:val="18"/>
                <w:szCs w:val="18"/>
              </w:rPr>
              <w:t>178,</w:t>
            </w:r>
            <w:r w:rsidR="003743AE">
              <w:rPr>
                <w:rFonts w:ascii="Arial" w:hAnsi="Arial" w:cs="Arial"/>
                <w:color w:val="auto"/>
                <w:sz w:val="18"/>
                <w:szCs w:val="18"/>
              </w:rPr>
              <w:t>212</w:t>
            </w:r>
            <w:r w:rsidRPr="001174F4">
              <w:rPr>
                <w:rFonts w:ascii="Arial" w:hAnsi="Arial" w:cs="Arial"/>
                <w:color w:val="auto"/>
                <w:sz w:val="18"/>
                <w:szCs w:val="18"/>
              </w:rPr>
              <w:t>,</w:t>
            </w:r>
            <w:r w:rsidR="003743AE">
              <w:rPr>
                <w:rFonts w:ascii="Arial" w:hAnsi="Arial" w:cs="Arial"/>
                <w:color w:val="auto"/>
                <w:sz w:val="18"/>
                <w:szCs w:val="18"/>
              </w:rPr>
              <w:t>756</w:t>
            </w:r>
          </w:p>
        </w:tc>
        <w:tc>
          <w:tcPr>
            <w:tcW w:w="1440" w:type="dxa"/>
            <w:tcBorders>
              <w:top w:val="nil"/>
              <w:left w:val="nil"/>
              <w:bottom w:val="single" w:sz="4" w:space="0" w:color="auto"/>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16</w:t>
            </w:r>
            <w:r w:rsidR="006B7BD3">
              <w:rPr>
                <w:rFonts w:ascii="Arial" w:hAnsi="Arial" w:cs="Arial"/>
                <w:color w:val="auto"/>
                <w:sz w:val="18"/>
                <w:szCs w:val="18"/>
              </w:rPr>
              <w:t>8</w:t>
            </w:r>
            <w:r w:rsidRPr="00B61BAD">
              <w:rPr>
                <w:rFonts w:ascii="Arial" w:hAnsi="Arial" w:cs="Arial"/>
                <w:color w:val="auto"/>
                <w:sz w:val="18"/>
                <w:szCs w:val="18"/>
              </w:rPr>
              <w:t>,086,</w:t>
            </w:r>
            <w:r w:rsidR="006B7BD3">
              <w:rPr>
                <w:rFonts w:ascii="Arial" w:hAnsi="Arial" w:cs="Arial"/>
                <w:color w:val="auto"/>
                <w:sz w:val="18"/>
                <w:szCs w:val="18"/>
              </w:rPr>
              <w:t>528</w:t>
            </w:r>
          </w:p>
        </w:tc>
        <w:tc>
          <w:tcPr>
            <w:tcW w:w="1440" w:type="dxa"/>
            <w:tcBorders>
              <w:top w:val="nil"/>
              <w:left w:val="nil"/>
              <w:bottom w:val="single" w:sz="4" w:space="0" w:color="auto"/>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119,575,300 </w:t>
            </w:r>
          </w:p>
        </w:tc>
        <w:tc>
          <w:tcPr>
            <w:tcW w:w="1440" w:type="dxa"/>
            <w:tcBorders>
              <w:top w:val="nil"/>
              <w:left w:val="nil"/>
              <w:bottom w:val="single" w:sz="4" w:space="0" w:color="auto"/>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106,268,241</w:t>
            </w:r>
          </w:p>
        </w:tc>
      </w:tr>
      <w:tr w:rsidR="0037115F" w:rsidRPr="00271005" w:rsidTr="001174F4">
        <w:tc>
          <w:tcPr>
            <w:tcW w:w="3816" w:type="dxa"/>
            <w:tcBorders>
              <w:top w:val="nil"/>
              <w:left w:val="nil"/>
              <w:bottom w:val="nil"/>
              <w:right w:val="nil"/>
            </w:tcBorders>
          </w:tcPr>
          <w:p w:rsidR="0037115F" w:rsidRPr="00271005" w:rsidRDefault="0037115F" w:rsidP="002927D7">
            <w:pPr>
              <w:rPr>
                <w:rFonts w:ascii="Arial" w:hAnsi="Arial" w:cs="Arial"/>
                <w:color w:val="auto"/>
                <w:sz w:val="14"/>
                <w:szCs w:val="14"/>
              </w:rPr>
            </w:pPr>
          </w:p>
        </w:tc>
        <w:tc>
          <w:tcPr>
            <w:tcW w:w="1440" w:type="dxa"/>
            <w:tcBorders>
              <w:top w:val="single" w:sz="4" w:space="0" w:color="auto"/>
              <w:left w:val="nil"/>
              <w:bottom w:val="nil"/>
              <w:right w:val="nil"/>
            </w:tcBorders>
            <w:shd w:val="clear" w:color="auto" w:fill="FAFAFA"/>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bottom w:val="nil"/>
              <w:right w:val="nil"/>
            </w:tcBorders>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bottom w:val="nil"/>
              <w:right w:val="nil"/>
            </w:tcBorders>
            <w:shd w:val="clear" w:color="auto" w:fill="FAFAFA"/>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bottom w:val="nil"/>
              <w:right w:val="nil"/>
            </w:tcBorders>
          </w:tcPr>
          <w:p w:rsidR="0037115F" w:rsidRPr="00271005" w:rsidRDefault="0037115F" w:rsidP="002927D7">
            <w:pPr>
              <w:jc w:val="right"/>
              <w:rPr>
                <w:rFonts w:ascii="Arial" w:hAnsi="Arial" w:cs="Arial"/>
                <w:color w:val="auto"/>
                <w:sz w:val="14"/>
                <w:szCs w:val="14"/>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pacing w:val="-4"/>
                <w:sz w:val="18"/>
                <w:szCs w:val="18"/>
              </w:rPr>
            </w:pPr>
            <w:r w:rsidRPr="00CE56DC">
              <w:rPr>
                <w:rFonts w:ascii="Arial" w:hAnsi="Arial" w:cs="Arial"/>
                <w:color w:val="auto"/>
                <w:spacing w:val="-4"/>
                <w:sz w:val="18"/>
                <w:szCs w:val="18"/>
              </w:rPr>
              <w:t xml:space="preserve">Tax calculated at a tax rate of 17% or </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r>
      <w:tr w:rsidR="00B61BAD" w:rsidRPr="00CE56DC" w:rsidTr="002927D7">
        <w:tc>
          <w:tcPr>
            <w:tcW w:w="3816" w:type="dxa"/>
            <w:tcBorders>
              <w:top w:val="nil"/>
              <w:left w:val="nil"/>
              <w:bottom w:val="nil"/>
              <w:right w:val="nil"/>
            </w:tcBorders>
          </w:tcPr>
          <w:p w:rsidR="00B61BAD" w:rsidRPr="00CE56DC" w:rsidRDefault="00B61BAD" w:rsidP="007F2432">
            <w:pPr>
              <w:rPr>
                <w:rFonts w:ascii="Arial" w:hAnsi="Arial" w:cs="Arial"/>
                <w:color w:val="auto"/>
                <w:spacing w:val="-4"/>
                <w:sz w:val="18"/>
                <w:szCs w:val="18"/>
              </w:rPr>
            </w:pPr>
            <w:r w:rsidRPr="00CE56DC">
              <w:rPr>
                <w:rFonts w:ascii="Arial" w:hAnsi="Arial" w:cs="Arial"/>
                <w:color w:val="auto"/>
                <w:spacing w:val="-4"/>
                <w:sz w:val="18"/>
                <w:szCs w:val="18"/>
              </w:rPr>
              <w:t xml:space="preserve">  </w:t>
            </w:r>
            <w:r w:rsidRPr="00CE56DC">
              <w:rPr>
                <w:rFonts w:ascii="Arial" w:hAnsi="Arial" w:cs="Arial"/>
                <w:color w:val="auto"/>
                <w:spacing w:val="-4"/>
                <w:sz w:val="18"/>
                <w:szCs w:val="18"/>
                <w:cs/>
              </w:rPr>
              <w:t xml:space="preserve"> </w:t>
            </w:r>
            <w:r w:rsidRPr="00CE56DC">
              <w:rPr>
                <w:rFonts w:ascii="Arial" w:hAnsi="Arial" w:cs="Arial"/>
                <w:color w:val="auto"/>
                <w:spacing w:val="-4"/>
                <w:sz w:val="18"/>
                <w:szCs w:val="18"/>
              </w:rPr>
              <w:t>20% (</w:t>
            </w:r>
            <w:proofErr w:type="gramStart"/>
            <w:r w:rsidRPr="00CE56DC">
              <w:rPr>
                <w:rFonts w:ascii="Arial" w:hAnsi="Arial" w:cs="Arial"/>
                <w:color w:val="auto"/>
                <w:spacing w:val="-4"/>
                <w:sz w:val="18"/>
                <w:szCs w:val="18"/>
              </w:rPr>
              <w:t>201</w:t>
            </w:r>
            <w:r>
              <w:rPr>
                <w:rFonts w:ascii="Arial" w:hAnsi="Arial" w:cs="Arial"/>
                <w:color w:val="auto"/>
                <w:spacing w:val="-4"/>
                <w:sz w:val="18"/>
                <w:szCs w:val="18"/>
              </w:rPr>
              <w:t>8</w:t>
            </w:r>
            <w:r w:rsidRPr="00CE56DC">
              <w:rPr>
                <w:rFonts w:ascii="Arial" w:hAnsi="Arial" w:cs="Arial"/>
                <w:color w:val="auto"/>
                <w:spacing w:val="-4"/>
                <w:sz w:val="18"/>
                <w:szCs w:val="18"/>
              </w:rPr>
              <w:t xml:space="preserve"> :</w:t>
            </w:r>
            <w:proofErr w:type="gramEnd"/>
            <w:r w:rsidRPr="00CE56DC">
              <w:rPr>
                <w:rFonts w:ascii="Arial" w:hAnsi="Arial" w:cs="Arial"/>
                <w:color w:val="auto"/>
                <w:spacing w:val="-4"/>
                <w:sz w:val="18"/>
                <w:szCs w:val="18"/>
              </w:rPr>
              <w:t xml:space="preserve"> 17% or 20%)</w:t>
            </w:r>
          </w:p>
        </w:tc>
        <w:tc>
          <w:tcPr>
            <w:tcW w:w="1440" w:type="dxa"/>
            <w:tcBorders>
              <w:top w:val="nil"/>
              <w:left w:val="nil"/>
              <w:bottom w:val="nil"/>
              <w:right w:val="nil"/>
            </w:tcBorders>
            <w:shd w:val="clear" w:color="auto" w:fill="FAFAFA"/>
          </w:tcPr>
          <w:p w:rsidR="00B61BAD" w:rsidRPr="00B61BAD" w:rsidRDefault="001174F4" w:rsidP="00B61BAD">
            <w:pPr>
              <w:jc w:val="right"/>
              <w:rPr>
                <w:rFonts w:ascii="Arial" w:hAnsi="Arial" w:cs="Arial"/>
                <w:color w:val="auto"/>
                <w:sz w:val="18"/>
                <w:szCs w:val="18"/>
              </w:rPr>
            </w:pPr>
            <w:r w:rsidRPr="001174F4">
              <w:rPr>
                <w:rFonts w:ascii="Arial" w:hAnsi="Arial" w:cs="Arial"/>
                <w:color w:val="auto"/>
                <w:sz w:val="18"/>
                <w:szCs w:val="18"/>
              </w:rPr>
              <w:t>35,</w:t>
            </w:r>
            <w:r w:rsidR="000C5A12">
              <w:rPr>
                <w:rFonts w:ascii="Arial" w:hAnsi="Arial" w:cs="Arial"/>
                <w:color w:val="auto"/>
                <w:sz w:val="18"/>
                <w:szCs w:val="18"/>
              </w:rPr>
              <w:t>326</w:t>
            </w:r>
            <w:r w:rsidRPr="001174F4">
              <w:rPr>
                <w:rFonts w:ascii="Arial" w:hAnsi="Arial" w:cs="Arial"/>
                <w:color w:val="auto"/>
                <w:sz w:val="18"/>
                <w:szCs w:val="18"/>
              </w:rPr>
              <w:t>,</w:t>
            </w:r>
            <w:r w:rsidR="000C5A12">
              <w:rPr>
                <w:rFonts w:ascii="Arial" w:hAnsi="Arial" w:cs="Arial"/>
                <w:color w:val="auto"/>
                <w:sz w:val="18"/>
                <w:szCs w:val="18"/>
              </w:rPr>
              <w:t>746</w:t>
            </w:r>
          </w:p>
        </w:tc>
        <w:tc>
          <w:tcPr>
            <w:tcW w:w="1440" w:type="dxa"/>
            <w:tcBorders>
              <w:top w:val="nil"/>
              <w:left w:val="nil"/>
              <w:bottom w:val="nil"/>
              <w:right w:val="nil"/>
            </w:tcBorders>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32,</w:t>
            </w:r>
            <w:r w:rsidR="006B7BD3">
              <w:rPr>
                <w:rFonts w:ascii="Arial" w:hAnsi="Arial" w:cs="Arial"/>
                <w:color w:val="auto"/>
                <w:sz w:val="18"/>
                <w:szCs w:val="18"/>
              </w:rPr>
              <w:t>6</w:t>
            </w:r>
            <w:r w:rsidRPr="00B61BAD">
              <w:rPr>
                <w:rFonts w:ascii="Arial" w:hAnsi="Arial" w:cs="Arial"/>
                <w:color w:val="auto"/>
                <w:sz w:val="18"/>
                <w:szCs w:val="18"/>
              </w:rPr>
              <w:t>80,</w:t>
            </w:r>
            <w:r w:rsidR="006B7BD3">
              <w:rPr>
                <w:rFonts w:ascii="Arial" w:hAnsi="Arial" w:cs="Arial"/>
                <w:color w:val="auto"/>
                <w:sz w:val="18"/>
                <w:szCs w:val="18"/>
              </w:rPr>
              <w:t>892</w:t>
            </w:r>
          </w:p>
        </w:tc>
        <w:tc>
          <w:tcPr>
            <w:tcW w:w="1440" w:type="dxa"/>
            <w:tcBorders>
              <w:top w:val="nil"/>
              <w:left w:val="nil"/>
              <w:bottom w:val="nil"/>
              <w:right w:val="nil"/>
            </w:tcBorders>
            <w:shd w:val="clear" w:color="auto" w:fill="FAFAFA"/>
          </w:tcPr>
          <w:p w:rsidR="00B61BAD" w:rsidRPr="00B61BAD" w:rsidRDefault="00B61BAD" w:rsidP="00B61BAD">
            <w:pPr>
              <w:jc w:val="right"/>
              <w:rPr>
                <w:rFonts w:ascii="Arial" w:hAnsi="Arial" w:cs="Arial"/>
                <w:color w:val="auto"/>
                <w:sz w:val="18"/>
                <w:szCs w:val="18"/>
              </w:rPr>
            </w:pPr>
            <w:r w:rsidRPr="00B61BAD">
              <w:rPr>
                <w:rFonts w:ascii="Arial" w:hAnsi="Arial" w:cs="Arial"/>
                <w:color w:val="auto"/>
                <w:sz w:val="18"/>
                <w:szCs w:val="18"/>
              </w:rPr>
              <w:t xml:space="preserve"> 23,915,060 </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21,253,649</w:t>
            </w:r>
          </w:p>
        </w:tc>
      </w:tr>
      <w:tr w:rsidR="0037115F" w:rsidRPr="00271005" w:rsidTr="002927D7">
        <w:trPr>
          <w:trHeight w:val="81"/>
        </w:trPr>
        <w:tc>
          <w:tcPr>
            <w:tcW w:w="3816" w:type="dxa"/>
            <w:tcBorders>
              <w:top w:val="nil"/>
              <w:left w:val="nil"/>
              <w:bottom w:val="nil"/>
              <w:right w:val="nil"/>
            </w:tcBorders>
          </w:tcPr>
          <w:p w:rsidR="0037115F" w:rsidRPr="00271005" w:rsidRDefault="0037115F" w:rsidP="002927D7">
            <w:pPr>
              <w:rPr>
                <w:rFonts w:ascii="Arial" w:hAnsi="Arial" w:cs="Arial"/>
                <w:color w:val="auto"/>
                <w:sz w:val="14"/>
                <w:szCs w:val="14"/>
              </w:rPr>
            </w:pPr>
          </w:p>
        </w:tc>
        <w:tc>
          <w:tcPr>
            <w:tcW w:w="1440" w:type="dxa"/>
            <w:tcBorders>
              <w:top w:val="nil"/>
              <w:left w:val="nil"/>
              <w:bottom w:val="nil"/>
              <w:right w:val="nil"/>
            </w:tcBorders>
            <w:shd w:val="clear" w:color="auto" w:fill="FAFAFA"/>
            <w:vAlign w:val="bottom"/>
          </w:tcPr>
          <w:p w:rsidR="0037115F" w:rsidRPr="00271005" w:rsidRDefault="0037115F" w:rsidP="002927D7">
            <w:pPr>
              <w:jc w:val="right"/>
              <w:rPr>
                <w:rFonts w:ascii="Arial" w:hAnsi="Arial" w:cs="Arial"/>
                <w:color w:val="auto"/>
                <w:sz w:val="14"/>
                <w:szCs w:val="14"/>
              </w:rPr>
            </w:pPr>
          </w:p>
        </w:tc>
        <w:tc>
          <w:tcPr>
            <w:tcW w:w="1440" w:type="dxa"/>
            <w:tcBorders>
              <w:top w:val="nil"/>
              <w:left w:val="nil"/>
              <w:bottom w:val="nil"/>
              <w:right w:val="nil"/>
            </w:tcBorders>
            <w:vAlign w:val="bottom"/>
          </w:tcPr>
          <w:p w:rsidR="0037115F" w:rsidRPr="00271005" w:rsidRDefault="0037115F" w:rsidP="002927D7">
            <w:pPr>
              <w:jc w:val="right"/>
              <w:rPr>
                <w:rFonts w:ascii="Arial" w:hAnsi="Arial" w:cs="Arial"/>
                <w:color w:val="auto"/>
                <w:sz w:val="14"/>
                <w:szCs w:val="14"/>
              </w:rPr>
            </w:pPr>
          </w:p>
        </w:tc>
        <w:tc>
          <w:tcPr>
            <w:tcW w:w="1440" w:type="dxa"/>
            <w:tcBorders>
              <w:top w:val="nil"/>
              <w:left w:val="nil"/>
              <w:bottom w:val="nil"/>
              <w:right w:val="nil"/>
            </w:tcBorders>
            <w:shd w:val="clear" w:color="auto" w:fill="FAFAFA"/>
            <w:vAlign w:val="bottom"/>
          </w:tcPr>
          <w:p w:rsidR="0037115F" w:rsidRPr="00271005" w:rsidRDefault="0037115F" w:rsidP="002927D7">
            <w:pPr>
              <w:jc w:val="right"/>
              <w:rPr>
                <w:rFonts w:ascii="Arial" w:hAnsi="Arial" w:cs="Arial"/>
                <w:color w:val="auto"/>
                <w:sz w:val="14"/>
                <w:szCs w:val="14"/>
              </w:rPr>
            </w:pPr>
          </w:p>
        </w:tc>
        <w:tc>
          <w:tcPr>
            <w:tcW w:w="1440" w:type="dxa"/>
            <w:tcBorders>
              <w:top w:val="nil"/>
              <w:left w:val="nil"/>
              <w:bottom w:val="nil"/>
              <w:right w:val="nil"/>
            </w:tcBorders>
            <w:vAlign w:val="bottom"/>
          </w:tcPr>
          <w:p w:rsidR="0037115F" w:rsidRPr="00271005" w:rsidRDefault="0037115F" w:rsidP="002927D7">
            <w:pPr>
              <w:jc w:val="right"/>
              <w:rPr>
                <w:rFonts w:ascii="Arial" w:hAnsi="Arial" w:cs="Arial"/>
                <w:color w:val="auto"/>
                <w:sz w:val="14"/>
                <w:szCs w:val="14"/>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Tax effects of:</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Share of profit from investments in</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subsidiaries and joint ventures</w:t>
            </w:r>
          </w:p>
        </w:tc>
        <w:tc>
          <w:tcPr>
            <w:tcW w:w="1440" w:type="dxa"/>
            <w:tcBorders>
              <w:top w:val="nil"/>
              <w:left w:val="nil"/>
              <w:bottom w:val="nil"/>
              <w:right w:val="nil"/>
            </w:tcBorders>
            <w:shd w:val="clear" w:color="auto" w:fill="FAFAFA"/>
            <w:vAlign w:val="bottom"/>
          </w:tcPr>
          <w:p w:rsidR="00B61BAD" w:rsidRPr="00B61BAD" w:rsidRDefault="001174F4" w:rsidP="00C45F02">
            <w:pPr>
              <w:jc w:val="right"/>
              <w:rPr>
                <w:rFonts w:ascii="Arial" w:hAnsi="Arial" w:cs="Arial"/>
                <w:color w:val="auto"/>
                <w:sz w:val="18"/>
                <w:szCs w:val="18"/>
              </w:rPr>
            </w:pPr>
            <w:r w:rsidRPr="001174F4">
              <w:rPr>
                <w:rFonts w:ascii="Arial" w:hAnsi="Arial" w:cs="Arial"/>
                <w:color w:val="auto"/>
                <w:sz w:val="18"/>
                <w:szCs w:val="18"/>
              </w:rPr>
              <w:t>(19,2</w:t>
            </w:r>
            <w:r w:rsidR="003743AE">
              <w:rPr>
                <w:rFonts w:ascii="Arial" w:hAnsi="Arial" w:cs="Arial"/>
                <w:color w:val="auto"/>
                <w:sz w:val="18"/>
                <w:szCs w:val="18"/>
              </w:rPr>
              <w:t>34</w:t>
            </w:r>
            <w:r w:rsidRPr="001174F4">
              <w:rPr>
                <w:rFonts w:ascii="Arial" w:hAnsi="Arial" w:cs="Arial"/>
                <w:color w:val="auto"/>
                <w:sz w:val="18"/>
                <w:szCs w:val="18"/>
              </w:rPr>
              <w:t>,</w:t>
            </w:r>
            <w:r w:rsidR="003743AE">
              <w:rPr>
                <w:rFonts w:ascii="Arial" w:hAnsi="Arial" w:cs="Arial"/>
                <w:color w:val="auto"/>
                <w:sz w:val="18"/>
                <w:szCs w:val="18"/>
              </w:rPr>
              <w:t>5</w:t>
            </w:r>
            <w:r w:rsidR="000C5A12">
              <w:rPr>
                <w:rFonts w:ascii="Arial" w:hAnsi="Arial" w:cs="Arial"/>
                <w:color w:val="auto"/>
                <w:sz w:val="18"/>
                <w:szCs w:val="18"/>
              </w:rPr>
              <w:t>40</w:t>
            </w:r>
            <w:r w:rsidRPr="001174F4">
              <w:rPr>
                <w:rFonts w:ascii="Arial" w:hAnsi="Arial" w:cs="Arial"/>
                <w:color w:val="auto"/>
                <w:sz w:val="18"/>
                <w:szCs w:val="18"/>
              </w:rPr>
              <w:t>)</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(6,</w:t>
            </w:r>
            <w:r w:rsidR="006B7BD3">
              <w:rPr>
                <w:rFonts w:ascii="Arial" w:hAnsi="Arial" w:cs="Arial"/>
                <w:color w:val="auto"/>
                <w:sz w:val="18"/>
                <w:szCs w:val="18"/>
              </w:rPr>
              <w:t>4</w:t>
            </w:r>
            <w:r w:rsidRPr="00B61BAD">
              <w:rPr>
                <w:rFonts w:ascii="Arial" w:hAnsi="Arial" w:cs="Arial"/>
                <w:color w:val="auto"/>
                <w:sz w:val="18"/>
                <w:szCs w:val="18"/>
              </w:rPr>
              <w:t>12,4</w:t>
            </w:r>
            <w:r w:rsidR="006B7BD3">
              <w:rPr>
                <w:rFonts w:ascii="Arial" w:hAnsi="Arial" w:cs="Arial"/>
                <w:color w:val="auto"/>
                <w:sz w:val="18"/>
                <w:szCs w:val="18"/>
              </w:rPr>
              <w:t>34</w:t>
            </w:r>
            <w:r w:rsidRPr="00B61BAD">
              <w:rPr>
                <w:rFonts w:ascii="Arial" w:hAnsi="Arial" w:cs="Arial"/>
                <w:color w:val="auto"/>
                <w:sz w:val="18"/>
                <w:szCs w:val="18"/>
              </w:rPr>
              <w:t>)</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   </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w:t>
            </w: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Revenues exempted from income tax</w:t>
            </w:r>
          </w:p>
        </w:tc>
        <w:tc>
          <w:tcPr>
            <w:tcW w:w="1440" w:type="dxa"/>
            <w:tcBorders>
              <w:top w:val="nil"/>
              <w:left w:val="nil"/>
              <w:bottom w:val="nil"/>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(20,508,177)</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(19,345,364)</w:t>
            </w: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Expenses additionally deductible</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for tax purpose</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(5,5</w:t>
            </w:r>
            <w:r w:rsidR="000C5A12">
              <w:rPr>
                <w:rFonts w:ascii="Arial" w:hAnsi="Arial" w:cs="Arial"/>
                <w:color w:val="auto"/>
                <w:sz w:val="18"/>
                <w:szCs w:val="18"/>
              </w:rPr>
              <w:t>23</w:t>
            </w:r>
            <w:r w:rsidRPr="00B61BAD">
              <w:rPr>
                <w:rFonts w:ascii="Arial" w:hAnsi="Arial" w:cs="Arial"/>
                <w:color w:val="auto"/>
                <w:sz w:val="18"/>
                <w:szCs w:val="18"/>
              </w:rPr>
              <w:t>,</w:t>
            </w:r>
            <w:r w:rsidR="000C5A12">
              <w:rPr>
                <w:rFonts w:ascii="Arial" w:hAnsi="Arial" w:cs="Arial"/>
                <w:color w:val="auto"/>
                <w:sz w:val="18"/>
                <w:szCs w:val="18"/>
              </w:rPr>
              <w:t>917</w:t>
            </w:r>
            <w:r w:rsidRPr="00B61BAD">
              <w:rPr>
                <w:rFonts w:ascii="Arial" w:hAnsi="Arial" w:cs="Arial"/>
                <w:color w:val="auto"/>
                <w:sz w:val="18"/>
                <w:szCs w:val="18"/>
              </w:rPr>
              <w:t>)</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(2,350,077) </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(5,176,190)</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(1,442,509)</w:t>
            </w: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Non-</w:t>
            </w:r>
            <w:proofErr w:type="gramStart"/>
            <w:r w:rsidRPr="00CE56DC">
              <w:rPr>
                <w:rFonts w:ascii="Arial" w:hAnsi="Arial" w:cs="Arial"/>
                <w:color w:val="auto"/>
                <w:sz w:val="18"/>
                <w:szCs w:val="18"/>
              </w:rPr>
              <w:t>tax deductible</w:t>
            </w:r>
            <w:proofErr w:type="gramEnd"/>
            <w:r w:rsidRPr="00CE56DC">
              <w:rPr>
                <w:rFonts w:ascii="Arial" w:hAnsi="Arial" w:cs="Arial"/>
                <w:color w:val="auto"/>
                <w:sz w:val="18"/>
                <w:szCs w:val="18"/>
              </w:rPr>
              <w:t xml:space="preserve"> expenses</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w:t>
            </w:r>
            <w:r w:rsidR="000C5A12">
              <w:rPr>
                <w:rFonts w:ascii="Arial" w:hAnsi="Arial" w:cs="Arial"/>
                <w:color w:val="auto"/>
                <w:sz w:val="18"/>
                <w:szCs w:val="18"/>
              </w:rPr>
              <w:t>2</w:t>
            </w:r>
            <w:r w:rsidR="003743AE">
              <w:rPr>
                <w:rFonts w:ascii="Arial" w:hAnsi="Arial" w:cs="Arial"/>
                <w:color w:val="auto"/>
                <w:sz w:val="18"/>
                <w:szCs w:val="18"/>
              </w:rPr>
              <w:t>,</w:t>
            </w:r>
            <w:r w:rsidR="000C5A12">
              <w:rPr>
                <w:rFonts w:ascii="Arial" w:hAnsi="Arial" w:cs="Arial"/>
                <w:color w:val="auto"/>
                <w:sz w:val="18"/>
                <w:szCs w:val="18"/>
              </w:rPr>
              <w:t>877</w:t>
            </w:r>
            <w:r w:rsidR="003743AE">
              <w:rPr>
                <w:rFonts w:ascii="Arial" w:hAnsi="Arial" w:cs="Arial"/>
                <w:color w:val="auto"/>
                <w:sz w:val="18"/>
                <w:szCs w:val="18"/>
              </w:rPr>
              <w:t>,</w:t>
            </w:r>
            <w:r w:rsidR="000C5A12">
              <w:rPr>
                <w:rFonts w:ascii="Arial" w:hAnsi="Arial" w:cs="Arial"/>
                <w:color w:val="auto"/>
                <w:sz w:val="18"/>
                <w:szCs w:val="18"/>
              </w:rPr>
              <w:t>04</w:t>
            </w:r>
            <w:r w:rsidR="003743AE">
              <w:rPr>
                <w:rFonts w:ascii="Arial" w:hAnsi="Arial" w:cs="Arial"/>
                <w:color w:val="auto"/>
                <w:sz w:val="18"/>
                <w:szCs w:val="18"/>
              </w:rPr>
              <w:t>7</w:t>
            </w:r>
            <w:r w:rsidRPr="00B61BAD">
              <w:rPr>
                <w:rFonts w:ascii="Arial" w:hAnsi="Arial" w:cs="Arial"/>
                <w:color w:val="auto"/>
                <w:sz w:val="18"/>
                <w:szCs w:val="18"/>
              </w:rPr>
              <w:t xml:space="preserve"> </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1,316,574</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779,231 </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710,737</w:t>
            </w: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Utilisation of prior period’s tax loss</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for which deferred tax asset</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had not been recognised</w:t>
            </w:r>
          </w:p>
        </w:tc>
        <w:tc>
          <w:tcPr>
            <w:tcW w:w="1440" w:type="dxa"/>
            <w:tcBorders>
              <w:top w:val="nil"/>
              <w:left w:val="nil"/>
              <w:bottom w:val="nil"/>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(1,831,219)</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   </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lang w:val="en-US"/>
              </w:rPr>
              <w:t>(1,831,219</w:t>
            </w:r>
            <w:r w:rsidRPr="00CE56DC">
              <w:rPr>
                <w:rFonts w:ascii="Arial" w:hAnsi="Arial" w:cs="Arial"/>
                <w:color w:val="auto"/>
                <w:sz w:val="18"/>
                <w:szCs w:val="18"/>
              </w:rPr>
              <w:t>)</w:t>
            </w: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Current period’s tax loss for which </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deferred tax asset had not been</w:t>
            </w:r>
          </w:p>
        </w:tc>
        <w:tc>
          <w:tcPr>
            <w:tcW w:w="1440" w:type="dxa"/>
            <w:tcBorders>
              <w:top w:val="nil"/>
              <w:left w:val="nil"/>
              <w:bottom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tcPr>
          <w:p w:rsidR="0037115F" w:rsidRPr="00CE56DC" w:rsidRDefault="0037115F" w:rsidP="002927D7">
            <w:pPr>
              <w:tabs>
                <w:tab w:val="center" w:pos="3402"/>
                <w:tab w:val="center" w:pos="4536"/>
                <w:tab w:val="center" w:pos="5670"/>
                <w:tab w:val="center" w:pos="6804"/>
                <w:tab w:val="right" w:pos="7655"/>
              </w:tabs>
              <w:jc w:val="right"/>
              <w:rPr>
                <w:rFonts w:ascii="Arial" w:hAnsi="Arial" w:cs="Arial"/>
                <w:color w:val="auto"/>
                <w:sz w:val="18"/>
                <w:szCs w:val="18"/>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cs/>
              </w:rPr>
            </w:pPr>
            <w:r w:rsidRPr="00CE56DC">
              <w:rPr>
                <w:rFonts w:ascii="Arial" w:hAnsi="Arial" w:cs="Arial"/>
                <w:color w:val="auto"/>
                <w:sz w:val="18"/>
                <w:szCs w:val="18"/>
              </w:rPr>
              <w:t xml:space="preserve">      recognised</w:t>
            </w:r>
          </w:p>
        </w:tc>
        <w:tc>
          <w:tcPr>
            <w:tcW w:w="1440" w:type="dxa"/>
            <w:tcBorders>
              <w:top w:val="nil"/>
              <w:left w:val="nil"/>
              <w:bottom w:val="nil"/>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20,077</w:t>
            </w: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w:t>
            </w: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   </w:t>
            </w: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w:t>
            </w: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rPr>
            </w:pPr>
            <w:r w:rsidRPr="00CE56DC">
              <w:rPr>
                <w:rFonts w:ascii="Arial" w:hAnsi="Arial" w:cs="Arial"/>
                <w:color w:val="auto"/>
                <w:sz w:val="18"/>
                <w:szCs w:val="18"/>
              </w:rPr>
              <w:t xml:space="preserve">   Prior period’s tax loss for which </w:t>
            </w:r>
          </w:p>
        </w:tc>
        <w:tc>
          <w:tcPr>
            <w:tcW w:w="1440" w:type="dxa"/>
            <w:tcBorders>
              <w:top w:val="nil"/>
              <w:left w:val="nil"/>
              <w:bottom w:val="nil"/>
              <w:right w:val="nil"/>
            </w:tcBorders>
            <w:shd w:val="clear" w:color="auto" w:fill="FAFAFA"/>
            <w:vAlign w:val="bottom"/>
          </w:tcPr>
          <w:p w:rsidR="00B61BAD" w:rsidRPr="00B61BAD" w:rsidRDefault="00B61BAD" w:rsidP="00C45F02">
            <w:pPr>
              <w:jc w:val="right"/>
              <w:rPr>
                <w:rFonts w:ascii="Arial" w:hAnsi="Arial" w:cs="Arial"/>
                <w:color w:val="auto"/>
                <w:sz w:val="18"/>
                <w:szCs w:val="18"/>
              </w:rPr>
            </w:pPr>
          </w:p>
        </w:tc>
        <w:tc>
          <w:tcPr>
            <w:tcW w:w="1440" w:type="dxa"/>
            <w:tcBorders>
              <w:top w:val="nil"/>
              <w:left w:val="nil"/>
              <w:bottom w:val="nil"/>
              <w:right w:val="nil"/>
            </w:tcBorders>
            <w:vAlign w:val="bottom"/>
          </w:tcPr>
          <w:p w:rsidR="00B61BAD" w:rsidRPr="00B61BAD" w:rsidRDefault="00B61BAD" w:rsidP="00C45F02">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B61BAD" w:rsidRPr="00B61BAD" w:rsidRDefault="00B61BAD" w:rsidP="00C45F02">
            <w:pPr>
              <w:jc w:val="right"/>
              <w:rPr>
                <w:rFonts w:ascii="Arial" w:hAnsi="Arial" w:cs="Arial"/>
                <w:color w:val="auto"/>
                <w:sz w:val="18"/>
                <w:szCs w:val="18"/>
              </w:rPr>
            </w:pPr>
          </w:p>
        </w:tc>
        <w:tc>
          <w:tcPr>
            <w:tcW w:w="1440" w:type="dxa"/>
            <w:tcBorders>
              <w:top w:val="nil"/>
              <w:left w:val="nil"/>
              <w:bottom w:val="nil"/>
              <w:right w:val="nil"/>
            </w:tcBorders>
          </w:tcPr>
          <w:p w:rsidR="00B61BAD" w:rsidRPr="00CE56DC" w:rsidRDefault="00B61BAD" w:rsidP="002927D7">
            <w:pPr>
              <w:jc w:val="right"/>
              <w:rPr>
                <w:rFonts w:ascii="Arial" w:hAnsi="Arial" w:cs="Arial"/>
                <w:color w:val="auto"/>
                <w:sz w:val="18"/>
                <w:szCs w:val="18"/>
              </w:rPr>
            </w:pPr>
          </w:p>
        </w:tc>
      </w:tr>
      <w:tr w:rsidR="0037115F" w:rsidRPr="00CE56DC" w:rsidTr="002927D7">
        <w:tc>
          <w:tcPr>
            <w:tcW w:w="3816" w:type="dxa"/>
            <w:tcBorders>
              <w:top w:val="nil"/>
              <w:left w:val="nil"/>
              <w:bottom w:val="nil"/>
              <w:right w:val="nil"/>
            </w:tcBorders>
          </w:tcPr>
          <w:p w:rsidR="0037115F" w:rsidRPr="00CE56DC" w:rsidRDefault="0037115F" w:rsidP="002927D7">
            <w:pPr>
              <w:rPr>
                <w:rFonts w:ascii="Arial" w:hAnsi="Arial" w:cs="Arial"/>
                <w:color w:val="auto"/>
                <w:sz w:val="18"/>
                <w:szCs w:val="18"/>
              </w:rPr>
            </w:pPr>
            <w:r w:rsidRPr="00CE56DC">
              <w:rPr>
                <w:rFonts w:ascii="Arial" w:hAnsi="Arial" w:cs="Arial"/>
                <w:color w:val="auto"/>
                <w:sz w:val="18"/>
                <w:szCs w:val="18"/>
              </w:rPr>
              <w:t xml:space="preserve">      </w:t>
            </w:r>
            <w:r w:rsidR="009C37EA">
              <w:rPr>
                <w:rFonts w:ascii="Arial" w:hAnsi="Arial" w:cs="Arial"/>
                <w:color w:val="auto"/>
                <w:sz w:val="18"/>
                <w:szCs w:val="18"/>
              </w:rPr>
              <w:t>r</w:t>
            </w:r>
            <w:r w:rsidRPr="00CE56DC">
              <w:rPr>
                <w:rFonts w:ascii="Arial" w:hAnsi="Arial" w:cs="Arial"/>
                <w:color w:val="auto"/>
                <w:sz w:val="18"/>
                <w:szCs w:val="18"/>
              </w:rPr>
              <w:t>e</w:t>
            </w:r>
            <w:r w:rsidR="009C37EA">
              <w:rPr>
                <w:rFonts w:ascii="Arial" w:hAnsi="Arial" w:cs="Arial"/>
                <w:color w:val="auto"/>
                <w:sz w:val="18"/>
                <w:szCs w:val="18"/>
              </w:rPr>
              <w:t>versed (recognised)</w:t>
            </w:r>
            <w:r w:rsidRPr="00CE56DC">
              <w:rPr>
                <w:rFonts w:ascii="Arial" w:hAnsi="Arial" w:cs="Arial"/>
                <w:color w:val="auto"/>
                <w:sz w:val="18"/>
                <w:szCs w:val="18"/>
              </w:rPr>
              <w:t xml:space="preserve"> deferred tax asset </w:t>
            </w:r>
          </w:p>
        </w:tc>
        <w:tc>
          <w:tcPr>
            <w:tcW w:w="1440" w:type="dxa"/>
            <w:tcBorders>
              <w:top w:val="nil"/>
              <w:left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right w:val="nil"/>
            </w:tcBorders>
          </w:tcPr>
          <w:p w:rsidR="0037115F" w:rsidRPr="00CE56DC" w:rsidRDefault="0037115F" w:rsidP="002927D7">
            <w:pPr>
              <w:jc w:val="right"/>
              <w:rPr>
                <w:rFonts w:ascii="Arial" w:hAnsi="Arial" w:cs="Arial"/>
                <w:color w:val="auto"/>
                <w:sz w:val="18"/>
                <w:szCs w:val="18"/>
              </w:rPr>
            </w:pPr>
          </w:p>
        </w:tc>
        <w:tc>
          <w:tcPr>
            <w:tcW w:w="1440" w:type="dxa"/>
            <w:tcBorders>
              <w:top w:val="nil"/>
              <w:left w:val="nil"/>
              <w:right w:val="nil"/>
            </w:tcBorders>
            <w:shd w:val="clear" w:color="auto" w:fill="FAFAFA"/>
          </w:tcPr>
          <w:p w:rsidR="0037115F" w:rsidRPr="00CE56DC" w:rsidRDefault="0037115F" w:rsidP="002927D7">
            <w:pPr>
              <w:jc w:val="right"/>
              <w:rPr>
                <w:rFonts w:ascii="Arial" w:hAnsi="Arial" w:cs="Arial"/>
                <w:color w:val="auto"/>
                <w:sz w:val="18"/>
                <w:szCs w:val="18"/>
              </w:rPr>
            </w:pPr>
          </w:p>
        </w:tc>
        <w:tc>
          <w:tcPr>
            <w:tcW w:w="1440" w:type="dxa"/>
            <w:tcBorders>
              <w:top w:val="nil"/>
              <w:left w:val="nil"/>
              <w:right w:val="nil"/>
            </w:tcBorders>
          </w:tcPr>
          <w:p w:rsidR="0037115F" w:rsidRPr="00CE56DC" w:rsidRDefault="0037115F" w:rsidP="002927D7">
            <w:pPr>
              <w:jc w:val="right"/>
              <w:rPr>
                <w:rFonts w:ascii="Arial" w:hAnsi="Arial" w:cs="Arial"/>
                <w:color w:val="auto"/>
                <w:sz w:val="18"/>
                <w:szCs w:val="18"/>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cs/>
              </w:rPr>
            </w:pPr>
            <w:r w:rsidRPr="00CE56DC">
              <w:rPr>
                <w:rFonts w:ascii="Arial" w:hAnsi="Arial" w:cs="Arial"/>
                <w:color w:val="auto"/>
                <w:sz w:val="18"/>
                <w:szCs w:val="18"/>
              </w:rPr>
              <w:t xml:space="preserve">      in this year</w:t>
            </w:r>
          </w:p>
        </w:tc>
        <w:tc>
          <w:tcPr>
            <w:tcW w:w="1440" w:type="dxa"/>
            <w:tcBorders>
              <w:top w:val="nil"/>
              <w:left w:val="nil"/>
              <w:bottom w:val="single" w:sz="4" w:space="0" w:color="auto"/>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237,264</w:t>
            </w:r>
          </w:p>
        </w:tc>
        <w:tc>
          <w:tcPr>
            <w:tcW w:w="1440" w:type="dxa"/>
            <w:tcBorders>
              <w:top w:val="nil"/>
              <w:left w:val="nil"/>
              <w:bottom w:val="single" w:sz="4" w:space="0" w:color="auto"/>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(4,994,029)</w:t>
            </w:r>
          </w:p>
        </w:tc>
        <w:tc>
          <w:tcPr>
            <w:tcW w:w="1440" w:type="dxa"/>
            <w:tcBorders>
              <w:top w:val="nil"/>
              <w:left w:val="nil"/>
              <w:bottom w:val="single" w:sz="4" w:space="0" w:color="auto"/>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115,837 </w:t>
            </w:r>
          </w:p>
        </w:tc>
        <w:tc>
          <w:tcPr>
            <w:tcW w:w="1440" w:type="dxa"/>
            <w:tcBorders>
              <w:top w:val="nil"/>
              <w:left w:val="nil"/>
              <w:bottom w:val="single" w:sz="4" w:space="0" w:color="auto"/>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(2,418,440)</w:t>
            </w:r>
          </w:p>
        </w:tc>
      </w:tr>
      <w:tr w:rsidR="0037115F" w:rsidRPr="00271005" w:rsidTr="002927D7">
        <w:trPr>
          <w:trHeight w:val="81"/>
        </w:trPr>
        <w:tc>
          <w:tcPr>
            <w:tcW w:w="3816" w:type="dxa"/>
            <w:tcBorders>
              <w:top w:val="nil"/>
              <w:left w:val="nil"/>
              <w:bottom w:val="nil"/>
              <w:right w:val="nil"/>
            </w:tcBorders>
          </w:tcPr>
          <w:p w:rsidR="0037115F" w:rsidRPr="00271005" w:rsidRDefault="0037115F" w:rsidP="002927D7">
            <w:pPr>
              <w:rPr>
                <w:rFonts w:ascii="Arial" w:hAnsi="Arial" w:cs="Arial"/>
                <w:color w:val="auto"/>
                <w:sz w:val="14"/>
                <w:szCs w:val="14"/>
              </w:rPr>
            </w:pPr>
          </w:p>
        </w:tc>
        <w:tc>
          <w:tcPr>
            <w:tcW w:w="1440" w:type="dxa"/>
            <w:tcBorders>
              <w:top w:val="single" w:sz="4" w:space="0" w:color="auto"/>
              <w:left w:val="nil"/>
              <w:right w:val="nil"/>
            </w:tcBorders>
            <w:shd w:val="clear" w:color="auto" w:fill="FAFAFA"/>
            <w:vAlign w:val="bottom"/>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right w:val="nil"/>
            </w:tcBorders>
            <w:vAlign w:val="bottom"/>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right w:val="nil"/>
            </w:tcBorders>
            <w:shd w:val="clear" w:color="auto" w:fill="FAFAFA"/>
            <w:vAlign w:val="bottom"/>
          </w:tcPr>
          <w:p w:rsidR="0037115F" w:rsidRPr="00271005" w:rsidRDefault="0037115F" w:rsidP="002927D7">
            <w:pPr>
              <w:jc w:val="right"/>
              <w:rPr>
                <w:rFonts w:ascii="Arial" w:hAnsi="Arial" w:cs="Arial"/>
                <w:color w:val="auto"/>
                <w:sz w:val="14"/>
                <w:szCs w:val="14"/>
              </w:rPr>
            </w:pPr>
          </w:p>
        </w:tc>
        <w:tc>
          <w:tcPr>
            <w:tcW w:w="1440" w:type="dxa"/>
            <w:tcBorders>
              <w:top w:val="single" w:sz="4" w:space="0" w:color="auto"/>
              <w:left w:val="nil"/>
              <w:right w:val="nil"/>
            </w:tcBorders>
            <w:vAlign w:val="bottom"/>
          </w:tcPr>
          <w:p w:rsidR="0037115F" w:rsidRPr="00271005" w:rsidRDefault="0037115F" w:rsidP="002927D7">
            <w:pPr>
              <w:jc w:val="right"/>
              <w:rPr>
                <w:rFonts w:ascii="Arial" w:hAnsi="Arial" w:cs="Arial"/>
                <w:color w:val="auto"/>
                <w:sz w:val="14"/>
                <w:szCs w:val="14"/>
              </w:rPr>
            </w:pPr>
          </w:p>
        </w:tc>
      </w:tr>
      <w:tr w:rsidR="00B61BAD" w:rsidRPr="00CE56DC" w:rsidTr="00C45F02">
        <w:tc>
          <w:tcPr>
            <w:tcW w:w="3816" w:type="dxa"/>
            <w:tcBorders>
              <w:top w:val="nil"/>
              <w:left w:val="nil"/>
              <w:bottom w:val="nil"/>
              <w:right w:val="nil"/>
            </w:tcBorders>
          </w:tcPr>
          <w:p w:rsidR="00B61BAD" w:rsidRPr="00CE56DC" w:rsidRDefault="00B61BAD" w:rsidP="002927D7">
            <w:pPr>
              <w:rPr>
                <w:rFonts w:ascii="Arial" w:hAnsi="Arial" w:cs="Arial"/>
                <w:color w:val="auto"/>
                <w:sz w:val="18"/>
                <w:szCs w:val="18"/>
                <w:cs/>
              </w:rPr>
            </w:pPr>
            <w:r w:rsidRPr="00CE56DC">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13,</w:t>
            </w:r>
            <w:r w:rsidR="003743AE">
              <w:rPr>
                <w:rFonts w:ascii="Arial" w:hAnsi="Arial" w:cs="Arial"/>
                <w:color w:val="auto"/>
                <w:sz w:val="18"/>
                <w:szCs w:val="18"/>
              </w:rPr>
              <w:t>702</w:t>
            </w:r>
            <w:r w:rsidRPr="00B61BAD">
              <w:rPr>
                <w:rFonts w:ascii="Arial" w:hAnsi="Arial" w:cs="Arial"/>
                <w:color w:val="auto"/>
                <w:sz w:val="18"/>
                <w:szCs w:val="18"/>
              </w:rPr>
              <w:t>,</w:t>
            </w:r>
            <w:r w:rsidR="003743AE">
              <w:rPr>
                <w:rFonts w:ascii="Arial" w:hAnsi="Arial" w:cs="Arial"/>
                <w:color w:val="auto"/>
                <w:sz w:val="18"/>
                <w:szCs w:val="18"/>
              </w:rPr>
              <w:t>677</w:t>
            </w:r>
          </w:p>
        </w:tc>
        <w:tc>
          <w:tcPr>
            <w:tcW w:w="1440" w:type="dxa"/>
            <w:tcBorders>
              <w:top w:val="nil"/>
              <w:left w:val="nil"/>
              <w:bottom w:val="single" w:sz="4" w:space="0" w:color="auto"/>
              <w:right w:val="nil"/>
            </w:tcBorders>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18,409,707</w:t>
            </w:r>
          </w:p>
        </w:tc>
        <w:tc>
          <w:tcPr>
            <w:tcW w:w="1440" w:type="dxa"/>
            <w:tcBorders>
              <w:top w:val="nil"/>
              <w:left w:val="nil"/>
              <w:bottom w:val="single" w:sz="4" w:space="0" w:color="auto"/>
              <w:right w:val="nil"/>
            </w:tcBorders>
            <w:shd w:val="clear" w:color="auto" w:fill="FAFAFA"/>
            <w:vAlign w:val="bottom"/>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(874,239)</w:t>
            </w:r>
          </w:p>
        </w:tc>
        <w:tc>
          <w:tcPr>
            <w:tcW w:w="1440" w:type="dxa"/>
            <w:tcBorders>
              <w:top w:val="nil"/>
              <w:left w:val="nil"/>
              <w:bottom w:val="single" w:sz="4" w:space="0" w:color="auto"/>
              <w:right w:val="nil"/>
            </w:tcBorders>
          </w:tcPr>
          <w:p w:rsidR="00B61BAD" w:rsidRPr="00CE56DC" w:rsidRDefault="00B61BAD" w:rsidP="002927D7">
            <w:pPr>
              <w:jc w:val="right"/>
              <w:rPr>
                <w:rFonts w:ascii="Arial" w:hAnsi="Arial" w:cs="Arial"/>
                <w:color w:val="auto"/>
                <w:sz w:val="18"/>
                <w:szCs w:val="18"/>
              </w:rPr>
            </w:pPr>
            <w:r w:rsidRPr="00CE56DC">
              <w:rPr>
                <w:rFonts w:ascii="Arial" w:hAnsi="Arial" w:cs="Arial"/>
                <w:color w:val="auto"/>
                <w:sz w:val="18"/>
                <w:szCs w:val="18"/>
              </w:rPr>
              <w:t>(3,073,146)</w:t>
            </w:r>
          </w:p>
        </w:tc>
      </w:tr>
    </w:tbl>
    <w:p w:rsidR="00C92A43" w:rsidRPr="00315665" w:rsidRDefault="00330664" w:rsidP="00D1554A">
      <w:pPr>
        <w:ind w:left="540" w:right="0" w:hanging="540"/>
        <w:jc w:val="both"/>
        <w:rPr>
          <w:rFonts w:ascii="Arial" w:hAnsi="Arial" w:cs="Arial"/>
          <w:color w:val="auto"/>
          <w:sz w:val="18"/>
          <w:szCs w:val="18"/>
        </w:rPr>
      </w:pPr>
      <w:r>
        <w:rPr>
          <w:rFonts w:ascii="Arial" w:hAnsi="Arial" w:cs="Arial"/>
          <w:color w:val="auto"/>
          <w:sz w:val="18"/>
          <w:szCs w:val="18"/>
        </w:rPr>
        <w:lastRenderedPageBreak/>
        <w:br w:type="page"/>
      </w:r>
    </w:p>
    <w:p w:rsidR="00F05CC3" w:rsidRPr="00315665" w:rsidRDefault="00D1554A" w:rsidP="00D1554A">
      <w:pPr>
        <w:shd w:val="clear" w:color="auto" w:fill="FFFFFF"/>
        <w:ind w:right="0"/>
        <w:jc w:val="both"/>
        <w:rPr>
          <w:rFonts w:eastAsia="Times New Roman" w:cs="Angsana New"/>
          <w:color w:val="auto"/>
          <w:lang w:eastAsia="en-GB"/>
        </w:rPr>
      </w:pPr>
      <w:r w:rsidRPr="00D1554A">
        <w:rPr>
          <w:rFonts w:ascii="Arial" w:eastAsia="Times New Roman" w:hAnsi="Arial" w:cs="Arial"/>
          <w:color w:val="auto"/>
          <w:sz w:val="18"/>
          <w:szCs w:val="18"/>
          <w:lang w:val="en-US" w:eastAsia="en-GB"/>
        </w:rPr>
        <w:t xml:space="preserve">The Group’s weighted average applicable tax rate was 7.69% (2018: 10.95%). The change in average tax rate of the </w:t>
      </w:r>
      <w:r w:rsidR="00F05CC3" w:rsidRPr="00271005">
        <w:rPr>
          <w:rFonts w:ascii="Arial" w:eastAsia="Times New Roman" w:hAnsi="Arial" w:cs="Arial"/>
          <w:color w:val="auto"/>
          <w:spacing w:val="-4"/>
          <w:sz w:val="18"/>
          <w:szCs w:val="18"/>
          <w:lang w:val="en-US" w:eastAsia="en-GB"/>
        </w:rPr>
        <w:t>Group is due to the share of profit from investment in Around Logistics Management Co., Ltd., the new joint venture in 2019.</w:t>
      </w:r>
    </w:p>
    <w:p w:rsidR="00F05CC3" w:rsidRPr="00202F30" w:rsidRDefault="00F05CC3" w:rsidP="00D1554A">
      <w:pPr>
        <w:ind w:left="540" w:right="0" w:hanging="540"/>
        <w:jc w:val="both"/>
        <w:rPr>
          <w:rFonts w:ascii="Arial" w:hAnsi="Arial" w:cs="Arial"/>
          <w:color w:val="auto"/>
          <w:sz w:val="18"/>
          <w:szCs w:val="18"/>
          <w:lang w:val="en-US"/>
        </w:rPr>
      </w:pPr>
      <w:r w:rsidRPr="00202F30">
        <w:rPr>
          <w:rFonts w:ascii="Arial" w:hAnsi="Arial" w:cs="Arial"/>
          <w:color w:val="auto"/>
          <w:sz w:val="18"/>
          <w:szCs w:val="18"/>
          <w:lang w:val="en-US"/>
        </w:rPr>
        <w:t> </w:t>
      </w:r>
    </w:p>
    <w:p w:rsidR="00F05CC3" w:rsidRPr="00315665" w:rsidRDefault="00D1554A" w:rsidP="00D1554A">
      <w:pPr>
        <w:shd w:val="clear" w:color="auto" w:fill="FFFFFF"/>
        <w:ind w:right="0"/>
        <w:jc w:val="both"/>
        <w:rPr>
          <w:rFonts w:eastAsia="Times New Roman" w:cs="Angsana New"/>
          <w:color w:val="auto"/>
          <w:lang w:eastAsia="en-GB"/>
        </w:rPr>
      </w:pPr>
      <w:r w:rsidRPr="00D1554A">
        <w:rPr>
          <w:rFonts w:ascii="Arial" w:eastAsia="Times New Roman" w:hAnsi="Arial" w:cs="Arial"/>
          <w:color w:val="auto"/>
          <w:sz w:val="18"/>
          <w:szCs w:val="18"/>
          <w:lang w:val="en-US" w:eastAsia="en-GB"/>
        </w:rPr>
        <w:t xml:space="preserve">The Company’s weighted average applicable tax rate was -0.73% (2018: -2.89%).  The change in average tax rate of </w:t>
      </w:r>
      <w:r w:rsidR="00330664" w:rsidRPr="00330664">
        <w:rPr>
          <w:rFonts w:ascii="Arial" w:eastAsia="Times New Roman" w:hAnsi="Arial" w:cs="Arial"/>
          <w:color w:val="auto"/>
          <w:sz w:val="18"/>
          <w:szCs w:val="18"/>
          <w:lang w:val="en-US" w:eastAsia="en-GB"/>
        </w:rPr>
        <w:t xml:space="preserve">the Company is due to </w:t>
      </w:r>
      <w:proofErr w:type="spellStart"/>
      <w:r w:rsidR="00330664" w:rsidRPr="00330664">
        <w:rPr>
          <w:rFonts w:ascii="Arial" w:eastAsia="Times New Roman" w:hAnsi="Arial" w:cs="Arial"/>
          <w:color w:val="auto"/>
          <w:sz w:val="18"/>
          <w:szCs w:val="18"/>
          <w:lang w:val="en-US" w:eastAsia="en-GB"/>
        </w:rPr>
        <w:t>utilisation</w:t>
      </w:r>
      <w:proofErr w:type="spellEnd"/>
      <w:r w:rsidR="00330664" w:rsidRPr="00330664">
        <w:rPr>
          <w:rFonts w:ascii="Arial" w:eastAsia="Times New Roman" w:hAnsi="Arial" w:cs="Arial"/>
          <w:color w:val="auto"/>
          <w:sz w:val="18"/>
          <w:szCs w:val="18"/>
          <w:lang w:val="en-US" w:eastAsia="en-GB"/>
        </w:rPr>
        <w:t xml:space="preserve"> of prior period’s tax loss for which deferred tax asset had not been </w:t>
      </w:r>
      <w:proofErr w:type="spellStart"/>
      <w:r w:rsidR="00330664" w:rsidRPr="00330664">
        <w:rPr>
          <w:rFonts w:ascii="Arial" w:eastAsia="Times New Roman" w:hAnsi="Arial" w:cs="Arial"/>
          <w:color w:val="auto"/>
          <w:sz w:val="18"/>
          <w:szCs w:val="18"/>
          <w:lang w:val="en-US" w:eastAsia="en-GB"/>
        </w:rPr>
        <w:t>recognised</w:t>
      </w:r>
      <w:proofErr w:type="spellEnd"/>
      <w:r w:rsidR="00330664" w:rsidRPr="00330664">
        <w:rPr>
          <w:rFonts w:ascii="Arial" w:eastAsia="Times New Roman" w:hAnsi="Arial" w:cs="Arial"/>
          <w:color w:val="auto"/>
          <w:sz w:val="18"/>
          <w:szCs w:val="18"/>
          <w:lang w:val="en-US" w:eastAsia="en-GB"/>
        </w:rPr>
        <w:t xml:space="preserve"> and </w:t>
      </w:r>
      <w:proofErr w:type="spellStart"/>
      <w:r w:rsidR="00F05CC3" w:rsidRPr="00315665">
        <w:rPr>
          <w:rFonts w:ascii="Arial" w:eastAsia="Times New Roman" w:hAnsi="Arial" w:cs="Arial"/>
          <w:color w:val="auto"/>
          <w:sz w:val="18"/>
          <w:szCs w:val="18"/>
          <w:lang w:val="en-US" w:eastAsia="en-GB"/>
        </w:rPr>
        <w:t>recognised</w:t>
      </w:r>
      <w:proofErr w:type="spellEnd"/>
      <w:r w:rsidR="00F05CC3" w:rsidRPr="00315665">
        <w:rPr>
          <w:rFonts w:ascii="Arial" w:eastAsia="Times New Roman" w:hAnsi="Arial" w:cs="Arial"/>
          <w:color w:val="auto"/>
          <w:sz w:val="18"/>
          <w:szCs w:val="18"/>
          <w:lang w:val="en-US" w:eastAsia="en-GB"/>
        </w:rPr>
        <w:t xml:space="preserve"> deferred tax of prior year’s tax loss in 201</w:t>
      </w:r>
      <w:r w:rsidR="00046729">
        <w:rPr>
          <w:rFonts w:ascii="Arial" w:eastAsia="Times New Roman" w:hAnsi="Arial" w:cs="Arial"/>
          <w:color w:val="auto"/>
          <w:sz w:val="18"/>
          <w:szCs w:val="18"/>
          <w:lang w:val="en-US" w:eastAsia="en-GB"/>
        </w:rPr>
        <w:t>8</w:t>
      </w:r>
      <w:r w:rsidR="00F05CC3" w:rsidRPr="00315665">
        <w:rPr>
          <w:rFonts w:ascii="Arial" w:eastAsia="Times New Roman" w:hAnsi="Arial" w:cs="Arial"/>
          <w:color w:val="auto"/>
          <w:sz w:val="18"/>
          <w:szCs w:val="18"/>
          <w:lang w:val="en-US" w:eastAsia="en-GB"/>
        </w:rPr>
        <w:t>.</w:t>
      </w:r>
    </w:p>
    <w:p w:rsidR="00F05CC3" w:rsidRPr="00F05CC3" w:rsidRDefault="00F05CC3" w:rsidP="00D1554A">
      <w:pPr>
        <w:ind w:left="540" w:right="0" w:hanging="540"/>
        <w:jc w:val="both"/>
        <w:rPr>
          <w:rFonts w:ascii="Arial" w:hAnsi="Arial" w:cs="Arial"/>
          <w:color w:val="auto"/>
          <w:sz w:val="18"/>
          <w:szCs w:val="18"/>
          <w:lang w:val="en-US"/>
        </w:rPr>
      </w:pPr>
    </w:p>
    <w:p w:rsidR="00193A87" w:rsidRPr="00CE56DC" w:rsidRDefault="00193A87" w:rsidP="00D1554A">
      <w:pPr>
        <w:ind w:left="540" w:right="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AE4381" w:rsidTr="00C66A79">
        <w:trPr>
          <w:trHeight w:val="386"/>
        </w:trPr>
        <w:tc>
          <w:tcPr>
            <w:tcW w:w="9461" w:type="dxa"/>
            <w:shd w:val="clear" w:color="auto" w:fill="FFA543"/>
            <w:vAlign w:val="center"/>
            <w:hideMark/>
          </w:tcPr>
          <w:p w:rsidR="002927D7" w:rsidRPr="00AE4381" w:rsidRDefault="002927D7"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2927D7">
              <w:rPr>
                <w:rFonts w:ascii="Arial" w:eastAsia="Arial Unicode MS" w:hAnsi="Arial" w:cs="Arial"/>
                <w:b/>
                <w:bCs/>
                <w:color w:val="FFFFFF"/>
                <w:sz w:val="18"/>
                <w:szCs w:val="18"/>
              </w:rPr>
              <w:t>29</w:t>
            </w:r>
            <w:r w:rsidRPr="002927D7">
              <w:rPr>
                <w:rFonts w:ascii="Arial" w:eastAsia="Arial Unicode MS" w:hAnsi="Arial" w:cs="Arial"/>
                <w:b/>
                <w:bCs/>
                <w:color w:val="FFFFFF"/>
                <w:sz w:val="18"/>
                <w:szCs w:val="18"/>
              </w:rPr>
              <w:tab/>
              <w:t>Earnings per share</w:t>
            </w:r>
          </w:p>
        </w:tc>
      </w:tr>
    </w:tbl>
    <w:p w:rsidR="00D94328" w:rsidRPr="00202F30" w:rsidRDefault="00D94328" w:rsidP="008501DF">
      <w:pPr>
        <w:ind w:left="540" w:hanging="540"/>
        <w:jc w:val="both"/>
        <w:rPr>
          <w:rFonts w:ascii="Arial" w:hAnsi="Arial" w:cs="Arial"/>
          <w:b/>
          <w:bCs/>
          <w:color w:val="auto"/>
          <w:sz w:val="18"/>
          <w:szCs w:val="18"/>
        </w:rPr>
      </w:pPr>
    </w:p>
    <w:p w:rsidR="00D94328" w:rsidRPr="00202F30" w:rsidRDefault="00495A95" w:rsidP="002927D7">
      <w:pPr>
        <w:ind w:left="540" w:hanging="540"/>
        <w:jc w:val="both"/>
        <w:rPr>
          <w:rFonts w:ascii="Arial" w:hAnsi="Arial" w:cs="Arial"/>
          <w:b/>
          <w:bCs/>
          <w:color w:val="CF4A02"/>
          <w:sz w:val="18"/>
          <w:szCs w:val="18"/>
        </w:rPr>
      </w:pPr>
      <w:r w:rsidRPr="00202F30">
        <w:rPr>
          <w:rFonts w:ascii="Arial" w:hAnsi="Arial" w:cs="Arial"/>
          <w:b/>
          <w:bCs/>
          <w:color w:val="CF4A02"/>
          <w:sz w:val="18"/>
          <w:szCs w:val="18"/>
        </w:rPr>
        <w:t>29</w:t>
      </w:r>
      <w:r w:rsidR="00D94328" w:rsidRPr="00202F30">
        <w:rPr>
          <w:rFonts w:ascii="Arial" w:hAnsi="Arial" w:cs="Arial"/>
          <w:b/>
          <w:bCs/>
          <w:color w:val="CF4A02"/>
          <w:sz w:val="18"/>
          <w:szCs w:val="18"/>
        </w:rPr>
        <w:t>.1</w:t>
      </w:r>
      <w:r w:rsidR="00D94328" w:rsidRPr="00202F30">
        <w:rPr>
          <w:rFonts w:ascii="Arial" w:hAnsi="Arial" w:cs="Arial"/>
          <w:b/>
          <w:bCs/>
          <w:color w:val="CF4A02"/>
          <w:sz w:val="18"/>
          <w:szCs w:val="18"/>
        </w:rPr>
        <w:tab/>
        <w:t>Basic earnings per share</w:t>
      </w:r>
    </w:p>
    <w:p w:rsidR="002E3EB7" w:rsidRPr="00202F30" w:rsidRDefault="002E3EB7" w:rsidP="002927D7">
      <w:pPr>
        <w:ind w:left="540" w:right="0"/>
        <w:rPr>
          <w:rFonts w:ascii="Arial" w:hAnsi="Arial" w:cs="Arial"/>
          <w:color w:val="auto"/>
          <w:sz w:val="18"/>
          <w:szCs w:val="18"/>
        </w:rPr>
      </w:pPr>
    </w:p>
    <w:p w:rsidR="0082765E" w:rsidRPr="00202F30" w:rsidRDefault="002E3EB7" w:rsidP="002927D7">
      <w:pPr>
        <w:ind w:left="540" w:right="0"/>
        <w:rPr>
          <w:rFonts w:ascii="Arial" w:hAnsi="Arial" w:cs="Arial"/>
          <w:color w:val="auto"/>
          <w:sz w:val="18"/>
          <w:szCs w:val="18"/>
        </w:rPr>
      </w:pPr>
      <w:r w:rsidRPr="00202F30">
        <w:rPr>
          <w:rFonts w:ascii="Arial" w:hAnsi="Arial" w:cs="Arial"/>
          <w:color w:val="auto"/>
          <w:sz w:val="18"/>
          <w:szCs w:val="18"/>
        </w:rPr>
        <w:t xml:space="preserve">Basic earnings per share are calculated by dividing the net profit attributable to the ordinary shareholders by the weighted average number of ordinary shares in issue during the </w:t>
      </w:r>
      <w:r w:rsidR="004529F9">
        <w:rPr>
          <w:rFonts w:ascii="Arial" w:hAnsi="Arial" w:cs="Arial"/>
          <w:color w:val="auto"/>
          <w:sz w:val="18"/>
          <w:szCs w:val="18"/>
        </w:rPr>
        <w:t>year</w:t>
      </w:r>
      <w:r w:rsidRPr="00202F30">
        <w:rPr>
          <w:rFonts w:ascii="Arial" w:hAnsi="Arial" w:cs="Arial"/>
          <w:color w:val="auto"/>
          <w:sz w:val="18"/>
          <w:szCs w:val="18"/>
        </w:rPr>
        <w:t>.</w:t>
      </w:r>
    </w:p>
    <w:p w:rsidR="0082765E" w:rsidRPr="00202F30" w:rsidRDefault="0082765E" w:rsidP="002927D7">
      <w:pPr>
        <w:ind w:left="540" w:right="0"/>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CE56DC" w:rsidTr="002927D7">
        <w:tc>
          <w:tcPr>
            <w:tcW w:w="3845" w:type="dxa"/>
            <w:tcBorders>
              <w:top w:val="nil"/>
              <w:left w:val="nil"/>
              <w:bottom w:val="nil"/>
              <w:right w:val="nil"/>
            </w:tcBorders>
          </w:tcPr>
          <w:p w:rsidR="002E3EB7" w:rsidRPr="00CE56DC" w:rsidRDefault="002E3EB7" w:rsidP="002927D7">
            <w:pPr>
              <w:rPr>
                <w:rFonts w:ascii="Arial" w:hAnsi="Arial" w:cs="Arial"/>
                <w:color w:val="auto"/>
                <w:sz w:val="18"/>
                <w:szCs w:val="18"/>
              </w:rPr>
            </w:pPr>
          </w:p>
        </w:tc>
        <w:tc>
          <w:tcPr>
            <w:tcW w:w="2592" w:type="dxa"/>
            <w:gridSpan w:val="2"/>
            <w:tcBorders>
              <w:top w:val="single" w:sz="4" w:space="0" w:color="auto"/>
              <w:left w:val="nil"/>
              <w:right w:val="nil"/>
            </w:tcBorders>
            <w:vAlign w:val="center"/>
          </w:tcPr>
          <w:p w:rsidR="002E3EB7" w:rsidRPr="00CE56DC" w:rsidRDefault="002E3EB7"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rsidR="002E3EB7" w:rsidRPr="00CE56DC" w:rsidRDefault="002E3EB7" w:rsidP="002927D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2E3EB7" w:rsidRPr="00CE56DC" w:rsidTr="002927D7">
        <w:tc>
          <w:tcPr>
            <w:tcW w:w="3845" w:type="dxa"/>
            <w:tcBorders>
              <w:top w:val="nil"/>
              <w:left w:val="nil"/>
              <w:bottom w:val="nil"/>
              <w:right w:val="nil"/>
            </w:tcBorders>
          </w:tcPr>
          <w:p w:rsidR="002E3EB7" w:rsidRPr="00CE56DC" w:rsidRDefault="002E3EB7" w:rsidP="002927D7">
            <w:pPr>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rsidR="002E3EB7" w:rsidRPr="00CE56DC" w:rsidRDefault="002E3EB7" w:rsidP="002927D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rsidR="002E3EB7" w:rsidRPr="00CE56DC" w:rsidRDefault="002E3EB7" w:rsidP="002927D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FC125B" w:rsidRPr="00CE56DC" w:rsidTr="00FC125B">
        <w:tc>
          <w:tcPr>
            <w:tcW w:w="3845" w:type="dxa"/>
            <w:tcBorders>
              <w:top w:val="nil"/>
              <w:left w:val="nil"/>
              <w:bottom w:val="nil"/>
              <w:right w:val="nil"/>
            </w:tcBorders>
          </w:tcPr>
          <w:p w:rsidR="00FC125B" w:rsidRPr="00CE56DC" w:rsidRDefault="00FC125B" w:rsidP="002927D7">
            <w:pPr>
              <w:rPr>
                <w:rFonts w:ascii="Arial" w:hAnsi="Arial" w:cs="Arial"/>
                <w:b/>
                <w:bCs/>
                <w:color w:val="auto"/>
                <w:sz w:val="18"/>
                <w:szCs w:val="18"/>
                <w:cs/>
              </w:rPr>
            </w:pPr>
          </w:p>
        </w:tc>
        <w:tc>
          <w:tcPr>
            <w:tcW w:w="1296"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rsidR="00FC125B" w:rsidRPr="00FC125B" w:rsidRDefault="00FC125B" w:rsidP="002927D7">
            <w:pPr>
              <w:pStyle w:val="a"/>
              <w:ind w:right="-72"/>
              <w:jc w:val="right"/>
              <w:rPr>
                <w:rFonts w:ascii="Arial" w:hAnsi="Arial" w:cs="Browallia New"/>
                <w:b/>
                <w:bCs/>
                <w:color w:val="auto"/>
                <w:sz w:val="18"/>
                <w:szCs w:val="22"/>
              </w:rPr>
            </w:pPr>
            <w:r>
              <w:rPr>
                <w:rFonts w:ascii="Arial" w:hAnsi="Arial" w:cs="Browallia New"/>
                <w:b/>
                <w:bCs/>
                <w:color w:val="auto"/>
                <w:sz w:val="18"/>
                <w:szCs w:val="22"/>
              </w:rPr>
              <w:t>Restated</w:t>
            </w:r>
          </w:p>
        </w:tc>
        <w:tc>
          <w:tcPr>
            <w:tcW w:w="1296"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rsidR="00FC125B" w:rsidRPr="00CE56DC" w:rsidRDefault="00FC125B" w:rsidP="002927D7">
            <w:pPr>
              <w:pStyle w:val="a"/>
              <w:ind w:right="-72"/>
              <w:jc w:val="right"/>
              <w:rPr>
                <w:rFonts w:ascii="Arial" w:hAnsi="Arial" w:cs="Arial"/>
                <w:b/>
                <w:bCs/>
                <w:color w:val="auto"/>
                <w:sz w:val="18"/>
                <w:szCs w:val="18"/>
              </w:rPr>
            </w:pPr>
          </w:p>
        </w:tc>
      </w:tr>
      <w:tr w:rsidR="0037115F" w:rsidRPr="00CE56DC" w:rsidTr="00FC125B">
        <w:tc>
          <w:tcPr>
            <w:tcW w:w="3845" w:type="dxa"/>
            <w:tcBorders>
              <w:top w:val="nil"/>
              <w:left w:val="nil"/>
              <w:bottom w:val="nil"/>
              <w:right w:val="nil"/>
            </w:tcBorders>
          </w:tcPr>
          <w:p w:rsidR="0037115F" w:rsidRPr="00CE56DC" w:rsidRDefault="0037115F" w:rsidP="002927D7">
            <w:pPr>
              <w:rPr>
                <w:rFonts w:ascii="Arial" w:hAnsi="Arial" w:cs="Arial"/>
                <w:b/>
                <w:bCs/>
                <w:color w:val="auto"/>
                <w:sz w:val="18"/>
                <w:szCs w:val="18"/>
                <w:cs/>
              </w:rPr>
            </w:pPr>
          </w:p>
        </w:tc>
        <w:tc>
          <w:tcPr>
            <w:tcW w:w="1296"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left w:val="nil"/>
              <w:right w:val="nil"/>
            </w:tcBorders>
            <w:vAlign w:val="bottom"/>
          </w:tcPr>
          <w:p w:rsidR="0037115F" w:rsidRPr="00CE56DC" w:rsidRDefault="0037115F" w:rsidP="002927D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2E3EB7" w:rsidRPr="00CE56DC" w:rsidTr="002927D7">
        <w:tc>
          <w:tcPr>
            <w:tcW w:w="3845" w:type="dxa"/>
            <w:tcBorders>
              <w:top w:val="nil"/>
              <w:left w:val="nil"/>
              <w:bottom w:val="nil"/>
              <w:right w:val="nil"/>
            </w:tcBorders>
            <w:vAlign w:val="center"/>
          </w:tcPr>
          <w:p w:rsidR="002E3EB7" w:rsidRPr="00CE56DC" w:rsidRDefault="002E3EB7" w:rsidP="002927D7">
            <w:pPr>
              <w:tabs>
                <w:tab w:val="left" w:pos="1604"/>
              </w:tabs>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2E3EB7" w:rsidRPr="00CE56DC" w:rsidRDefault="002E3EB7"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CE56DC" w:rsidRDefault="002E3EB7"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CE56DC" w:rsidRDefault="002E3EB7"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CE56DC" w:rsidRDefault="002E3EB7" w:rsidP="002927D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2E3EB7" w:rsidRPr="00CE56DC" w:rsidTr="00542127">
        <w:tc>
          <w:tcPr>
            <w:tcW w:w="3845" w:type="dxa"/>
            <w:tcBorders>
              <w:top w:val="nil"/>
              <w:left w:val="nil"/>
              <w:bottom w:val="nil"/>
              <w:right w:val="nil"/>
            </w:tcBorders>
            <w:vAlign w:val="center"/>
          </w:tcPr>
          <w:p w:rsidR="002E3EB7" w:rsidRPr="00D53EB8" w:rsidRDefault="002E3EB7" w:rsidP="002927D7">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rsidR="002E3EB7" w:rsidRPr="00D53EB8"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rsidR="002E3EB7" w:rsidRPr="00D53EB8"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rsidR="002E3EB7" w:rsidRPr="00D53EB8"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rsidR="002E3EB7" w:rsidRPr="00D53EB8" w:rsidRDefault="002E3EB7" w:rsidP="002927D7">
            <w:pPr>
              <w:jc w:val="right"/>
              <w:rPr>
                <w:rFonts w:ascii="Arial" w:hAnsi="Arial" w:cs="Arial"/>
                <w:color w:val="auto"/>
                <w:sz w:val="12"/>
                <w:szCs w:val="12"/>
              </w:rPr>
            </w:pPr>
          </w:p>
        </w:tc>
      </w:tr>
      <w:tr w:rsidR="002E3EB7" w:rsidRPr="00CE56DC" w:rsidTr="00542127">
        <w:tc>
          <w:tcPr>
            <w:tcW w:w="3845" w:type="dxa"/>
            <w:tcBorders>
              <w:top w:val="nil"/>
              <w:left w:val="nil"/>
              <w:bottom w:val="nil"/>
              <w:right w:val="nil"/>
            </w:tcBorders>
          </w:tcPr>
          <w:p w:rsidR="002E3EB7" w:rsidRPr="00CE56DC" w:rsidRDefault="002E3EB7" w:rsidP="002927D7">
            <w:pPr>
              <w:tabs>
                <w:tab w:val="left" w:pos="1604"/>
              </w:tabs>
              <w:jc w:val="thaiDistribute"/>
              <w:rPr>
                <w:rFonts w:ascii="Arial" w:hAnsi="Arial" w:cs="Arial"/>
                <w:color w:val="auto"/>
                <w:sz w:val="18"/>
                <w:szCs w:val="18"/>
                <w:cs/>
              </w:rPr>
            </w:pPr>
            <w:r w:rsidRPr="00CE56DC">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rsidR="002E3EB7" w:rsidRPr="00CE56D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2E3EB7" w:rsidRPr="00CE56D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rsidR="002E3EB7" w:rsidRPr="00CE56D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2E3EB7" w:rsidRPr="00CE56DC"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B61BAD" w:rsidRPr="00CE56DC" w:rsidTr="00542127">
        <w:tc>
          <w:tcPr>
            <w:tcW w:w="3845" w:type="dxa"/>
            <w:tcBorders>
              <w:top w:val="nil"/>
              <w:left w:val="nil"/>
              <w:bottom w:val="nil"/>
              <w:right w:val="nil"/>
            </w:tcBorders>
          </w:tcPr>
          <w:p w:rsidR="00B61BAD" w:rsidRPr="00CE56DC" w:rsidRDefault="00B61BAD" w:rsidP="002927D7">
            <w:pPr>
              <w:tabs>
                <w:tab w:val="left" w:pos="1604"/>
              </w:tabs>
              <w:jc w:val="thaiDistribute"/>
              <w:rPr>
                <w:rFonts w:ascii="Arial" w:hAnsi="Arial" w:cs="Arial"/>
                <w:color w:val="auto"/>
                <w:sz w:val="18"/>
                <w:szCs w:val="18"/>
                <w:cs/>
              </w:rPr>
            </w:pPr>
            <w:r w:rsidRPr="00CE56DC">
              <w:rPr>
                <w:rFonts w:ascii="Arial" w:hAnsi="Arial" w:cs="Arial"/>
                <w:color w:val="auto"/>
                <w:sz w:val="18"/>
                <w:szCs w:val="18"/>
              </w:rPr>
              <w:t xml:space="preserve">   of the parent</w:t>
            </w:r>
            <w:r w:rsidRPr="00CE56DC">
              <w:rPr>
                <w:rFonts w:ascii="Arial" w:hAnsi="Arial" w:cs="Arial"/>
                <w:color w:val="auto"/>
                <w:sz w:val="18"/>
                <w:szCs w:val="18"/>
                <w:cs/>
              </w:rPr>
              <w:t xml:space="preserve"> (</w:t>
            </w:r>
            <w:r w:rsidRPr="00CE56DC">
              <w:rPr>
                <w:rFonts w:ascii="Arial" w:hAnsi="Arial" w:cs="Arial"/>
                <w:color w:val="auto"/>
                <w:sz w:val="18"/>
                <w:szCs w:val="18"/>
              </w:rPr>
              <w:t>Baht</w:t>
            </w:r>
            <w:r w:rsidRPr="00CE56DC">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tcPr>
          <w:p w:rsidR="00B61BAD" w:rsidRPr="00B61BAD" w:rsidRDefault="001174F4" w:rsidP="00B61BAD">
            <w:pPr>
              <w:pStyle w:val="a"/>
              <w:tabs>
                <w:tab w:val="left" w:pos="4536"/>
                <w:tab w:val="right" w:pos="7200"/>
                <w:tab w:val="right" w:pos="9000"/>
              </w:tabs>
              <w:ind w:right="-72"/>
              <w:jc w:val="right"/>
              <w:rPr>
                <w:rFonts w:ascii="Arial" w:hAnsi="Arial" w:cs="Arial"/>
                <w:color w:val="auto"/>
                <w:sz w:val="18"/>
                <w:szCs w:val="18"/>
              </w:rPr>
            </w:pPr>
            <w:r w:rsidRPr="001174F4">
              <w:rPr>
                <w:rFonts w:ascii="Arial" w:hAnsi="Arial" w:cs="Arial"/>
                <w:color w:val="auto"/>
                <w:sz w:val="18"/>
                <w:szCs w:val="18"/>
              </w:rPr>
              <w:t>164,</w:t>
            </w:r>
            <w:r w:rsidR="00400488">
              <w:rPr>
                <w:rFonts w:ascii="Arial" w:hAnsi="Arial" w:cs="Arial"/>
                <w:color w:val="auto"/>
                <w:sz w:val="18"/>
                <w:szCs w:val="18"/>
              </w:rPr>
              <w:t>510</w:t>
            </w:r>
            <w:r w:rsidRPr="001174F4">
              <w:rPr>
                <w:rFonts w:ascii="Arial" w:hAnsi="Arial" w:cs="Arial"/>
                <w:color w:val="auto"/>
                <w:sz w:val="18"/>
                <w:szCs w:val="18"/>
              </w:rPr>
              <w:t>,</w:t>
            </w:r>
            <w:r w:rsidR="00400488">
              <w:rPr>
                <w:rFonts w:ascii="Arial" w:hAnsi="Arial" w:cs="Arial"/>
                <w:color w:val="auto"/>
                <w:sz w:val="18"/>
                <w:szCs w:val="18"/>
              </w:rPr>
              <w:t>079</w:t>
            </w:r>
          </w:p>
        </w:tc>
        <w:tc>
          <w:tcPr>
            <w:tcW w:w="1296" w:type="dxa"/>
            <w:tcBorders>
              <w:top w:val="nil"/>
              <w:left w:val="nil"/>
              <w:bottom w:val="single" w:sz="4" w:space="0" w:color="auto"/>
              <w:right w:val="nil"/>
            </w:tcBorders>
            <w:shd w:val="clear" w:color="auto" w:fill="auto"/>
          </w:tcPr>
          <w:p w:rsidR="00B61BAD" w:rsidRPr="00B61BAD" w:rsidRDefault="00B61BAD" w:rsidP="00B61BAD">
            <w:pPr>
              <w:pStyle w:val="a"/>
              <w:tabs>
                <w:tab w:val="left" w:pos="4536"/>
                <w:tab w:val="right" w:pos="7200"/>
                <w:tab w:val="right" w:pos="9000"/>
              </w:tabs>
              <w:ind w:right="-72"/>
              <w:jc w:val="right"/>
              <w:rPr>
                <w:rFonts w:ascii="Arial" w:hAnsi="Arial" w:cs="Arial"/>
                <w:color w:val="auto"/>
                <w:sz w:val="18"/>
                <w:szCs w:val="18"/>
              </w:rPr>
            </w:pPr>
            <w:r w:rsidRPr="00B61BAD">
              <w:rPr>
                <w:rFonts w:ascii="Arial" w:hAnsi="Arial" w:cs="Arial"/>
                <w:color w:val="auto"/>
                <w:sz w:val="18"/>
                <w:szCs w:val="18"/>
              </w:rPr>
              <w:t>149,676,821</w:t>
            </w:r>
          </w:p>
        </w:tc>
        <w:tc>
          <w:tcPr>
            <w:tcW w:w="1296" w:type="dxa"/>
            <w:tcBorders>
              <w:top w:val="nil"/>
              <w:left w:val="nil"/>
              <w:bottom w:val="single" w:sz="4" w:space="0" w:color="auto"/>
              <w:right w:val="nil"/>
            </w:tcBorders>
            <w:shd w:val="clear" w:color="auto" w:fill="FAFAFA"/>
          </w:tcPr>
          <w:p w:rsidR="00B61BAD" w:rsidRPr="00B61BAD" w:rsidRDefault="00B61BAD" w:rsidP="00B61BAD">
            <w:pPr>
              <w:pStyle w:val="a"/>
              <w:tabs>
                <w:tab w:val="left" w:pos="4536"/>
                <w:tab w:val="right" w:pos="7200"/>
                <w:tab w:val="right" w:pos="9000"/>
              </w:tabs>
              <w:ind w:right="-72"/>
              <w:jc w:val="right"/>
              <w:rPr>
                <w:rFonts w:ascii="Arial" w:hAnsi="Arial" w:cs="Arial"/>
                <w:color w:val="auto"/>
                <w:sz w:val="18"/>
                <w:szCs w:val="18"/>
              </w:rPr>
            </w:pPr>
            <w:r w:rsidRPr="00B61BAD">
              <w:rPr>
                <w:rFonts w:ascii="Arial" w:hAnsi="Arial" w:cs="Arial"/>
                <w:color w:val="auto"/>
                <w:sz w:val="18"/>
                <w:szCs w:val="18"/>
              </w:rPr>
              <w:t xml:space="preserve">120,449,539 </w:t>
            </w:r>
          </w:p>
        </w:tc>
        <w:tc>
          <w:tcPr>
            <w:tcW w:w="1296" w:type="dxa"/>
            <w:tcBorders>
              <w:top w:val="nil"/>
              <w:left w:val="nil"/>
              <w:bottom w:val="single" w:sz="4" w:space="0" w:color="auto"/>
              <w:right w:val="nil"/>
            </w:tcBorders>
            <w:shd w:val="clear" w:color="auto" w:fill="auto"/>
          </w:tcPr>
          <w:p w:rsidR="00B61BAD" w:rsidRPr="00CE56DC" w:rsidRDefault="00B61BAD" w:rsidP="002927D7">
            <w:pPr>
              <w:pStyle w:val="a"/>
              <w:tabs>
                <w:tab w:val="left" w:pos="4536"/>
                <w:tab w:val="right" w:pos="7200"/>
                <w:tab w:val="right" w:pos="9000"/>
              </w:tabs>
              <w:ind w:right="-72"/>
              <w:jc w:val="right"/>
              <w:rPr>
                <w:rFonts w:ascii="Arial" w:hAnsi="Arial" w:cs="Arial"/>
                <w:color w:val="auto"/>
                <w:sz w:val="18"/>
                <w:szCs w:val="18"/>
              </w:rPr>
            </w:pPr>
            <w:r w:rsidRPr="00CE56DC">
              <w:rPr>
                <w:rFonts w:ascii="Arial" w:hAnsi="Arial" w:cs="Arial"/>
                <w:color w:val="auto"/>
                <w:sz w:val="18"/>
                <w:szCs w:val="18"/>
              </w:rPr>
              <w:t>109,341,387</w:t>
            </w:r>
          </w:p>
        </w:tc>
      </w:tr>
      <w:tr w:rsidR="00D53EB8" w:rsidRPr="00CE56DC" w:rsidTr="00C45DE4">
        <w:tc>
          <w:tcPr>
            <w:tcW w:w="3845" w:type="dxa"/>
            <w:tcBorders>
              <w:top w:val="nil"/>
              <w:left w:val="nil"/>
              <w:bottom w:val="nil"/>
              <w:right w:val="nil"/>
            </w:tcBorders>
            <w:vAlign w:val="center"/>
          </w:tcPr>
          <w:p w:rsidR="00D53EB8" w:rsidRPr="00D53EB8" w:rsidRDefault="00D53EB8" w:rsidP="00D53EB8">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rsidR="00D53EB8" w:rsidRPr="00D53EB8" w:rsidRDefault="00D53EB8" w:rsidP="00D53EB8">
            <w:pPr>
              <w:jc w:val="right"/>
              <w:rPr>
                <w:rFonts w:ascii="Arial" w:hAnsi="Arial" w:cs="Arial"/>
                <w:color w:val="auto"/>
                <w:sz w:val="12"/>
                <w:szCs w:val="12"/>
              </w:rPr>
            </w:pPr>
          </w:p>
        </w:tc>
      </w:tr>
      <w:tr w:rsidR="00D53EB8" w:rsidRPr="00CE56DC" w:rsidTr="00542127">
        <w:tc>
          <w:tcPr>
            <w:tcW w:w="3845" w:type="dxa"/>
            <w:tcBorders>
              <w:top w:val="nil"/>
              <w:left w:val="nil"/>
              <w:bottom w:val="nil"/>
              <w:right w:val="nil"/>
            </w:tcBorders>
          </w:tcPr>
          <w:p w:rsidR="00D53EB8" w:rsidRPr="00D53EB8" w:rsidRDefault="00D53EB8" w:rsidP="00D53EB8">
            <w:pPr>
              <w:tabs>
                <w:tab w:val="left" w:pos="1604"/>
              </w:tabs>
              <w:jc w:val="thaiDistribute"/>
              <w:rPr>
                <w:rFonts w:ascii="Arial" w:hAnsi="Arial" w:cs="Arial"/>
                <w:color w:val="auto"/>
                <w:spacing w:val="-2"/>
                <w:sz w:val="18"/>
                <w:szCs w:val="18"/>
                <w:cs/>
              </w:rPr>
            </w:pPr>
            <w:r w:rsidRPr="00D53EB8">
              <w:rPr>
                <w:rFonts w:ascii="Arial" w:hAnsi="Arial" w:cs="Arial"/>
                <w:color w:val="auto"/>
                <w:spacing w:val="-2"/>
                <w:sz w:val="18"/>
                <w:szCs w:val="18"/>
              </w:rPr>
              <w:t>Weighted average number of ordinary shares</w:t>
            </w:r>
          </w:p>
        </w:tc>
        <w:tc>
          <w:tcPr>
            <w:tcW w:w="1296" w:type="dxa"/>
            <w:tcBorders>
              <w:top w:val="nil"/>
              <w:left w:val="nil"/>
              <w:bottom w:val="nil"/>
              <w:right w:val="nil"/>
            </w:tcBorders>
            <w:shd w:val="clear" w:color="auto" w:fill="FAFAFA"/>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p>
        </w:tc>
      </w:tr>
      <w:tr w:rsidR="00D53EB8" w:rsidRPr="00CE56DC" w:rsidTr="00542127">
        <w:tc>
          <w:tcPr>
            <w:tcW w:w="3845" w:type="dxa"/>
            <w:tcBorders>
              <w:top w:val="nil"/>
              <w:left w:val="nil"/>
              <w:bottom w:val="nil"/>
              <w:right w:val="nil"/>
            </w:tcBorders>
          </w:tcPr>
          <w:p w:rsidR="00D53EB8" w:rsidRPr="00D53EB8" w:rsidRDefault="00D53EB8" w:rsidP="00D53EB8">
            <w:pPr>
              <w:tabs>
                <w:tab w:val="left" w:pos="1604"/>
              </w:tabs>
              <w:jc w:val="thaiDistribute"/>
              <w:rPr>
                <w:rFonts w:ascii="Arial" w:hAnsi="Arial" w:cs="Arial"/>
                <w:color w:val="auto"/>
                <w:spacing w:val="-2"/>
                <w:sz w:val="18"/>
                <w:szCs w:val="18"/>
                <w:cs/>
              </w:rPr>
            </w:pPr>
            <w:r w:rsidRPr="00D53EB8">
              <w:rPr>
                <w:rFonts w:ascii="Arial" w:hAnsi="Arial" w:cs="Arial"/>
                <w:color w:val="auto"/>
                <w:spacing w:val="-2"/>
                <w:sz w:val="18"/>
                <w:szCs w:val="18"/>
                <w:cs/>
              </w:rPr>
              <w:t xml:space="preserve">   </w:t>
            </w:r>
            <w:r w:rsidRPr="00D53EB8">
              <w:rPr>
                <w:rFonts w:ascii="Arial" w:hAnsi="Arial" w:cs="Arial"/>
                <w:color w:val="auto"/>
                <w:spacing w:val="-2"/>
                <w:sz w:val="18"/>
                <w:szCs w:val="18"/>
              </w:rPr>
              <w:t>(shares)</w:t>
            </w:r>
          </w:p>
        </w:tc>
        <w:tc>
          <w:tcPr>
            <w:tcW w:w="1296" w:type="dxa"/>
            <w:tcBorders>
              <w:top w:val="nil"/>
              <w:left w:val="nil"/>
              <w:bottom w:val="nil"/>
              <w:right w:val="nil"/>
            </w:tcBorders>
            <w:shd w:val="clear" w:color="auto" w:fill="FAFAFA"/>
          </w:tcPr>
          <w:p w:rsidR="00D53EB8" w:rsidRPr="00892411" w:rsidRDefault="00D53EB8" w:rsidP="00D53EB8">
            <w:pPr>
              <w:pStyle w:val="a"/>
              <w:tabs>
                <w:tab w:val="left" w:pos="4536"/>
                <w:tab w:val="right" w:pos="7200"/>
                <w:tab w:val="right" w:pos="9000"/>
              </w:tabs>
              <w:ind w:right="-72"/>
              <w:jc w:val="right"/>
              <w:rPr>
                <w:rFonts w:ascii="Arial" w:hAnsi="Arial" w:cs="Arial"/>
                <w:color w:val="auto"/>
                <w:sz w:val="18"/>
                <w:szCs w:val="18"/>
              </w:rPr>
            </w:pPr>
            <w:r w:rsidRPr="00892411">
              <w:rPr>
                <w:rFonts w:ascii="Arial" w:hAnsi="Arial" w:cs="Arial"/>
                <w:color w:val="auto"/>
                <w:sz w:val="18"/>
                <w:szCs w:val="18"/>
              </w:rPr>
              <w:t>60</w:t>
            </w:r>
            <w:r>
              <w:rPr>
                <w:rFonts w:ascii="Arial" w:hAnsi="Arial" w:cs="Arial"/>
                <w:color w:val="auto"/>
                <w:sz w:val="18"/>
                <w:szCs w:val="18"/>
              </w:rPr>
              <w:t>7,213,189</w:t>
            </w:r>
          </w:p>
        </w:tc>
        <w:tc>
          <w:tcPr>
            <w:tcW w:w="1296" w:type="dxa"/>
            <w:tcBorders>
              <w:top w:val="nil"/>
              <w:left w:val="nil"/>
              <w:bottom w:val="nil"/>
              <w:right w:val="nil"/>
            </w:tcBorders>
            <w:shd w:val="clear" w:color="auto" w:fill="auto"/>
          </w:tcPr>
          <w:p w:rsidR="00D53EB8" w:rsidRPr="00892411" w:rsidRDefault="00D53EB8" w:rsidP="00D53EB8">
            <w:pPr>
              <w:pStyle w:val="a"/>
              <w:tabs>
                <w:tab w:val="left" w:pos="4536"/>
                <w:tab w:val="right" w:pos="7200"/>
                <w:tab w:val="right" w:pos="9000"/>
              </w:tabs>
              <w:ind w:right="-72"/>
              <w:jc w:val="right"/>
              <w:rPr>
                <w:rFonts w:ascii="Arial" w:hAnsi="Arial" w:cs="Arial"/>
                <w:color w:val="auto"/>
                <w:sz w:val="18"/>
                <w:szCs w:val="18"/>
              </w:rPr>
            </w:pPr>
            <w:r w:rsidRPr="00892411">
              <w:rPr>
                <w:rFonts w:ascii="Arial" w:hAnsi="Arial" w:cs="Arial"/>
                <w:color w:val="auto"/>
                <w:sz w:val="18"/>
                <w:szCs w:val="18"/>
              </w:rPr>
              <w:t>604,500,000</w:t>
            </w:r>
          </w:p>
        </w:tc>
        <w:tc>
          <w:tcPr>
            <w:tcW w:w="1296" w:type="dxa"/>
            <w:tcBorders>
              <w:top w:val="nil"/>
              <w:left w:val="nil"/>
              <w:bottom w:val="nil"/>
              <w:right w:val="nil"/>
            </w:tcBorders>
            <w:shd w:val="clear" w:color="auto" w:fill="FAFAFA"/>
          </w:tcPr>
          <w:p w:rsidR="00D53EB8" w:rsidRPr="00892411" w:rsidRDefault="00D53EB8" w:rsidP="00D53EB8">
            <w:pPr>
              <w:pStyle w:val="a"/>
              <w:tabs>
                <w:tab w:val="left" w:pos="4536"/>
                <w:tab w:val="right" w:pos="7200"/>
                <w:tab w:val="right" w:pos="9000"/>
              </w:tabs>
              <w:ind w:right="-72"/>
              <w:jc w:val="right"/>
              <w:rPr>
                <w:rFonts w:ascii="Arial" w:hAnsi="Arial" w:cs="Arial"/>
                <w:color w:val="auto"/>
                <w:sz w:val="18"/>
                <w:szCs w:val="18"/>
              </w:rPr>
            </w:pPr>
            <w:r w:rsidRPr="00892411">
              <w:rPr>
                <w:rFonts w:ascii="Arial" w:hAnsi="Arial" w:cs="Arial"/>
                <w:color w:val="auto"/>
                <w:sz w:val="18"/>
                <w:szCs w:val="18"/>
              </w:rPr>
              <w:t>60</w:t>
            </w:r>
            <w:r>
              <w:rPr>
                <w:rFonts w:ascii="Arial" w:hAnsi="Arial" w:cs="Arial"/>
                <w:color w:val="auto"/>
                <w:sz w:val="18"/>
                <w:szCs w:val="18"/>
              </w:rPr>
              <w:t>7</w:t>
            </w:r>
            <w:r w:rsidRPr="00892411">
              <w:rPr>
                <w:rFonts w:ascii="Arial" w:hAnsi="Arial" w:cs="Arial"/>
                <w:color w:val="auto"/>
                <w:sz w:val="18"/>
                <w:szCs w:val="18"/>
              </w:rPr>
              <w:t>,</w:t>
            </w:r>
            <w:r>
              <w:rPr>
                <w:rFonts w:ascii="Arial" w:hAnsi="Arial" w:cs="Arial"/>
                <w:color w:val="auto"/>
                <w:sz w:val="18"/>
                <w:szCs w:val="18"/>
              </w:rPr>
              <w:t>213</w:t>
            </w:r>
            <w:r w:rsidRPr="00892411">
              <w:rPr>
                <w:rFonts w:ascii="Arial" w:hAnsi="Arial" w:cs="Arial"/>
                <w:color w:val="auto"/>
                <w:sz w:val="18"/>
                <w:szCs w:val="18"/>
              </w:rPr>
              <w:t>,</w:t>
            </w:r>
            <w:r>
              <w:rPr>
                <w:rFonts w:ascii="Arial" w:hAnsi="Arial" w:cs="Arial"/>
                <w:color w:val="auto"/>
                <w:sz w:val="18"/>
                <w:szCs w:val="18"/>
              </w:rPr>
              <w:t>189</w:t>
            </w:r>
          </w:p>
        </w:tc>
        <w:tc>
          <w:tcPr>
            <w:tcW w:w="1296" w:type="dxa"/>
            <w:tcBorders>
              <w:top w:val="nil"/>
              <w:left w:val="nil"/>
              <w:bottom w:val="nil"/>
              <w:right w:val="nil"/>
            </w:tcBorders>
            <w:shd w:val="clear" w:color="auto" w:fill="auto"/>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r w:rsidRPr="00CE56DC">
              <w:rPr>
                <w:rFonts w:ascii="Arial" w:hAnsi="Arial" w:cs="Arial"/>
                <w:color w:val="auto"/>
                <w:sz w:val="18"/>
                <w:szCs w:val="18"/>
              </w:rPr>
              <w:t>604,500,000</w:t>
            </w:r>
          </w:p>
        </w:tc>
      </w:tr>
      <w:tr w:rsidR="00D53EB8" w:rsidRPr="00CE56DC" w:rsidTr="00803B00">
        <w:tc>
          <w:tcPr>
            <w:tcW w:w="3845" w:type="dxa"/>
            <w:tcBorders>
              <w:top w:val="nil"/>
              <w:left w:val="nil"/>
              <w:bottom w:val="nil"/>
              <w:right w:val="nil"/>
            </w:tcBorders>
            <w:vAlign w:val="center"/>
          </w:tcPr>
          <w:p w:rsidR="00D53EB8" w:rsidRPr="00D53EB8" w:rsidRDefault="00D53EB8" w:rsidP="00D53EB8">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rsidR="00D53EB8" w:rsidRPr="00D53EB8" w:rsidRDefault="00D53EB8" w:rsidP="00D53EB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rsidR="00D53EB8" w:rsidRPr="00D53EB8" w:rsidRDefault="00D53EB8" w:rsidP="00D53EB8">
            <w:pPr>
              <w:jc w:val="right"/>
              <w:rPr>
                <w:rFonts w:ascii="Arial" w:hAnsi="Arial" w:cs="Arial"/>
                <w:color w:val="auto"/>
                <w:sz w:val="12"/>
                <w:szCs w:val="12"/>
              </w:rPr>
            </w:pPr>
          </w:p>
        </w:tc>
      </w:tr>
      <w:tr w:rsidR="00D53EB8" w:rsidRPr="00CE56DC" w:rsidTr="00944C71">
        <w:tc>
          <w:tcPr>
            <w:tcW w:w="3845" w:type="dxa"/>
            <w:tcBorders>
              <w:top w:val="nil"/>
              <w:left w:val="nil"/>
              <w:bottom w:val="nil"/>
              <w:right w:val="nil"/>
            </w:tcBorders>
          </w:tcPr>
          <w:p w:rsidR="00D53EB8" w:rsidRPr="00D53EB8" w:rsidRDefault="00D53EB8" w:rsidP="00D53EB8">
            <w:pPr>
              <w:tabs>
                <w:tab w:val="left" w:pos="1604"/>
              </w:tabs>
              <w:jc w:val="thaiDistribute"/>
              <w:rPr>
                <w:rFonts w:ascii="Arial" w:hAnsi="Arial" w:cs="Arial"/>
                <w:color w:val="auto"/>
                <w:spacing w:val="-2"/>
                <w:sz w:val="18"/>
                <w:szCs w:val="18"/>
              </w:rPr>
            </w:pPr>
            <w:r w:rsidRPr="00D53EB8">
              <w:rPr>
                <w:rFonts w:ascii="Arial" w:hAnsi="Arial" w:cs="Arial"/>
                <w:color w:val="auto"/>
                <w:spacing w:val="-2"/>
                <w:sz w:val="18"/>
                <w:szCs w:val="18"/>
              </w:rPr>
              <w:t>Basic earnings per share</w:t>
            </w:r>
            <w:r w:rsidRPr="00D53EB8">
              <w:rPr>
                <w:rFonts w:ascii="Arial" w:hAnsi="Arial" w:cs="Arial"/>
                <w:color w:val="auto"/>
                <w:spacing w:val="-2"/>
                <w:sz w:val="18"/>
                <w:szCs w:val="18"/>
                <w:cs/>
              </w:rPr>
              <w:t xml:space="preserve"> </w:t>
            </w:r>
            <w:r w:rsidRPr="00D53EB8">
              <w:rPr>
                <w:rFonts w:ascii="Arial" w:hAnsi="Arial" w:cs="Arial"/>
                <w:color w:val="auto"/>
                <w:spacing w:val="-2"/>
                <w:sz w:val="18"/>
                <w:szCs w:val="18"/>
              </w:rPr>
              <w:t>(Baht per share)</w:t>
            </w:r>
          </w:p>
        </w:tc>
        <w:tc>
          <w:tcPr>
            <w:tcW w:w="1296" w:type="dxa"/>
            <w:tcBorders>
              <w:top w:val="nil"/>
              <w:left w:val="nil"/>
              <w:bottom w:val="single" w:sz="4" w:space="0" w:color="auto"/>
              <w:right w:val="nil"/>
            </w:tcBorders>
            <w:shd w:val="clear" w:color="auto" w:fill="FAFAFA"/>
          </w:tcPr>
          <w:p w:rsidR="00D53EB8" w:rsidRPr="00B61BAD" w:rsidRDefault="00D53EB8" w:rsidP="00D53EB8">
            <w:pPr>
              <w:pStyle w:val="a"/>
              <w:tabs>
                <w:tab w:val="left" w:pos="4536"/>
                <w:tab w:val="right" w:pos="7200"/>
                <w:tab w:val="right" w:pos="9000"/>
              </w:tabs>
              <w:ind w:right="-72"/>
              <w:jc w:val="right"/>
              <w:rPr>
                <w:rFonts w:ascii="Arial" w:hAnsi="Arial" w:cs="Arial"/>
                <w:color w:val="auto"/>
                <w:sz w:val="18"/>
                <w:szCs w:val="18"/>
              </w:rPr>
            </w:pPr>
            <w:r w:rsidRPr="00B61BAD">
              <w:rPr>
                <w:rFonts w:ascii="Arial" w:hAnsi="Arial" w:cs="Arial"/>
                <w:color w:val="auto"/>
                <w:sz w:val="18"/>
                <w:szCs w:val="18"/>
              </w:rPr>
              <w:t>0.2</w:t>
            </w:r>
            <w:r>
              <w:rPr>
                <w:rFonts w:ascii="Arial" w:hAnsi="Arial" w:cs="Arial"/>
                <w:color w:val="auto"/>
                <w:sz w:val="18"/>
                <w:szCs w:val="18"/>
              </w:rPr>
              <w:t>709</w:t>
            </w:r>
          </w:p>
        </w:tc>
        <w:tc>
          <w:tcPr>
            <w:tcW w:w="1296" w:type="dxa"/>
            <w:tcBorders>
              <w:top w:val="nil"/>
              <w:left w:val="nil"/>
              <w:bottom w:val="single" w:sz="4" w:space="0" w:color="auto"/>
              <w:right w:val="nil"/>
            </w:tcBorders>
            <w:shd w:val="clear" w:color="auto" w:fill="auto"/>
          </w:tcPr>
          <w:p w:rsidR="00D53EB8" w:rsidRPr="00B61BAD" w:rsidRDefault="00D53EB8" w:rsidP="00D53EB8">
            <w:pPr>
              <w:pStyle w:val="a"/>
              <w:tabs>
                <w:tab w:val="left" w:pos="4536"/>
                <w:tab w:val="right" w:pos="7200"/>
                <w:tab w:val="right" w:pos="9000"/>
              </w:tabs>
              <w:ind w:right="-72"/>
              <w:jc w:val="right"/>
              <w:rPr>
                <w:rFonts w:ascii="Arial" w:hAnsi="Arial" w:cs="Arial"/>
                <w:color w:val="auto"/>
                <w:sz w:val="18"/>
                <w:szCs w:val="18"/>
              </w:rPr>
            </w:pPr>
            <w:r w:rsidRPr="00B61BAD">
              <w:rPr>
                <w:rFonts w:ascii="Arial" w:hAnsi="Arial" w:cs="Arial"/>
                <w:color w:val="auto"/>
                <w:sz w:val="18"/>
                <w:szCs w:val="18"/>
              </w:rPr>
              <w:t>0.2476</w:t>
            </w:r>
          </w:p>
        </w:tc>
        <w:tc>
          <w:tcPr>
            <w:tcW w:w="1296" w:type="dxa"/>
            <w:tcBorders>
              <w:top w:val="nil"/>
              <w:left w:val="nil"/>
              <w:bottom w:val="single" w:sz="4" w:space="0" w:color="auto"/>
              <w:right w:val="nil"/>
            </w:tcBorders>
            <w:shd w:val="clear" w:color="auto" w:fill="FAFAFA"/>
          </w:tcPr>
          <w:p w:rsidR="00D53EB8" w:rsidRPr="00B61BAD" w:rsidRDefault="00D53EB8" w:rsidP="00D53EB8">
            <w:pPr>
              <w:pStyle w:val="a"/>
              <w:tabs>
                <w:tab w:val="left" w:pos="4536"/>
                <w:tab w:val="right" w:pos="7200"/>
                <w:tab w:val="right" w:pos="9000"/>
              </w:tabs>
              <w:ind w:right="-72"/>
              <w:jc w:val="right"/>
              <w:rPr>
                <w:rFonts w:ascii="Arial" w:hAnsi="Arial" w:cs="Arial"/>
                <w:color w:val="auto"/>
                <w:sz w:val="18"/>
                <w:szCs w:val="18"/>
              </w:rPr>
            </w:pPr>
            <w:r w:rsidRPr="00B61BAD">
              <w:rPr>
                <w:rFonts w:ascii="Arial" w:hAnsi="Arial" w:cs="Arial"/>
                <w:color w:val="auto"/>
                <w:sz w:val="18"/>
                <w:szCs w:val="18"/>
              </w:rPr>
              <w:t>0.19</w:t>
            </w:r>
            <w:r>
              <w:rPr>
                <w:rFonts w:ascii="Arial" w:hAnsi="Arial" w:cs="Arial"/>
                <w:color w:val="auto"/>
                <w:sz w:val="18"/>
                <w:szCs w:val="18"/>
              </w:rPr>
              <w:t>84</w:t>
            </w:r>
          </w:p>
        </w:tc>
        <w:tc>
          <w:tcPr>
            <w:tcW w:w="1296" w:type="dxa"/>
            <w:tcBorders>
              <w:top w:val="nil"/>
              <w:left w:val="nil"/>
              <w:bottom w:val="single" w:sz="4" w:space="0" w:color="auto"/>
              <w:right w:val="nil"/>
            </w:tcBorders>
            <w:shd w:val="clear" w:color="auto" w:fill="auto"/>
          </w:tcPr>
          <w:p w:rsidR="00D53EB8" w:rsidRPr="00CE56DC" w:rsidRDefault="00D53EB8" w:rsidP="00D53EB8">
            <w:pPr>
              <w:pStyle w:val="a"/>
              <w:tabs>
                <w:tab w:val="left" w:pos="4536"/>
                <w:tab w:val="right" w:pos="7200"/>
                <w:tab w:val="right" w:pos="9000"/>
              </w:tabs>
              <w:ind w:right="-72"/>
              <w:jc w:val="right"/>
              <w:rPr>
                <w:rFonts w:ascii="Arial" w:hAnsi="Arial" w:cs="Arial"/>
                <w:color w:val="auto"/>
                <w:sz w:val="18"/>
                <w:szCs w:val="18"/>
              </w:rPr>
            </w:pPr>
            <w:r w:rsidRPr="00CE56DC">
              <w:rPr>
                <w:rFonts w:ascii="Arial" w:hAnsi="Arial" w:cs="Arial"/>
                <w:color w:val="auto"/>
                <w:sz w:val="18"/>
                <w:szCs w:val="18"/>
              </w:rPr>
              <w:t>0.1809</w:t>
            </w:r>
          </w:p>
        </w:tc>
      </w:tr>
    </w:tbl>
    <w:p w:rsidR="0082765E" w:rsidRPr="00202F30" w:rsidRDefault="0082765E" w:rsidP="0082765E">
      <w:pPr>
        <w:ind w:left="540" w:right="9"/>
        <w:jc w:val="both"/>
        <w:rPr>
          <w:rFonts w:ascii="Arial" w:hAnsi="Arial" w:cs="Arial"/>
          <w:color w:val="auto"/>
          <w:sz w:val="18"/>
          <w:szCs w:val="18"/>
        </w:rPr>
      </w:pPr>
    </w:p>
    <w:p w:rsidR="00421E21" w:rsidRPr="00202F30" w:rsidRDefault="00495A95" w:rsidP="00542127">
      <w:pPr>
        <w:ind w:left="540" w:hanging="540"/>
        <w:jc w:val="both"/>
        <w:rPr>
          <w:rFonts w:ascii="Arial" w:hAnsi="Arial" w:cs="Arial"/>
          <w:b/>
          <w:bCs/>
          <w:color w:val="CF4A02"/>
          <w:sz w:val="18"/>
          <w:szCs w:val="18"/>
        </w:rPr>
      </w:pPr>
      <w:r w:rsidRPr="00202F30">
        <w:rPr>
          <w:rFonts w:ascii="Arial" w:hAnsi="Arial" w:cs="Arial"/>
          <w:b/>
          <w:bCs/>
          <w:color w:val="CF4A02"/>
          <w:sz w:val="18"/>
          <w:szCs w:val="18"/>
        </w:rPr>
        <w:t>29</w:t>
      </w:r>
      <w:r w:rsidR="00421E21" w:rsidRPr="00202F30">
        <w:rPr>
          <w:rFonts w:ascii="Arial" w:hAnsi="Arial" w:cs="Arial"/>
          <w:b/>
          <w:bCs/>
          <w:color w:val="CF4A02"/>
          <w:sz w:val="18"/>
          <w:szCs w:val="18"/>
        </w:rPr>
        <w:t>.2</w:t>
      </w:r>
      <w:r w:rsidR="00421E21" w:rsidRPr="00202F30">
        <w:rPr>
          <w:rFonts w:ascii="Arial" w:hAnsi="Arial" w:cs="Arial"/>
          <w:b/>
          <w:bCs/>
          <w:color w:val="CF4A02"/>
          <w:sz w:val="18"/>
          <w:szCs w:val="18"/>
        </w:rPr>
        <w:tab/>
        <w:t>Diluted earnings per share</w:t>
      </w:r>
    </w:p>
    <w:p w:rsidR="0002304D" w:rsidRPr="00202F30" w:rsidRDefault="0002304D" w:rsidP="00542127">
      <w:pPr>
        <w:ind w:left="540" w:right="9"/>
        <w:jc w:val="both"/>
        <w:rPr>
          <w:rFonts w:ascii="Arial" w:hAnsi="Arial" w:cs="Arial"/>
          <w:color w:val="auto"/>
          <w:sz w:val="18"/>
          <w:szCs w:val="18"/>
        </w:rPr>
      </w:pPr>
    </w:p>
    <w:p w:rsidR="00421E21" w:rsidRPr="00202F30" w:rsidRDefault="00421E21" w:rsidP="00542127">
      <w:pPr>
        <w:ind w:left="540" w:right="9"/>
        <w:jc w:val="both"/>
        <w:rPr>
          <w:rFonts w:ascii="Arial" w:hAnsi="Arial" w:cs="Arial"/>
          <w:color w:val="auto"/>
          <w:sz w:val="18"/>
          <w:szCs w:val="18"/>
        </w:rPr>
      </w:pPr>
      <w:r w:rsidRPr="00202F30">
        <w:rPr>
          <w:rFonts w:ascii="Arial" w:hAnsi="Arial" w:cs="Arial"/>
          <w:color w:val="auto"/>
          <w:sz w:val="18"/>
          <w:szCs w:val="18"/>
        </w:rPr>
        <w:t xml:space="preserve">On 29 August 2017, the Company issued 10,500,000 warrants. The vesting period of the warrants is within </w:t>
      </w:r>
      <w:r w:rsidR="00542127" w:rsidRPr="00202F30">
        <w:rPr>
          <w:rFonts w:ascii="Arial" w:hAnsi="Arial" w:cs="Arial"/>
          <w:color w:val="auto"/>
          <w:sz w:val="18"/>
          <w:szCs w:val="18"/>
        </w:rPr>
        <w:br/>
      </w:r>
      <w:r w:rsidRPr="00202F30">
        <w:rPr>
          <w:rFonts w:ascii="Arial" w:hAnsi="Arial" w:cs="Arial"/>
          <w:color w:val="auto"/>
          <w:sz w:val="18"/>
          <w:szCs w:val="18"/>
        </w:rPr>
        <w:t>3 years from the issuance date.</w:t>
      </w:r>
    </w:p>
    <w:p w:rsidR="00421E21" w:rsidRPr="00202F30" w:rsidRDefault="00421E21" w:rsidP="00542127">
      <w:pPr>
        <w:ind w:left="540" w:right="9"/>
        <w:jc w:val="both"/>
        <w:rPr>
          <w:rFonts w:ascii="Arial" w:hAnsi="Arial" w:cs="Arial"/>
          <w:color w:val="auto"/>
          <w:sz w:val="18"/>
          <w:szCs w:val="18"/>
        </w:rPr>
      </w:pPr>
    </w:p>
    <w:p w:rsidR="0082765E" w:rsidRPr="00202F30" w:rsidRDefault="002E3EB7" w:rsidP="00542127">
      <w:pPr>
        <w:ind w:left="540" w:right="9"/>
        <w:jc w:val="both"/>
        <w:rPr>
          <w:rFonts w:ascii="Arial" w:hAnsi="Arial" w:cs="Arial"/>
          <w:color w:val="auto"/>
          <w:sz w:val="18"/>
          <w:szCs w:val="18"/>
        </w:rPr>
      </w:pPr>
      <w:r w:rsidRPr="00202F30">
        <w:rPr>
          <w:rFonts w:ascii="Arial" w:hAnsi="Arial" w:cs="Arial"/>
          <w:color w:val="auto"/>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rsidR="002E3EB7" w:rsidRPr="00202F30" w:rsidRDefault="002E3EB7" w:rsidP="00542127">
      <w:pPr>
        <w:ind w:left="540" w:right="9"/>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202F30" w:rsidTr="002927D7">
        <w:tc>
          <w:tcPr>
            <w:tcW w:w="3845" w:type="dxa"/>
            <w:tcBorders>
              <w:top w:val="nil"/>
              <w:left w:val="nil"/>
              <w:bottom w:val="nil"/>
              <w:right w:val="nil"/>
            </w:tcBorders>
          </w:tcPr>
          <w:p w:rsidR="002E3EB7" w:rsidRPr="00202F30" w:rsidRDefault="002E3EB7" w:rsidP="00542127">
            <w:pPr>
              <w:ind w:left="10"/>
              <w:rPr>
                <w:rFonts w:ascii="Arial" w:hAnsi="Arial" w:cs="Arial"/>
                <w:color w:val="auto"/>
                <w:sz w:val="18"/>
                <w:szCs w:val="18"/>
              </w:rPr>
            </w:pPr>
          </w:p>
        </w:tc>
        <w:tc>
          <w:tcPr>
            <w:tcW w:w="2592" w:type="dxa"/>
            <w:gridSpan w:val="2"/>
            <w:tcBorders>
              <w:top w:val="single" w:sz="4" w:space="0" w:color="auto"/>
              <w:left w:val="nil"/>
              <w:right w:val="nil"/>
            </w:tcBorders>
            <w:vAlign w:val="center"/>
          </w:tcPr>
          <w:p w:rsidR="002E3EB7" w:rsidRPr="00202F30" w:rsidRDefault="002E3EB7" w:rsidP="002927D7">
            <w:pPr>
              <w:pStyle w:val="a"/>
              <w:ind w:right="-72"/>
              <w:jc w:val="center"/>
              <w:rPr>
                <w:rFonts w:ascii="Arial" w:hAnsi="Arial" w:cs="Arial"/>
                <w:b/>
                <w:bCs/>
                <w:color w:val="auto"/>
                <w:sz w:val="18"/>
                <w:szCs w:val="18"/>
                <w:cs/>
              </w:rPr>
            </w:pPr>
            <w:r w:rsidRPr="00202F30">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rsidR="002E3EB7" w:rsidRPr="00202F30" w:rsidRDefault="002E3EB7" w:rsidP="002927D7">
            <w:pPr>
              <w:pStyle w:val="a"/>
              <w:ind w:right="-72"/>
              <w:jc w:val="center"/>
              <w:rPr>
                <w:rFonts w:ascii="Arial" w:hAnsi="Arial" w:cs="Arial"/>
                <w:b/>
                <w:bCs/>
                <w:color w:val="auto"/>
                <w:sz w:val="18"/>
                <w:szCs w:val="18"/>
                <w:cs/>
              </w:rPr>
            </w:pPr>
            <w:r w:rsidRPr="00202F30">
              <w:rPr>
                <w:rFonts w:ascii="Arial" w:hAnsi="Arial" w:cs="Arial"/>
                <w:b/>
                <w:bCs/>
                <w:color w:val="auto"/>
                <w:sz w:val="18"/>
                <w:szCs w:val="18"/>
              </w:rPr>
              <w:t>Separate</w:t>
            </w:r>
          </w:p>
        </w:tc>
      </w:tr>
      <w:tr w:rsidR="002E3EB7" w:rsidRPr="00202F30" w:rsidTr="002927D7">
        <w:tc>
          <w:tcPr>
            <w:tcW w:w="3845" w:type="dxa"/>
            <w:tcBorders>
              <w:top w:val="nil"/>
              <w:left w:val="nil"/>
              <w:bottom w:val="nil"/>
              <w:right w:val="nil"/>
            </w:tcBorders>
          </w:tcPr>
          <w:p w:rsidR="002E3EB7" w:rsidRPr="00202F30" w:rsidRDefault="002E3EB7" w:rsidP="00542127">
            <w:pPr>
              <w:ind w:left="1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rsidR="002E3EB7" w:rsidRPr="00202F30" w:rsidRDefault="002E3EB7" w:rsidP="002927D7">
            <w:pPr>
              <w:pStyle w:val="a"/>
              <w:ind w:right="-72"/>
              <w:jc w:val="center"/>
              <w:rPr>
                <w:rFonts w:ascii="Arial" w:hAnsi="Arial" w:cs="Arial"/>
                <w:b/>
                <w:bCs/>
                <w:color w:val="auto"/>
                <w:sz w:val="18"/>
                <w:szCs w:val="18"/>
              </w:rPr>
            </w:pPr>
            <w:r w:rsidRPr="00202F30">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rsidR="002E3EB7" w:rsidRPr="00202F30" w:rsidRDefault="002E3EB7" w:rsidP="002927D7">
            <w:pPr>
              <w:pStyle w:val="a"/>
              <w:ind w:right="-72"/>
              <w:jc w:val="center"/>
              <w:rPr>
                <w:rFonts w:ascii="Arial" w:hAnsi="Arial" w:cs="Arial"/>
                <w:b/>
                <w:bCs/>
                <w:color w:val="auto"/>
                <w:sz w:val="18"/>
                <w:szCs w:val="18"/>
              </w:rPr>
            </w:pPr>
            <w:r w:rsidRPr="00202F30">
              <w:rPr>
                <w:rFonts w:ascii="Arial" w:hAnsi="Arial" w:cs="Arial"/>
                <w:b/>
                <w:bCs/>
                <w:color w:val="auto"/>
                <w:sz w:val="18"/>
                <w:szCs w:val="18"/>
              </w:rPr>
              <w:t>financial statements</w:t>
            </w:r>
          </w:p>
        </w:tc>
      </w:tr>
      <w:tr w:rsidR="00FC125B" w:rsidRPr="00202F30" w:rsidTr="00FC125B">
        <w:tc>
          <w:tcPr>
            <w:tcW w:w="3845" w:type="dxa"/>
            <w:tcBorders>
              <w:top w:val="nil"/>
              <w:left w:val="nil"/>
              <w:bottom w:val="nil"/>
              <w:right w:val="nil"/>
            </w:tcBorders>
          </w:tcPr>
          <w:p w:rsidR="00FC125B" w:rsidRPr="00202F30" w:rsidRDefault="00FC125B" w:rsidP="00542127">
            <w:pPr>
              <w:ind w:left="10"/>
              <w:rPr>
                <w:rFonts w:ascii="Arial" w:hAnsi="Arial" w:cs="Arial"/>
                <w:b/>
                <w:bCs/>
                <w:color w:val="auto"/>
                <w:sz w:val="18"/>
                <w:szCs w:val="18"/>
                <w:cs/>
              </w:rPr>
            </w:pPr>
          </w:p>
        </w:tc>
        <w:tc>
          <w:tcPr>
            <w:tcW w:w="1296" w:type="dxa"/>
            <w:tcBorders>
              <w:top w:val="single" w:sz="4" w:space="0" w:color="auto"/>
              <w:left w:val="nil"/>
              <w:right w:val="nil"/>
            </w:tcBorders>
            <w:vAlign w:val="bottom"/>
          </w:tcPr>
          <w:p w:rsidR="00FC125B" w:rsidRPr="00202F30"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rsidR="00FC125B" w:rsidRPr="00202F30" w:rsidRDefault="00FC125B" w:rsidP="002927D7">
            <w:pPr>
              <w:pStyle w:val="a"/>
              <w:ind w:right="-72"/>
              <w:jc w:val="right"/>
              <w:rPr>
                <w:rFonts w:ascii="Arial" w:hAnsi="Arial" w:cs="Arial"/>
                <w:b/>
                <w:bCs/>
                <w:color w:val="auto"/>
                <w:sz w:val="18"/>
                <w:szCs w:val="18"/>
              </w:rPr>
            </w:pPr>
            <w:r w:rsidRPr="00202F30">
              <w:rPr>
                <w:rFonts w:ascii="Arial" w:hAnsi="Arial" w:cs="Arial"/>
                <w:b/>
                <w:bCs/>
                <w:color w:val="auto"/>
                <w:sz w:val="18"/>
                <w:szCs w:val="18"/>
              </w:rPr>
              <w:t>Restated</w:t>
            </w:r>
          </w:p>
        </w:tc>
        <w:tc>
          <w:tcPr>
            <w:tcW w:w="1296" w:type="dxa"/>
            <w:tcBorders>
              <w:top w:val="single" w:sz="4" w:space="0" w:color="auto"/>
              <w:left w:val="nil"/>
              <w:right w:val="nil"/>
            </w:tcBorders>
            <w:vAlign w:val="bottom"/>
          </w:tcPr>
          <w:p w:rsidR="00FC125B" w:rsidRPr="00202F30"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rsidR="00FC125B" w:rsidRPr="00202F30" w:rsidRDefault="00FC125B" w:rsidP="002927D7">
            <w:pPr>
              <w:pStyle w:val="a"/>
              <w:ind w:right="-72"/>
              <w:jc w:val="right"/>
              <w:rPr>
                <w:rFonts w:ascii="Arial" w:hAnsi="Arial" w:cs="Arial"/>
                <w:b/>
                <w:bCs/>
                <w:color w:val="auto"/>
                <w:sz w:val="18"/>
                <w:szCs w:val="18"/>
              </w:rPr>
            </w:pPr>
          </w:p>
        </w:tc>
      </w:tr>
      <w:tr w:rsidR="0037115F" w:rsidRPr="00202F30" w:rsidTr="00FC125B">
        <w:tc>
          <w:tcPr>
            <w:tcW w:w="3845" w:type="dxa"/>
            <w:tcBorders>
              <w:top w:val="nil"/>
              <w:left w:val="nil"/>
              <w:bottom w:val="nil"/>
              <w:right w:val="nil"/>
            </w:tcBorders>
          </w:tcPr>
          <w:p w:rsidR="0037115F" w:rsidRPr="00202F30" w:rsidRDefault="0037115F" w:rsidP="00542127">
            <w:pPr>
              <w:ind w:left="10"/>
              <w:rPr>
                <w:rFonts w:ascii="Arial" w:hAnsi="Arial" w:cs="Arial"/>
                <w:b/>
                <w:bCs/>
                <w:color w:val="auto"/>
                <w:sz w:val="18"/>
                <w:szCs w:val="18"/>
                <w:cs/>
              </w:rPr>
            </w:pPr>
          </w:p>
        </w:tc>
        <w:tc>
          <w:tcPr>
            <w:tcW w:w="1296" w:type="dxa"/>
            <w:tcBorders>
              <w:left w:val="nil"/>
              <w:right w:val="nil"/>
            </w:tcBorders>
            <w:vAlign w:val="bottom"/>
          </w:tcPr>
          <w:p w:rsidR="0037115F" w:rsidRPr="00202F30" w:rsidRDefault="0037115F" w:rsidP="002927D7">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296" w:type="dxa"/>
            <w:tcBorders>
              <w:left w:val="nil"/>
              <w:right w:val="nil"/>
            </w:tcBorders>
            <w:vAlign w:val="bottom"/>
          </w:tcPr>
          <w:p w:rsidR="0037115F" w:rsidRPr="00202F30" w:rsidRDefault="0037115F" w:rsidP="002927D7">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c>
          <w:tcPr>
            <w:tcW w:w="1296" w:type="dxa"/>
            <w:tcBorders>
              <w:left w:val="nil"/>
              <w:right w:val="nil"/>
            </w:tcBorders>
            <w:vAlign w:val="bottom"/>
          </w:tcPr>
          <w:p w:rsidR="0037115F" w:rsidRPr="00202F30" w:rsidRDefault="0037115F" w:rsidP="002927D7">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2019</w:t>
            </w:r>
          </w:p>
        </w:tc>
        <w:tc>
          <w:tcPr>
            <w:tcW w:w="1296" w:type="dxa"/>
            <w:tcBorders>
              <w:left w:val="nil"/>
              <w:right w:val="nil"/>
            </w:tcBorders>
            <w:vAlign w:val="bottom"/>
          </w:tcPr>
          <w:p w:rsidR="0037115F" w:rsidRPr="00202F30" w:rsidRDefault="0037115F" w:rsidP="002927D7">
            <w:pPr>
              <w:pStyle w:val="a"/>
              <w:ind w:right="-72"/>
              <w:jc w:val="right"/>
              <w:rPr>
                <w:rFonts w:ascii="Arial" w:hAnsi="Arial" w:cs="Arial"/>
                <w:b/>
                <w:bCs/>
                <w:color w:val="auto"/>
                <w:sz w:val="18"/>
                <w:szCs w:val="18"/>
                <w:lang w:val="en-US"/>
              </w:rPr>
            </w:pPr>
            <w:r w:rsidRPr="00202F30">
              <w:rPr>
                <w:rFonts w:ascii="Arial" w:hAnsi="Arial" w:cs="Arial"/>
                <w:b/>
                <w:bCs/>
                <w:color w:val="auto"/>
                <w:sz w:val="18"/>
                <w:szCs w:val="18"/>
              </w:rPr>
              <w:t>2018</w:t>
            </w:r>
          </w:p>
        </w:tc>
      </w:tr>
      <w:tr w:rsidR="002E3EB7" w:rsidRPr="00202F30" w:rsidTr="002927D7">
        <w:tc>
          <w:tcPr>
            <w:tcW w:w="3845" w:type="dxa"/>
            <w:tcBorders>
              <w:top w:val="nil"/>
              <w:left w:val="nil"/>
              <w:bottom w:val="nil"/>
              <w:right w:val="nil"/>
            </w:tcBorders>
            <w:vAlign w:val="center"/>
          </w:tcPr>
          <w:p w:rsidR="002E3EB7" w:rsidRPr="00202F30" w:rsidRDefault="002E3EB7" w:rsidP="00542127">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2E3EB7" w:rsidRPr="00202F30" w:rsidRDefault="002E3EB7" w:rsidP="002927D7">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202F30" w:rsidRDefault="002E3EB7" w:rsidP="002927D7">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202F30" w:rsidRDefault="002E3EB7" w:rsidP="002927D7">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2E3EB7" w:rsidRPr="00202F30" w:rsidRDefault="002E3EB7" w:rsidP="002927D7">
            <w:pPr>
              <w:pStyle w:val="a"/>
              <w:ind w:right="-72"/>
              <w:jc w:val="right"/>
              <w:rPr>
                <w:rFonts w:ascii="Arial" w:hAnsi="Arial" w:cs="Arial"/>
                <w:b/>
                <w:bCs/>
                <w:color w:val="auto"/>
                <w:sz w:val="18"/>
                <w:szCs w:val="18"/>
              </w:rPr>
            </w:pPr>
            <w:r w:rsidRPr="00202F30">
              <w:rPr>
                <w:rFonts w:ascii="Arial" w:hAnsi="Arial" w:cs="Arial"/>
                <w:b/>
                <w:bCs/>
                <w:color w:val="auto"/>
                <w:sz w:val="18"/>
                <w:szCs w:val="18"/>
              </w:rPr>
              <w:t>Baht</w:t>
            </w:r>
          </w:p>
        </w:tc>
      </w:tr>
      <w:tr w:rsidR="002E3EB7" w:rsidRPr="00202F30" w:rsidTr="00542127">
        <w:tc>
          <w:tcPr>
            <w:tcW w:w="3845" w:type="dxa"/>
            <w:tcBorders>
              <w:top w:val="nil"/>
              <w:left w:val="nil"/>
              <w:bottom w:val="nil"/>
              <w:right w:val="nil"/>
            </w:tcBorders>
            <w:vAlign w:val="center"/>
          </w:tcPr>
          <w:p w:rsidR="002E3EB7" w:rsidRPr="00202F30" w:rsidRDefault="002E3EB7" w:rsidP="00542127">
            <w:pPr>
              <w:tabs>
                <w:tab w:val="left" w:pos="1604"/>
              </w:tabs>
              <w:ind w:left="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2E3EB7" w:rsidRPr="00202F30"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2E3EB7" w:rsidRPr="00202F30"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2E3EB7" w:rsidRPr="00202F30"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2E3EB7" w:rsidRPr="00202F30" w:rsidRDefault="002E3EB7" w:rsidP="002927D7">
            <w:pPr>
              <w:jc w:val="right"/>
              <w:rPr>
                <w:rFonts w:ascii="Arial" w:hAnsi="Arial" w:cs="Arial"/>
                <w:color w:val="auto"/>
                <w:sz w:val="18"/>
                <w:szCs w:val="18"/>
              </w:rPr>
            </w:pPr>
          </w:p>
        </w:tc>
      </w:tr>
      <w:tr w:rsidR="002E3EB7" w:rsidRPr="00202F30" w:rsidTr="00542127">
        <w:tc>
          <w:tcPr>
            <w:tcW w:w="3845" w:type="dxa"/>
            <w:tcBorders>
              <w:top w:val="nil"/>
              <w:left w:val="nil"/>
              <w:bottom w:val="nil"/>
              <w:right w:val="nil"/>
            </w:tcBorders>
          </w:tcPr>
          <w:p w:rsidR="002E3EB7" w:rsidRPr="00202F30" w:rsidRDefault="002E3EB7" w:rsidP="00542127">
            <w:pPr>
              <w:tabs>
                <w:tab w:val="left" w:pos="1604"/>
              </w:tabs>
              <w:ind w:left="10"/>
              <w:jc w:val="thaiDistribute"/>
              <w:rPr>
                <w:rFonts w:ascii="Arial" w:hAnsi="Arial" w:cs="Arial"/>
                <w:color w:val="auto"/>
                <w:sz w:val="18"/>
                <w:szCs w:val="18"/>
                <w:cs/>
              </w:rPr>
            </w:pPr>
            <w:r w:rsidRPr="00202F30">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rsidR="002E3EB7" w:rsidRPr="00202F30"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2E3EB7" w:rsidRPr="00202F30"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rsidR="002E3EB7" w:rsidRPr="00202F30"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2E3EB7" w:rsidRPr="00202F30"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B61BAD" w:rsidRPr="00202F30" w:rsidTr="00542127">
        <w:tc>
          <w:tcPr>
            <w:tcW w:w="3845" w:type="dxa"/>
            <w:tcBorders>
              <w:top w:val="nil"/>
              <w:left w:val="nil"/>
              <w:bottom w:val="nil"/>
              <w:right w:val="nil"/>
            </w:tcBorders>
          </w:tcPr>
          <w:p w:rsidR="00B61BAD" w:rsidRPr="00202F30" w:rsidRDefault="00B61BAD" w:rsidP="00542127">
            <w:pPr>
              <w:tabs>
                <w:tab w:val="left" w:pos="1604"/>
              </w:tabs>
              <w:ind w:left="10"/>
              <w:jc w:val="thaiDistribute"/>
              <w:rPr>
                <w:rFonts w:ascii="Arial" w:hAnsi="Arial" w:cs="Arial"/>
                <w:color w:val="auto"/>
                <w:sz w:val="18"/>
                <w:szCs w:val="18"/>
                <w:cs/>
              </w:rPr>
            </w:pPr>
            <w:r w:rsidRPr="00202F30">
              <w:rPr>
                <w:rFonts w:ascii="Arial" w:hAnsi="Arial" w:cs="Arial"/>
                <w:color w:val="auto"/>
                <w:sz w:val="18"/>
                <w:szCs w:val="18"/>
              </w:rPr>
              <w:t xml:space="preserve">   of the parent</w:t>
            </w:r>
            <w:r w:rsidRPr="00202F30">
              <w:rPr>
                <w:rFonts w:ascii="Arial" w:hAnsi="Arial" w:cs="Arial"/>
                <w:color w:val="auto"/>
                <w:sz w:val="18"/>
                <w:szCs w:val="18"/>
                <w:cs/>
              </w:rPr>
              <w:t xml:space="preserve"> (</w:t>
            </w:r>
            <w:r w:rsidRPr="00202F30">
              <w:rPr>
                <w:rFonts w:ascii="Arial" w:hAnsi="Arial" w:cs="Arial"/>
                <w:color w:val="auto"/>
                <w:sz w:val="18"/>
                <w:szCs w:val="18"/>
              </w:rPr>
              <w:t>Baht</w:t>
            </w:r>
            <w:r w:rsidRPr="00202F30">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tcPr>
          <w:p w:rsidR="00B61BAD" w:rsidRPr="00202F30" w:rsidRDefault="00B61BAD" w:rsidP="00C45F02">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164,</w:t>
            </w:r>
            <w:r w:rsidR="00320EAD" w:rsidRPr="00202F30">
              <w:rPr>
                <w:rFonts w:ascii="Arial" w:hAnsi="Arial" w:cs="Arial"/>
                <w:color w:val="auto"/>
                <w:sz w:val="18"/>
                <w:szCs w:val="18"/>
              </w:rPr>
              <w:t>510</w:t>
            </w:r>
            <w:r w:rsidRPr="00202F30">
              <w:rPr>
                <w:rFonts w:ascii="Arial" w:hAnsi="Arial" w:cs="Arial"/>
                <w:color w:val="auto"/>
                <w:sz w:val="18"/>
                <w:szCs w:val="18"/>
              </w:rPr>
              <w:t>,</w:t>
            </w:r>
            <w:r w:rsidR="00320EAD" w:rsidRPr="00202F30">
              <w:rPr>
                <w:rFonts w:ascii="Arial" w:hAnsi="Arial" w:cs="Arial"/>
                <w:color w:val="auto"/>
                <w:sz w:val="18"/>
                <w:szCs w:val="18"/>
              </w:rPr>
              <w:t>079</w:t>
            </w:r>
          </w:p>
        </w:tc>
        <w:tc>
          <w:tcPr>
            <w:tcW w:w="1296" w:type="dxa"/>
            <w:tcBorders>
              <w:top w:val="nil"/>
              <w:left w:val="nil"/>
              <w:bottom w:val="single" w:sz="4" w:space="0" w:color="auto"/>
              <w:right w:val="nil"/>
            </w:tcBorders>
            <w:shd w:val="clear" w:color="auto" w:fill="auto"/>
          </w:tcPr>
          <w:p w:rsidR="00B61BAD" w:rsidRPr="00202F30" w:rsidRDefault="00B61BAD" w:rsidP="00C45F02">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149,676,821</w:t>
            </w:r>
          </w:p>
        </w:tc>
        <w:tc>
          <w:tcPr>
            <w:tcW w:w="1296" w:type="dxa"/>
            <w:tcBorders>
              <w:top w:val="nil"/>
              <w:left w:val="nil"/>
              <w:bottom w:val="single" w:sz="4" w:space="0" w:color="auto"/>
              <w:right w:val="nil"/>
            </w:tcBorders>
            <w:shd w:val="clear" w:color="auto" w:fill="FAFAFA"/>
          </w:tcPr>
          <w:p w:rsidR="00B61BAD" w:rsidRPr="00202F30" w:rsidRDefault="00B61BAD" w:rsidP="00C45F02">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 xml:space="preserve">120,449,539 </w:t>
            </w:r>
          </w:p>
        </w:tc>
        <w:tc>
          <w:tcPr>
            <w:tcW w:w="1296" w:type="dxa"/>
            <w:tcBorders>
              <w:top w:val="nil"/>
              <w:left w:val="nil"/>
              <w:bottom w:val="single" w:sz="4" w:space="0" w:color="auto"/>
              <w:right w:val="nil"/>
            </w:tcBorders>
            <w:shd w:val="clear" w:color="auto" w:fill="auto"/>
          </w:tcPr>
          <w:p w:rsidR="00B61BAD" w:rsidRPr="00202F30" w:rsidRDefault="00B61BAD" w:rsidP="00C45F02">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109,341,387</w:t>
            </w:r>
          </w:p>
        </w:tc>
      </w:tr>
      <w:tr w:rsidR="006E71CC" w:rsidRPr="00202F30" w:rsidTr="00542127">
        <w:tc>
          <w:tcPr>
            <w:tcW w:w="3845" w:type="dxa"/>
            <w:tcBorders>
              <w:top w:val="nil"/>
              <w:left w:val="nil"/>
              <w:bottom w:val="nil"/>
              <w:right w:val="nil"/>
            </w:tcBorders>
          </w:tcPr>
          <w:p w:rsidR="006E71CC" w:rsidRPr="00202F30" w:rsidRDefault="006E71CC" w:rsidP="00542127">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r>
      <w:tr w:rsidR="006E71CC" w:rsidRPr="00202F30" w:rsidTr="00542127">
        <w:tc>
          <w:tcPr>
            <w:tcW w:w="3845" w:type="dxa"/>
            <w:tcBorders>
              <w:top w:val="nil"/>
              <w:left w:val="nil"/>
              <w:bottom w:val="nil"/>
              <w:right w:val="nil"/>
            </w:tcBorders>
          </w:tcPr>
          <w:p w:rsidR="006E71CC" w:rsidRPr="00202F30" w:rsidRDefault="006E71CC" w:rsidP="00542127">
            <w:pPr>
              <w:tabs>
                <w:tab w:val="left" w:pos="1604"/>
              </w:tabs>
              <w:ind w:left="10"/>
              <w:jc w:val="thaiDistribute"/>
              <w:rPr>
                <w:rFonts w:ascii="Arial" w:hAnsi="Arial" w:cs="Arial"/>
                <w:color w:val="auto"/>
                <w:spacing w:val="-8"/>
                <w:sz w:val="18"/>
                <w:szCs w:val="18"/>
                <w:cs/>
              </w:rPr>
            </w:pPr>
            <w:r w:rsidRPr="00202F30">
              <w:rPr>
                <w:rFonts w:ascii="Arial" w:hAnsi="Arial" w:cs="Arial"/>
                <w:color w:val="auto"/>
                <w:spacing w:val="-8"/>
                <w:sz w:val="18"/>
                <w:szCs w:val="18"/>
              </w:rPr>
              <w:t xml:space="preserve">Total number of ordinary shares for basic </w:t>
            </w:r>
          </w:p>
        </w:tc>
        <w:tc>
          <w:tcPr>
            <w:tcW w:w="1296" w:type="dxa"/>
            <w:tcBorders>
              <w:top w:val="nil"/>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pacing w:val="-8"/>
                <w:sz w:val="18"/>
                <w:szCs w:val="18"/>
                <w:cs/>
              </w:rPr>
            </w:pPr>
            <w:r w:rsidRPr="00202F30">
              <w:rPr>
                <w:rFonts w:ascii="Arial" w:hAnsi="Arial" w:cs="Arial"/>
                <w:color w:val="auto"/>
                <w:spacing w:val="-8"/>
                <w:sz w:val="18"/>
                <w:szCs w:val="18"/>
              </w:rPr>
              <w:t xml:space="preserve">   earnings per share calculation (shares)</w:t>
            </w: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607,213,189</w:t>
            </w: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604,500,000</w:t>
            </w: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607,213,189</w:t>
            </w: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604,500,000</w:t>
            </w:r>
          </w:p>
        </w:tc>
      </w:tr>
      <w:tr w:rsidR="006E71CC" w:rsidRPr="00202F30" w:rsidTr="00542127">
        <w:tc>
          <w:tcPr>
            <w:tcW w:w="3845" w:type="dxa"/>
            <w:tcBorders>
              <w:top w:val="nil"/>
              <w:left w:val="nil"/>
              <w:bottom w:val="nil"/>
              <w:right w:val="nil"/>
            </w:tcBorders>
          </w:tcPr>
          <w:p w:rsidR="006E71CC" w:rsidRPr="00202F30" w:rsidRDefault="006E71CC" w:rsidP="00542127">
            <w:pPr>
              <w:tabs>
                <w:tab w:val="left" w:pos="1604"/>
              </w:tabs>
              <w:ind w:left="10"/>
              <w:jc w:val="thaiDistribute"/>
              <w:rPr>
                <w:rFonts w:ascii="Arial" w:hAnsi="Arial" w:cs="Arial"/>
                <w:color w:val="auto"/>
                <w:spacing w:val="-8"/>
                <w:sz w:val="18"/>
                <w:szCs w:val="18"/>
              </w:rPr>
            </w:pPr>
            <w:proofErr w:type="gramStart"/>
            <w:r w:rsidRPr="00202F30">
              <w:rPr>
                <w:rFonts w:ascii="Arial" w:hAnsi="Arial" w:cs="Arial"/>
                <w:color w:val="auto"/>
                <w:spacing w:val="-8"/>
                <w:sz w:val="18"/>
                <w:szCs w:val="18"/>
              </w:rPr>
              <w:t xml:space="preserve">Add </w:t>
            </w:r>
            <w:r w:rsidRPr="00202F30">
              <w:rPr>
                <w:rFonts w:ascii="Arial" w:hAnsi="Arial" w:cs="Arial"/>
                <w:color w:val="auto"/>
                <w:spacing w:val="-8"/>
                <w:sz w:val="18"/>
                <w:szCs w:val="18"/>
                <w:cs/>
              </w:rPr>
              <w:t xml:space="preserve"> </w:t>
            </w:r>
            <w:r w:rsidRPr="00202F30">
              <w:rPr>
                <w:rFonts w:ascii="Arial" w:hAnsi="Arial" w:cs="Arial"/>
                <w:color w:val="auto"/>
                <w:spacing w:val="-8"/>
                <w:sz w:val="18"/>
                <w:szCs w:val="18"/>
              </w:rPr>
              <w:t>weighted</w:t>
            </w:r>
            <w:proofErr w:type="gramEnd"/>
            <w:r w:rsidRPr="00202F30">
              <w:rPr>
                <w:rFonts w:ascii="Arial" w:hAnsi="Arial" w:cs="Arial"/>
                <w:color w:val="auto"/>
                <w:spacing w:val="-8"/>
                <w:sz w:val="18"/>
                <w:szCs w:val="18"/>
              </w:rPr>
              <w:t xml:space="preserve"> average number of shares</w:t>
            </w:r>
          </w:p>
        </w:tc>
        <w:tc>
          <w:tcPr>
            <w:tcW w:w="1296" w:type="dxa"/>
            <w:tcBorders>
              <w:top w:val="nil"/>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z w:val="18"/>
                <w:szCs w:val="18"/>
                <w:u w:val="single"/>
              </w:rPr>
            </w:pPr>
            <w:r w:rsidRPr="00202F30">
              <w:rPr>
                <w:rFonts w:ascii="Arial" w:hAnsi="Arial" w:cs="Arial"/>
                <w:color w:val="auto"/>
                <w:sz w:val="18"/>
                <w:szCs w:val="18"/>
              </w:rPr>
              <w:t xml:space="preserve">            to be issued as if warrants were</w:t>
            </w: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z w:val="18"/>
                <w:szCs w:val="18"/>
                <w:u w:val="single"/>
              </w:rPr>
            </w:pPr>
            <w:r w:rsidRPr="00202F30">
              <w:rPr>
                <w:rFonts w:ascii="Arial" w:hAnsi="Arial" w:cs="Arial"/>
                <w:color w:val="auto"/>
                <w:sz w:val="18"/>
                <w:szCs w:val="18"/>
              </w:rPr>
              <w:t xml:space="preserve">            exercised (shares)</w:t>
            </w: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1,282,868</w:t>
            </w: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2,182,355</w:t>
            </w: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1,282,868</w:t>
            </w: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2,182,355</w:t>
            </w: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z w:val="18"/>
                <w:szCs w:val="18"/>
              </w:rPr>
            </w:pP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z w:val="18"/>
                <w:szCs w:val="18"/>
                <w:cs/>
              </w:rPr>
            </w:pPr>
            <w:r w:rsidRPr="00202F30">
              <w:rPr>
                <w:rFonts w:ascii="Arial" w:hAnsi="Arial" w:cs="Arial"/>
                <w:color w:val="auto"/>
                <w:sz w:val="18"/>
                <w:szCs w:val="18"/>
              </w:rPr>
              <w:t>Number of ordinary shares for diluted</w:t>
            </w:r>
          </w:p>
        </w:tc>
        <w:tc>
          <w:tcPr>
            <w:tcW w:w="1296" w:type="dxa"/>
            <w:tcBorders>
              <w:top w:val="nil"/>
              <w:left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p>
        </w:tc>
      </w:tr>
      <w:tr w:rsidR="00F05CC3" w:rsidRPr="00202F30" w:rsidTr="00542127">
        <w:tc>
          <w:tcPr>
            <w:tcW w:w="3845" w:type="dxa"/>
            <w:tcBorders>
              <w:top w:val="nil"/>
              <w:left w:val="nil"/>
              <w:bottom w:val="nil"/>
              <w:right w:val="nil"/>
            </w:tcBorders>
          </w:tcPr>
          <w:p w:rsidR="00F05CC3" w:rsidRPr="00202F30" w:rsidRDefault="00F05CC3" w:rsidP="00F05CC3">
            <w:pPr>
              <w:tabs>
                <w:tab w:val="left" w:pos="1604"/>
              </w:tabs>
              <w:ind w:left="10"/>
              <w:jc w:val="thaiDistribute"/>
              <w:rPr>
                <w:rFonts w:ascii="Arial" w:hAnsi="Arial" w:cs="Arial"/>
                <w:color w:val="auto"/>
                <w:spacing w:val="-8"/>
                <w:sz w:val="18"/>
                <w:szCs w:val="18"/>
                <w:cs/>
              </w:rPr>
            </w:pPr>
            <w:r w:rsidRPr="00202F30">
              <w:rPr>
                <w:rFonts w:ascii="Arial" w:hAnsi="Arial" w:cs="Arial"/>
                <w:color w:val="auto"/>
                <w:spacing w:val="-8"/>
                <w:sz w:val="18"/>
                <w:szCs w:val="18"/>
              </w:rPr>
              <w:t xml:space="preserve">   earnings per share calculation (shares)</w:t>
            </w:r>
          </w:p>
        </w:tc>
        <w:tc>
          <w:tcPr>
            <w:tcW w:w="1296" w:type="dxa"/>
            <w:tcBorders>
              <w:top w:val="nil"/>
              <w:left w:val="nil"/>
              <w:bottom w:val="single" w:sz="4" w:space="0" w:color="auto"/>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608,496,057</w:t>
            </w:r>
          </w:p>
        </w:tc>
        <w:tc>
          <w:tcPr>
            <w:tcW w:w="1296" w:type="dxa"/>
            <w:tcBorders>
              <w:top w:val="nil"/>
              <w:left w:val="nil"/>
              <w:bottom w:val="single" w:sz="4" w:space="0" w:color="auto"/>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606,682,355</w:t>
            </w:r>
          </w:p>
        </w:tc>
        <w:tc>
          <w:tcPr>
            <w:tcW w:w="1296" w:type="dxa"/>
            <w:tcBorders>
              <w:top w:val="nil"/>
              <w:left w:val="nil"/>
              <w:bottom w:val="single" w:sz="4" w:space="0" w:color="auto"/>
              <w:right w:val="nil"/>
            </w:tcBorders>
            <w:shd w:val="clear" w:color="auto" w:fill="FAFAFA"/>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608,496,057</w:t>
            </w:r>
          </w:p>
        </w:tc>
        <w:tc>
          <w:tcPr>
            <w:tcW w:w="1296" w:type="dxa"/>
            <w:tcBorders>
              <w:top w:val="nil"/>
              <w:left w:val="nil"/>
              <w:bottom w:val="single" w:sz="4" w:space="0" w:color="auto"/>
              <w:right w:val="nil"/>
            </w:tcBorders>
            <w:shd w:val="clear" w:color="auto" w:fill="auto"/>
          </w:tcPr>
          <w:p w:rsidR="00F05CC3" w:rsidRPr="00202F30" w:rsidRDefault="00F05CC3" w:rsidP="00F05CC3">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606,682,355</w:t>
            </w:r>
          </w:p>
        </w:tc>
      </w:tr>
      <w:tr w:rsidR="006E71CC" w:rsidRPr="00202F30" w:rsidTr="00542127">
        <w:tc>
          <w:tcPr>
            <w:tcW w:w="3845" w:type="dxa"/>
            <w:tcBorders>
              <w:top w:val="nil"/>
              <w:left w:val="nil"/>
              <w:bottom w:val="nil"/>
              <w:right w:val="nil"/>
            </w:tcBorders>
          </w:tcPr>
          <w:p w:rsidR="006E71CC" w:rsidRPr="00202F30" w:rsidRDefault="006E71CC" w:rsidP="00542127">
            <w:pPr>
              <w:tabs>
                <w:tab w:val="left" w:pos="1604"/>
              </w:tabs>
              <w:ind w:left="1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rsidR="006E71CC" w:rsidRPr="00202F30" w:rsidRDefault="006E71CC" w:rsidP="002927D7">
            <w:pPr>
              <w:pStyle w:val="a"/>
              <w:tabs>
                <w:tab w:val="left" w:pos="4536"/>
                <w:tab w:val="right" w:pos="7200"/>
                <w:tab w:val="right" w:pos="9000"/>
              </w:tabs>
              <w:ind w:right="-72"/>
              <w:jc w:val="right"/>
              <w:rPr>
                <w:rFonts w:ascii="Arial" w:hAnsi="Arial" w:cs="Arial"/>
                <w:color w:val="auto"/>
                <w:sz w:val="18"/>
                <w:szCs w:val="18"/>
              </w:rPr>
            </w:pPr>
          </w:p>
        </w:tc>
      </w:tr>
      <w:tr w:rsidR="00CA3516" w:rsidRPr="00202F30" w:rsidTr="00542127">
        <w:tc>
          <w:tcPr>
            <w:tcW w:w="3845" w:type="dxa"/>
            <w:tcBorders>
              <w:top w:val="nil"/>
              <w:left w:val="nil"/>
              <w:bottom w:val="nil"/>
              <w:right w:val="nil"/>
            </w:tcBorders>
          </w:tcPr>
          <w:p w:rsidR="00CA3516" w:rsidRPr="00202F30" w:rsidRDefault="00CA3516" w:rsidP="00542127">
            <w:pPr>
              <w:tabs>
                <w:tab w:val="left" w:pos="1604"/>
              </w:tabs>
              <w:ind w:left="10"/>
              <w:jc w:val="thaiDistribute"/>
              <w:rPr>
                <w:rFonts w:ascii="Arial" w:hAnsi="Arial" w:cs="Arial"/>
                <w:color w:val="auto"/>
                <w:spacing w:val="-8"/>
                <w:sz w:val="18"/>
                <w:szCs w:val="18"/>
                <w:cs/>
              </w:rPr>
            </w:pPr>
            <w:r w:rsidRPr="00202F30">
              <w:rPr>
                <w:rFonts w:ascii="Arial" w:hAnsi="Arial" w:cs="Arial"/>
                <w:color w:val="auto"/>
                <w:spacing w:val="-8"/>
                <w:sz w:val="18"/>
                <w:szCs w:val="18"/>
              </w:rPr>
              <w:t>Diluted earnings per share (Baht per share)</w:t>
            </w:r>
          </w:p>
        </w:tc>
        <w:tc>
          <w:tcPr>
            <w:tcW w:w="1296" w:type="dxa"/>
            <w:tcBorders>
              <w:top w:val="nil"/>
              <w:left w:val="nil"/>
              <w:bottom w:val="single" w:sz="4" w:space="0" w:color="auto"/>
              <w:right w:val="nil"/>
            </w:tcBorders>
            <w:shd w:val="clear" w:color="auto" w:fill="FAFAFA"/>
          </w:tcPr>
          <w:p w:rsidR="00CA3516" w:rsidRPr="00202F30" w:rsidRDefault="00CA3516" w:rsidP="00CA3516">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0.2</w:t>
            </w:r>
            <w:r w:rsidR="00F05CC3" w:rsidRPr="00202F30">
              <w:rPr>
                <w:rFonts w:ascii="Arial" w:hAnsi="Arial" w:cs="Arial"/>
                <w:color w:val="auto"/>
                <w:sz w:val="18"/>
                <w:szCs w:val="18"/>
              </w:rPr>
              <w:t>70</w:t>
            </w:r>
            <w:r w:rsidR="00320EAD" w:rsidRPr="00202F30">
              <w:rPr>
                <w:rFonts w:ascii="Arial" w:hAnsi="Arial" w:cs="Arial"/>
                <w:color w:val="auto"/>
                <w:sz w:val="18"/>
                <w:szCs w:val="18"/>
              </w:rPr>
              <w:t>4</w:t>
            </w:r>
          </w:p>
        </w:tc>
        <w:tc>
          <w:tcPr>
            <w:tcW w:w="1296" w:type="dxa"/>
            <w:tcBorders>
              <w:top w:val="nil"/>
              <w:left w:val="nil"/>
              <w:bottom w:val="single" w:sz="4" w:space="0" w:color="auto"/>
              <w:right w:val="nil"/>
            </w:tcBorders>
            <w:shd w:val="clear" w:color="auto" w:fill="auto"/>
          </w:tcPr>
          <w:p w:rsidR="00CA3516" w:rsidRPr="00202F30" w:rsidRDefault="00CA3516" w:rsidP="00CA3516">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0.2467</w:t>
            </w:r>
          </w:p>
        </w:tc>
        <w:tc>
          <w:tcPr>
            <w:tcW w:w="1296" w:type="dxa"/>
            <w:tcBorders>
              <w:top w:val="nil"/>
              <w:left w:val="nil"/>
              <w:bottom w:val="single" w:sz="4" w:space="0" w:color="auto"/>
              <w:right w:val="nil"/>
            </w:tcBorders>
            <w:shd w:val="clear" w:color="auto" w:fill="FAFAFA"/>
          </w:tcPr>
          <w:p w:rsidR="00CA3516" w:rsidRPr="00202F30" w:rsidRDefault="00CA3516" w:rsidP="00B61BAD">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0.19</w:t>
            </w:r>
            <w:r w:rsidR="00F05CC3" w:rsidRPr="00202F30">
              <w:rPr>
                <w:rFonts w:ascii="Arial" w:hAnsi="Arial" w:cs="Arial"/>
                <w:color w:val="auto"/>
                <w:sz w:val="18"/>
                <w:szCs w:val="18"/>
              </w:rPr>
              <w:t>79</w:t>
            </w:r>
          </w:p>
        </w:tc>
        <w:tc>
          <w:tcPr>
            <w:tcW w:w="1296" w:type="dxa"/>
            <w:tcBorders>
              <w:top w:val="nil"/>
              <w:left w:val="nil"/>
              <w:bottom w:val="single" w:sz="4" w:space="0" w:color="auto"/>
              <w:right w:val="nil"/>
            </w:tcBorders>
            <w:shd w:val="clear" w:color="auto" w:fill="auto"/>
          </w:tcPr>
          <w:p w:rsidR="00CA3516" w:rsidRPr="00202F30" w:rsidRDefault="00CA3516" w:rsidP="002927D7">
            <w:pPr>
              <w:pStyle w:val="a"/>
              <w:tabs>
                <w:tab w:val="left" w:pos="4536"/>
                <w:tab w:val="right" w:pos="7200"/>
                <w:tab w:val="right" w:pos="9000"/>
              </w:tabs>
              <w:ind w:right="-72"/>
              <w:jc w:val="right"/>
              <w:rPr>
                <w:rFonts w:ascii="Arial" w:hAnsi="Arial" w:cs="Arial"/>
                <w:color w:val="auto"/>
                <w:sz w:val="18"/>
                <w:szCs w:val="18"/>
              </w:rPr>
            </w:pPr>
            <w:r w:rsidRPr="00202F30">
              <w:rPr>
                <w:rFonts w:ascii="Arial" w:hAnsi="Arial" w:cs="Arial"/>
                <w:color w:val="auto"/>
                <w:sz w:val="18"/>
                <w:szCs w:val="18"/>
              </w:rPr>
              <w:t>0.1802</w:t>
            </w:r>
          </w:p>
        </w:tc>
      </w:tr>
    </w:tbl>
    <w:p w:rsidR="002E3EB7" w:rsidRPr="006D010A" w:rsidRDefault="002E3EB7" w:rsidP="0082765E">
      <w:pPr>
        <w:ind w:left="540" w:right="9"/>
        <w:jc w:val="both"/>
        <w:rPr>
          <w:rFonts w:ascii="Arial" w:hAnsi="Arial" w:cs="Arial"/>
          <w:color w:val="auto"/>
          <w:sz w:val="14"/>
          <w:szCs w:val="14"/>
        </w:rPr>
      </w:pPr>
    </w:p>
    <w:p w:rsidR="002E3EB7" w:rsidRPr="007114CD" w:rsidRDefault="007114CD" w:rsidP="00542127">
      <w:pPr>
        <w:ind w:right="9"/>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42127" w:rsidRPr="00AE4381" w:rsidTr="00C66A79">
        <w:trPr>
          <w:trHeight w:val="386"/>
        </w:trPr>
        <w:tc>
          <w:tcPr>
            <w:tcW w:w="9461" w:type="dxa"/>
            <w:shd w:val="clear" w:color="auto" w:fill="FFA543"/>
            <w:vAlign w:val="center"/>
            <w:hideMark/>
          </w:tcPr>
          <w:p w:rsidR="00542127" w:rsidRPr="00AE4381" w:rsidRDefault="00542127"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542127">
              <w:rPr>
                <w:rFonts w:ascii="Arial" w:eastAsia="Arial Unicode MS" w:hAnsi="Arial" w:cs="Arial"/>
                <w:b/>
                <w:bCs/>
                <w:color w:val="FFFFFF"/>
                <w:sz w:val="18"/>
                <w:szCs w:val="18"/>
              </w:rPr>
              <w:t>30</w:t>
            </w:r>
            <w:r w:rsidRPr="00542127">
              <w:rPr>
                <w:rFonts w:ascii="Arial" w:eastAsia="Arial Unicode MS" w:hAnsi="Arial" w:cs="Arial"/>
                <w:b/>
                <w:bCs/>
                <w:color w:val="FFFFFF"/>
                <w:sz w:val="18"/>
                <w:szCs w:val="18"/>
              </w:rPr>
              <w:tab/>
              <w:t>Related party transactions</w:t>
            </w:r>
          </w:p>
        </w:tc>
      </w:tr>
    </w:tbl>
    <w:p w:rsidR="00AA1871" w:rsidRPr="00202F30" w:rsidRDefault="00AA1871" w:rsidP="00202F30">
      <w:pPr>
        <w:ind w:left="1080" w:hanging="540"/>
        <w:rPr>
          <w:rFonts w:ascii="Arial" w:hAnsi="Arial" w:cs="Arial"/>
          <w:color w:val="auto"/>
          <w:sz w:val="18"/>
          <w:szCs w:val="18"/>
        </w:rPr>
      </w:pPr>
    </w:p>
    <w:p w:rsidR="00221625" w:rsidRPr="00CE56DC" w:rsidRDefault="00221625" w:rsidP="00542127">
      <w:pPr>
        <w:ind w:right="0"/>
        <w:jc w:val="thaiDistribute"/>
        <w:rPr>
          <w:rFonts w:ascii="Arial" w:hAnsi="Arial" w:cs="Arial"/>
          <w:color w:val="auto"/>
          <w:sz w:val="18"/>
          <w:szCs w:val="18"/>
        </w:rPr>
      </w:pPr>
      <w:r w:rsidRPr="00CE56DC">
        <w:rPr>
          <w:rFonts w:ascii="Arial" w:hAnsi="Arial" w:cs="Arial"/>
          <w:color w:val="auto"/>
          <w:sz w:val="18"/>
          <w:szCs w:val="18"/>
        </w:rPr>
        <w:t xml:space="preserve">The Company is controlled by 2 directors whose </w:t>
      </w:r>
      <w:r w:rsidR="00C873C8" w:rsidRPr="00CE56DC">
        <w:rPr>
          <w:rFonts w:ascii="Arial" w:hAnsi="Arial" w:cs="Arial"/>
          <w:color w:val="auto"/>
          <w:sz w:val="18"/>
          <w:szCs w:val="18"/>
        </w:rPr>
        <w:t xml:space="preserve">aggregate shareholding was </w:t>
      </w:r>
      <w:r w:rsidR="004529F9">
        <w:rPr>
          <w:rFonts w:ascii="Arial" w:hAnsi="Arial" w:cs="Arial"/>
          <w:color w:val="auto"/>
          <w:sz w:val="18"/>
          <w:szCs w:val="18"/>
        </w:rPr>
        <w:t>35.55</w:t>
      </w:r>
      <w:r w:rsidRPr="00CE56DC">
        <w:rPr>
          <w:rFonts w:ascii="Arial" w:hAnsi="Arial" w:cs="Arial"/>
          <w:color w:val="auto"/>
          <w:sz w:val="18"/>
          <w:szCs w:val="18"/>
        </w:rPr>
        <w:t>% (</w:t>
      </w:r>
      <w:proofErr w:type="gramStart"/>
      <w:r w:rsidRPr="00CE56DC">
        <w:rPr>
          <w:rFonts w:ascii="Arial" w:hAnsi="Arial" w:cs="Arial"/>
          <w:color w:val="auto"/>
          <w:sz w:val="18"/>
          <w:szCs w:val="18"/>
        </w:rPr>
        <w:t>201</w:t>
      </w:r>
      <w:r w:rsidR="0002304D" w:rsidRPr="00CE56DC">
        <w:rPr>
          <w:rFonts w:ascii="Arial" w:hAnsi="Arial" w:cs="Arial"/>
          <w:color w:val="auto"/>
          <w:sz w:val="18"/>
          <w:szCs w:val="18"/>
        </w:rPr>
        <w:t>8</w:t>
      </w:r>
      <w:r w:rsidR="009443E3" w:rsidRPr="00CE56DC">
        <w:rPr>
          <w:rFonts w:ascii="Arial" w:hAnsi="Arial" w:cs="Arial"/>
          <w:color w:val="auto"/>
          <w:sz w:val="18"/>
          <w:szCs w:val="18"/>
        </w:rPr>
        <w:t xml:space="preserve"> </w:t>
      </w:r>
      <w:r w:rsidRPr="00CE56DC">
        <w:rPr>
          <w:rFonts w:ascii="Arial" w:hAnsi="Arial" w:cs="Arial"/>
          <w:color w:val="auto"/>
          <w:sz w:val="18"/>
          <w:szCs w:val="18"/>
        </w:rPr>
        <w:t>:</w:t>
      </w:r>
      <w:proofErr w:type="gramEnd"/>
      <w:r w:rsidRPr="00CE56DC">
        <w:rPr>
          <w:rFonts w:ascii="Arial" w:hAnsi="Arial" w:cs="Arial"/>
          <w:color w:val="auto"/>
          <w:sz w:val="18"/>
          <w:szCs w:val="18"/>
        </w:rPr>
        <w:t xml:space="preserve"> </w:t>
      </w:r>
      <w:r w:rsidR="0002304D" w:rsidRPr="00CE56DC">
        <w:rPr>
          <w:rFonts w:ascii="Arial" w:hAnsi="Arial" w:cs="Arial"/>
          <w:color w:val="auto"/>
          <w:sz w:val="18"/>
          <w:szCs w:val="18"/>
        </w:rPr>
        <w:t>35.83</w:t>
      </w:r>
      <w:r w:rsidR="00AF177C" w:rsidRPr="00CE56DC">
        <w:rPr>
          <w:rFonts w:ascii="Arial" w:hAnsi="Arial" w:cs="Arial"/>
          <w:color w:val="auto"/>
          <w:sz w:val="18"/>
          <w:szCs w:val="18"/>
        </w:rPr>
        <w:t>%)</w:t>
      </w:r>
    </w:p>
    <w:bookmarkEnd w:id="20"/>
    <w:p w:rsidR="00AA1871" w:rsidRPr="00202F30" w:rsidRDefault="00AA1871" w:rsidP="00202F30">
      <w:pPr>
        <w:ind w:left="1080" w:hanging="540"/>
        <w:rPr>
          <w:rFonts w:ascii="Arial" w:hAnsi="Arial" w:cs="Arial"/>
          <w:color w:val="auto"/>
          <w:sz w:val="18"/>
          <w:szCs w:val="18"/>
        </w:rPr>
      </w:pPr>
    </w:p>
    <w:p w:rsidR="00AA1871" w:rsidRPr="00CE56DC" w:rsidRDefault="00AA1871" w:rsidP="00542127">
      <w:pPr>
        <w:ind w:right="0"/>
        <w:jc w:val="thaiDistribute"/>
        <w:rPr>
          <w:rFonts w:ascii="Arial" w:hAnsi="Arial" w:cs="Arial"/>
          <w:color w:val="auto"/>
          <w:sz w:val="18"/>
          <w:szCs w:val="18"/>
        </w:rPr>
      </w:pPr>
      <w:r w:rsidRPr="00CE56DC">
        <w:rPr>
          <w:rFonts w:ascii="Arial" w:hAnsi="Arial" w:cs="Arial"/>
          <w:color w:val="auto"/>
          <w:sz w:val="18"/>
          <w:szCs w:val="18"/>
        </w:rPr>
        <w:t>The following transactions were carried out with related parties:</w:t>
      </w:r>
    </w:p>
    <w:p w:rsidR="00AA1871" w:rsidRPr="00202F30" w:rsidRDefault="00AA1871" w:rsidP="00202F30">
      <w:pPr>
        <w:ind w:left="1080" w:hanging="540"/>
        <w:rPr>
          <w:rFonts w:ascii="Arial" w:hAnsi="Arial" w:cs="Arial"/>
          <w:color w:val="auto"/>
          <w:sz w:val="18"/>
          <w:szCs w:val="18"/>
        </w:rPr>
      </w:pPr>
    </w:p>
    <w:p w:rsidR="00AA1871" w:rsidRPr="00542127" w:rsidRDefault="00495A95" w:rsidP="00542127">
      <w:pPr>
        <w:ind w:left="540" w:hanging="540"/>
        <w:rPr>
          <w:rFonts w:ascii="Arial" w:hAnsi="Arial" w:cs="Arial"/>
          <w:b/>
          <w:bCs/>
          <w:color w:val="CF4A02"/>
          <w:sz w:val="18"/>
          <w:szCs w:val="18"/>
        </w:rPr>
      </w:pPr>
      <w:r w:rsidRPr="00542127">
        <w:rPr>
          <w:rFonts w:ascii="Arial" w:hAnsi="Arial" w:cs="Arial"/>
          <w:b/>
          <w:bCs/>
          <w:color w:val="CF4A02"/>
          <w:sz w:val="18"/>
          <w:szCs w:val="18"/>
        </w:rPr>
        <w:t>30</w:t>
      </w:r>
      <w:r w:rsidR="00E94E9F" w:rsidRPr="00542127">
        <w:rPr>
          <w:rFonts w:ascii="Arial" w:hAnsi="Arial" w:cs="Arial"/>
          <w:b/>
          <w:bCs/>
          <w:color w:val="CF4A02"/>
          <w:sz w:val="18"/>
          <w:szCs w:val="18"/>
        </w:rPr>
        <w:t>.1</w:t>
      </w:r>
      <w:r w:rsidR="00AA1871" w:rsidRPr="00542127">
        <w:rPr>
          <w:rFonts w:ascii="Arial" w:hAnsi="Arial" w:cs="Arial"/>
          <w:b/>
          <w:bCs/>
          <w:color w:val="CF4A02"/>
          <w:sz w:val="18"/>
          <w:szCs w:val="18"/>
          <w:cs/>
        </w:rPr>
        <w:tab/>
      </w:r>
      <w:r w:rsidR="00985C82" w:rsidRPr="00542127">
        <w:rPr>
          <w:rFonts w:ascii="Arial" w:hAnsi="Arial" w:cs="Arial"/>
          <w:b/>
          <w:bCs/>
          <w:color w:val="CF4A02"/>
          <w:sz w:val="18"/>
          <w:szCs w:val="18"/>
        </w:rPr>
        <w:t>S</w:t>
      </w:r>
      <w:r w:rsidR="00DA307D" w:rsidRPr="00542127">
        <w:rPr>
          <w:rFonts w:ascii="Arial" w:hAnsi="Arial" w:cs="Arial"/>
          <w:b/>
          <w:bCs/>
          <w:color w:val="CF4A02"/>
          <w:sz w:val="18"/>
          <w:szCs w:val="18"/>
        </w:rPr>
        <w:t>ervice income</w:t>
      </w:r>
    </w:p>
    <w:tbl>
      <w:tblPr>
        <w:tblW w:w="9029" w:type="dxa"/>
        <w:tblInd w:w="534" w:type="dxa"/>
        <w:tblLayout w:type="fixed"/>
        <w:tblLook w:val="0000" w:firstRow="0" w:lastRow="0" w:firstColumn="0" w:lastColumn="0" w:noHBand="0" w:noVBand="0"/>
      </w:tblPr>
      <w:tblGrid>
        <w:gridCol w:w="3672"/>
        <w:gridCol w:w="1339"/>
        <w:gridCol w:w="1339"/>
        <w:gridCol w:w="1339"/>
        <w:gridCol w:w="1340"/>
      </w:tblGrid>
      <w:tr w:rsidR="00184344" w:rsidRPr="00CE56DC" w:rsidTr="00FB410E">
        <w:tc>
          <w:tcPr>
            <w:tcW w:w="3672"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184344" w:rsidRPr="00CE56DC" w:rsidTr="00FB410E">
        <w:tc>
          <w:tcPr>
            <w:tcW w:w="3672"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6E71CC" w:rsidRPr="00CE56DC" w:rsidTr="00FB410E">
        <w:tc>
          <w:tcPr>
            <w:tcW w:w="3672" w:type="dxa"/>
            <w:tcBorders>
              <w:top w:val="nil"/>
              <w:left w:val="nil"/>
              <w:bottom w:val="nil"/>
              <w:right w:val="nil"/>
            </w:tcBorders>
            <w:vAlign w:val="center"/>
          </w:tcPr>
          <w:p w:rsidR="006E71CC" w:rsidRPr="00CE56DC" w:rsidRDefault="006E71CC" w:rsidP="00542127">
            <w:pPr>
              <w:ind w:left="10"/>
              <w:rPr>
                <w:rFonts w:ascii="Arial" w:hAnsi="Arial" w:cs="Arial"/>
                <w:color w:val="auto"/>
                <w:sz w:val="18"/>
                <w:szCs w:val="18"/>
              </w:rPr>
            </w:pP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40"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184344" w:rsidRPr="00CE56DC" w:rsidTr="00FB410E">
        <w:tc>
          <w:tcPr>
            <w:tcW w:w="3672"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184344" w:rsidRPr="006D010A" w:rsidTr="00A24FA1">
        <w:tc>
          <w:tcPr>
            <w:tcW w:w="3672" w:type="dxa"/>
            <w:tcBorders>
              <w:top w:val="nil"/>
              <w:left w:val="nil"/>
              <w:bottom w:val="nil"/>
              <w:right w:val="nil"/>
            </w:tcBorders>
          </w:tcPr>
          <w:p w:rsidR="00184344" w:rsidRPr="006D010A"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r>
      <w:tr w:rsidR="00184344" w:rsidRPr="00CE56DC" w:rsidTr="00A24FA1">
        <w:tc>
          <w:tcPr>
            <w:tcW w:w="3672" w:type="dxa"/>
            <w:tcBorders>
              <w:top w:val="nil"/>
              <w:left w:val="nil"/>
              <w:bottom w:val="nil"/>
              <w:right w:val="nil"/>
            </w:tcBorders>
          </w:tcPr>
          <w:p w:rsidR="00184344" w:rsidRPr="00CE56DC" w:rsidRDefault="00184344" w:rsidP="00542127">
            <w:pPr>
              <w:tabs>
                <w:tab w:val="left" w:pos="1604"/>
              </w:tabs>
              <w:ind w:left="10"/>
              <w:rPr>
                <w:rFonts w:ascii="Arial" w:hAnsi="Arial" w:cs="Arial"/>
                <w:b/>
                <w:bCs/>
                <w:color w:val="auto"/>
                <w:spacing w:val="-6"/>
                <w:sz w:val="18"/>
                <w:szCs w:val="18"/>
              </w:rPr>
            </w:pPr>
            <w:r w:rsidRPr="00CE56DC">
              <w:rPr>
                <w:rFonts w:ascii="Arial" w:hAnsi="Arial" w:cs="Arial"/>
                <w:b/>
                <w:bCs/>
                <w:color w:val="auto"/>
                <w:spacing w:val="-6"/>
                <w:sz w:val="18"/>
                <w:szCs w:val="18"/>
              </w:rPr>
              <w:t>Service income</w:t>
            </w:r>
          </w:p>
        </w:tc>
        <w:tc>
          <w:tcPr>
            <w:tcW w:w="1339" w:type="dxa"/>
            <w:tcBorders>
              <w:top w:val="nil"/>
              <w:left w:val="nil"/>
              <w:bottom w:val="nil"/>
              <w:right w:val="nil"/>
            </w:tcBorders>
            <w:shd w:val="clear" w:color="auto" w:fill="FAFAFA"/>
            <w:vAlign w:val="bottom"/>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rsidR="00184344" w:rsidRPr="00CE56DC"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rsidR="00184344" w:rsidRPr="00CE56DC" w:rsidRDefault="00184344" w:rsidP="00542127">
            <w:pPr>
              <w:jc w:val="right"/>
              <w:rPr>
                <w:rFonts w:ascii="Arial" w:hAnsi="Arial" w:cs="Arial"/>
                <w:color w:val="auto"/>
                <w:sz w:val="18"/>
                <w:szCs w:val="18"/>
              </w:rPr>
            </w:pPr>
          </w:p>
        </w:tc>
      </w:tr>
      <w:tr w:rsidR="00CC0FF2" w:rsidRPr="00CE56DC" w:rsidTr="00A24FA1">
        <w:tc>
          <w:tcPr>
            <w:tcW w:w="3672" w:type="dxa"/>
            <w:tcBorders>
              <w:top w:val="nil"/>
              <w:left w:val="nil"/>
              <w:bottom w:val="nil"/>
              <w:right w:val="nil"/>
            </w:tcBorders>
          </w:tcPr>
          <w:p w:rsidR="00CC0FF2" w:rsidRPr="00CE56DC" w:rsidRDefault="00CC0FF2" w:rsidP="00542127">
            <w:pPr>
              <w:tabs>
                <w:tab w:val="left" w:pos="1604"/>
              </w:tabs>
              <w:ind w:left="10" w:right="-74"/>
              <w:rPr>
                <w:rFonts w:ascii="Arial" w:hAnsi="Arial" w:cs="Arial"/>
                <w:color w:val="auto"/>
                <w:sz w:val="18"/>
                <w:szCs w:val="18"/>
              </w:rPr>
            </w:pPr>
            <w:r w:rsidRPr="00CE56DC">
              <w:rPr>
                <w:rFonts w:ascii="Arial" w:hAnsi="Arial" w:cs="Arial"/>
                <w:color w:val="auto"/>
                <w:sz w:val="18"/>
                <w:szCs w:val="18"/>
              </w:rPr>
              <w:t>Subsidiaries</w:t>
            </w:r>
          </w:p>
        </w:tc>
        <w:tc>
          <w:tcPr>
            <w:tcW w:w="1339"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nil"/>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12,301,027 </w:t>
            </w:r>
          </w:p>
        </w:tc>
        <w:tc>
          <w:tcPr>
            <w:tcW w:w="1340" w:type="dxa"/>
            <w:tcBorders>
              <w:top w:val="nil"/>
              <w:left w:val="nil"/>
              <w:bottom w:val="nil"/>
              <w:right w:val="nil"/>
            </w:tcBorders>
          </w:tcPr>
          <w:p w:rsidR="00CC0FF2" w:rsidRPr="00CE56DC" w:rsidRDefault="00CC0FF2" w:rsidP="00542127">
            <w:pPr>
              <w:jc w:val="right"/>
              <w:rPr>
                <w:rFonts w:ascii="Arial" w:hAnsi="Arial" w:cs="Arial"/>
                <w:color w:val="auto"/>
                <w:sz w:val="18"/>
                <w:szCs w:val="18"/>
              </w:rPr>
            </w:pPr>
            <w:r w:rsidRPr="00CE56DC">
              <w:rPr>
                <w:rFonts w:ascii="Arial" w:hAnsi="Arial" w:cs="Arial"/>
                <w:color w:val="auto"/>
                <w:sz w:val="18"/>
                <w:szCs w:val="18"/>
              </w:rPr>
              <w:t>5,533,251</w:t>
            </w:r>
          </w:p>
        </w:tc>
      </w:tr>
      <w:tr w:rsidR="00CC0FF2" w:rsidRPr="00CE56DC" w:rsidTr="00A24FA1">
        <w:tc>
          <w:tcPr>
            <w:tcW w:w="3672" w:type="dxa"/>
            <w:tcBorders>
              <w:top w:val="nil"/>
              <w:left w:val="nil"/>
              <w:bottom w:val="nil"/>
              <w:right w:val="nil"/>
            </w:tcBorders>
          </w:tcPr>
          <w:p w:rsidR="00CC0FF2" w:rsidRPr="00CE56DC" w:rsidRDefault="00CC0FF2" w:rsidP="00542127">
            <w:pPr>
              <w:tabs>
                <w:tab w:val="left" w:pos="1604"/>
              </w:tabs>
              <w:ind w:left="10" w:right="-74"/>
              <w:rPr>
                <w:rFonts w:ascii="Arial" w:hAnsi="Arial" w:cs="Arial"/>
                <w:color w:val="auto"/>
                <w:sz w:val="18"/>
                <w:szCs w:val="18"/>
              </w:rPr>
            </w:pPr>
            <w:r w:rsidRPr="00CE56DC">
              <w:rPr>
                <w:rFonts w:ascii="Arial" w:hAnsi="Arial" w:cs="Arial"/>
                <w:color w:val="auto"/>
                <w:sz w:val="18"/>
                <w:szCs w:val="18"/>
              </w:rPr>
              <w:t>Associates</w:t>
            </w:r>
          </w:p>
        </w:tc>
        <w:tc>
          <w:tcPr>
            <w:tcW w:w="1339" w:type="dxa"/>
            <w:tcBorders>
              <w:top w:val="nil"/>
              <w:left w:val="nil"/>
              <w:right w:val="nil"/>
            </w:tcBorders>
            <w:shd w:val="clear" w:color="auto" w:fill="FAFAFA"/>
          </w:tcPr>
          <w:p w:rsidR="00CC0FF2" w:rsidRPr="00CC0FF2" w:rsidRDefault="002F187C" w:rsidP="00CC0FF2">
            <w:pPr>
              <w:jc w:val="right"/>
              <w:rPr>
                <w:rFonts w:ascii="Arial" w:hAnsi="Arial" w:cs="Arial"/>
                <w:color w:val="auto"/>
                <w:sz w:val="18"/>
                <w:szCs w:val="18"/>
              </w:rPr>
            </w:pPr>
            <w:r w:rsidRPr="002F187C">
              <w:rPr>
                <w:rFonts w:ascii="Arial" w:hAnsi="Arial" w:cs="Arial"/>
                <w:color w:val="auto"/>
                <w:sz w:val="18"/>
                <w:szCs w:val="18"/>
              </w:rPr>
              <w:t>46,720,575</w:t>
            </w:r>
          </w:p>
        </w:tc>
        <w:tc>
          <w:tcPr>
            <w:tcW w:w="1339" w:type="dxa"/>
            <w:tcBorders>
              <w:top w:val="nil"/>
              <w:left w:val="nil"/>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117,626,824 </w:t>
            </w:r>
          </w:p>
        </w:tc>
        <w:tc>
          <w:tcPr>
            <w:tcW w:w="1339" w:type="dxa"/>
            <w:tcBorders>
              <w:top w:val="nil"/>
              <w:left w:val="nil"/>
              <w:right w:val="nil"/>
            </w:tcBorders>
            <w:shd w:val="clear" w:color="auto" w:fill="FAFAFA"/>
          </w:tcPr>
          <w:p w:rsidR="00CC0FF2" w:rsidRPr="00CC0FF2" w:rsidRDefault="002F187C" w:rsidP="00CC0FF2">
            <w:pPr>
              <w:jc w:val="right"/>
              <w:rPr>
                <w:rFonts w:ascii="Arial" w:hAnsi="Arial" w:cs="Arial"/>
                <w:color w:val="auto"/>
                <w:sz w:val="18"/>
                <w:szCs w:val="18"/>
              </w:rPr>
            </w:pPr>
            <w:r w:rsidRPr="002F187C">
              <w:rPr>
                <w:rFonts w:ascii="Arial" w:hAnsi="Arial" w:cs="Arial"/>
                <w:color w:val="auto"/>
                <w:sz w:val="18"/>
                <w:szCs w:val="18"/>
              </w:rPr>
              <w:t>6,356,110</w:t>
            </w:r>
          </w:p>
        </w:tc>
        <w:tc>
          <w:tcPr>
            <w:tcW w:w="1340" w:type="dxa"/>
            <w:tcBorders>
              <w:top w:val="nil"/>
              <w:left w:val="nil"/>
              <w:right w:val="nil"/>
            </w:tcBorders>
          </w:tcPr>
          <w:p w:rsidR="00CC0FF2" w:rsidRPr="00CE56DC" w:rsidRDefault="00CC0FF2" w:rsidP="00542127">
            <w:pPr>
              <w:jc w:val="right"/>
              <w:rPr>
                <w:rFonts w:ascii="Arial" w:hAnsi="Arial" w:cs="Arial"/>
                <w:color w:val="auto"/>
                <w:sz w:val="18"/>
                <w:szCs w:val="18"/>
              </w:rPr>
            </w:pPr>
            <w:r w:rsidRPr="00CE56DC">
              <w:rPr>
                <w:rFonts w:ascii="Arial" w:hAnsi="Arial" w:cs="Arial"/>
                <w:color w:val="auto"/>
                <w:sz w:val="18"/>
                <w:szCs w:val="18"/>
              </w:rPr>
              <w:t>5,638,114</w:t>
            </w:r>
          </w:p>
        </w:tc>
      </w:tr>
      <w:tr w:rsidR="00B61BAD" w:rsidRPr="00CE56DC" w:rsidTr="00A24FA1">
        <w:tc>
          <w:tcPr>
            <w:tcW w:w="3672" w:type="dxa"/>
            <w:tcBorders>
              <w:top w:val="nil"/>
              <w:left w:val="nil"/>
              <w:bottom w:val="nil"/>
              <w:right w:val="nil"/>
            </w:tcBorders>
          </w:tcPr>
          <w:p w:rsidR="00B61BAD" w:rsidRPr="00CE56DC" w:rsidRDefault="00B61BAD" w:rsidP="00542127">
            <w:pPr>
              <w:tabs>
                <w:tab w:val="left" w:pos="1604"/>
              </w:tabs>
              <w:ind w:left="10" w:right="-74"/>
              <w:rPr>
                <w:rFonts w:ascii="Arial" w:hAnsi="Arial" w:cs="Arial"/>
                <w:color w:val="auto"/>
                <w:sz w:val="18"/>
                <w:szCs w:val="18"/>
              </w:rPr>
            </w:pPr>
            <w:r w:rsidRPr="00CE56DC">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rsidR="00B61BAD" w:rsidRPr="00B61BAD" w:rsidRDefault="00B61BAD" w:rsidP="00C45F02">
            <w:pPr>
              <w:jc w:val="right"/>
              <w:rPr>
                <w:rFonts w:ascii="Arial" w:hAnsi="Arial" w:cs="Arial"/>
                <w:color w:val="auto"/>
                <w:sz w:val="18"/>
                <w:szCs w:val="18"/>
              </w:rPr>
            </w:pPr>
            <w:r w:rsidRPr="00B61BAD">
              <w:rPr>
                <w:rFonts w:ascii="Arial" w:hAnsi="Arial" w:cs="Arial"/>
                <w:color w:val="auto"/>
                <w:sz w:val="18"/>
                <w:szCs w:val="18"/>
              </w:rPr>
              <w:t xml:space="preserve"> 139,410,085 </w:t>
            </w:r>
          </w:p>
        </w:tc>
        <w:tc>
          <w:tcPr>
            <w:tcW w:w="1339" w:type="dxa"/>
            <w:tcBorders>
              <w:top w:val="nil"/>
              <w:left w:val="nil"/>
              <w:bottom w:val="single" w:sz="4" w:space="0" w:color="auto"/>
              <w:right w:val="nil"/>
            </w:tcBorders>
          </w:tcPr>
          <w:p w:rsidR="00B61BAD" w:rsidRPr="00CC0FF2" w:rsidRDefault="00B61BAD" w:rsidP="00CC0FF2">
            <w:pPr>
              <w:jc w:val="right"/>
              <w:rPr>
                <w:rFonts w:ascii="Arial" w:hAnsi="Arial" w:cs="Arial"/>
                <w:color w:val="auto"/>
                <w:sz w:val="18"/>
                <w:szCs w:val="18"/>
              </w:rPr>
            </w:pPr>
            <w:r w:rsidRPr="00CC0FF2">
              <w:rPr>
                <w:rFonts w:ascii="Arial" w:hAnsi="Arial" w:cs="Arial"/>
                <w:color w:val="auto"/>
                <w:sz w:val="18"/>
                <w:szCs w:val="18"/>
              </w:rPr>
              <w:t xml:space="preserve"> 4,104,144 </w:t>
            </w:r>
          </w:p>
        </w:tc>
        <w:tc>
          <w:tcPr>
            <w:tcW w:w="1339" w:type="dxa"/>
            <w:tcBorders>
              <w:top w:val="nil"/>
              <w:left w:val="nil"/>
              <w:bottom w:val="single" w:sz="4" w:space="0" w:color="auto"/>
              <w:right w:val="nil"/>
            </w:tcBorders>
            <w:shd w:val="clear" w:color="auto" w:fill="FAFAFA"/>
          </w:tcPr>
          <w:p w:rsidR="00B61BAD" w:rsidRPr="00CC0FF2" w:rsidRDefault="00B61BAD" w:rsidP="00CC0FF2">
            <w:pPr>
              <w:jc w:val="right"/>
              <w:rPr>
                <w:rFonts w:ascii="Arial" w:hAnsi="Arial" w:cs="Arial"/>
                <w:color w:val="auto"/>
                <w:sz w:val="18"/>
                <w:szCs w:val="18"/>
              </w:rPr>
            </w:pPr>
            <w:r w:rsidRPr="00CC0FF2">
              <w:rPr>
                <w:rFonts w:ascii="Arial" w:hAnsi="Arial" w:cs="Arial"/>
                <w:color w:val="auto"/>
                <w:sz w:val="18"/>
                <w:szCs w:val="18"/>
              </w:rPr>
              <w:t xml:space="preserve"> 684,096 </w:t>
            </w:r>
          </w:p>
        </w:tc>
        <w:tc>
          <w:tcPr>
            <w:tcW w:w="1340" w:type="dxa"/>
            <w:tcBorders>
              <w:top w:val="nil"/>
              <w:left w:val="nil"/>
              <w:bottom w:val="single" w:sz="4" w:space="0" w:color="auto"/>
              <w:right w:val="nil"/>
            </w:tcBorders>
          </w:tcPr>
          <w:p w:rsidR="00B61BAD" w:rsidRPr="00CE56DC" w:rsidRDefault="00B61BAD" w:rsidP="00542127">
            <w:pPr>
              <w:jc w:val="right"/>
              <w:rPr>
                <w:rFonts w:ascii="Arial" w:hAnsi="Arial" w:cs="Arial"/>
                <w:color w:val="auto"/>
                <w:sz w:val="18"/>
                <w:szCs w:val="18"/>
              </w:rPr>
            </w:pPr>
            <w:r w:rsidRPr="00CE56DC">
              <w:rPr>
                <w:rFonts w:ascii="Arial" w:hAnsi="Arial" w:cs="Arial"/>
                <w:color w:val="auto"/>
                <w:sz w:val="18"/>
                <w:szCs w:val="18"/>
              </w:rPr>
              <w:t>491,590</w:t>
            </w:r>
          </w:p>
        </w:tc>
      </w:tr>
      <w:tr w:rsidR="006E71CC" w:rsidRPr="006D010A" w:rsidTr="00A24FA1">
        <w:tc>
          <w:tcPr>
            <w:tcW w:w="3672" w:type="dxa"/>
            <w:tcBorders>
              <w:top w:val="nil"/>
              <w:left w:val="nil"/>
              <w:bottom w:val="nil"/>
              <w:right w:val="nil"/>
            </w:tcBorders>
          </w:tcPr>
          <w:p w:rsidR="006E71CC" w:rsidRPr="006D010A" w:rsidRDefault="006E71CC" w:rsidP="00542127">
            <w:pPr>
              <w:tabs>
                <w:tab w:val="left" w:pos="1604"/>
              </w:tabs>
              <w:ind w:left="10" w:right="-74"/>
              <w:rPr>
                <w:rFonts w:ascii="Arial" w:hAnsi="Arial" w:cs="Arial"/>
                <w:color w:val="auto"/>
                <w:sz w:val="12"/>
                <w:szCs w:val="12"/>
                <w:cs/>
              </w:rPr>
            </w:pPr>
          </w:p>
        </w:tc>
        <w:tc>
          <w:tcPr>
            <w:tcW w:w="1339" w:type="dxa"/>
            <w:tcBorders>
              <w:top w:val="single" w:sz="4" w:space="0" w:color="auto"/>
              <w:left w:val="nil"/>
              <w:right w:val="nil"/>
            </w:tcBorders>
            <w:shd w:val="clear" w:color="auto" w:fill="FAFAFA"/>
            <w:vAlign w:val="bottom"/>
          </w:tcPr>
          <w:p w:rsidR="006E71CC" w:rsidRPr="006D010A" w:rsidRDefault="006E71CC" w:rsidP="00542127">
            <w:pPr>
              <w:jc w:val="right"/>
              <w:rPr>
                <w:rFonts w:ascii="Arial" w:hAnsi="Arial" w:cs="Arial"/>
                <w:color w:val="auto"/>
                <w:sz w:val="12"/>
                <w:szCs w:val="12"/>
              </w:rPr>
            </w:pPr>
          </w:p>
        </w:tc>
        <w:tc>
          <w:tcPr>
            <w:tcW w:w="1339" w:type="dxa"/>
            <w:tcBorders>
              <w:top w:val="single" w:sz="4" w:space="0" w:color="auto"/>
              <w:left w:val="nil"/>
              <w:right w:val="nil"/>
            </w:tcBorders>
            <w:vAlign w:val="bottom"/>
          </w:tcPr>
          <w:p w:rsidR="006E71CC" w:rsidRPr="006D010A" w:rsidRDefault="006E71CC" w:rsidP="00542127">
            <w:pPr>
              <w:jc w:val="right"/>
              <w:rPr>
                <w:rFonts w:ascii="Arial" w:hAnsi="Arial" w:cs="Arial"/>
                <w:color w:val="auto"/>
                <w:sz w:val="12"/>
                <w:szCs w:val="12"/>
              </w:rPr>
            </w:pPr>
          </w:p>
        </w:tc>
        <w:tc>
          <w:tcPr>
            <w:tcW w:w="1339" w:type="dxa"/>
            <w:tcBorders>
              <w:top w:val="single" w:sz="4" w:space="0" w:color="auto"/>
              <w:left w:val="nil"/>
              <w:right w:val="nil"/>
            </w:tcBorders>
            <w:shd w:val="clear" w:color="auto" w:fill="FAFAFA"/>
            <w:vAlign w:val="bottom"/>
          </w:tcPr>
          <w:p w:rsidR="006E71CC" w:rsidRPr="006D010A" w:rsidRDefault="006E71CC" w:rsidP="00542127">
            <w:pPr>
              <w:jc w:val="right"/>
              <w:rPr>
                <w:rFonts w:ascii="Arial" w:hAnsi="Arial" w:cs="Arial"/>
                <w:color w:val="auto"/>
                <w:sz w:val="12"/>
                <w:szCs w:val="12"/>
              </w:rPr>
            </w:pPr>
          </w:p>
        </w:tc>
        <w:tc>
          <w:tcPr>
            <w:tcW w:w="1340" w:type="dxa"/>
            <w:tcBorders>
              <w:top w:val="single" w:sz="4" w:space="0" w:color="auto"/>
              <w:left w:val="nil"/>
              <w:right w:val="nil"/>
            </w:tcBorders>
            <w:vAlign w:val="bottom"/>
          </w:tcPr>
          <w:p w:rsidR="006E71CC" w:rsidRPr="006D010A" w:rsidRDefault="006E71CC" w:rsidP="00542127">
            <w:pPr>
              <w:jc w:val="right"/>
              <w:rPr>
                <w:rFonts w:ascii="Arial" w:hAnsi="Arial" w:cs="Arial"/>
                <w:color w:val="auto"/>
                <w:sz w:val="12"/>
                <w:szCs w:val="12"/>
              </w:rPr>
            </w:pPr>
          </w:p>
        </w:tc>
      </w:tr>
      <w:tr w:rsidR="00B61BAD" w:rsidRPr="00CE56DC" w:rsidTr="00A24FA1">
        <w:tc>
          <w:tcPr>
            <w:tcW w:w="3672" w:type="dxa"/>
            <w:tcBorders>
              <w:top w:val="nil"/>
              <w:left w:val="nil"/>
              <w:bottom w:val="nil"/>
              <w:right w:val="nil"/>
            </w:tcBorders>
          </w:tcPr>
          <w:p w:rsidR="00B61BAD" w:rsidRPr="00CE56DC" w:rsidRDefault="00B61BAD" w:rsidP="00542127">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rsidR="00B61BAD" w:rsidRPr="00B61BAD" w:rsidRDefault="002F187C" w:rsidP="00C45F02">
            <w:pPr>
              <w:jc w:val="right"/>
              <w:rPr>
                <w:rFonts w:ascii="Arial" w:hAnsi="Arial" w:cs="Arial"/>
                <w:color w:val="auto"/>
                <w:sz w:val="18"/>
                <w:szCs w:val="18"/>
              </w:rPr>
            </w:pPr>
            <w:r w:rsidRPr="002F187C">
              <w:rPr>
                <w:rFonts w:ascii="Arial" w:hAnsi="Arial" w:cs="Arial"/>
                <w:color w:val="auto"/>
                <w:sz w:val="18"/>
                <w:szCs w:val="18"/>
              </w:rPr>
              <w:t>186,130,660</w:t>
            </w:r>
          </w:p>
        </w:tc>
        <w:tc>
          <w:tcPr>
            <w:tcW w:w="1339" w:type="dxa"/>
            <w:tcBorders>
              <w:top w:val="nil"/>
              <w:left w:val="nil"/>
              <w:bottom w:val="single" w:sz="4" w:space="0" w:color="auto"/>
              <w:right w:val="nil"/>
            </w:tcBorders>
          </w:tcPr>
          <w:p w:rsidR="00B61BAD" w:rsidRPr="00CC0FF2" w:rsidRDefault="00B61BAD" w:rsidP="00CC0FF2">
            <w:pPr>
              <w:jc w:val="right"/>
              <w:rPr>
                <w:rFonts w:ascii="Arial" w:hAnsi="Arial" w:cs="Arial"/>
                <w:color w:val="auto"/>
                <w:sz w:val="18"/>
                <w:szCs w:val="18"/>
              </w:rPr>
            </w:pPr>
            <w:r w:rsidRPr="00CC0FF2">
              <w:rPr>
                <w:rFonts w:ascii="Arial" w:hAnsi="Arial" w:cs="Arial"/>
                <w:color w:val="auto"/>
                <w:sz w:val="18"/>
                <w:szCs w:val="18"/>
              </w:rPr>
              <w:t xml:space="preserve"> 121,730,968 </w:t>
            </w:r>
          </w:p>
        </w:tc>
        <w:tc>
          <w:tcPr>
            <w:tcW w:w="1339" w:type="dxa"/>
            <w:tcBorders>
              <w:top w:val="nil"/>
              <w:left w:val="nil"/>
              <w:bottom w:val="single" w:sz="4" w:space="0" w:color="auto"/>
              <w:right w:val="nil"/>
            </w:tcBorders>
            <w:shd w:val="clear" w:color="auto" w:fill="FAFAFA"/>
          </w:tcPr>
          <w:p w:rsidR="00B61BAD" w:rsidRPr="00CC0FF2" w:rsidRDefault="002F187C" w:rsidP="00CC0FF2">
            <w:pPr>
              <w:jc w:val="right"/>
              <w:rPr>
                <w:rFonts w:ascii="Arial" w:hAnsi="Arial" w:cs="Arial"/>
                <w:color w:val="auto"/>
                <w:sz w:val="18"/>
                <w:szCs w:val="18"/>
              </w:rPr>
            </w:pPr>
            <w:r w:rsidRPr="002F187C">
              <w:rPr>
                <w:rFonts w:ascii="Arial" w:hAnsi="Arial" w:cs="Arial"/>
                <w:color w:val="auto"/>
                <w:sz w:val="18"/>
                <w:szCs w:val="18"/>
              </w:rPr>
              <w:t>19,341,233</w:t>
            </w:r>
          </w:p>
        </w:tc>
        <w:tc>
          <w:tcPr>
            <w:tcW w:w="1340" w:type="dxa"/>
            <w:tcBorders>
              <w:top w:val="nil"/>
              <w:left w:val="nil"/>
              <w:bottom w:val="single" w:sz="4" w:space="0" w:color="auto"/>
              <w:right w:val="nil"/>
            </w:tcBorders>
          </w:tcPr>
          <w:p w:rsidR="00B61BAD" w:rsidRPr="00CE56DC" w:rsidRDefault="00B61BAD" w:rsidP="00542127">
            <w:pPr>
              <w:jc w:val="right"/>
              <w:rPr>
                <w:rFonts w:ascii="Arial" w:hAnsi="Arial" w:cs="Arial"/>
                <w:color w:val="auto"/>
                <w:sz w:val="18"/>
                <w:szCs w:val="18"/>
              </w:rPr>
            </w:pPr>
            <w:r w:rsidRPr="00CE56DC">
              <w:rPr>
                <w:rFonts w:ascii="Arial" w:hAnsi="Arial" w:cs="Arial"/>
                <w:color w:val="auto"/>
                <w:sz w:val="18"/>
                <w:szCs w:val="18"/>
              </w:rPr>
              <w:t>11,662,955</w:t>
            </w:r>
          </w:p>
        </w:tc>
      </w:tr>
    </w:tbl>
    <w:p w:rsidR="00C00615" w:rsidRPr="00202F30" w:rsidRDefault="00C00615" w:rsidP="00A52BD6">
      <w:pPr>
        <w:ind w:left="1080" w:hanging="540"/>
        <w:rPr>
          <w:rFonts w:ascii="Arial" w:hAnsi="Arial" w:cs="Arial"/>
          <w:color w:val="auto"/>
          <w:sz w:val="18"/>
          <w:szCs w:val="18"/>
        </w:rPr>
      </w:pPr>
    </w:p>
    <w:tbl>
      <w:tblPr>
        <w:tblW w:w="9035" w:type="dxa"/>
        <w:tblInd w:w="534" w:type="dxa"/>
        <w:tblLayout w:type="fixed"/>
        <w:tblLook w:val="0000" w:firstRow="0" w:lastRow="0" w:firstColumn="0" w:lastColumn="0" w:noHBand="0" w:noVBand="0"/>
      </w:tblPr>
      <w:tblGrid>
        <w:gridCol w:w="3672"/>
        <w:gridCol w:w="1341"/>
        <w:gridCol w:w="1350"/>
        <w:gridCol w:w="1332"/>
        <w:gridCol w:w="1340"/>
      </w:tblGrid>
      <w:tr w:rsidR="00184344" w:rsidRPr="00CE56DC" w:rsidTr="00FB410E">
        <w:tc>
          <w:tcPr>
            <w:tcW w:w="3672" w:type="dxa"/>
            <w:tcBorders>
              <w:top w:val="nil"/>
              <w:left w:val="nil"/>
              <w:bottom w:val="nil"/>
              <w:right w:val="nil"/>
            </w:tcBorders>
          </w:tcPr>
          <w:p w:rsidR="00184344" w:rsidRPr="00CE56DC" w:rsidRDefault="00184344" w:rsidP="00542127">
            <w:pPr>
              <w:ind w:left="10"/>
              <w:rPr>
                <w:rFonts w:ascii="Arial" w:hAnsi="Arial" w:cs="Arial"/>
                <w:color w:val="auto"/>
                <w:sz w:val="18"/>
                <w:szCs w:val="18"/>
              </w:rPr>
            </w:pPr>
          </w:p>
        </w:tc>
        <w:tc>
          <w:tcPr>
            <w:tcW w:w="2691"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672"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184344" w:rsidRPr="00CE56DC" w:rsidTr="00FB410E">
        <w:tc>
          <w:tcPr>
            <w:tcW w:w="3672" w:type="dxa"/>
            <w:tcBorders>
              <w:top w:val="nil"/>
              <w:left w:val="nil"/>
              <w:bottom w:val="nil"/>
              <w:right w:val="nil"/>
            </w:tcBorders>
          </w:tcPr>
          <w:p w:rsidR="00184344" w:rsidRPr="00CE56DC" w:rsidRDefault="00184344" w:rsidP="00542127">
            <w:pPr>
              <w:ind w:left="10"/>
              <w:rPr>
                <w:rFonts w:ascii="Arial" w:hAnsi="Arial" w:cs="Arial"/>
                <w:color w:val="auto"/>
                <w:sz w:val="18"/>
                <w:szCs w:val="18"/>
              </w:rPr>
            </w:pPr>
          </w:p>
        </w:tc>
        <w:tc>
          <w:tcPr>
            <w:tcW w:w="2691"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672"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6E71CC" w:rsidRPr="00CE56DC" w:rsidTr="00FB410E">
        <w:tc>
          <w:tcPr>
            <w:tcW w:w="3672" w:type="dxa"/>
            <w:tcBorders>
              <w:top w:val="nil"/>
              <w:left w:val="nil"/>
              <w:bottom w:val="nil"/>
              <w:right w:val="nil"/>
            </w:tcBorders>
          </w:tcPr>
          <w:p w:rsidR="006E71CC" w:rsidRPr="00CE56DC" w:rsidRDefault="006E71CC" w:rsidP="00542127">
            <w:pPr>
              <w:ind w:left="10"/>
              <w:rPr>
                <w:rFonts w:ascii="Arial" w:hAnsi="Arial" w:cs="Arial"/>
                <w:b/>
                <w:bCs/>
                <w:color w:val="auto"/>
                <w:sz w:val="18"/>
                <w:szCs w:val="18"/>
                <w:cs/>
              </w:rPr>
            </w:pPr>
          </w:p>
        </w:tc>
        <w:tc>
          <w:tcPr>
            <w:tcW w:w="1341"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50"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332"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40"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184344" w:rsidRPr="00CE56DC" w:rsidTr="00FB410E">
        <w:tc>
          <w:tcPr>
            <w:tcW w:w="3672" w:type="dxa"/>
            <w:tcBorders>
              <w:top w:val="nil"/>
              <w:left w:val="nil"/>
              <w:bottom w:val="nil"/>
              <w:right w:val="nil"/>
            </w:tcBorders>
          </w:tcPr>
          <w:p w:rsidR="00184344" w:rsidRPr="00CE56DC" w:rsidRDefault="00184344" w:rsidP="00542127">
            <w:pPr>
              <w:ind w:left="10"/>
              <w:rPr>
                <w:rFonts w:ascii="Arial" w:hAnsi="Arial" w:cs="Arial"/>
                <w:b/>
                <w:bCs/>
                <w:color w:val="auto"/>
                <w:sz w:val="18"/>
                <w:szCs w:val="18"/>
                <w:cs/>
              </w:rPr>
            </w:pPr>
          </w:p>
        </w:tc>
        <w:tc>
          <w:tcPr>
            <w:tcW w:w="1341"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2"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184344" w:rsidRPr="006D010A" w:rsidTr="00A24FA1">
        <w:tc>
          <w:tcPr>
            <w:tcW w:w="3672" w:type="dxa"/>
            <w:tcBorders>
              <w:top w:val="nil"/>
              <w:left w:val="nil"/>
              <w:bottom w:val="nil"/>
              <w:right w:val="nil"/>
            </w:tcBorders>
            <w:vAlign w:val="center"/>
          </w:tcPr>
          <w:p w:rsidR="00184344" w:rsidRPr="006D010A" w:rsidRDefault="00184344" w:rsidP="00542127">
            <w:pPr>
              <w:tabs>
                <w:tab w:val="left" w:pos="1604"/>
              </w:tabs>
              <w:ind w:left="10"/>
              <w:jc w:val="thaiDistribute"/>
              <w:rPr>
                <w:rFonts w:ascii="Arial" w:hAnsi="Arial" w:cs="Arial"/>
                <w:color w:val="auto"/>
                <w:sz w:val="12"/>
                <w:szCs w:val="12"/>
                <w:cs/>
              </w:rPr>
            </w:pPr>
          </w:p>
        </w:tc>
        <w:tc>
          <w:tcPr>
            <w:tcW w:w="1341" w:type="dxa"/>
            <w:tcBorders>
              <w:top w:val="single" w:sz="4" w:space="0" w:color="auto"/>
              <w:left w:val="nil"/>
              <w:bottom w:val="nil"/>
              <w:right w:val="nil"/>
            </w:tcBorders>
            <w:shd w:val="clear" w:color="auto" w:fill="FAFAFA"/>
          </w:tcPr>
          <w:p w:rsidR="00184344" w:rsidRPr="006D010A" w:rsidRDefault="00184344" w:rsidP="00542127">
            <w:pPr>
              <w:jc w:val="right"/>
              <w:rPr>
                <w:rFonts w:ascii="Arial" w:hAnsi="Arial" w:cs="Arial"/>
                <w:color w:val="auto"/>
                <w:sz w:val="12"/>
                <w:szCs w:val="12"/>
              </w:rPr>
            </w:pPr>
          </w:p>
        </w:tc>
        <w:tc>
          <w:tcPr>
            <w:tcW w:w="1350" w:type="dxa"/>
            <w:tcBorders>
              <w:top w:val="single" w:sz="4" w:space="0" w:color="auto"/>
              <w:left w:val="nil"/>
              <w:bottom w:val="nil"/>
              <w:right w:val="nil"/>
            </w:tcBorders>
            <w:shd w:val="clear" w:color="auto" w:fill="auto"/>
          </w:tcPr>
          <w:p w:rsidR="00184344" w:rsidRPr="006D010A" w:rsidRDefault="00184344" w:rsidP="00542127">
            <w:pPr>
              <w:jc w:val="right"/>
              <w:rPr>
                <w:rFonts w:ascii="Arial" w:hAnsi="Arial" w:cs="Arial"/>
                <w:color w:val="auto"/>
                <w:sz w:val="12"/>
                <w:szCs w:val="12"/>
              </w:rPr>
            </w:pPr>
          </w:p>
        </w:tc>
        <w:tc>
          <w:tcPr>
            <w:tcW w:w="1332" w:type="dxa"/>
            <w:tcBorders>
              <w:top w:val="single" w:sz="4" w:space="0" w:color="auto"/>
              <w:left w:val="nil"/>
              <w:bottom w:val="nil"/>
              <w:right w:val="nil"/>
            </w:tcBorders>
            <w:shd w:val="clear" w:color="auto" w:fill="FAFAFA"/>
          </w:tcPr>
          <w:p w:rsidR="00184344" w:rsidRPr="006D010A"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shd w:val="clear" w:color="auto" w:fill="auto"/>
          </w:tcPr>
          <w:p w:rsidR="00184344" w:rsidRPr="006D010A" w:rsidRDefault="00184344" w:rsidP="00542127">
            <w:pPr>
              <w:jc w:val="right"/>
              <w:rPr>
                <w:rFonts w:ascii="Arial" w:hAnsi="Arial" w:cs="Arial"/>
                <w:color w:val="auto"/>
                <w:sz w:val="12"/>
                <w:szCs w:val="12"/>
              </w:rPr>
            </w:pPr>
          </w:p>
        </w:tc>
      </w:tr>
      <w:tr w:rsidR="00184344" w:rsidRPr="00CE56DC" w:rsidTr="00A24FA1">
        <w:tc>
          <w:tcPr>
            <w:tcW w:w="3672" w:type="dxa"/>
            <w:tcBorders>
              <w:top w:val="nil"/>
              <w:left w:val="nil"/>
              <w:bottom w:val="nil"/>
              <w:right w:val="nil"/>
            </w:tcBorders>
            <w:vAlign w:val="center"/>
          </w:tcPr>
          <w:p w:rsidR="00184344" w:rsidRPr="00CE56DC" w:rsidRDefault="00184344" w:rsidP="00542127">
            <w:pPr>
              <w:tabs>
                <w:tab w:val="left" w:pos="1604"/>
              </w:tabs>
              <w:ind w:left="10"/>
              <w:jc w:val="thaiDistribute"/>
              <w:rPr>
                <w:rFonts w:ascii="Arial" w:hAnsi="Arial" w:cs="Arial"/>
                <w:b/>
                <w:bCs/>
                <w:color w:val="auto"/>
                <w:spacing w:val="-6"/>
                <w:sz w:val="18"/>
                <w:szCs w:val="18"/>
                <w:cs/>
              </w:rPr>
            </w:pPr>
            <w:r w:rsidRPr="00CE56DC">
              <w:rPr>
                <w:rFonts w:ascii="Arial" w:hAnsi="Arial" w:cs="Arial"/>
                <w:b/>
                <w:bCs/>
                <w:color w:val="auto"/>
                <w:spacing w:val="-6"/>
                <w:sz w:val="18"/>
                <w:szCs w:val="18"/>
              </w:rPr>
              <w:t>Rental income and related services:</w:t>
            </w:r>
          </w:p>
        </w:tc>
        <w:tc>
          <w:tcPr>
            <w:tcW w:w="1341" w:type="dxa"/>
            <w:tcBorders>
              <w:top w:val="nil"/>
              <w:left w:val="nil"/>
              <w:bottom w:val="nil"/>
              <w:right w:val="nil"/>
            </w:tcBorders>
            <w:shd w:val="clear" w:color="auto" w:fill="FAFAFA"/>
          </w:tcPr>
          <w:p w:rsidR="00184344" w:rsidRPr="00CE56DC" w:rsidRDefault="00184344" w:rsidP="00542127">
            <w:pPr>
              <w:jc w:val="right"/>
              <w:rPr>
                <w:rFonts w:ascii="Arial" w:hAnsi="Arial" w:cs="Arial"/>
                <w:color w:val="auto"/>
                <w:sz w:val="18"/>
                <w:szCs w:val="18"/>
              </w:rPr>
            </w:pPr>
          </w:p>
        </w:tc>
        <w:tc>
          <w:tcPr>
            <w:tcW w:w="1350" w:type="dxa"/>
            <w:tcBorders>
              <w:top w:val="nil"/>
              <w:left w:val="nil"/>
              <w:bottom w:val="nil"/>
              <w:right w:val="nil"/>
            </w:tcBorders>
            <w:shd w:val="clear" w:color="auto" w:fill="auto"/>
          </w:tcPr>
          <w:p w:rsidR="00184344" w:rsidRPr="00CE56DC" w:rsidRDefault="00184344" w:rsidP="00542127">
            <w:pPr>
              <w:jc w:val="right"/>
              <w:rPr>
                <w:rFonts w:ascii="Arial" w:hAnsi="Arial" w:cs="Arial"/>
                <w:color w:val="auto"/>
                <w:sz w:val="18"/>
                <w:szCs w:val="18"/>
              </w:rPr>
            </w:pPr>
          </w:p>
        </w:tc>
        <w:tc>
          <w:tcPr>
            <w:tcW w:w="1332" w:type="dxa"/>
            <w:tcBorders>
              <w:top w:val="nil"/>
              <w:left w:val="nil"/>
              <w:bottom w:val="nil"/>
              <w:right w:val="nil"/>
            </w:tcBorders>
            <w:shd w:val="clear" w:color="auto" w:fill="FAFAFA"/>
          </w:tcPr>
          <w:p w:rsidR="00184344" w:rsidRPr="00CE56DC" w:rsidRDefault="00184344" w:rsidP="00542127">
            <w:pPr>
              <w:jc w:val="right"/>
              <w:rPr>
                <w:rFonts w:ascii="Arial" w:hAnsi="Arial" w:cs="Arial"/>
                <w:color w:val="auto"/>
                <w:sz w:val="18"/>
                <w:szCs w:val="18"/>
              </w:rPr>
            </w:pPr>
          </w:p>
        </w:tc>
        <w:tc>
          <w:tcPr>
            <w:tcW w:w="1340" w:type="dxa"/>
            <w:tcBorders>
              <w:top w:val="nil"/>
              <w:left w:val="nil"/>
              <w:bottom w:val="nil"/>
              <w:right w:val="nil"/>
            </w:tcBorders>
            <w:shd w:val="clear" w:color="auto" w:fill="auto"/>
          </w:tcPr>
          <w:p w:rsidR="00184344" w:rsidRPr="00CE56DC" w:rsidRDefault="00184344" w:rsidP="00542127">
            <w:pPr>
              <w:jc w:val="right"/>
              <w:rPr>
                <w:rFonts w:ascii="Arial" w:hAnsi="Arial" w:cs="Arial"/>
                <w:color w:val="auto"/>
                <w:sz w:val="18"/>
                <w:szCs w:val="18"/>
              </w:rPr>
            </w:pPr>
          </w:p>
        </w:tc>
      </w:tr>
      <w:tr w:rsidR="00CC0FF2" w:rsidRPr="00CE56DC" w:rsidTr="00A24FA1">
        <w:tc>
          <w:tcPr>
            <w:tcW w:w="3672" w:type="dxa"/>
            <w:tcBorders>
              <w:top w:val="nil"/>
              <w:left w:val="nil"/>
              <w:bottom w:val="nil"/>
              <w:right w:val="nil"/>
            </w:tcBorders>
            <w:vAlign w:val="center"/>
          </w:tcPr>
          <w:p w:rsidR="00CC0FF2" w:rsidRPr="00CE56DC" w:rsidRDefault="00CC0FF2" w:rsidP="00542127">
            <w:pPr>
              <w:tabs>
                <w:tab w:val="left" w:pos="1604"/>
              </w:tabs>
              <w:ind w:left="10" w:right="-74"/>
              <w:jc w:val="thaiDistribute"/>
              <w:rPr>
                <w:rFonts w:ascii="Arial" w:hAnsi="Arial" w:cs="Arial"/>
                <w:color w:val="auto"/>
                <w:sz w:val="18"/>
                <w:szCs w:val="18"/>
                <w:cs/>
              </w:rPr>
            </w:pPr>
            <w:r w:rsidRPr="00CE56DC">
              <w:rPr>
                <w:rFonts w:ascii="Arial" w:hAnsi="Arial" w:cs="Arial"/>
                <w:color w:val="auto"/>
                <w:sz w:val="18"/>
                <w:szCs w:val="18"/>
              </w:rPr>
              <w:t>Subsidiaries</w:t>
            </w:r>
          </w:p>
        </w:tc>
        <w:tc>
          <w:tcPr>
            <w:tcW w:w="1341"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50" w:type="dxa"/>
            <w:tcBorders>
              <w:top w:val="nil"/>
              <w:left w:val="nil"/>
              <w:bottom w:val="nil"/>
              <w:right w:val="nil"/>
            </w:tcBorders>
            <w:shd w:val="clear" w:color="auto" w:fill="auto"/>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2"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8,735,744 </w:t>
            </w:r>
          </w:p>
        </w:tc>
        <w:tc>
          <w:tcPr>
            <w:tcW w:w="1340" w:type="dxa"/>
            <w:tcBorders>
              <w:top w:val="nil"/>
              <w:left w:val="nil"/>
              <w:bottom w:val="nil"/>
              <w:right w:val="nil"/>
            </w:tcBorders>
            <w:shd w:val="clear" w:color="auto" w:fill="auto"/>
          </w:tcPr>
          <w:p w:rsidR="00CC0FF2" w:rsidRPr="00CE56DC" w:rsidRDefault="00CC0FF2" w:rsidP="00542127">
            <w:pPr>
              <w:jc w:val="right"/>
              <w:rPr>
                <w:rFonts w:ascii="Arial" w:hAnsi="Arial" w:cs="Arial"/>
                <w:color w:val="auto"/>
                <w:sz w:val="18"/>
                <w:szCs w:val="18"/>
              </w:rPr>
            </w:pPr>
            <w:r w:rsidRPr="00CE56DC">
              <w:rPr>
                <w:rFonts w:ascii="Arial" w:hAnsi="Arial" w:cs="Arial"/>
                <w:color w:val="auto"/>
                <w:sz w:val="18"/>
                <w:szCs w:val="18"/>
              </w:rPr>
              <w:t>8,674,799</w:t>
            </w:r>
          </w:p>
        </w:tc>
      </w:tr>
      <w:tr w:rsidR="00CC0FF2" w:rsidRPr="00CE56DC" w:rsidTr="00A24FA1">
        <w:tc>
          <w:tcPr>
            <w:tcW w:w="3672" w:type="dxa"/>
            <w:tcBorders>
              <w:top w:val="nil"/>
              <w:left w:val="nil"/>
              <w:bottom w:val="nil"/>
              <w:right w:val="nil"/>
            </w:tcBorders>
            <w:vAlign w:val="center"/>
          </w:tcPr>
          <w:p w:rsidR="00CC0FF2" w:rsidRPr="00CE56DC" w:rsidRDefault="00CC0FF2" w:rsidP="00542127">
            <w:pPr>
              <w:tabs>
                <w:tab w:val="left" w:pos="1604"/>
              </w:tabs>
              <w:ind w:left="10"/>
              <w:jc w:val="thaiDistribute"/>
              <w:rPr>
                <w:rFonts w:ascii="Arial" w:hAnsi="Arial" w:cs="Arial"/>
                <w:color w:val="auto"/>
                <w:sz w:val="18"/>
                <w:szCs w:val="18"/>
                <w:cs/>
              </w:rPr>
            </w:pPr>
            <w:r w:rsidRPr="00CE56DC">
              <w:rPr>
                <w:rFonts w:ascii="Arial" w:hAnsi="Arial" w:cs="Arial"/>
                <w:color w:val="auto"/>
                <w:sz w:val="18"/>
                <w:szCs w:val="18"/>
              </w:rPr>
              <w:t>Associates</w:t>
            </w:r>
          </w:p>
        </w:tc>
        <w:tc>
          <w:tcPr>
            <w:tcW w:w="1341" w:type="dxa"/>
            <w:tcBorders>
              <w:top w:val="nil"/>
              <w:left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6,241,121 </w:t>
            </w:r>
          </w:p>
        </w:tc>
        <w:tc>
          <w:tcPr>
            <w:tcW w:w="1350" w:type="dxa"/>
            <w:tcBorders>
              <w:top w:val="nil"/>
              <w:left w:val="nil"/>
              <w:right w:val="nil"/>
            </w:tcBorders>
            <w:shd w:val="clear" w:color="auto" w:fill="auto"/>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6,253,812 </w:t>
            </w:r>
          </w:p>
        </w:tc>
        <w:tc>
          <w:tcPr>
            <w:tcW w:w="1332" w:type="dxa"/>
            <w:tcBorders>
              <w:top w:val="nil"/>
              <w:left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6,241,121 </w:t>
            </w:r>
          </w:p>
        </w:tc>
        <w:tc>
          <w:tcPr>
            <w:tcW w:w="1340" w:type="dxa"/>
            <w:tcBorders>
              <w:top w:val="nil"/>
              <w:left w:val="nil"/>
              <w:right w:val="nil"/>
            </w:tcBorders>
            <w:shd w:val="clear" w:color="auto" w:fill="auto"/>
          </w:tcPr>
          <w:p w:rsidR="00CC0FF2" w:rsidRPr="00CE56DC" w:rsidRDefault="00CC0FF2" w:rsidP="00542127">
            <w:pPr>
              <w:jc w:val="right"/>
              <w:rPr>
                <w:rFonts w:ascii="Arial" w:hAnsi="Arial" w:cs="Arial"/>
                <w:color w:val="auto"/>
                <w:sz w:val="18"/>
                <w:szCs w:val="18"/>
              </w:rPr>
            </w:pPr>
            <w:r w:rsidRPr="00CE56DC">
              <w:rPr>
                <w:rFonts w:ascii="Arial" w:hAnsi="Arial" w:cs="Arial"/>
                <w:color w:val="auto"/>
                <w:sz w:val="18"/>
                <w:szCs w:val="18"/>
              </w:rPr>
              <w:t>6,253,812</w:t>
            </w:r>
          </w:p>
        </w:tc>
      </w:tr>
      <w:tr w:rsidR="00CC0FF2" w:rsidRPr="006D010A" w:rsidTr="00E30726">
        <w:tc>
          <w:tcPr>
            <w:tcW w:w="3672" w:type="dxa"/>
            <w:tcBorders>
              <w:top w:val="nil"/>
              <w:left w:val="nil"/>
              <w:bottom w:val="nil"/>
              <w:right w:val="nil"/>
            </w:tcBorders>
            <w:vAlign w:val="bottom"/>
          </w:tcPr>
          <w:p w:rsidR="00CC0FF2" w:rsidRPr="006D010A" w:rsidRDefault="00CC0FF2" w:rsidP="00E30726">
            <w:pPr>
              <w:jc w:val="right"/>
              <w:rPr>
                <w:rFonts w:ascii="Arial" w:hAnsi="Arial" w:cs="Arial"/>
                <w:color w:val="auto"/>
                <w:sz w:val="12"/>
                <w:szCs w:val="12"/>
              </w:rPr>
            </w:pPr>
          </w:p>
        </w:tc>
        <w:tc>
          <w:tcPr>
            <w:tcW w:w="1341" w:type="dxa"/>
            <w:tcBorders>
              <w:top w:val="single" w:sz="4" w:space="0" w:color="auto"/>
              <w:left w:val="nil"/>
              <w:right w:val="nil"/>
            </w:tcBorders>
            <w:shd w:val="clear" w:color="auto" w:fill="FAFAFA"/>
            <w:vAlign w:val="bottom"/>
          </w:tcPr>
          <w:p w:rsidR="00CC0FF2" w:rsidRPr="006D010A" w:rsidRDefault="00CC0FF2" w:rsidP="00E30726">
            <w:pPr>
              <w:jc w:val="right"/>
              <w:rPr>
                <w:rFonts w:ascii="Arial" w:hAnsi="Arial" w:cs="Arial"/>
                <w:color w:val="auto"/>
                <w:sz w:val="12"/>
                <w:szCs w:val="12"/>
              </w:rPr>
            </w:pPr>
          </w:p>
        </w:tc>
        <w:tc>
          <w:tcPr>
            <w:tcW w:w="1350" w:type="dxa"/>
            <w:tcBorders>
              <w:top w:val="single" w:sz="4" w:space="0" w:color="auto"/>
              <w:left w:val="nil"/>
              <w:right w:val="nil"/>
            </w:tcBorders>
            <w:shd w:val="clear" w:color="auto" w:fill="auto"/>
            <w:vAlign w:val="bottom"/>
          </w:tcPr>
          <w:p w:rsidR="00CC0FF2" w:rsidRPr="006D010A" w:rsidRDefault="00CC0FF2" w:rsidP="00E30726">
            <w:pPr>
              <w:jc w:val="right"/>
              <w:rPr>
                <w:rFonts w:ascii="Arial" w:hAnsi="Arial" w:cs="Arial"/>
                <w:color w:val="auto"/>
                <w:sz w:val="12"/>
                <w:szCs w:val="12"/>
              </w:rPr>
            </w:pPr>
          </w:p>
        </w:tc>
        <w:tc>
          <w:tcPr>
            <w:tcW w:w="1332" w:type="dxa"/>
            <w:tcBorders>
              <w:top w:val="single" w:sz="4" w:space="0" w:color="auto"/>
              <w:left w:val="nil"/>
              <w:right w:val="nil"/>
            </w:tcBorders>
            <w:shd w:val="clear" w:color="auto" w:fill="FAFAFA"/>
            <w:vAlign w:val="bottom"/>
          </w:tcPr>
          <w:p w:rsidR="00CC0FF2" w:rsidRPr="006D010A" w:rsidRDefault="00CC0FF2" w:rsidP="00E30726">
            <w:pPr>
              <w:jc w:val="right"/>
              <w:rPr>
                <w:rFonts w:ascii="Arial" w:hAnsi="Arial" w:cs="Arial"/>
                <w:color w:val="auto"/>
                <w:sz w:val="12"/>
                <w:szCs w:val="12"/>
              </w:rPr>
            </w:pPr>
          </w:p>
        </w:tc>
        <w:tc>
          <w:tcPr>
            <w:tcW w:w="1340" w:type="dxa"/>
            <w:tcBorders>
              <w:top w:val="single" w:sz="4" w:space="0" w:color="auto"/>
              <w:left w:val="nil"/>
              <w:right w:val="nil"/>
            </w:tcBorders>
            <w:shd w:val="clear" w:color="auto" w:fill="auto"/>
            <w:vAlign w:val="bottom"/>
          </w:tcPr>
          <w:p w:rsidR="00CC0FF2" w:rsidRPr="006D010A" w:rsidRDefault="00CC0FF2" w:rsidP="00E30726">
            <w:pPr>
              <w:jc w:val="right"/>
              <w:rPr>
                <w:rFonts w:ascii="Arial" w:hAnsi="Arial" w:cs="Arial"/>
                <w:color w:val="auto"/>
                <w:sz w:val="12"/>
                <w:szCs w:val="12"/>
              </w:rPr>
            </w:pPr>
          </w:p>
        </w:tc>
      </w:tr>
      <w:tr w:rsidR="00CC0FF2" w:rsidRPr="00CE56DC" w:rsidTr="00A24FA1">
        <w:tc>
          <w:tcPr>
            <w:tcW w:w="3672" w:type="dxa"/>
            <w:tcBorders>
              <w:top w:val="nil"/>
              <w:left w:val="nil"/>
              <w:bottom w:val="nil"/>
              <w:right w:val="nil"/>
            </w:tcBorders>
          </w:tcPr>
          <w:p w:rsidR="00CC0FF2" w:rsidRPr="00CE56DC" w:rsidRDefault="00CC0FF2" w:rsidP="00542127">
            <w:pPr>
              <w:ind w:left="10"/>
              <w:rPr>
                <w:rFonts w:ascii="Arial" w:hAnsi="Arial" w:cs="Arial"/>
                <w:color w:val="auto"/>
                <w:sz w:val="18"/>
                <w:szCs w:val="18"/>
                <w:cs/>
              </w:rPr>
            </w:pPr>
          </w:p>
        </w:tc>
        <w:tc>
          <w:tcPr>
            <w:tcW w:w="1341"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6,241,121 </w:t>
            </w:r>
          </w:p>
        </w:tc>
        <w:tc>
          <w:tcPr>
            <w:tcW w:w="1350" w:type="dxa"/>
            <w:tcBorders>
              <w:top w:val="nil"/>
              <w:left w:val="nil"/>
              <w:bottom w:val="single" w:sz="4" w:space="0" w:color="auto"/>
              <w:right w:val="nil"/>
            </w:tcBorders>
            <w:shd w:val="clear" w:color="auto" w:fill="auto"/>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6,253,812 </w:t>
            </w:r>
          </w:p>
        </w:tc>
        <w:tc>
          <w:tcPr>
            <w:tcW w:w="1332"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14,976,865 </w:t>
            </w:r>
          </w:p>
        </w:tc>
        <w:tc>
          <w:tcPr>
            <w:tcW w:w="1340" w:type="dxa"/>
            <w:tcBorders>
              <w:top w:val="nil"/>
              <w:left w:val="nil"/>
              <w:bottom w:val="single" w:sz="4" w:space="0" w:color="auto"/>
              <w:right w:val="nil"/>
            </w:tcBorders>
            <w:shd w:val="clear" w:color="auto" w:fill="auto"/>
          </w:tcPr>
          <w:p w:rsidR="00CC0FF2" w:rsidRPr="00CE56DC" w:rsidRDefault="00CC0FF2" w:rsidP="00542127">
            <w:pPr>
              <w:jc w:val="right"/>
              <w:rPr>
                <w:rFonts w:ascii="Arial" w:hAnsi="Arial" w:cs="Arial"/>
                <w:color w:val="auto"/>
                <w:sz w:val="18"/>
                <w:szCs w:val="18"/>
              </w:rPr>
            </w:pPr>
            <w:r w:rsidRPr="00CE56DC">
              <w:rPr>
                <w:rFonts w:ascii="Arial" w:hAnsi="Arial" w:cs="Arial"/>
                <w:color w:val="auto"/>
                <w:sz w:val="18"/>
                <w:szCs w:val="18"/>
              </w:rPr>
              <w:t>14,928,611</w:t>
            </w:r>
          </w:p>
        </w:tc>
      </w:tr>
    </w:tbl>
    <w:p w:rsidR="006D010A" w:rsidRDefault="006D010A"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CE56DC" w:rsidTr="00FB410E">
        <w:tc>
          <w:tcPr>
            <w:tcW w:w="3685" w:type="dxa"/>
            <w:tcBorders>
              <w:top w:val="nil"/>
              <w:left w:val="nil"/>
              <w:bottom w:val="nil"/>
              <w:right w:val="nil"/>
            </w:tcBorders>
            <w:vAlign w:val="center"/>
          </w:tcPr>
          <w:p w:rsidR="00184344" w:rsidRPr="00CE56DC" w:rsidRDefault="00184344" w:rsidP="00542127">
            <w:pPr>
              <w:rPr>
                <w:rFonts w:ascii="Arial" w:hAnsi="Arial" w:cs="Arial"/>
                <w:color w:val="auto"/>
                <w:sz w:val="18"/>
                <w:szCs w:val="18"/>
              </w:rPr>
            </w:pPr>
          </w:p>
        </w:tc>
        <w:tc>
          <w:tcPr>
            <w:tcW w:w="2678"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184344" w:rsidRPr="00CE56DC" w:rsidTr="00FB410E">
        <w:tc>
          <w:tcPr>
            <w:tcW w:w="3685" w:type="dxa"/>
            <w:tcBorders>
              <w:top w:val="nil"/>
              <w:left w:val="nil"/>
              <w:bottom w:val="nil"/>
              <w:right w:val="nil"/>
            </w:tcBorders>
            <w:vAlign w:val="center"/>
          </w:tcPr>
          <w:p w:rsidR="00184344" w:rsidRPr="00CE56DC" w:rsidRDefault="00184344" w:rsidP="00542127">
            <w:pPr>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6E71CC" w:rsidRPr="00CE56DC" w:rsidTr="00FB410E">
        <w:tc>
          <w:tcPr>
            <w:tcW w:w="3685" w:type="dxa"/>
            <w:tcBorders>
              <w:top w:val="nil"/>
              <w:left w:val="nil"/>
              <w:bottom w:val="nil"/>
              <w:right w:val="nil"/>
            </w:tcBorders>
            <w:vAlign w:val="center"/>
          </w:tcPr>
          <w:p w:rsidR="006E71CC" w:rsidRPr="00CE56DC" w:rsidRDefault="006E71CC" w:rsidP="00542127">
            <w:pPr>
              <w:rPr>
                <w:rFonts w:ascii="Arial" w:hAnsi="Arial" w:cs="Arial"/>
                <w:color w:val="auto"/>
                <w:sz w:val="18"/>
                <w:szCs w:val="18"/>
              </w:rPr>
            </w:pP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40"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184344" w:rsidRPr="00CE56DC" w:rsidTr="00FB410E">
        <w:tc>
          <w:tcPr>
            <w:tcW w:w="3685" w:type="dxa"/>
            <w:tcBorders>
              <w:top w:val="nil"/>
              <w:left w:val="nil"/>
              <w:bottom w:val="nil"/>
              <w:right w:val="nil"/>
            </w:tcBorders>
            <w:vAlign w:val="center"/>
          </w:tcPr>
          <w:p w:rsidR="00184344" w:rsidRPr="00CE56DC" w:rsidRDefault="00184344" w:rsidP="00542127">
            <w:pPr>
              <w:rPr>
                <w:rFonts w:ascii="Arial" w:hAnsi="Arial" w:cs="Arial"/>
                <w:color w:val="auto"/>
                <w:sz w:val="18"/>
                <w:szCs w:val="18"/>
              </w:rPr>
            </w:pP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184344" w:rsidRPr="006D010A" w:rsidTr="00A24FA1">
        <w:trPr>
          <w:trHeight w:val="73"/>
        </w:trPr>
        <w:tc>
          <w:tcPr>
            <w:tcW w:w="3685" w:type="dxa"/>
            <w:tcBorders>
              <w:top w:val="nil"/>
              <w:left w:val="nil"/>
              <w:bottom w:val="nil"/>
              <w:right w:val="nil"/>
            </w:tcBorders>
          </w:tcPr>
          <w:p w:rsidR="00184344" w:rsidRPr="006D010A" w:rsidRDefault="00184344" w:rsidP="00542127">
            <w:pPr>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r>
      <w:tr w:rsidR="00184344" w:rsidRPr="00CE56DC" w:rsidTr="00A24FA1">
        <w:tc>
          <w:tcPr>
            <w:tcW w:w="3685" w:type="dxa"/>
            <w:tcBorders>
              <w:top w:val="nil"/>
              <w:left w:val="nil"/>
              <w:bottom w:val="nil"/>
              <w:right w:val="nil"/>
            </w:tcBorders>
          </w:tcPr>
          <w:p w:rsidR="00184344" w:rsidRPr="00CE56DC" w:rsidRDefault="00184344" w:rsidP="00542127">
            <w:pPr>
              <w:tabs>
                <w:tab w:val="left" w:pos="1604"/>
              </w:tabs>
              <w:ind w:right="-74"/>
              <w:jc w:val="thaiDistribute"/>
              <w:rPr>
                <w:rFonts w:ascii="Arial" w:hAnsi="Arial" w:cs="Arial"/>
                <w:b/>
                <w:bCs/>
                <w:color w:val="auto"/>
                <w:sz w:val="18"/>
                <w:szCs w:val="18"/>
              </w:rPr>
            </w:pPr>
            <w:r w:rsidRPr="00CE56DC">
              <w:rPr>
                <w:rFonts w:ascii="Arial" w:hAnsi="Arial" w:cs="Arial"/>
                <w:b/>
                <w:bCs/>
                <w:color w:val="auto"/>
                <w:sz w:val="18"/>
                <w:szCs w:val="18"/>
              </w:rPr>
              <w:t>Management fee:</w:t>
            </w:r>
          </w:p>
        </w:tc>
        <w:tc>
          <w:tcPr>
            <w:tcW w:w="1339" w:type="dxa"/>
            <w:tcBorders>
              <w:top w:val="nil"/>
              <w:left w:val="nil"/>
              <w:bottom w:val="nil"/>
              <w:right w:val="nil"/>
            </w:tcBorders>
            <w:shd w:val="clear" w:color="auto" w:fill="FAFAFA"/>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tcPr>
          <w:p w:rsidR="00184344" w:rsidRPr="00CE56DC" w:rsidRDefault="00184344" w:rsidP="00542127">
            <w:pPr>
              <w:jc w:val="right"/>
              <w:rPr>
                <w:rFonts w:ascii="Arial" w:hAnsi="Arial" w:cs="Arial"/>
                <w:color w:val="auto"/>
                <w:sz w:val="18"/>
                <w:szCs w:val="18"/>
              </w:rPr>
            </w:pPr>
          </w:p>
        </w:tc>
        <w:tc>
          <w:tcPr>
            <w:tcW w:w="1340" w:type="dxa"/>
            <w:tcBorders>
              <w:top w:val="nil"/>
              <w:left w:val="nil"/>
              <w:bottom w:val="nil"/>
              <w:right w:val="nil"/>
            </w:tcBorders>
          </w:tcPr>
          <w:p w:rsidR="00184344" w:rsidRPr="00CE56DC" w:rsidRDefault="00184344" w:rsidP="00542127">
            <w:pPr>
              <w:jc w:val="right"/>
              <w:rPr>
                <w:rFonts w:ascii="Arial" w:hAnsi="Arial" w:cs="Arial"/>
                <w:color w:val="auto"/>
                <w:sz w:val="18"/>
                <w:szCs w:val="18"/>
              </w:rPr>
            </w:pPr>
          </w:p>
        </w:tc>
      </w:tr>
      <w:tr w:rsidR="00E8771D" w:rsidRPr="00CE56DC" w:rsidTr="00E8771D">
        <w:tc>
          <w:tcPr>
            <w:tcW w:w="3685" w:type="dxa"/>
            <w:tcBorders>
              <w:top w:val="nil"/>
              <w:left w:val="nil"/>
              <w:bottom w:val="nil"/>
              <w:right w:val="nil"/>
            </w:tcBorders>
          </w:tcPr>
          <w:p w:rsidR="00E8771D" w:rsidRPr="00CE56DC" w:rsidRDefault="00E8771D" w:rsidP="00B94EC9">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Subsidiaries</w:t>
            </w:r>
          </w:p>
        </w:tc>
        <w:tc>
          <w:tcPr>
            <w:tcW w:w="1339" w:type="dxa"/>
            <w:tcBorders>
              <w:top w:val="nil"/>
              <w:left w:val="nil"/>
              <w:right w:val="nil"/>
            </w:tcBorders>
            <w:shd w:val="clear" w:color="auto" w:fill="FAFAFA"/>
          </w:tcPr>
          <w:p w:rsidR="00E8771D" w:rsidRPr="00E8771D" w:rsidRDefault="00E8771D" w:rsidP="00E8771D">
            <w:pPr>
              <w:jc w:val="right"/>
              <w:rPr>
                <w:rFonts w:ascii="Arial" w:hAnsi="Arial" w:cs="Arial"/>
                <w:color w:val="auto"/>
                <w:sz w:val="18"/>
                <w:szCs w:val="18"/>
              </w:rPr>
            </w:pPr>
            <w:r w:rsidRPr="00E8771D">
              <w:rPr>
                <w:rFonts w:ascii="Arial" w:hAnsi="Arial" w:cs="Arial"/>
                <w:color w:val="auto"/>
                <w:sz w:val="18"/>
                <w:szCs w:val="18"/>
              </w:rPr>
              <w:t xml:space="preserve"> -   </w:t>
            </w:r>
          </w:p>
        </w:tc>
        <w:tc>
          <w:tcPr>
            <w:tcW w:w="1339" w:type="dxa"/>
            <w:tcBorders>
              <w:top w:val="nil"/>
              <w:left w:val="nil"/>
              <w:right w:val="nil"/>
            </w:tcBorders>
          </w:tcPr>
          <w:p w:rsidR="00E8771D" w:rsidRPr="00E8771D" w:rsidRDefault="00E8771D" w:rsidP="00E8771D">
            <w:pPr>
              <w:jc w:val="right"/>
              <w:rPr>
                <w:rFonts w:ascii="Arial" w:hAnsi="Arial" w:cs="Arial"/>
                <w:color w:val="auto"/>
                <w:sz w:val="18"/>
                <w:szCs w:val="18"/>
              </w:rPr>
            </w:pPr>
            <w:r w:rsidRPr="00E8771D">
              <w:rPr>
                <w:rFonts w:ascii="Arial" w:hAnsi="Arial" w:cs="Arial"/>
                <w:color w:val="auto"/>
                <w:sz w:val="18"/>
                <w:szCs w:val="18"/>
              </w:rPr>
              <w:t xml:space="preserve"> -   </w:t>
            </w:r>
          </w:p>
        </w:tc>
        <w:tc>
          <w:tcPr>
            <w:tcW w:w="1339" w:type="dxa"/>
            <w:tcBorders>
              <w:top w:val="nil"/>
              <w:left w:val="nil"/>
              <w:right w:val="nil"/>
            </w:tcBorders>
            <w:shd w:val="clear" w:color="auto" w:fill="FAFAFA"/>
          </w:tcPr>
          <w:p w:rsidR="00E8771D" w:rsidRPr="00E8771D" w:rsidRDefault="002F187C" w:rsidP="00E8771D">
            <w:pPr>
              <w:jc w:val="right"/>
              <w:rPr>
                <w:rFonts w:ascii="Arial" w:hAnsi="Arial" w:cs="Arial"/>
                <w:color w:val="auto"/>
                <w:sz w:val="18"/>
                <w:szCs w:val="18"/>
              </w:rPr>
            </w:pPr>
            <w:r w:rsidRPr="002F187C">
              <w:rPr>
                <w:rFonts w:ascii="Arial" w:hAnsi="Arial" w:cs="Arial"/>
                <w:color w:val="auto"/>
                <w:sz w:val="18"/>
                <w:szCs w:val="18"/>
              </w:rPr>
              <w:t>47,680,000</w:t>
            </w:r>
          </w:p>
        </w:tc>
        <w:tc>
          <w:tcPr>
            <w:tcW w:w="1340" w:type="dxa"/>
            <w:tcBorders>
              <w:top w:val="nil"/>
              <w:left w:val="nil"/>
              <w:right w:val="nil"/>
            </w:tcBorders>
          </w:tcPr>
          <w:p w:rsidR="00E8771D" w:rsidRPr="00E8771D" w:rsidRDefault="00E8771D" w:rsidP="00E8771D">
            <w:pPr>
              <w:jc w:val="right"/>
              <w:rPr>
                <w:rFonts w:ascii="Arial" w:hAnsi="Arial" w:cs="Arial"/>
                <w:color w:val="auto"/>
                <w:sz w:val="18"/>
                <w:szCs w:val="18"/>
              </w:rPr>
            </w:pPr>
            <w:r w:rsidRPr="00E8771D">
              <w:rPr>
                <w:rFonts w:ascii="Arial" w:hAnsi="Arial" w:cs="Arial"/>
                <w:color w:val="auto"/>
                <w:sz w:val="18"/>
                <w:szCs w:val="18"/>
              </w:rPr>
              <w:t xml:space="preserve"> 42,590,000 </w:t>
            </w:r>
          </w:p>
        </w:tc>
      </w:tr>
      <w:tr w:rsidR="002F187C" w:rsidRPr="00CE56DC" w:rsidTr="00E8771D">
        <w:tc>
          <w:tcPr>
            <w:tcW w:w="3685" w:type="dxa"/>
            <w:tcBorders>
              <w:top w:val="nil"/>
              <w:left w:val="nil"/>
              <w:bottom w:val="nil"/>
              <w:right w:val="nil"/>
            </w:tcBorders>
          </w:tcPr>
          <w:p w:rsidR="002F187C" w:rsidRPr="00CE56DC" w:rsidRDefault="002F187C" w:rsidP="002F187C">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Associates</w:t>
            </w:r>
          </w:p>
        </w:tc>
        <w:tc>
          <w:tcPr>
            <w:tcW w:w="1339" w:type="dxa"/>
            <w:tcBorders>
              <w:top w:val="nil"/>
              <w:left w:val="nil"/>
              <w:right w:val="nil"/>
            </w:tcBorders>
            <w:shd w:val="clear" w:color="auto" w:fill="FAFAFA"/>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2,220,000 </w:t>
            </w:r>
          </w:p>
        </w:tc>
        <w:tc>
          <w:tcPr>
            <w:tcW w:w="1339" w:type="dxa"/>
            <w:tcBorders>
              <w:top w:val="nil"/>
              <w:left w:val="nil"/>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   </w:t>
            </w:r>
          </w:p>
        </w:tc>
        <w:tc>
          <w:tcPr>
            <w:tcW w:w="1339" w:type="dxa"/>
            <w:tcBorders>
              <w:top w:val="nil"/>
              <w:left w:val="nil"/>
              <w:right w:val="nil"/>
            </w:tcBorders>
            <w:shd w:val="clear" w:color="auto" w:fill="FAFAFA"/>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   </w:t>
            </w:r>
          </w:p>
        </w:tc>
        <w:tc>
          <w:tcPr>
            <w:tcW w:w="1340" w:type="dxa"/>
            <w:tcBorders>
              <w:top w:val="nil"/>
              <w:left w:val="nil"/>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   </w:t>
            </w:r>
          </w:p>
        </w:tc>
      </w:tr>
      <w:tr w:rsidR="002F187C" w:rsidRPr="00CE56DC" w:rsidTr="00E8771D">
        <w:tc>
          <w:tcPr>
            <w:tcW w:w="3685" w:type="dxa"/>
            <w:tcBorders>
              <w:top w:val="nil"/>
              <w:left w:val="nil"/>
              <w:bottom w:val="nil"/>
              <w:right w:val="nil"/>
            </w:tcBorders>
          </w:tcPr>
          <w:p w:rsidR="002F187C" w:rsidRPr="00CE56DC" w:rsidRDefault="002F187C" w:rsidP="002F187C">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Joint ventures</w:t>
            </w:r>
          </w:p>
        </w:tc>
        <w:tc>
          <w:tcPr>
            <w:tcW w:w="1339" w:type="dxa"/>
            <w:tcBorders>
              <w:left w:val="nil"/>
              <w:bottom w:val="single" w:sz="4" w:space="0" w:color="auto"/>
              <w:right w:val="nil"/>
            </w:tcBorders>
            <w:shd w:val="clear" w:color="auto" w:fill="FAFAFA"/>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2,436,000 </w:t>
            </w:r>
          </w:p>
        </w:tc>
        <w:tc>
          <w:tcPr>
            <w:tcW w:w="1339" w:type="dxa"/>
            <w:tcBorders>
              <w:left w:val="nil"/>
              <w:bottom w:val="single" w:sz="4" w:space="0" w:color="auto"/>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2,436,000 </w:t>
            </w:r>
          </w:p>
        </w:tc>
        <w:tc>
          <w:tcPr>
            <w:tcW w:w="1339" w:type="dxa"/>
            <w:tcBorders>
              <w:left w:val="nil"/>
              <w:bottom w:val="single" w:sz="4" w:space="0" w:color="auto"/>
              <w:right w:val="nil"/>
            </w:tcBorders>
            <w:shd w:val="clear" w:color="auto" w:fill="FAFAFA"/>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   </w:t>
            </w:r>
          </w:p>
        </w:tc>
        <w:tc>
          <w:tcPr>
            <w:tcW w:w="1340" w:type="dxa"/>
            <w:tcBorders>
              <w:left w:val="nil"/>
              <w:bottom w:val="single" w:sz="4" w:space="0" w:color="auto"/>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   </w:t>
            </w:r>
          </w:p>
        </w:tc>
      </w:tr>
      <w:tr w:rsidR="002F187C" w:rsidRPr="006D010A" w:rsidTr="00A24FA1">
        <w:tc>
          <w:tcPr>
            <w:tcW w:w="3685" w:type="dxa"/>
            <w:tcBorders>
              <w:top w:val="nil"/>
              <w:left w:val="nil"/>
              <w:bottom w:val="nil"/>
              <w:right w:val="nil"/>
            </w:tcBorders>
          </w:tcPr>
          <w:p w:rsidR="002F187C" w:rsidRPr="006D010A" w:rsidRDefault="002F187C" w:rsidP="002F187C">
            <w:pPr>
              <w:rPr>
                <w:rFonts w:ascii="Arial" w:hAnsi="Arial" w:cs="Arial"/>
                <w:color w:val="auto"/>
                <w:sz w:val="12"/>
                <w:szCs w:val="12"/>
                <w:cs/>
              </w:rPr>
            </w:pPr>
          </w:p>
        </w:tc>
        <w:tc>
          <w:tcPr>
            <w:tcW w:w="1339" w:type="dxa"/>
            <w:tcBorders>
              <w:top w:val="single" w:sz="4" w:space="0" w:color="auto"/>
              <w:left w:val="nil"/>
              <w:right w:val="nil"/>
            </w:tcBorders>
            <w:shd w:val="clear" w:color="auto" w:fill="FAFAFA"/>
          </w:tcPr>
          <w:p w:rsidR="002F187C" w:rsidRPr="006D010A" w:rsidRDefault="002F187C" w:rsidP="002F187C">
            <w:pPr>
              <w:jc w:val="right"/>
              <w:rPr>
                <w:rFonts w:ascii="Arial" w:hAnsi="Arial" w:cs="Arial"/>
                <w:color w:val="auto"/>
                <w:sz w:val="12"/>
                <w:szCs w:val="12"/>
              </w:rPr>
            </w:pPr>
          </w:p>
        </w:tc>
        <w:tc>
          <w:tcPr>
            <w:tcW w:w="1339" w:type="dxa"/>
            <w:tcBorders>
              <w:top w:val="single" w:sz="4" w:space="0" w:color="auto"/>
              <w:left w:val="nil"/>
              <w:right w:val="nil"/>
            </w:tcBorders>
          </w:tcPr>
          <w:p w:rsidR="002F187C" w:rsidRPr="006D010A" w:rsidRDefault="002F187C" w:rsidP="002F187C">
            <w:pPr>
              <w:jc w:val="right"/>
              <w:rPr>
                <w:rFonts w:ascii="Arial" w:hAnsi="Arial" w:cs="Arial"/>
                <w:color w:val="auto"/>
                <w:sz w:val="12"/>
                <w:szCs w:val="12"/>
              </w:rPr>
            </w:pPr>
          </w:p>
        </w:tc>
        <w:tc>
          <w:tcPr>
            <w:tcW w:w="1339" w:type="dxa"/>
            <w:tcBorders>
              <w:top w:val="single" w:sz="4" w:space="0" w:color="auto"/>
              <w:left w:val="nil"/>
              <w:right w:val="nil"/>
            </w:tcBorders>
            <w:shd w:val="clear" w:color="auto" w:fill="FAFAFA"/>
          </w:tcPr>
          <w:p w:rsidR="002F187C" w:rsidRPr="006D010A" w:rsidRDefault="002F187C" w:rsidP="002F187C">
            <w:pPr>
              <w:jc w:val="right"/>
              <w:rPr>
                <w:rFonts w:ascii="Arial" w:hAnsi="Arial" w:cs="Arial"/>
                <w:color w:val="auto"/>
                <w:sz w:val="12"/>
                <w:szCs w:val="12"/>
              </w:rPr>
            </w:pPr>
          </w:p>
        </w:tc>
        <w:tc>
          <w:tcPr>
            <w:tcW w:w="1340" w:type="dxa"/>
            <w:tcBorders>
              <w:top w:val="single" w:sz="4" w:space="0" w:color="auto"/>
              <w:left w:val="nil"/>
              <w:right w:val="nil"/>
            </w:tcBorders>
          </w:tcPr>
          <w:p w:rsidR="002F187C" w:rsidRPr="006D010A" w:rsidRDefault="002F187C" w:rsidP="002F187C">
            <w:pPr>
              <w:jc w:val="right"/>
              <w:rPr>
                <w:rFonts w:ascii="Arial" w:hAnsi="Arial" w:cs="Arial"/>
                <w:color w:val="auto"/>
                <w:sz w:val="12"/>
                <w:szCs w:val="12"/>
              </w:rPr>
            </w:pPr>
          </w:p>
        </w:tc>
      </w:tr>
      <w:tr w:rsidR="002F187C" w:rsidRPr="00CE56DC" w:rsidTr="00A24FA1">
        <w:tc>
          <w:tcPr>
            <w:tcW w:w="3685" w:type="dxa"/>
            <w:tcBorders>
              <w:top w:val="nil"/>
              <w:left w:val="nil"/>
              <w:bottom w:val="nil"/>
              <w:right w:val="nil"/>
            </w:tcBorders>
          </w:tcPr>
          <w:p w:rsidR="002F187C" w:rsidRPr="00CE56DC" w:rsidRDefault="002F187C" w:rsidP="002F187C">
            <w:pPr>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4,656,000 </w:t>
            </w:r>
          </w:p>
        </w:tc>
        <w:tc>
          <w:tcPr>
            <w:tcW w:w="1339" w:type="dxa"/>
            <w:tcBorders>
              <w:top w:val="nil"/>
              <w:left w:val="nil"/>
              <w:bottom w:val="single" w:sz="4" w:space="0" w:color="auto"/>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2,436,000 </w:t>
            </w:r>
          </w:p>
        </w:tc>
        <w:tc>
          <w:tcPr>
            <w:tcW w:w="1339" w:type="dxa"/>
            <w:tcBorders>
              <w:top w:val="nil"/>
              <w:left w:val="nil"/>
              <w:bottom w:val="single" w:sz="4" w:space="0" w:color="auto"/>
              <w:right w:val="nil"/>
            </w:tcBorders>
            <w:shd w:val="clear" w:color="auto" w:fill="FAFAFA"/>
          </w:tcPr>
          <w:p w:rsidR="002F187C" w:rsidRPr="00E8771D" w:rsidRDefault="002F187C" w:rsidP="002F187C">
            <w:pPr>
              <w:jc w:val="right"/>
              <w:rPr>
                <w:rFonts w:ascii="Arial" w:hAnsi="Arial" w:cs="Arial"/>
                <w:color w:val="auto"/>
                <w:sz w:val="18"/>
                <w:szCs w:val="18"/>
              </w:rPr>
            </w:pPr>
            <w:r w:rsidRPr="002F187C">
              <w:rPr>
                <w:rFonts w:ascii="Arial" w:hAnsi="Arial" w:cs="Arial"/>
                <w:color w:val="auto"/>
                <w:sz w:val="18"/>
                <w:szCs w:val="18"/>
              </w:rPr>
              <w:t>47,680,000</w:t>
            </w:r>
          </w:p>
        </w:tc>
        <w:tc>
          <w:tcPr>
            <w:tcW w:w="1340" w:type="dxa"/>
            <w:tcBorders>
              <w:top w:val="nil"/>
              <w:left w:val="nil"/>
              <w:bottom w:val="single" w:sz="4" w:space="0" w:color="auto"/>
              <w:right w:val="nil"/>
            </w:tcBorders>
          </w:tcPr>
          <w:p w:rsidR="002F187C" w:rsidRPr="00E8771D" w:rsidRDefault="002F187C" w:rsidP="002F187C">
            <w:pPr>
              <w:jc w:val="right"/>
              <w:rPr>
                <w:rFonts w:ascii="Arial" w:hAnsi="Arial" w:cs="Arial"/>
                <w:color w:val="auto"/>
                <w:sz w:val="18"/>
                <w:szCs w:val="18"/>
              </w:rPr>
            </w:pPr>
            <w:r w:rsidRPr="00E8771D">
              <w:rPr>
                <w:rFonts w:ascii="Arial" w:hAnsi="Arial" w:cs="Arial"/>
                <w:color w:val="auto"/>
                <w:sz w:val="18"/>
                <w:szCs w:val="18"/>
              </w:rPr>
              <w:t xml:space="preserve"> 42,590,000 </w:t>
            </w:r>
          </w:p>
        </w:tc>
      </w:tr>
    </w:tbl>
    <w:p w:rsidR="002B3C79" w:rsidRPr="00CE56DC" w:rsidRDefault="002B3C79"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CE56DC" w:rsidTr="00A24FA1">
        <w:tc>
          <w:tcPr>
            <w:tcW w:w="3685"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rsidR="00184344" w:rsidRPr="00CE56DC" w:rsidRDefault="00184344" w:rsidP="00542127">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184344" w:rsidRPr="00CE56DC" w:rsidTr="00A24FA1">
        <w:tc>
          <w:tcPr>
            <w:tcW w:w="3685"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rsidR="00184344" w:rsidRPr="00CE56DC" w:rsidRDefault="00184344" w:rsidP="00542127">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6E71CC" w:rsidRPr="00CE56DC" w:rsidTr="00A24FA1">
        <w:tc>
          <w:tcPr>
            <w:tcW w:w="3685" w:type="dxa"/>
            <w:tcBorders>
              <w:top w:val="nil"/>
              <w:left w:val="nil"/>
              <w:bottom w:val="nil"/>
              <w:right w:val="nil"/>
            </w:tcBorders>
            <w:vAlign w:val="center"/>
          </w:tcPr>
          <w:p w:rsidR="006E71CC" w:rsidRPr="00CE56DC" w:rsidRDefault="006E71CC" w:rsidP="00542127">
            <w:pPr>
              <w:ind w:left="10"/>
              <w:rPr>
                <w:rFonts w:ascii="Arial" w:hAnsi="Arial" w:cs="Arial"/>
                <w:color w:val="auto"/>
                <w:sz w:val="18"/>
                <w:szCs w:val="18"/>
              </w:rPr>
            </w:pP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339"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340" w:type="dxa"/>
            <w:tcBorders>
              <w:top w:val="single" w:sz="4" w:space="0" w:color="auto"/>
              <w:left w:val="nil"/>
              <w:right w:val="nil"/>
            </w:tcBorders>
            <w:vAlign w:val="bottom"/>
          </w:tcPr>
          <w:p w:rsidR="006E71CC" w:rsidRPr="00CE56DC" w:rsidRDefault="006E71CC" w:rsidP="00542127">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184344" w:rsidRPr="00CE56DC" w:rsidTr="00A24FA1">
        <w:tc>
          <w:tcPr>
            <w:tcW w:w="3685" w:type="dxa"/>
            <w:tcBorders>
              <w:top w:val="nil"/>
              <w:left w:val="nil"/>
              <w:bottom w:val="nil"/>
              <w:right w:val="nil"/>
            </w:tcBorders>
            <w:vAlign w:val="center"/>
          </w:tcPr>
          <w:p w:rsidR="00184344" w:rsidRPr="00CE56DC"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rsidR="00184344" w:rsidRPr="00CE56DC" w:rsidRDefault="00184344" w:rsidP="00542127">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184344" w:rsidRPr="006D010A" w:rsidTr="00A24FA1">
        <w:tc>
          <w:tcPr>
            <w:tcW w:w="3685" w:type="dxa"/>
            <w:tcBorders>
              <w:top w:val="nil"/>
              <w:left w:val="nil"/>
              <w:bottom w:val="nil"/>
              <w:right w:val="nil"/>
            </w:tcBorders>
          </w:tcPr>
          <w:p w:rsidR="00184344" w:rsidRPr="006D010A"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rsidR="00184344" w:rsidRPr="006D010A"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rsidR="00184344" w:rsidRPr="006D010A" w:rsidRDefault="00184344" w:rsidP="00542127">
            <w:pPr>
              <w:jc w:val="right"/>
              <w:rPr>
                <w:rFonts w:ascii="Arial" w:hAnsi="Arial" w:cs="Arial"/>
                <w:color w:val="auto"/>
                <w:sz w:val="12"/>
                <w:szCs w:val="12"/>
              </w:rPr>
            </w:pPr>
          </w:p>
        </w:tc>
      </w:tr>
      <w:tr w:rsidR="00184344" w:rsidRPr="00CE56DC" w:rsidTr="00A24FA1">
        <w:tc>
          <w:tcPr>
            <w:tcW w:w="3685" w:type="dxa"/>
            <w:tcBorders>
              <w:top w:val="nil"/>
              <w:left w:val="nil"/>
              <w:bottom w:val="nil"/>
              <w:right w:val="nil"/>
            </w:tcBorders>
          </w:tcPr>
          <w:p w:rsidR="00184344" w:rsidRPr="00CE56DC" w:rsidRDefault="00184344" w:rsidP="00542127">
            <w:pPr>
              <w:tabs>
                <w:tab w:val="left" w:pos="1604"/>
              </w:tabs>
              <w:ind w:left="10"/>
              <w:jc w:val="thaiDistribute"/>
              <w:rPr>
                <w:rFonts w:ascii="Arial" w:hAnsi="Arial" w:cs="Arial"/>
                <w:b/>
                <w:bCs/>
                <w:color w:val="auto"/>
                <w:spacing w:val="-6"/>
                <w:sz w:val="18"/>
                <w:szCs w:val="18"/>
              </w:rPr>
            </w:pPr>
            <w:r w:rsidRPr="00CE56DC">
              <w:rPr>
                <w:rFonts w:ascii="Arial" w:hAnsi="Arial" w:cs="Arial"/>
                <w:b/>
                <w:bCs/>
                <w:color w:val="auto"/>
                <w:spacing w:val="-6"/>
                <w:sz w:val="18"/>
                <w:szCs w:val="18"/>
              </w:rPr>
              <w:t>Dividend income:</w:t>
            </w:r>
          </w:p>
        </w:tc>
        <w:tc>
          <w:tcPr>
            <w:tcW w:w="1339" w:type="dxa"/>
            <w:tcBorders>
              <w:top w:val="nil"/>
              <w:left w:val="nil"/>
              <w:bottom w:val="nil"/>
              <w:right w:val="nil"/>
            </w:tcBorders>
            <w:shd w:val="clear" w:color="auto" w:fill="FAFAFA"/>
            <w:vAlign w:val="bottom"/>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rsidR="00184344" w:rsidRPr="00CE56D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rsidR="00184344" w:rsidRPr="00CE56DC"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rsidR="00184344" w:rsidRPr="00CE56DC" w:rsidRDefault="00184344" w:rsidP="00542127">
            <w:pPr>
              <w:jc w:val="right"/>
              <w:rPr>
                <w:rFonts w:ascii="Arial" w:hAnsi="Arial" w:cs="Arial"/>
                <w:color w:val="auto"/>
                <w:sz w:val="18"/>
                <w:szCs w:val="18"/>
              </w:rPr>
            </w:pPr>
          </w:p>
        </w:tc>
      </w:tr>
      <w:tr w:rsidR="00E8771D" w:rsidRPr="00CE56DC" w:rsidTr="00A24FA1">
        <w:tc>
          <w:tcPr>
            <w:tcW w:w="3685" w:type="dxa"/>
            <w:tcBorders>
              <w:top w:val="nil"/>
              <w:left w:val="nil"/>
              <w:bottom w:val="nil"/>
              <w:right w:val="nil"/>
            </w:tcBorders>
          </w:tcPr>
          <w:p w:rsidR="00E8771D" w:rsidRPr="00CE56DC" w:rsidRDefault="00E8771D" w:rsidP="00542127">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Subsidiaries</w:t>
            </w:r>
          </w:p>
        </w:tc>
        <w:tc>
          <w:tcPr>
            <w:tcW w:w="1339" w:type="dxa"/>
            <w:tcBorders>
              <w:top w:val="nil"/>
              <w:left w:val="nil"/>
              <w:bottom w:val="nil"/>
              <w:right w:val="nil"/>
            </w:tcBorders>
            <w:shd w:val="clear" w:color="auto" w:fill="FAFAFA"/>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nil"/>
              <w:right w:val="nil"/>
            </w:tcBorders>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rsidR="00E8771D" w:rsidRPr="00E8771D" w:rsidRDefault="00E8771D" w:rsidP="00B94EC9">
            <w:pPr>
              <w:jc w:val="right"/>
              <w:rPr>
                <w:rFonts w:ascii="Arial" w:hAnsi="Arial" w:cs="Arial"/>
                <w:color w:val="auto"/>
                <w:sz w:val="18"/>
                <w:szCs w:val="18"/>
              </w:rPr>
            </w:pPr>
            <w:r w:rsidRPr="00E8771D">
              <w:rPr>
                <w:rFonts w:ascii="Arial" w:hAnsi="Arial" w:cs="Arial"/>
                <w:color w:val="auto"/>
                <w:sz w:val="18"/>
                <w:szCs w:val="18"/>
              </w:rPr>
              <w:t xml:space="preserve"> 49,000,000 </w:t>
            </w:r>
          </w:p>
        </w:tc>
        <w:tc>
          <w:tcPr>
            <w:tcW w:w="1340" w:type="dxa"/>
            <w:tcBorders>
              <w:top w:val="nil"/>
              <w:left w:val="nil"/>
              <w:bottom w:val="nil"/>
              <w:right w:val="nil"/>
            </w:tcBorders>
          </w:tcPr>
          <w:p w:rsidR="00E8771D" w:rsidRPr="00CE56DC" w:rsidRDefault="00E8771D" w:rsidP="00542127">
            <w:pPr>
              <w:jc w:val="right"/>
              <w:rPr>
                <w:rFonts w:ascii="Arial" w:hAnsi="Arial" w:cs="Arial"/>
                <w:color w:val="auto"/>
                <w:sz w:val="18"/>
                <w:szCs w:val="18"/>
              </w:rPr>
            </w:pPr>
            <w:r w:rsidRPr="00CE56DC">
              <w:rPr>
                <w:rFonts w:ascii="Arial" w:hAnsi="Arial" w:cs="Arial"/>
                <w:color w:val="auto"/>
                <w:sz w:val="18"/>
                <w:szCs w:val="18"/>
              </w:rPr>
              <w:t>84,189,238</w:t>
            </w:r>
          </w:p>
        </w:tc>
      </w:tr>
      <w:tr w:rsidR="00E8771D" w:rsidRPr="00CE56DC" w:rsidTr="00A24FA1">
        <w:tc>
          <w:tcPr>
            <w:tcW w:w="3685" w:type="dxa"/>
            <w:tcBorders>
              <w:top w:val="nil"/>
              <w:left w:val="nil"/>
              <w:bottom w:val="nil"/>
              <w:right w:val="nil"/>
            </w:tcBorders>
          </w:tcPr>
          <w:p w:rsidR="00E8771D" w:rsidRPr="00CE56DC" w:rsidRDefault="00E8771D" w:rsidP="00542127">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Associates</w:t>
            </w:r>
          </w:p>
        </w:tc>
        <w:tc>
          <w:tcPr>
            <w:tcW w:w="1339" w:type="dxa"/>
            <w:tcBorders>
              <w:top w:val="nil"/>
              <w:left w:val="nil"/>
              <w:right w:val="nil"/>
            </w:tcBorders>
            <w:shd w:val="clear" w:color="auto" w:fill="FAFAFA"/>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right w:val="nil"/>
            </w:tcBorders>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right w:val="nil"/>
            </w:tcBorders>
            <w:shd w:val="clear" w:color="auto" w:fill="FAFAFA"/>
          </w:tcPr>
          <w:p w:rsidR="00E8771D" w:rsidRPr="00E8771D" w:rsidRDefault="00E8771D" w:rsidP="00B94EC9">
            <w:pPr>
              <w:jc w:val="right"/>
              <w:rPr>
                <w:rFonts w:ascii="Arial" w:hAnsi="Arial" w:cs="Arial"/>
                <w:color w:val="auto"/>
                <w:sz w:val="18"/>
                <w:szCs w:val="18"/>
              </w:rPr>
            </w:pPr>
            <w:r w:rsidRPr="00E8771D">
              <w:rPr>
                <w:rFonts w:ascii="Arial" w:hAnsi="Arial" w:cs="Arial"/>
                <w:color w:val="auto"/>
                <w:sz w:val="18"/>
                <w:szCs w:val="18"/>
              </w:rPr>
              <w:t xml:space="preserve"> 6,400,000 </w:t>
            </w:r>
          </w:p>
        </w:tc>
        <w:tc>
          <w:tcPr>
            <w:tcW w:w="1340" w:type="dxa"/>
            <w:tcBorders>
              <w:top w:val="nil"/>
              <w:left w:val="nil"/>
              <w:right w:val="nil"/>
            </w:tcBorders>
          </w:tcPr>
          <w:p w:rsidR="00E8771D" w:rsidRPr="00CE56DC" w:rsidRDefault="00E8771D" w:rsidP="00542127">
            <w:pPr>
              <w:jc w:val="right"/>
              <w:rPr>
                <w:rFonts w:ascii="Arial" w:hAnsi="Arial" w:cs="Arial"/>
                <w:color w:val="auto"/>
                <w:sz w:val="18"/>
                <w:szCs w:val="18"/>
              </w:rPr>
            </w:pPr>
            <w:r w:rsidRPr="00CE56DC">
              <w:rPr>
                <w:rFonts w:ascii="Arial" w:hAnsi="Arial" w:cs="Arial"/>
                <w:color w:val="auto"/>
                <w:sz w:val="18"/>
                <w:szCs w:val="18"/>
              </w:rPr>
              <w:t>7,250,000</w:t>
            </w:r>
          </w:p>
        </w:tc>
      </w:tr>
      <w:tr w:rsidR="00E8771D" w:rsidRPr="00CE56DC" w:rsidTr="00A24FA1">
        <w:tc>
          <w:tcPr>
            <w:tcW w:w="3685" w:type="dxa"/>
            <w:tcBorders>
              <w:top w:val="nil"/>
              <w:left w:val="nil"/>
              <w:bottom w:val="nil"/>
              <w:right w:val="nil"/>
            </w:tcBorders>
          </w:tcPr>
          <w:p w:rsidR="00E8771D" w:rsidRPr="00CE56DC" w:rsidRDefault="00E8771D" w:rsidP="00542127">
            <w:pPr>
              <w:tabs>
                <w:tab w:val="left" w:pos="1604"/>
              </w:tabs>
              <w:ind w:left="10" w:right="-74"/>
              <w:jc w:val="thaiDistribute"/>
              <w:rPr>
                <w:rFonts w:ascii="Arial" w:hAnsi="Arial" w:cs="Arial"/>
                <w:color w:val="auto"/>
                <w:sz w:val="18"/>
                <w:szCs w:val="18"/>
              </w:rPr>
            </w:pPr>
            <w:r w:rsidRPr="00CE56DC">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single" w:sz="4" w:space="0" w:color="auto"/>
              <w:right w:val="nil"/>
            </w:tcBorders>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rsidR="00E8771D" w:rsidRPr="00E8771D" w:rsidRDefault="00E8771D" w:rsidP="00B94EC9">
            <w:pPr>
              <w:jc w:val="right"/>
              <w:rPr>
                <w:rFonts w:ascii="Arial" w:hAnsi="Arial" w:cs="Arial"/>
                <w:color w:val="auto"/>
                <w:sz w:val="18"/>
                <w:szCs w:val="18"/>
              </w:rPr>
            </w:pPr>
            <w:r w:rsidRPr="00E8771D">
              <w:rPr>
                <w:rFonts w:ascii="Arial" w:hAnsi="Arial" w:cs="Arial"/>
                <w:color w:val="auto"/>
                <w:sz w:val="18"/>
                <w:szCs w:val="18"/>
              </w:rPr>
              <w:t xml:space="preserve"> 47,140,883 </w:t>
            </w:r>
          </w:p>
        </w:tc>
        <w:tc>
          <w:tcPr>
            <w:tcW w:w="1340" w:type="dxa"/>
            <w:tcBorders>
              <w:top w:val="nil"/>
              <w:left w:val="nil"/>
              <w:bottom w:val="single" w:sz="4" w:space="0" w:color="auto"/>
              <w:right w:val="nil"/>
            </w:tcBorders>
          </w:tcPr>
          <w:p w:rsidR="00E8771D" w:rsidRPr="00CE56DC" w:rsidRDefault="00E8771D" w:rsidP="00542127">
            <w:pPr>
              <w:jc w:val="right"/>
              <w:rPr>
                <w:rFonts w:ascii="Arial" w:hAnsi="Arial" w:cs="Arial"/>
                <w:color w:val="auto"/>
                <w:sz w:val="18"/>
                <w:szCs w:val="18"/>
              </w:rPr>
            </w:pPr>
            <w:r w:rsidRPr="00CE56DC">
              <w:rPr>
                <w:rFonts w:ascii="Arial" w:hAnsi="Arial" w:cs="Arial"/>
                <w:color w:val="auto"/>
                <w:sz w:val="18"/>
                <w:szCs w:val="18"/>
              </w:rPr>
              <w:t>5,287,590</w:t>
            </w:r>
          </w:p>
        </w:tc>
      </w:tr>
      <w:tr w:rsidR="006E71CC" w:rsidRPr="006D010A" w:rsidTr="00A24FA1">
        <w:tc>
          <w:tcPr>
            <w:tcW w:w="3685" w:type="dxa"/>
            <w:tcBorders>
              <w:top w:val="nil"/>
              <w:left w:val="nil"/>
              <w:bottom w:val="nil"/>
              <w:right w:val="nil"/>
            </w:tcBorders>
          </w:tcPr>
          <w:p w:rsidR="006E71CC" w:rsidRPr="006D010A" w:rsidRDefault="006E71CC" w:rsidP="00542127">
            <w:pPr>
              <w:ind w:left="10"/>
              <w:rPr>
                <w:rFonts w:ascii="Arial" w:hAnsi="Arial" w:cs="Arial"/>
                <w:color w:val="auto"/>
                <w:sz w:val="12"/>
                <w:szCs w:val="12"/>
                <w:cs/>
              </w:rPr>
            </w:pPr>
          </w:p>
        </w:tc>
        <w:tc>
          <w:tcPr>
            <w:tcW w:w="1339" w:type="dxa"/>
            <w:tcBorders>
              <w:top w:val="single" w:sz="4" w:space="0" w:color="auto"/>
              <w:left w:val="nil"/>
              <w:right w:val="nil"/>
            </w:tcBorders>
            <w:shd w:val="clear" w:color="auto" w:fill="FAFAFA"/>
          </w:tcPr>
          <w:p w:rsidR="006E71CC" w:rsidRPr="006D010A" w:rsidRDefault="006E71CC" w:rsidP="00542127">
            <w:pPr>
              <w:jc w:val="right"/>
              <w:rPr>
                <w:rFonts w:ascii="Arial" w:hAnsi="Arial" w:cs="Arial"/>
                <w:color w:val="auto"/>
                <w:sz w:val="12"/>
                <w:szCs w:val="12"/>
              </w:rPr>
            </w:pPr>
          </w:p>
        </w:tc>
        <w:tc>
          <w:tcPr>
            <w:tcW w:w="1339" w:type="dxa"/>
            <w:tcBorders>
              <w:top w:val="single" w:sz="4" w:space="0" w:color="auto"/>
              <w:left w:val="nil"/>
              <w:right w:val="nil"/>
            </w:tcBorders>
          </w:tcPr>
          <w:p w:rsidR="006E71CC" w:rsidRPr="006D010A" w:rsidRDefault="006E71CC" w:rsidP="00542127">
            <w:pPr>
              <w:jc w:val="right"/>
              <w:rPr>
                <w:rFonts w:ascii="Arial" w:hAnsi="Arial" w:cs="Arial"/>
                <w:color w:val="auto"/>
                <w:sz w:val="12"/>
                <w:szCs w:val="12"/>
              </w:rPr>
            </w:pPr>
          </w:p>
        </w:tc>
        <w:tc>
          <w:tcPr>
            <w:tcW w:w="1339" w:type="dxa"/>
            <w:tcBorders>
              <w:top w:val="single" w:sz="4" w:space="0" w:color="auto"/>
              <w:left w:val="nil"/>
              <w:right w:val="nil"/>
            </w:tcBorders>
            <w:shd w:val="clear" w:color="auto" w:fill="FAFAFA"/>
          </w:tcPr>
          <w:p w:rsidR="006E71CC" w:rsidRPr="006D010A" w:rsidRDefault="006E71CC" w:rsidP="00542127">
            <w:pPr>
              <w:jc w:val="right"/>
              <w:rPr>
                <w:rFonts w:ascii="Arial" w:hAnsi="Arial" w:cs="Arial"/>
                <w:color w:val="auto"/>
                <w:sz w:val="12"/>
                <w:szCs w:val="12"/>
              </w:rPr>
            </w:pPr>
          </w:p>
        </w:tc>
        <w:tc>
          <w:tcPr>
            <w:tcW w:w="1340" w:type="dxa"/>
            <w:tcBorders>
              <w:top w:val="single" w:sz="4" w:space="0" w:color="auto"/>
              <w:left w:val="nil"/>
              <w:right w:val="nil"/>
            </w:tcBorders>
          </w:tcPr>
          <w:p w:rsidR="006E71CC" w:rsidRPr="006D010A" w:rsidRDefault="006E71CC" w:rsidP="00542127">
            <w:pPr>
              <w:jc w:val="right"/>
              <w:rPr>
                <w:rFonts w:ascii="Arial" w:hAnsi="Arial" w:cs="Arial"/>
                <w:color w:val="auto"/>
                <w:sz w:val="12"/>
                <w:szCs w:val="12"/>
              </w:rPr>
            </w:pPr>
          </w:p>
        </w:tc>
      </w:tr>
      <w:tr w:rsidR="00E8771D" w:rsidRPr="00CE56DC" w:rsidTr="00A24FA1">
        <w:tc>
          <w:tcPr>
            <w:tcW w:w="3685" w:type="dxa"/>
            <w:tcBorders>
              <w:top w:val="nil"/>
              <w:left w:val="nil"/>
              <w:bottom w:val="nil"/>
              <w:right w:val="nil"/>
            </w:tcBorders>
          </w:tcPr>
          <w:p w:rsidR="00E8771D" w:rsidRPr="00CE56DC" w:rsidRDefault="00E8771D" w:rsidP="00542127">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single" w:sz="4" w:space="0" w:color="auto"/>
              <w:right w:val="nil"/>
            </w:tcBorders>
          </w:tcPr>
          <w:p w:rsidR="00E8771D" w:rsidRPr="00CC0FF2" w:rsidRDefault="00E8771D"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rsidR="00E8771D" w:rsidRPr="00610CA0" w:rsidRDefault="00E8771D" w:rsidP="00B94EC9">
            <w:pPr>
              <w:jc w:val="right"/>
              <w:rPr>
                <w:rFonts w:ascii="Browallia New" w:hAnsi="Browallia New" w:cs="Browallia New"/>
                <w:sz w:val="26"/>
                <w:szCs w:val="26"/>
              </w:rPr>
            </w:pPr>
            <w:r w:rsidRPr="00610CA0">
              <w:rPr>
                <w:rFonts w:ascii="Browallia New" w:hAnsi="Browallia New" w:cs="Browallia New"/>
                <w:sz w:val="26"/>
                <w:szCs w:val="26"/>
              </w:rPr>
              <w:t xml:space="preserve"> </w:t>
            </w:r>
            <w:r w:rsidRPr="00E8771D">
              <w:rPr>
                <w:rFonts w:ascii="Arial" w:hAnsi="Arial" w:cs="Arial"/>
                <w:color w:val="auto"/>
                <w:sz w:val="18"/>
                <w:szCs w:val="18"/>
              </w:rPr>
              <w:t>102,540,883</w:t>
            </w:r>
            <w:r w:rsidRPr="00610CA0">
              <w:rPr>
                <w:rFonts w:ascii="Browallia New" w:hAnsi="Browallia New" w:cs="Browallia New"/>
                <w:sz w:val="26"/>
                <w:szCs w:val="26"/>
              </w:rPr>
              <w:t xml:space="preserve"> </w:t>
            </w:r>
          </w:p>
        </w:tc>
        <w:tc>
          <w:tcPr>
            <w:tcW w:w="1340" w:type="dxa"/>
            <w:tcBorders>
              <w:top w:val="nil"/>
              <w:left w:val="nil"/>
              <w:bottom w:val="single" w:sz="4" w:space="0" w:color="auto"/>
              <w:right w:val="nil"/>
            </w:tcBorders>
          </w:tcPr>
          <w:p w:rsidR="00E8771D" w:rsidRPr="00CE56DC" w:rsidRDefault="00E8771D" w:rsidP="00542127">
            <w:pPr>
              <w:jc w:val="right"/>
              <w:rPr>
                <w:rFonts w:ascii="Arial" w:hAnsi="Arial" w:cs="Arial"/>
                <w:color w:val="auto"/>
                <w:sz w:val="18"/>
                <w:szCs w:val="18"/>
              </w:rPr>
            </w:pPr>
            <w:r w:rsidRPr="00CE56DC">
              <w:rPr>
                <w:rFonts w:ascii="Arial" w:hAnsi="Arial" w:cs="Arial"/>
                <w:color w:val="auto"/>
                <w:sz w:val="18"/>
                <w:szCs w:val="18"/>
              </w:rPr>
              <w:t>96,726,828</w:t>
            </w:r>
          </w:p>
        </w:tc>
      </w:tr>
    </w:tbl>
    <w:p w:rsidR="00B226A3" w:rsidRPr="00CE56DC" w:rsidRDefault="00B226A3" w:rsidP="00A24FA1">
      <w:pPr>
        <w:ind w:left="540" w:hanging="540"/>
        <w:rPr>
          <w:rFonts w:ascii="Arial" w:hAnsi="Arial" w:cs="Arial"/>
          <w:color w:val="auto"/>
          <w:sz w:val="18"/>
          <w:szCs w:val="18"/>
        </w:rPr>
      </w:pPr>
    </w:p>
    <w:p w:rsidR="00AA1871" w:rsidRPr="00A24FA1" w:rsidRDefault="00495A95" w:rsidP="00A24FA1">
      <w:pPr>
        <w:ind w:left="540" w:hanging="540"/>
        <w:rPr>
          <w:rFonts w:ascii="Arial" w:hAnsi="Arial" w:cs="Arial"/>
          <w:b/>
          <w:bCs/>
          <w:color w:val="CF4A02"/>
          <w:sz w:val="18"/>
          <w:szCs w:val="18"/>
        </w:rPr>
      </w:pPr>
      <w:r w:rsidRPr="00A24FA1">
        <w:rPr>
          <w:rFonts w:ascii="Arial" w:hAnsi="Arial" w:cs="Arial"/>
          <w:b/>
          <w:bCs/>
          <w:color w:val="CF4A02"/>
          <w:sz w:val="18"/>
          <w:szCs w:val="18"/>
        </w:rPr>
        <w:t>30</w:t>
      </w:r>
      <w:r w:rsidR="00E94E9F" w:rsidRPr="00A24FA1">
        <w:rPr>
          <w:rFonts w:ascii="Arial" w:hAnsi="Arial" w:cs="Arial"/>
          <w:b/>
          <w:bCs/>
          <w:color w:val="CF4A02"/>
          <w:sz w:val="18"/>
          <w:szCs w:val="18"/>
          <w:cs/>
        </w:rPr>
        <w:t>.</w:t>
      </w:r>
      <w:r w:rsidR="00E94E9F" w:rsidRPr="00A24FA1">
        <w:rPr>
          <w:rFonts w:ascii="Arial" w:hAnsi="Arial" w:cs="Arial"/>
          <w:b/>
          <w:bCs/>
          <w:color w:val="CF4A02"/>
          <w:sz w:val="18"/>
          <w:szCs w:val="18"/>
        </w:rPr>
        <w:t>2</w:t>
      </w:r>
      <w:r w:rsidR="00AA1871" w:rsidRPr="00A24FA1">
        <w:rPr>
          <w:rFonts w:ascii="Arial" w:hAnsi="Arial" w:cs="Arial"/>
          <w:b/>
          <w:bCs/>
          <w:color w:val="CF4A02"/>
          <w:sz w:val="18"/>
          <w:szCs w:val="18"/>
          <w:cs/>
        </w:rPr>
        <w:tab/>
      </w:r>
      <w:bookmarkStart w:id="21" w:name="_Toc311548472"/>
      <w:r w:rsidR="00AA1871" w:rsidRPr="00A24FA1">
        <w:rPr>
          <w:rFonts w:ascii="Arial" w:hAnsi="Arial" w:cs="Arial"/>
          <w:b/>
          <w:bCs/>
          <w:color w:val="CF4A02"/>
          <w:sz w:val="18"/>
          <w:szCs w:val="18"/>
        </w:rPr>
        <w:t>Purchases of services</w:t>
      </w:r>
      <w:bookmarkEnd w:id="21"/>
    </w:p>
    <w:p w:rsidR="0080226B" w:rsidRPr="00CE56DC" w:rsidRDefault="0080226B" w:rsidP="00AA1871">
      <w:pPr>
        <w:ind w:left="108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226A3" w:rsidRPr="00CE56DC" w:rsidTr="006E2EB4">
        <w:tc>
          <w:tcPr>
            <w:tcW w:w="4392" w:type="dxa"/>
            <w:tcBorders>
              <w:top w:val="nil"/>
              <w:left w:val="nil"/>
              <w:bottom w:val="nil"/>
              <w:right w:val="nil"/>
            </w:tcBorders>
            <w:vAlign w:val="center"/>
          </w:tcPr>
          <w:p w:rsidR="00B226A3" w:rsidRPr="00CE56DC" w:rsidRDefault="00B226A3" w:rsidP="00A24FA1">
            <w:pPr>
              <w:ind w:left="540"/>
              <w:rPr>
                <w:rFonts w:ascii="Arial" w:hAnsi="Arial" w:cs="Arial"/>
                <w:color w:val="auto"/>
                <w:sz w:val="18"/>
                <w:szCs w:val="18"/>
              </w:rPr>
            </w:pPr>
          </w:p>
        </w:tc>
        <w:tc>
          <w:tcPr>
            <w:tcW w:w="2592" w:type="dxa"/>
            <w:gridSpan w:val="2"/>
            <w:tcBorders>
              <w:top w:val="single" w:sz="4" w:space="0" w:color="auto"/>
              <w:left w:val="nil"/>
              <w:right w:val="nil"/>
            </w:tcBorders>
            <w:vAlign w:val="center"/>
          </w:tcPr>
          <w:p w:rsidR="00B226A3" w:rsidRPr="00CE56DC" w:rsidRDefault="00B226A3" w:rsidP="00A24FA1">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rsidR="00B226A3" w:rsidRPr="00CE56DC" w:rsidRDefault="00B226A3" w:rsidP="00A24FA1">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p>
        </w:tc>
      </w:tr>
      <w:tr w:rsidR="00B226A3" w:rsidRPr="00CE56DC" w:rsidTr="006E2EB4">
        <w:tc>
          <w:tcPr>
            <w:tcW w:w="4392" w:type="dxa"/>
            <w:tcBorders>
              <w:top w:val="nil"/>
              <w:left w:val="nil"/>
              <w:bottom w:val="nil"/>
              <w:right w:val="nil"/>
            </w:tcBorders>
            <w:vAlign w:val="center"/>
          </w:tcPr>
          <w:p w:rsidR="00B226A3" w:rsidRPr="00CE56DC" w:rsidRDefault="00B226A3" w:rsidP="00A24FA1">
            <w:pPr>
              <w:ind w:left="54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rsidR="00B226A3" w:rsidRPr="00CE56DC" w:rsidRDefault="00B226A3" w:rsidP="00A24FA1">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rsidR="00B226A3" w:rsidRPr="00CE56DC" w:rsidRDefault="00B226A3" w:rsidP="00A24FA1">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r>
      <w:tr w:rsidR="00CA5EF2" w:rsidRPr="00CE56DC" w:rsidTr="006E2EB4">
        <w:tc>
          <w:tcPr>
            <w:tcW w:w="4392" w:type="dxa"/>
            <w:tcBorders>
              <w:top w:val="nil"/>
              <w:left w:val="nil"/>
              <w:bottom w:val="nil"/>
              <w:right w:val="nil"/>
            </w:tcBorders>
            <w:vAlign w:val="center"/>
          </w:tcPr>
          <w:p w:rsidR="00CA5EF2" w:rsidRPr="00CE56DC" w:rsidRDefault="00CA5EF2" w:rsidP="00A24FA1">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B226A3" w:rsidRPr="00CE56DC" w:rsidTr="006E2EB4">
        <w:tc>
          <w:tcPr>
            <w:tcW w:w="4392" w:type="dxa"/>
            <w:tcBorders>
              <w:top w:val="nil"/>
              <w:left w:val="nil"/>
              <w:bottom w:val="nil"/>
              <w:right w:val="nil"/>
            </w:tcBorders>
            <w:vAlign w:val="center"/>
          </w:tcPr>
          <w:p w:rsidR="00B226A3" w:rsidRPr="00CE56DC" w:rsidRDefault="00B226A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B226A3" w:rsidRPr="00CE56DC" w:rsidRDefault="00B226A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B226A3" w:rsidRPr="00CE56DC" w:rsidRDefault="00B226A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B226A3" w:rsidRPr="00CE56DC" w:rsidRDefault="00B226A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B226A3" w:rsidRPr="00CE56DC" w:rsidRDefault="00B226A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B226A3" w:rsidRPr="006D010A" w:rsidTr="006E2EB4">
        <w:tc>
          <w:tcPr>
            <w:tcW w:w="4392" w:type="dxa"/>
            <w:tcBorders>
              <w:top w:val="nil"/>
              <w:left w:val="nil"/>
              <w:bottom w:val="nil"/>
              <w:right w:val="nil"/>
            </w:tcBorders>
          </w:tcPr>
          <w:p w:rsidR="00B226A3" w:rsidRPr="006D010A" w:rsidRDefault="00B226A3" w:rsidP="00A24FA1">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B226A3" w:rsidRPr="006D010A"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B226A3" w:rsidRPr="006D010A"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B226A3" w:rsidRPr="006D010A"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B226A3" w:rsidRPr="006D010A" w:rsidRDefault="00B226A3" w:rsidP="00A24FA1">
            <w:pPr>
              <w:jc w:val="right"/>
              <w:rPr>
                <w:rFonts w:ascii="Arial" w:hAnsi="Arial" w:cs="Arial"/>
                <w:color w:val="auto"/>
                <w:sz w:val="12"/>
                <w:szCs w:val="12"/>
              </w:rPr>
            </w:pPr>
          </w:p>
        </w:tc>
      </w:tr>
      <w:tr w:rsidR="00B226A3" w:rsidRPr="00CE56DC" w:rsidTr="006E2EB4">
        <w:tc>
          <w:tcPr>
            <w:tcW w:w="4392" w:type="dxa"/>
            <w:tcBorders>
              <w:top w:val="nil"/>
              <w:left w:val="nil"/>
              <w:bottom w:val="nil"/>
              <w:right w:val="nil"/>
            </w:tcBorders>
          </w:tcPr>
          <w:p w:rsidR="00B226A3" w:rsidRPr="00CE56DC" w:rsidRDefault="00B226A3" w:rsidP="00A24FA1">
            <w:pPr>
              <w:tabs>
                <w:tab w:val="left" w:pos="2430"/>
              </w:tabs>
              <w:ind w:left="540"/>
              <w:rPr>
                <w:rFonts w:ascii="Arial" w:hAnsi="Arial" w:cs="Arial"/>
                <w:b/>
                <w:bCs/>
                <w:color w:val="auto"/>
                <w:sz w:val="18"/>
                <w:szCs w:val="18"/>
              </w:rPr>
            </w:pPr>
            <w:r w:rsidRPr="00CE56DC">
              <w:rPr>
                <w:rFonts w:ascii="Arial" w:hAnsi="Arial" w:cs="Arial"/>
                <w:b/>
                <w:bCs/>
                <w:color w:val="auto"/>
                <w:sz w:val="18"/>
                <w:szCs w:val="18"/>
              </w:rPr>
              <w:t>Purchases of services from:</w:t>
            </w:r>
          </w:p>
        </w:tc>
        <w:tc>
          <w:tcPr>
            <w:tcW w:w="1296" w:type="dxa"/>
            <w:tcBorders>
              <w:top w:val="nil"/>
              <w:left w:val="nil"/>
              <w:bottom w:val="nil"/>
              <w:right w:val="nil"/>
            </w:tcBorders>
            <w:shd w:val="clear" w:color="auto" w:fill="FAFAFA"/>
            <w:vAlign w:val="bottom"/>
          </w:tcPr>
          <w:p w:rsidR="00B226A3" w:rsidRPr="00CE56DC"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rsidR="00B226A3" w:rsidRPr="00CE56DC" w:rsidRDefault="00B226A3" w:rsidP="00A24FA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B226A3" w:rsidRPr="00CE56DC"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rsidR="00B226A3" w:rsidRPr="00CE56DC" w:rsidRDefault="00B226A3" w:rsidP="00A24FA1">
            <w:pPr>
              <w:jc w:val="right"/>
              <w:rPr>
                <w:rFonts w:ascii="Arial" w:hAnsi="Arial" w:cs="Arial"/>
                <w:color w:val="auto"/>
                <w:sz w:val="18"/>
                <w:szCs w:val="18"/>
              </w:rPr>
            </w:pPr>
          </w:p>
        </w:tc>
      </w:tr>
      <w:tr w:rsidR="00CC0FF2" w:rsidRPr="00CE56DC" w:rsidTr="006E2EB4">
        <w:tc>
          <w:tcPr>
            <w:tcW w:w="4392" w:type="dxa"/>
            <w:tcBorders>
              <w:top w:val="nil"/>
              <w:left w:val="nil"/>
              <w:bottom w:val="nil"/>
              <w:right w:val="nil"/>
            </w:tcBorders>
          </w:tcPr>
          <w:p w:rsidR="00CC0FF2" w:rsidRPr="00CE56DC" w:rsidRDefault="00CC0FF2" w:rsidP="00A24FA1">
            <w:pPr>
              <w:tabs>
                <w:tab w:val="left" w:pos="2410"/>
              </w:tabs>
              <w:ind w:left="540"/>
              <w:rPr>
                <w:rFonts w:ascii="Arial" w:hAnsi="Arial" w:cs="Arial"/>
                <w:color w:val="auto"/>
                <w:sz w:val="18"/>
                <w:szCs w:val="18"/>
              </w:rPr>
            </w:pPr>
            <w:r w:rsidRPr="00CE56DC">
              <w:rPr>
                <w:rFonts w:ascii="Arial" w:hAnsi="Arial" w:cs="Arial"/>
                <w:color w:val="auto"/>
                <w:sz w:val="18"/>
                <w:szCs w:val="18"/>
              </w:rPr>
              <w:t>Subsidiaries</w:t>
            </w:r>
          </w:p>
        </w:tc>
        <w:tc>
          <w:tcPr>
            <w:tcW w:w="1296"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296" w:type="dxa"/>
            <w:tcBorders>
              <w:top w:val="nil"/>
              <w:left w:val="nil"/>
              <w:bottom w:val="nil"/>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6,492,964 </w:t>
            </w:r>
          </w:p>
        </w:tc>
        <w:tc>
          <w:tcPr>
            <w:tcW w:w="1296" w:type="dxa"/>
            <w:tcBorders>
              <w:top w:val="nil"/>
              <w:left w:val="nil"/>
              <w:bottom w:val="nil"/>
              <w:right w:val="nil"/>
            </w:tcBorders>
          </w:tcPr>
          <w:p w:rsidR="00CC0FF2" w:rsidRPr="00CE56DC" w:rsidRDefault="00CC0FF2" w:rsidP="00A24FA1">
            <w:pPr>
              <w:jc w:val="right"/>
              <w:rPr>
                <w:rFonts w:ascii="Arial" w:hAnsi="Arial" w:cs="Arial"/>
                <w:color w:val="auto"/>
                <w:sz w:val="18"/>
                <w:szCs w:val="18"/>
              </w:rPr>
            </w:pPr>
            <w:r w:rsidRPr="00CE56DC">
              <w:rPr>
                <w:rFonts w:ascii="Arial" w:hAnsi="Arial" w:cs="Arial"/>
                <w:color w:val="auto"/>
                <w:sz w:val="18"/>
                <w:szCs w:val="18"/>
              </w:rPr>
              <w:t>5,488,259</w:t>
            </w:r>
          </w:p>
        </w:tc>
      </w:tr>
      <w:tr w:rsidR="00CC0FF2" w:rsidRPr="00CE56DC" w:rsidTr="006E2EB4">
        <w:tc>
          <w:tcPr>
            <w:tcW w:w="4392" w:type="dxa"/>
            <w:tcBorders>
              <w:top w:val="nil"/>
              <w:left w:val="nil"/>
              <w:bottom w:val="nil"/>
              <w:right w:val="nil"/>
            </w:tcBorders>
          </w:tcPr>
          <w:p w:rsidR="00CC0FF2" w:rsidRPr="00CE56DC" w:rsidRDefault="00CC0FF2" w:rsidP="00A24FA1">
            <w:pPr>
              <w:tabs>
                <w:tab w:val="left" w:pos="2410"/>
              </w:tabs>
              <w:ind w:left="540"/>
              <w:rPr>
                <w:rFonts w:ascii="Arial" w:hAnsi="Arial" w:cs="Arial"/>
                <w:color w:val="auto"/>
                <w:sz w:val="18"/>
                <w:szCs w:val="18"/>
              </w:rPr>
            </w:pPr>
            <w:r w:rsidRPr="00CE56DC">
              <w:rPr>
                <w:rFonts w:ascii="Arial" w:hAnsi="Arial" w:cs="Arial"/>
                <w:color w:val="auto"/>
                <w:sz w:val="18"/>
                <w:szCs w:val="18"/>
              </w:rPr>
              <w:t>Associates</w:t>
            </w:r>
          </w:p>
        </w:tc>
        <w:tc>
          <w:tcPr>
            <w:tcW w:w="1296" w:type="dxa"/>
            <w:tcBorders>
              <w:top w:val="nil"/>
              <w:left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1,758,228 </w:t>
            </w:r>
          </w:p>
        </w:tc>
        <w:tc>
          <w:tcPr>
            <w:tcW w:w="1296" w:type="dxa"/>
            <w:tcBorders>
              <w:top w:val="nil"/>
              <w:left w:val="nil"/>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26,519,840 </w:t>
            </w:r>
          </w:p>
        </w:tc>
        <w:tc>
          <w:tcPr>
            <w:tcW w:w="1296" w:type="dxa"/>
            <w:tcBorders>
              <w:top w:val="nil"/>
              <w:left w:val="nil"/>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1,580,039 </w:t>
            </w:r>
          </w:p>
        </w:tc>
        <w:tc>
          <w:tcPr>
            <w:tcW w:w="1296" w:type="dxa"/>
            <w:tcBorders>
              <w:top w:val="nil"/>
              <w:left w:val="nil"/>
              <w:right w:val="nil"/>
            </w:tcBorders>
          </w:tcPr>
          <w:p w:rsidR="00CC0FF2" w:rsidRPr="00CE56DC" w:rsidRDefault="00CC0FF2" w:rsidP="00A24FA1">
            <w:pPr>
              <w:jc w:val="right"/>
              <w:rPr>
                <w:rFonts w:ascii="Arial" w:hAnsi="Arial" w:cs="Arial"/>
                <w:color w:val="auto"/>
                <w:sz w:val="18"/>
                <w:szCs w:val="18"/>
              </w:rPr>
            </w:pPr>
            <w:r w:rsidRPr="00CE56DC">
              <w:rPr>
                <w:rFonts w:ascii="Arial" w:hAnsi="Arial" w:cs="Arial"/>
                <w:color w:val="auto"/>
                <w:sz w:val="18"/>
                <w:szCs w:val="18"/>
              </w:rPr>
              <w:t>10,549,447</w:t>
            </w:r>
          </w:p>
        </w:tc>
      </w:tr>
      <w:tr w:rsidR="00CC0FF2" w:rsidRPr="00CE56DC" w:rsidTr="006E2EB4">
        <w:tc>
          <w:tcPr>
            <w:tcW w:w="4392" w:type="dxa"/>
            <w:tcBorders>
              <w:top w:val="nil"/>
              <w:left w:val="nil"/>
              <w:bottom w:val="nil"/>
              <w:right w:val="nil"/>
            </w:tcBorders>
          </w:tcPr>
          <w:p w:rsidR="00CC0FF2" w:rsidRPr="00CE56DC" w:rsidRDefault="00CC0FF2" w:rsidP="00A24FA1">
            <w:pPr>
              <w:tabs>
                <w:tab w:val="left" w:pos="2410"/>
              </w:tabs>
              <w:ind w:left="540"/>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91,489,219 </w:t>
            </w:r>
          </w:p>
        </w:tc>
        <w:tc>
          <w:tcPr>
            <w:tcW w:w="1296" w:type="dxa"/>
            <w:tcBorders>
              <w:top w:val="nil"/>
              <w:left w:val="nil"/>
              <w:bottom w:val="single" w:sz="4" w:space="0" w:color="auto"/>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55,654,919 </w:t>
            </w:r>
          </w:p>
        </w:tc>
        <w:tc>
          <w:tcPr>
            <w:tcW w:w="1296"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CC0FF2" w:rsidRPr="00CE56DC" w:rsidRDefault="00CC0FF2" w:rsidP="00A24FA1">
            <w:pPr>
              <w:jc w:val="right"/>
              <w:rPr>
                <w:rFonts w:ascii="Arial" w:hAnsi="Arial" w:cs="Arial"/>
                <w:color w:val="auto"/>
                <w:sz w:val="18"/>
                <w:szCs w:val="18"/>
              </w:rPr>
            </w:pPr>
            <w:r w:rsidRPr="00CE56DC">
              <w:rPr>
                <w:rFonts w:ascii="Arial" w:hAnsi="Arial" w:cs="Arial"/>
                <w:color w:val="auto"/>
                <w:sz w:val="18"/>
                <w:szCs w:val="18"/>
              </w:rPr>
              <w:t>-</w:t>
            </w:r>
          </w:p>
        </w:tc>
      </w:tr>
      <w:tr w:rsidR="00CA5EF2" w:rsidRPr="006D010A" w:rsidTr="006E2EB4">
        <w:tc>
          <w:tcPr>
            <w:tcW w:w="4392" w:type="dxa"/>
            <w:tcBorders>
              <w:top w:val="nil"/>
              <w:left w:val="nil"/>
              <w:bottom w:val="nil"/>
              <w:right w:val="nil"/>
            </w:tcBorders>
          </w:tcPr>
          <w:p w:rsidR="00CA5EF2" w:rsidRPr="006D010A" w:rsidRDefault="00CA5EF2" w:rsidP="00A24FA1">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CA5EF2" w:rsidRPr="006D010A" w:rsidRDefault="00CA5EF2" w:rsidP="00A24FA1">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CA5EF2" w:rsidRPr="006D010A" w:rsidRDefault="00CA5EF2" w:rsidP="00A24FA1">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CA5EF2" w:rsidRPr="006D010A" w:rsidRDefault="00CA5EF2" w:rsidP="00A24FA1">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CA5EF2" w:rsidRPr="006D010A" w:rsidRDefault="00CA5EF2" w:rsidP="00A24FA1">
            <w:pPr>
              <w:jc w:val="right"/>
              <w:rPr>
                <w:rFonts w:ascii="Arial" w:hAnsi="Arial" w:cs="Arial"/>
                <w:color w:val="auto"/>
                <w:sz w:val="12"/>
                <w:szCs w:val="12"/>
              </w:rPr>
            </w:pPr>
          </w:p>
        </w:tc>
      </w:tr>
      <w:tr w:rsidR="00CC0FF2" w:rsidRPr="00CE56DC" w:rsidTr="006E2EB4">
        <w:tc>
          <w:tcPr>
            <w:tcW w:w="4392" w:type="dxa"/>
            <w:tcBorders>
              <w:top w:val="nil"/>
              <w:left w:val="nil"/>
              <w:bottom w:val="nil"/>
              <w:right w:val="nil"/>
            </w:tcBorders>
          </w:tcPr>
          <w:p w:rsidR="00CC0FF2" w:rsidRPr="00CE56DC" w:rsidRDefault="00CC0FF2" w:rsidP="00A24FA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93,247,447 </w:t>
            </w:r>
          </w:p>
        </w:tc>
        <w:tc>
          <w:tcPr>
            <w:tcW w:w="1296" w:type="dxa"/>
            <w:tcBorders>
              <w:top w:val="nil"/>
              <w:left w:val="nil"/>
              <w:bottom w:val="single" w:sz="4" w:space="0" w:color="auto"/>
              <w:right w:val="nil"/>
            </w:tcBorders>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82,174,759 </w:t>
            </w:r>
          </w:p>
        </w:tc>
        <w:tc>
          <w:tcPr>
            <w:tcW w:w="1296" w:type="dxa"/>
            <w:tcBorders>
              <w:top w:val="nil"/>
              <w:left w:val="nil"/>
              <w:bottom w:val="single" w:sz="4" w:space="0" w:color="auto"/>
              <w:right w:val="nil"/>
            </w:tcBorders>
            <w:shd w:val="clear" w:color="auto" w:fill="FAFAFA"/>
          </w:tcPr>
          <w:p w:rsidR="00CC0FF2" w:rsidRPr="00CC0FF2" w:rsidRDefault="00CC0FF2" w:rsidP="00CC0FF2">
            <w:pPr>
              <w:jc w:val="right"/>
              <w:rPr>
                <w:rFonts w:ascii="Arial" w:hAnsi="Arial" w:cs="Arial"/>
                <w:color w:val="auto"/>
                <w:sz w:val="18"/>
                <w:szCs w:val="18"/>
              </w:rPr>
            </w:pPr>
            <w:r w:rsidRPr="00CC0FF2">
              <w:rPr>
                <w:rFonts w:ascii="Arial" w:hAnsi="Arial" w:cs="Arial"/>
                <w:color w:val="auto"/>
                <w:sz w:val="18"/>
                <w:szCs w:val="18"/>
              </w:rPr>
              <w:t xml:space="preserve"> 8,073,003 </w:t>
            </w:r>
          </w:p>
        </w:tc>
        <w:tc>
          <w:tcPr>
            <w:tcW w:w="1296" w:type="dxa"/>
            <w:tcBorders>
              <w:top w:val="nil"/>
              <w:left w:val="nil"/>
              <w:bottom w:val="single" w:sz="4" w:space="0" w:color="auto"/>
              <w:right w:val="nil"/>
            </w:tcBorders>
          </w:tcPr>
          <w:p w:rsidR="00CC0FF2" w:rsidRPr="00CE56DC" w:rsidRDefault="00CC0FF2" w:rsidP="00A24FA1">
            <w:pPr>
              <w:jc w:val="right"/>
              <w:rPr>
                <w:rFonts w:ascii="Arial" w:hAnsi="Arial" w:cs="Arial"/>
                <w:color w:val="auto"/>
                <w:sz w:val="18"/>
                <w:szCs w:val="18"/>
              </w:rPr>
            </w:pPr>
            <w:r w:rsidRPr="00CE56DC">
              <w:rPr>
                <w:rFonts w:ascii="Arial" w:hAnsi="Arial" w:cs="Arial"/>
                <w:color w:val="auto"/>
                <w:sz w:val="18"/>
                <w:szCs w:val="18"/>
              </w:rPr>
              <w:t>16,037,706</w:t>
            </w:r>
          </w:p>
        </w:tc>
      </w:tr>
    </w:tbl>
    <w:p w:rsidR="00AD52B6" w:rsidRPr="00CE56DC" w:rsidRDefault="00AD52B6" w:rsidP="00AD52B6">
      <w:pPr>
        <w:ind w:left="540" w:hanging="540"/>
        <w:rPr>
          <w:rFonts w:ascii="Arial" w:hAnsi="Arial" w:cs="Arial"/>
          <w:color w:val="auto"/>
          <w:sz w:val="18"/>
          <w:szCs w:val="18"/>
        </w:rPr>
      </w:pPr>
    </w:p>
    <w:p w:rsidR="007114CD" w:rsidRDefault="007114CD" w:rsidP="00A24FA1">
      <w:pPr>
        <w:ind w:left="540" w:hanging="540"/>
        <w:rPr>
          <w:rFonts w:ascii="Arial" w:hAnsi="Arial" w:cs="Arial"/>
          <w:b/>
          <w:bCs/>
          <w:color w:val="CF4A02"/>
          <w:sz w:val="18"/>
          <w:szCs w:val="18"/>
        </w:rPr>
      </w:pPr>
      <w:r>
        <w:rPr>
          <w:rFonts w:ascii="Arial" w:hAnsi="Arial" w:cs="Arial"/>
          <w:b/>
          <w:bCs/>
          <w:color w:val="CF4A02"/>
          <w:sz w:val="18"/>
          <w:szCs w:val="18"/>
        </w:rPr>
        <w:br w:type="page"/>
      </w:r>
    </w:p>
    <w:p w:rsidR="00A52BD6" w:rsidRPr="00A24FA1" w:rsidRDefault="00495A95" w:rsidP="00A24FA1">
      <w:pPr>
        <w:ind w:left="540" w:hanging="540"/>
        <w:rPr>
          <w:rFonts w:ascii="Arial" w:hAnsi="Arial" w:cs="Arial"/>
          <w:b/>
          <w:bCs/>
          <w:color w:val="CF4A02"/>
          <w:sz w:val="18"/>
          <w:szCs w:val="18"/>
        </w:rPr>
      </w:pPr>
      <w:r w:rsidRPr="00A24FA1">
        <w:rPr>
          <w:rFonts w:ascii="Arial" w:hAnsi="Arial" w:cs="Arial"/>
          <w:b/>
          <w:bCs/>
          <w:color w:val="CF4A02"/>
          <w:sz w:val="18"/>
          <w:szCs w:val="18"/>
        </w:rPr>
        <w:t>30</w:t>
      </w:r>
      <w:r w:rsidR="00A52BD6" w:rsidRPr="00A24FA1">
        <w:rPr>
          <w:rFonts w:ascii="Arial" w:hAnsi="Arial" w:cs="Arial"/>
          <w:b/>
          <w:bCs/>
          <w:color w:val="CF4A02"/>
          <w:sz w:val="18"/>
          <w:szCs w:val="18"/>
        </w:rPr>
        <w:t>.</w:t>
      </w:r>
      <w:r w:rsidR="00B60AA9">
        <w:rPr>
          <w:rFonts w:ascii="Arial" w:hAnsi="Arial" w:cs="Arial"/>
          <w:b/>
          <w:bCs/>
          <w:color w:val="CF4A02"/>
          <w:sz w:val="18"/>
          <w:szCs w:val="18"/>
        </w:rPr>
        <w:t>3</w:t>
      </w:r>
      <w:r w:rsidR="00A52BD6" w:rsidRPr="00A24FA1">
        <w:rPr>
          <w:rFonts w:ascii="Arial" w:hAnsi="Arial" w:cs="Arial"/>
          <w:b/>
          <w:bCs/>
          <w:color w:val="CF4A02"/>
          <w:sz w:val="18"/>
          <w:szCs w:val="18"/>
          <w:cs/>
        </w:rPr>
        <w:tab/>
      </w:r>
      <w:r w:rsidR="00A52BD6" w:rsidRPr="00A24FA1">
        <w:rPr>
          <w:rFonts w:ascii="Arial" w:hAnsi="Arial" w:cs="Arial"/>
          <w:b/>
          <w:bCs/>
          <w:color w:val="CF4A02"/>
          <w:sz w:val="18"/>
          <w:szCs w:val="18"/>
        </w:rPr>
        <w:t>Outstanding balances from service income and purchase of services</w:t>
      </w:r>
    </w:p>
    <w:p w:rsidR="00A52BD6" w:rsidRPr="00CE56DC" w:rsidRDefault="00A52BD6" w:rsidP="00A52BD6">
      <w:pPr>
        <w:ind w:left="1080" w:right="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52BD6" w:rsidRPr="00CE56DC" w:rsidTr="006E2EB4">
        <w:tc>
          <w:tcPr>
            <w:tcW w:w="4392" w:type="dxa"/>
            <w:tcBorders>
              <w:top w:val="nil"/>
              <w:left w:val="nil"/>
              <w:bottom w:val="nil"/>
              <w:right w:val="nil"/>
            </w:tcBorders>
            <w:vAlign w:val="center"/>
          </w:tcPr>
          <w:p w:rsidR="00A52BD6" w:rsidRPr="00CE56DC" w:rsidRDefault="00A52BD6" w:rsidP="00A24FA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A52BD6" w:rsidRPr="00CE56DC" w:rsidRDefault="00A52BD6" w:rsidP="00A24FA1">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A52BD6" w:rsidRPr="00CE56DC" w:rsidRDefault="00A52BD6" w:rsidP="00A24FA1">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6E2EB4">
        <w:tc>
          <w:tcPr>
            <w:tcW w:w="4392" w:type="dxa"/>
            <w:tcBorders>
              <w:top w:val="nil"/>
              <w:left w:val="nil"/>
              <w:bottom w:val="nil"/>
              <w:right w:val="nil"/>
            </w:tcBorders>
            <w:vAlign w:val="center"/>
          </w:tcPr>
          <w:p w:rsidR="00CA5EF2" w:rsidRPr="00CE56DC" w:rsidRDefault="00CA5EF2" w:rsidP="00A24FA1">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A24FA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04303" w:rsidRPr="00CE56DC" w:rsidTr="006E2EB4">
        <w:tc>
          <w:tcPr>
            <w:tcW w:w="4392" w:type="dxa"/>
            <w:tcBorders>
              <w:top w:val="nil"/>
              <w:left w:val="nil"/>
              <w:bottom w:val="nil"/>
              <w:right w:val="nil"/>
            </w:tcBorders>
            <w:vAlign w:val="center"/>
          </w:tcPr>
          <w:p w:rsidR="00604303" w:rsidRPr="00CE56DC" w:rsidRDefault="0060430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604303" w:rsidRPr="00CE56DC" w:rsidRDefault="0060430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A24FA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A52BD6" w:rsidRPr="00CE56DC" w:rsidTr="006E2EB4">
        <w:tc>
          <w:tcPr>
            <w:tcW w:w="4392" w:type="dxa"/>
            <w:tcBorders>
              <w:top w:val="nil"/>
              <w:left w:val="nil"/>
              <w:bottom w:val="nil"/>
              <w:right w:val="nil"/>
            </w:tcBorders>
          </w:tcPr>
          <w:p w:rsidR="00A52BD6" w:rsidRPr="00CE56DC" w:rsidRDefault="00A52BD6" w:rsidP="00A24FA1">
            <w:pPr>
              <w:tabs>
                <w:tab w:val="left" w:pos="2430"/>
              </w:tabs>
              <w:ind w:left="540"/>
              <w:rPr>
                <w:rFonts w:ascii="Arial" w:hAnsi="Arial" w:cs="Arial"/>
                <w:b/>
                <w:bCs/>
                <w:color w:val="auto"/>
                <w:sz w:val="18"/>
                <w:szCs w:val="18"/>
              </w:rPr>
            </w:pPr>
            <w:r w:rsidRPr="00CE56DC">
              <w:rPr>
                <w:rFonts w:ascii="Arial" w:hAnsi="Arial" w:cs="Arial"/>
                <w:b/>
                <w:bCs/>
                <w:color w:val="auto"/>
                <w:sz w:val="18"/>
                <w:szCs w:val="18"/>
              </w:rPr>
              <w:t>Trade receivables - related parties</w:t>
            </w:r>
          </w:p>
        </w:tc>
        <w:tc>
          <w:tcPr>
            <w:tcW w:w="1296" w:type="dxa"/>
            <w:tcBorders>
              <w:top w:val="single" w:sz="4" w:space="0" w:color="auto"/>
              <w:left w:val="nil"/>
              <w:bottom w:val="nil"/>
              <w:right w:val="nil"/>
            </w:tcBorders>
            <w:shd w:val="clear" w:color="auto" w:fill="FAFAFA"/>
          </w:tcPr>
          <w:p w:rsidR="00A52BD6" w:rsidRPr="00CE56D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rsidR="00A52BD6" w:rsidRPr="00CE56D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A52BD6" w:rsidRPr="00CE56D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rsidR="00A52BD6" w:rsidRPr="00CE56DC" w:rsidRDefault="00A52BD6" w:rsidP="00A24FA1">
            <w:pPr>
              <w:jc w:val="right"/>
              <w:rPr>
                <w:rFonts w:ascii="Arial" w:hAnsi="Arial" w:cs="Arial"/>
                <w:color w:val="auto"/>
                <w:sz w:val="18"/>
                <w:szCs w:val="18"/>
              </w:rPr>
            </w:pPr>
          </w:p>
        </w:tc>
      </w:tr>
      <w:tr w:rsidR="00B60AA9" w:rsidRPr="00CE56DC" w:rsidTr="006E2EB4">
        <w:trPr>
          <w:trHeight w:val="70"/>
        </w:trPr>
        <w:tc>
          <w:tcPr>
            <w:tcW w:w="4392" w:type="dxa"/>
            <w:tcBorders>
              <w:top w:val="nil"/>
              <w:left w:val="nil"/>
              <w:bottom w:val="nil"/>
              <w:right w:val="nil"/>
            </w:tcBorders>
          </w:tcPr>
          <w:p w:rsidR="00B60AA9" w:rsidRPr="00CE56DC" w:rsidRDefault="00B60AA9" w:rsidP="00A24FA1">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   </w:t>
            </w:r>
          </w:p>
        </w:tc>
        <w:tc>
          <w:tcPr>
            <w:tcW w:w="1296" w:type="dxa"/>
            <w:tcBorders>
              <w:top w:val="nil"/>
              <w:left w:val="nil"/>
              <w:bottom w:val="nil"/>
              <w:right w:val="nil"/>
            </w:tcBorders>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15,339,802 </w:t>
            </w:r>
          </w:p>
        </w:tc>
        <w:tc>
          <w:tcPr>
            <w:tcW w:w="1296" w:type="dxa"/>
            <w:tcBorders>
              <w:top w:val="nil"/>
              <w:left w:val="nil"/>
              <w:bottom w:val="nil"/>
              <w:right w:val="nil"/>
            </w:tcBorders>
          </w:tcPr>
          <w:p w:rsidR="00B60AA9" w:rsidRPr="00CE56DC" w:rsidRDefault="00B60AA9" w:rsidP="00A24FA1">
            <w:pPr>
              <w:jc w:val="right"/>
              <w:rPr>
                <w:rFonts w:ascii="Arial" w:hAnsi="Arial" w:cs="Arial"/>
                <w:color w:val="auto"/>
                <w:sz w:val="18"/>
                <w:szCs w:val="18"/>
              </w:rPr>
            </w:pPr>
            <w:r w:rsidRPr="00CE56DC">
              <w:rPr>
                <w:rFonts w:ascii="Arial" w:hAnsi="Arial" w:cs="Arial"/>
                <w:color w:val="auto"/>
                <w:sz w:val="18"/>
                <w:szCs w:val="18"/>
              </w:rPr>
              <w:t>14,398,863</w:t>
            </w:r>
          </w:p>
        </w:tc>
      </w:tr>
      <w:tr w:rsidR="00B60AA9" w:rsidRPr="00CE56DC" w:rsidTr="006E2EB4">
        <w:tc>
          <w:tcPr>
            <w:tcW w:w="4392" w:type="dxa"/>
            <w:tcBorders>
              <w:top w:val="nil"/>
              <w:left w:val="nil"/>
              <w:bottom w:val="nil"/>
              <w:right w:val="nil"/>
            </w:tcBorders>
          </w:tcPr>
          <w:p w:rsidR="00B60AA9" w:rsidRPr="00CE56DC" w:rsidRDefault="00B60AA9" w:rsidP="00A24FA1">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Associates</w:t>
            </w:r>
          </w:p>
        </w:tc>
        <w:tc>
          <w:tcPr>
            <w:tcW w:w="1296" w:type="dxa"/>
            <w:tcBorders>
              <w:top w:val="nil"/>
              <w:left w:val="nil"/>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8,082,676 </w:t>
            </w:r>
          </w:p>
        </w:tc>
        <w:tc>
          <w:tcPr>
            <w:tcW w:w="1296" w:type="dxa"/>
            <w:tcBorders>
              <w:top w:val="nil"/>
              <w:left w:val="nil"/>
              <w:right w:val="nil"/>
            </w:tcBorders>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15,879,372 </w:t>
            </w:r>
          </w:p>
        </w:tc>
        <w:tc>
          <w:tcPr>
            <w:tcW w:w="1296" w:type="dxa"/>
            <w:tcBorders>
              <w:top w:val="nil"/>
              <w:left w:val="nil"/>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3,806,060 </w:t>
            </w:r>
          </w:p>
        </w:tc>
        <w:tc>
          <w:tcPr>
            <w:tcW w:w="1296" w:type="dxa"/>
            <w:tcBorders>
              <w:top w:val="nil"/>
              <w:left w:val="nil"/>
              <w:right w:val="nil"/>
            </w:tcBorders>
          </w:tcPr>
          <w:p w:rsidR="00B60AA9" w:rsidRPr="00CE56DC" w:rsidRDefault="00B60AA9" w:rsidP="00A24FA1">
            <w:pPr>
              <w:jc w:val="right"/>
              <w:rPr>
                <w:rFonts w:ascii="Arial" w:hAnsi="Arial" w:cs="Arial"/>
                <w:color w:val="auto"/>
                <w:sz w:val="18"/>
                <w:szCs w:val="18"/>
              </w:rPr>
            </w:pPr>
            <w:r w:rsidRPr="00CE56DC">
              <w:rPr>
                <w:rFonts w:ascii="Arial" w:hAnsi="Arial" w:cs="Arial"/>
                <w:color w:val="auto"/>
                <w:sz w:val="18"/>
                <w:szCs w:val="18"/>
              </w:rPr>
              <w:t>956,823</w:t>
            </w:r>
          </w:p>
        </w:tc>
      </w:tr>
      <w:tr w:rsidR="00B60AA9" w:rsidRPr="00CE56DC" w:rsidTr="006E2EB4">
        <w:tc>
          <w:tcPr>
            <w:tcW w:w="4392" w:type="dxa"/>
            <w:tcBorders>
              <w:top w:val="nil"/>
              <w:left w:val="nil"/>
              <w:bottom w:val="nil"/>
              <w:right w:val="nil"/>
            </w:tcBorders>
          </w:tcPr>
          <w:p w:rsidR="00B60AA9" w:rsidRPr="00CE56DC" w:rsidRDefault="00B60AA9" w:rsidP="00A24FA1">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32,225,544 </w:t>
            </w:r>
          </w:p>
        </w:tc>
        <w:tc>
          <w:tcPr>
            <w:tcW w:w="1296" w:type="dxa"/>
            <w:tcBorders>
              <w:top w:val="nil"/>
              <w:left w:val="nil"/>
              <w:bottom w:val="single" w:sz="4" w:space="0" w:color="auto"/>
              <w:right w:val="nil"/>
            </w:tcBorders>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3,046,757 </w:t>
            </w:r>
          </w:p>
        </w:tc>
        <w:tc>
          <w:tcPr>
            <w:tcW w:w="1296" w:type="dxa"/>
            <w:tcBorders>
              <w:top w:val="nil"/>
              <w:left w:val="nil"/>
              <w:bottom w:val="single" w:sz="4" w:space="0" w:color="auto"/>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377,725 </w:t>
            </w:r>
          </w:p>
        </w:tc>
        <w:tc>
          <w:tcPr>
            <w:tcW w:w="1296" w:type="dxa"/>
            <w:tcBorders>
              <w:top w:val="nil"/>
              <w:left w:val="nil"/>
              <w:bottom w:val="single" w:sz="4" w:space="0" w:color="auto"/>
              <w:right w:val="nil"/>
            </w:tcBorders>
          </w:tcPr>
          <w:p w:rsidR="00B60AA9" w:rsidRPr="00CE56DC" w:rsidRDefault="00B60AA9" w:rsidP="00A24FA1">
            <w:pPr>
              <w:jc w:val="right"/>
              <w:rPr>
                <w:rFonts w:ascii="Arial" w:hAnsi="Arial" w:cs="Arial"/>
                <w:color w:val="auto"/>
                <w:sz w:val="18"/>
                <w:szCs w:val="18"/>
              </w:rPr>
            </w:pPr>
            <w:r w:rsidRPr="00CE56DC">
              <w:rPr>
                <w:rFonts w:ascii="Arial" w:hAnsi="Arial" w:cs="Arial"/>
                <w:color w:val="auto"/>
                <w:sz w:val="18"/>
                <w:szCs w:val="18"/>
              </w:rPr>
              <w:t>644,044</w:t>
            </w:r>
          </w:p>
        </w:tc>
      </w:tr>
      <w:tr w:rsidR="00CA5EF2" w:rsidRPr="006D010A" w:rsidTr="006E2EB4">
        <w:tc>
          <w:tcPr>
            <w:tcW w:w="4392" w:type="dxa"/>
            <w:tcBorders>
              <w:top w:val="nil"/>
              <w:left w:val="nil"/>
              <w:bottom w:val="nil"/>
              <w:right w:val="nil"/>
            </w:tcBorders>
          </w:tcPr>
          <w:p w:rsidR="00CA5EF2" w:rsidRPr="00B60AA9" w:rsidRDefault="00CA5EF2" w:rsidP="00A24FA1">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rsidR="00CA5EF2" w:rsidRPr="00B60AA9" w:rsidRDefault="00CA5EF2" w:rsidP="00A24FA1">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CA5EF2" w:rsidRPr="00B60AA9" w:rsidRDefault="00CA5EF2" w:rsidP="00A24FA1">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rsidR="00CA5EF2" w:rsidRPr="00B60AA9" w:rsidRDefault="00CA5EF2" w:rsidP="00A24FA1">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CA5EF2" w:rsidRPr="00B60AA9" w:rsidRDefault="00CA5EF2" w:rsidP="00A24FA1">
            <w:pPr>
              <w:jc w:val="right"/>
              <w:rPr>
                <w:rFonts w:ascii="Arial" w:hAnsi="Arial" w:cs="Arial"/>
                <w:color w:val="auto"/>
                <w:sz w:val="10"/>
                <w:szCs w:val="10"/>
              </w:rPr>
            </w:pPr>
          </w:p>
        </w:tc>
      </w:tr>
      <w:tr w:rsidR="00B60AA9" w:rsidRPr="00CE56DC" w:rsidTr="006E2EB4">
        <w:tc>
          <w:tcPr>
            <w:tcW w:w="4392" w:type="dxa"/>
            <w:tcBorders>
              <w:top w:val="nil"/>
              <w:left w:val="nil"/>
              <w:bottom w:val="nil"/>
              <w:right w:val="nil"/>
            </w:tcBorders>
          </w:tcPr>
          <w:p w:rsidR="00B60AA9" w:rsidRPr="00CE56DC" w:rsidRDefault="00B60AA9" w:rsidP="00A24FA1">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40,308,220 </w:t>
            </w:r>
          </w:p>
        </w:tc>
        <w:tc>
          <w:tcPr>
            <w:tcW w:w="1296" w:type="dxa"/>
            <w:tcBorders>
              <w:top w:val="nil"/>
              <w:left w:val="nil"/>
              <w:bottom w:val="single" w:sz="4" w:space="0" w:color="auto"/>
              <w:right w:val="nil"/>
            </w:tcBorders>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18,926,129 </w:t>
            </w:r>
          </w:p>
        </w:tc>
        <w:tc>
          <w:tcPr>
            <w:tcW w:w="1296" w:type="dxa"/>
            <w:tcBorders>
              <w:top w:val="nil"/>
              <w:left w:val="nil"/>
              <w:bottom w:val="single" w:sz="4" w:space="0" w:color="auto"/>
              <w:right w:val="nil"/>
            </w:tcBorders>
            <w:shd w:val="clear" w:color="auto" w:fill="FAFAFA"/>
          </w:tcPr>
          <w:p w:rsidR="00B60AA9" w:rsidRPr="00B60AA9" w:rsidRDefault="00B60AA9" w:rsidP="00B60AA9">
            <w:pPr>
              <w:jc w:val="right"/>
              <w:rPr>
                <w:rFonts w:ascii="Arial" w:hAnsi="Arial" w:cs="Arial"/>
                <w:color w:val="auto"/>
                <w:sz w:val="18"/>
                <w:szCs w:val="18"/>
              </w:rPr>
            </w:pPr>
            <w:r w:rsidRPr="00B60AA9">
              <w:rPr>
                <w:rFonts w:ascii="Arial" w:hAnsi="Arial" w:cs="Arial"/>
                <w:color w:val="auto"/>
                <w:sz w:val="18"/>
                <w:szCs w:val="18"/>
              </w:rPr>
              <w:t xml:space="preserve"> 19,523,587 </w:t>
            </w:r>
          </w:p>
        </w:tc>
        <w:tc>
          <w:tcPr>
            <w:tcW w:w="1296" w:type="dxa"/>
            <w:tcBorders>
              <w:top w:val="nil"/>
              <w:left w:val="nil"/>
              <w:bottom w:val="single" w:sz="4" w:space="0" w:color="auto"/>
              <w:right w:val="nil"/>
            </w:tcBorders>
          </w:tcPr>
          <w:p w:rsidR="00B60AA9" w:rsidRPr="00CE56DC" w:rsidRDefault="00B60AA9" w:rsidP="00A24FA1">
            <w:pPr>
              <w:jc w:val="right"/>
              <w:rPr>
                <w:rFonts w:ascii="Arial" w:hAnsi="Arial" w:cs="Arial"/>
                <w:color w:val="auto"/>
                <w:sz w:val="18"/>
                <w:szCs w:val="18"/>
              </w:rPr>
            </w:pPr>
            <w:r w:rsidRPr="00CE56DC">
              <w:rPr>
                <w:rFonts w:ascii="Arial" w:hAnsi="Arial" w:cs="Arial"/>
                <w:color w:val="auto"/>
                <w:sz w:val="18"/>
                <w:szCs w:val="18"/>
              </w:rPr>
              <w:t>15,999,730</w:t>
            </w:r>
          </w:p>
        </w:tc>
      </w:tr>
      <w:tr w:rsidR="00CA5EF2" w:rsidRPr="00CE56DC" w:rsidTr="006E2EB4">
        <w:tc>
          <w:tcPr>
            <w:tcW w:w="4392" w:type="dxa"/>
            <w:tcBorders>
              <w:top w:val="nil"/>
              <w:left w:val="nil"/>
              <w:bottom w:val="nil"/>
              <w:right w:val="nil"/>
            </w:tcBorders>
          </w:tcPr>
          <w:p w:rsidR="00CA5EF2" w:rsidRPr="00CE56DC" w:rsidRDefault="00CA5EF2" w:rsidP="00A24FA1">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CA5EF2" w:rsidRPr="00CE56DC" w:rsidRDefault="00CA5EF2" w:rsidP="00A24FA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CA5EF2" w:rsidRPr="00CE56DC" w:rsidRDefault="00CA5EF2" w:rsidP="00A24FA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CA5EF2" w:rsidRPr="00CE56DC" w:rsidRDefault="00CA5EF2" w:rsidP="00A24FA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CA5EF2" w:rsidRPr="00CE56DC" w:rsidRDefault="00CA5EF2" w:rsidP="00A24FA1">
            <w:pPr>
              <w:jc w:val="right"/>
              <w:rPr>
                <w:rFonts w:ascii="Arial" w:hAnsi="Arial" w:cs="Arial"/>
                <w:color w:val="auto"/>
                <w:sz w:val="18"/>
                <w:szCs w:val="18"/>
              </w:rPr>
            </w:pPr>
          </w:p>
        </w:tc>
      </w:tr>
      <w:tr w:rsidR="00CA5EF2" w:rsidRPr="00CE56DC" w:rsidTr="006E2EB4">
        <w:tc>
          <w:tcPr>
            <w:tcW w:w="4392" w:type="dxa"/>
            <w:tcBorders>
              <w:top w:val="nil"/>
              <w:left w:val="nil"/>
              <w:bottom w:val="nil"/>
              <w:right w:val="nil"/>
            </w:tcBorders>
          </w:tcPr>
          <w:p w:rsidR="00CA5EF2" w:rsidRPr="00CE56DC" w:rsidRDefault="00CA5EF2" w:rsidP="00A24FA1">
            <w:pPr>
              <w:tabs>
                <w:tab w:val="left" w:pos="2430"/>
              </w:tabs>
              <w:ind w:left="540"/>
              <w:rPr>
                <w:rFonts w:ascii="Arial" w:hAnsi="Arial" w:cs="Arial"/>
                <w:b/>
                <w:bCs/>
                <w:color w:val="auto"/>
                <w:sz w:val="18"/>
                <w:szCs w:val="18"/>
              </w:rPr>
            </w:pPr>
            <w:r w:rsidRPr="00CE56DC">
              <w:rPr>
                <w:rFonts w:ascii="Arial" w:hAnsi="Arial" w:cs="Arial"/>
                <w:b/>
                <w:bCs/>
                <w:color w:val="auto"/>
                <w:sz w:val="18"/>
                <w:szCs w:val="18"/>
              </w:rPr>
              <w:t>Trade payables - related parties</w:t>
            </w:r>
          </w:p>
        </w:tc>
        <w:tc>
          <w:tcPr>
            <w:tcW w:w="1296" w:type="dxa"/>
            <w:tcBorders>
              <w:top w:val="nil"/>
              <w:left w:val="nil"/>
              <w:bottom w:val="nil"/>
              <w:right w:val="nil"/>
            </w:tcBorders>
            <w:shd w:val="clear" w:color="auto" w:fill="FAFAFA"/>
          </w:tcPr>
          <w:p w:rsidR="00CA5EF2" w:rsidRPr="00CE56DC" w:rsidRDefault="00CA5EF2" w:rsidP="00A24FA1">
            <w:pPr>
              <w:jc w:val="right"/>
              <w:rPr>
                <w:rFonts w:ascii="Arial" w:hAnsi="Arial" w:cs="Arial"/>
                <w:color w:val="auto"/>
                <w:sz w:val="18"/>
                <w:szCs w:val="18"/>
              </w:rPr>
            </w:pPr>
          </w:p>
        </w:tc>
        <w:tc>
          <w:tcPr>
            <w:tcW w:w="1296" w:type="dxa"/>
            <w:tcBorders>
              <w:top w:val="nil"/>
              <w:left w:val="nil"/>
              <w:bottom w:val="nil"/>
              <w:right w:val="nil"/>
            </w:tcBorders>
          </w:tcPr>
          <w:p w:rsidR="00CA5EF2" w:rsidRPr="00D63DCD" w:rsidRDefault="00CA5EF2" w:rsidP="00A24FA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CA5EF2" w:rsidRPr="00D63DCD" w:rsidRDefault="00CA5EF2" w:rsidP="00A24FA1">
            <w:pPr>
              <w:jc w:val="right"/>
              <w:rPr>
                <w:rFonts w:ascii="Arial" w:hAnsi="Arial" w:cs="Arial"/>
                <w:color w:val="auto"/>
                <w:sz w:val="18"/>
                <w:szCs w:val="18"/>
              </w:rPr>
            </w:pPr>
          </w:p>
        </w:tc>
        <w:tc>
          <w:tcPr>
            <w:tcW w:w="1296" w:type="dxa"/>
            <w:tcBorders>
              <w:top w:val="nil"/>
              <w:left w:val="nil"/>
              <w:bottom w:val="nil"/>
              <w:right w:val="nil"/>
            </w:tcBorders>
          </w:tcPr>
          <w:p w:rsidR="00CA5EF2" w:rsidRPr="00D63DCD" w:rsidRDefault="00CA5EF2" w:rsidP="00A24FA1">
            <w:pPr>
              <w:jc w:val="right"/>
              <w:rPr>
                <w:rFonts w:ascii="Arial" w:hAnsi="Arial" w:cs="Arial"/>
                <w:color w:val="auto"/>
                <w:sz w:val="18"/>
                <w:szCs w:val="18"/>
              </w:rPr>
            </w:pPr>
          </w:p>
        </w:tc>
      </w:tr>
      <w:tr w:rsidR="00B60AA9" w:rsidRPr="00CE56DC" w:rsidTr="006E2EB4">
        <w:tc>
          <w:tcPr>
            <w:tcW w:w="4392" w:type="dxa"/>
            <w:tcBorders>
              <w:top w:val="nil"/>
              <w:left w:val="nil"/>
              <w:bottom w:val="nil"/>
              <w:right w:val="nil"/>
            </w:tcBorders>
          </w:tcPr>
          <w:p w:rsidR="00B60AA9" w:rsidRPr="00CE56DC" w:rsidRDefault="00B60AA9" w:rsidP="00A24FA1">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rsidR="00B60AA9" w:rsidRPr="001174F4" w:rsidRDefault="00B60AA9" w:rsidP="00B60AA9">
            <w:pPr>
              <w:jc w:val="right"/>
              <w:rPr>
                <w:rFonts w:ascii="Arial" w:hAnsi="Arial" w:cs="Arial"/>
                <w:color w:val="auto"/>
                <w:sz w:val="18"/>
                <w:szCs w:val="18"/>
              </w:rPr>
            </w:pPr>
            <w:r w:rsidRPr="001174F4">
              <w:rPr>
                <w:rFonts w:ascii="Arial" w:hAnsi="Arial" w:cs="Arial"/>
                <w:color w:val="auto"/>
                <w:sz w:val="18"/>
                <w:szCs w:val="18"/>
              </w:rPr>
              <w:t xml:space="preserve"> -   </w:t>
            </w:r>
          </w:p>
        </w:tc>
        <w:tc>
          <w:tcPr>
            <w:tcW w:w="1296" w:type="dxa"/>
            <w:tcBorders>
              <w:top w:val="nil"/>
              <w:left w:val="nil"/>
              <w:bottom w:val="nil"/>
              <w:right w:val="nil"/>
            </w:tcBorders>
          </w:tcPr>
          <w:p w:rsidR="00B60AA9" w:rsidRPr="00D63DCD" w:rsidRDefault="00B60AA9" w:rsidP="00B60AA9">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rsidR="00B60AA9" w:rsidRPr="00D63DCD" w:rsidRDefault="00B60AA9" w:rsidP="00B60AA9">
            <w:pPr>
              <w:jc w:val="right"/>
              <w:rPr>
                <w:rFonts w:ascii="Arial" w:hAnsi="Arial" w:cs="Arial"/>
                <w:color w:val="auto"/>
                <w:sz w:val="18"/>
                <w:szCs w:val="18"/>
              </w:rPr>
            </w:pPr>
            <w:r w:rsidRPr="00D63DCD">
              <w:rPr>
                <w:rFonts w:ascii="Arial" w:hAnsi="Arial" w:cs="Arial"/>
                <w:color w:val="auto"/>
                <w:sz w:val="18"/>
                <w:szCs w:val="18"/>
              </w:rPr>
              <w:t xml:space="preserve"> </w:t>
            </w:r>
            <w:r w:rsidR="002A6515" w:rsidRPr="00D63DCD">
              <w:rPr>
                <w:rFonts w:ascii="Arial" w:hAnsi="Arial" w:cs="Arial"/>
                <w:color w:val="auto"/>
                <w:sz w:val="18"/>
                <w:szCs w:val="18"/>
              </w:rPr>
              <w:t>448,71</w:t>
            </w:r>
            <w:r w:rsidR="00D63DCD">
              <w:rPr>
                <w:rFonts w:ascii="Arial" w:hAnsi="Arial" w:cs="Arial"/>
                <w:color w:val="auto"/>
                <w:sz w:val="18"/>
                <w:szCs w:val="18"/>
              </w:rPr>
              <w:t>3</w:t>
            </w:r>
          </w:p>
        </w:tc>
        <w:tc>
          <w:tcPr>
            <w:tcW w:w="1296" w:type="dxa"/>
            <w:tcBorders>
              <w:top w:val="nil"/>
              <w:left w:val="nil"/>
              <w:bottom w:val="nil"/>
              <w:right w:val="nil"/>
            </w:tcBorders>
          </w:tcPr>
          <w:p w:rsidR="00B60AA9" w:rsidRPr="00D63DCD" w:rsidRDefault="00D63DCD" w:rsidP="00A24FA1">
            <w:pPr>
              <w:jc w:val="right"/>
              <w:rPr>
                <w:rFonts w:ascii="Arial" w:hAnsi="Arial" w:cs="Arial"/>
                <w:color w:val="auto"/>
                <w:sz w:val="18"/>
                <w:szCs w:val="18"/>
              </w:rPr>
            </w:pPr>
            <w:r w:rsidRPr="00D63DCD">
              <w:rPr>
                <w:rFonts w:ascii="Arial" w:hAnsi="Arial" w:cs="Arial"/>
                <w:color w:val="auto"/>
                <w:sz w:val="18"/>
                <w:szCs w:val="18"/>
              </w:rPr>
              <w:t>826,662</w:t>
            </w:r>
          </w:p>
        </w:tc>
      </w:tr>
      <w:tr w:rsidR="002A6515" w:rsidRPr="00CE56DC" w:rsidTr="006E2EB4">
        <w:tc>
          <w:tcPr>
            <w:tcW w:w="4392" w:type="dxa"/>
            <w:tcBorders>
              <w:top w:val="nil"/>
              <w:left w:val="nil"/>
              <w:bottom w:val="nil"/>
              <w:right w:val="nil"/>
            </w:tcBorders>
          </w:tcPr>
          <w:p w:rsidR="002A6515" w:rsidRPr="00CE56DC" w:rsidRDefault="002A6515" w:rsidP="002A6515">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Associates</w:t>
            </w:r>
          </w:p>
        </w:tc>
        <w:tc>
          <w:tcPr>
            <w:tcW w:w="1296" w:type="dxa"/>
            <w:tcBorders>
              <w:top w:val="nil"/>
              <w:left w:val="nil"/>
              <w:right w:val="nil"/>
            </w:tcBorders>
            <w:shd w:val="clear" w:color="auto" w:fill="FAFAFA"/>
          </w:tcPr>
          <w:p w:rsidR="002A6515" w:rsidRPr="001174F4" w:rsidRDefault="002A6515" w:rsidP="002A6515">
            <w:pPr>
              <w:jc w:val="right"/>
              <w:rPr>
                <w:rFonts w:ascii="Arial" w:hAnsi="Arial" w:cs="Arial"/>
                <w:color w:val="auto"/>
                <w:sz w:val="18"/>
                <w:szCs w:val="18"/>
              </w:rPr>
            </w:pPr>
            <w:r w:rsidRPr="001174F4">
              <w:rPr>
                <w:rFonts w:ascii="Arial" w:hAnsi="Arial" w:cs="Arial"/>
                <w:color w:val="auto"/>
                <w:sz w:val="18"/>
                <w:szCs w:val="18"/>
              </w:rPr>
              <w:t xml:space="preserve"> 71,170 </w:t>
            </w:r>
          </w:p>
        </w:tc>
        <w:tc>
          <w:tcPr>
            <w:tcW w:w="1296" w:type="dxa"/>
            <w:tcBorders>
              <w:top w:val="nil"/>
              <w:left w:val="nil"/>
              <w:right w:val="nil"/>
            </w:tcBorders>
          </w:tcPr>
          <w:p w:rsidR="002A6515" w:rsidRPr="00D63DCD" w:rsidRDefault="001174F4" w:rsidP="002A6515">
            <w:pPr>
              <w:jc w:val="right"/>
              <w:rPr>
                <w:rFonts w:ascii="Arial" w:hAnsi="Arial" w:cs="Arial"/>
                <w:color w:val="auto"/>
                <w:sz w:val="18"/>
                <w:szCs w:val="18"/>
              </w:rPr>
            </w:pPr>
            <w:r w:rsidRPr="00D63DCD">
              <w:rPr>
                <w:rFonts w:ascii="Arial" w:hAnsi="Arial" w:cs="Arial"/>
                <w:color w:val="auto"/>
                <w:sz w:val="18"/>
                <w:szCs w:val="18"/>
              </w:rPr>
              <w:t xml:space="preserve">2,350,287 </w:t>
            </w:r>
            <w:r w:rsidR="002A6515" w:rsidRPr="00D63DCD">
              <w:rPr>
                <w:rFonts w:ascii="Arial" w:hAnsi="Arial" w:cs="Arial"/>
                <w:color w:val="auto"/>
                <w:sz w:val="18"/>
                <w:szCs w:val="18"/>
              </w:rPr>
              <w:t xml:space="preserve">   </w:t>
            </w: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68,570 </w:t>
            </w: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1,108,630</w:t>
            </w:r>
          </w:p>
        </w:tc>
      </w:tr>
      <w:tr w:rsidR="002A6515" w:rsidRPr="00CE56DC" w:rsidTr="006E2EB4">
        <w:tc>
          <w:tcPr>
            <w:tcW w:w="4392" w:type="dxa"/>
            <w:tcBorders>
              <w:top w:val="nil"/>
              <w:left w:val="nil"/>
              <w:bottom w:val="nil"/>
              <w:right w:val="nil"/>
            </w:tcBorders>
          </w:tcPr>
          <w:p w:rsidR="002A6515" w:rsidRPr="00CE56DC" w:rsidRDefault="002A6515" w:rsidP="002A6515">
            <w:pPr>
              <w:tabs>
                <w:tab w:val="left" w:pos="2610"/>
              </w:tabs>
              <w:ind w:left="540"/>
              <w:rPr>
                <w:rFonts w:ascii="Arial" w:hAnsi="Arial" w:cs="Arial"/>
                <w:color w:val="auto"/>
                <w:sz w:val="18"/>
                <w:szCs w:val="18"/>
              </w:rPr>
            </w:pPr>
            <w:r w:rsidRPr="00CE56DC">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rsidR="002A6515" w:rsidRPr="001174F4" w:rsidRDefault="002A6515" w:rsidP="002A6515">
            <w:pPr>
              <w:jc w:val="right"/>
              <w:rPr>
                <w:rFonts w:ascii="Arial" w:hAnsi="Arial" w:cs="Arial"/>
                <w:color w:val="auto"/>
                <w:sz w:val="18"/>
                <w:szCs w:val="18"/>
              </w:rPr>
            </w:pPr>
            <w:r w:rsidRPr="001174F4">
              <w:rPr>
                <w:rFonts w:ascii="Arial" w:hAnsi="Arial" w:cs="Arial"/>
                <w:color w:val="auto"/>
                <w:sz w:val="18"/>
                <w:szCs w:val="18"/>
              </w:rPr>
              <w:t>7,844,497</w:t>
            </w:r>
          </w:p>
        </w:tc>
        <w:tc>
          <w:tcPr>
            <w:tcW w:w="1296" w:type="dxa"/>
            <w:tcBorders>
              <w:top w:val="nil"/>
              <w:left w:val="nil"/>
              <w:bottom w:val="single" w:sz="4" w:space="0" w:color="auto"/>
              <w:right w:val="nil"/>
            </w:tcBorders>
          </w:tcPr>
          <w:p w:rsidR="002A6515" w:rsidRPr="00D63DCD" w:rsidRDefault="001174F4" w:rsidP="002A6515">
            <w:pPr>
              <w:jc w:val="right"/>
              <w:rPr>
                <w:rFonts w:ascii="Arial" w:hAnsi="Arial" w:cs="Arial"/>
                <w:color w:val="auto"/>
                <w:sz w:val="18"/>
                <w:szCs w:val="18"/>
              </w:rPr>
            </w:pPr>
            <w:r w:rsidRPr="00D63DCD">
              <w:rPr>
                <w:rFonts w:ascii="Arial" w:hAnsi="Arial" w:cs="Arial"/>
                <w:color w:val="auto"/>
                <w:sz w:val="18"/>
                <w:szCs w:val="18"/>
              </w:rPr>
              <w:t xml:space="preserve">3,822,387 </w:t>
            </w:r>
            <w:r w:rsidR="002A6515" w:rsidRPr="00D63DC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w:t>
            </w:r>
          </w:p>
        </w:tc>
      </w:tr>
      <w:tr w:rsidR="002A6515" w:rsidRPr="006D010A" w:rsidTr="006E2EB4">
        <w:tc>
          <w:tcPr>
            <w:tcW w:w="4392" w:type="dxa"/>
            <w:tcBorders>
              <w:top w:val="nil"/>
              <w:left w:val="nil"/>
              <w:bottom w:val="nil"/>
              <w:right w:val="nil"/>
            </w:tcBorders>
          </w:tcPr>
          <w:p w:rsidR="002A6515" w:rsidRPr="00B60AA9" w:rsidRDefault="002A6515" w:rsidP="002A6515">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rsidR="002A6515" w:rsidRPr="001174F4"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rsidR="002A6515" w:rsidRPr="00D63DCD"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2A6515">
            <w:pPr>
              <w:jc w:val="right"/>
              <w:rPr>
                <w:rFonts w:ascii="Arial" w:hAnsi="Arial" w:cs="Arial"/>
                <w:color w:val="auto"/>
                <w:sz w:val="10"/>
                <w:szCs w:val="10"/>
              </w:rPr>
            </w:pP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2A6515" w:rsidRPr="001174F4" w:rsidRDefault="002A6515" w:rsidP="002A6515">
            <w:pPr>
              <w:jc w:val="right"/>
              <w:rPr>
                <w:rFonts w:ascii="Arial" w:hAnsi="Arial" w:cs="Arial"/>
                <w:color w:val="auto"/>
                <w:sz w:val="18"/>
                <w:szCs w:val="18"/>
              </w:rPr>
            </w:pPr>
            <w:r w:rsidRPr="001174F4">
              <w:rPr>
                <w:rFonts w:ascii="Arial" w:hAnsi="Arial" w:cs="Arial"/>
                <w:color w:val="auto"/>
                <w:sz w:val="18"/>
                <w:szCs w:val="18"/>
              </w:rPr>
              <w:t xml:space="preserve"> 7,915,667</w:t>
            </w:r>
          </w:p>
        </w:tc>
        <w:tc>
          <w:tcPr>
            <w:tcW w:w="1296" w:type="dxa"/>
            <w:tcBorders>
              <w:top w:val="nil"/>
              <w:left w:val="nil"/>
              <w:bottom w:val="single" w:sz="4" w:space="0" w:color="auto"/>
              <w:right w:val="nil"/>
            </w:tcBorders>
          </w:tcPr>
          <w:p w:rsidR="002A6515" w:rsidRPr="00D63DCD" w:rsidRDefault="001174F4" w:rsidP="002A6515">
            <w:pPr>
              <w:jc w:val="right"/>
              <w:rPr>
                <w:rFonts w:ascii="Arial" w:hAnsi="Arial" w:cs="Arial"/>
                <w:color w:val="auto"/>
                <w:sz w:val="18"/>
                <w:szCs w:val="18"/>
              </w:rPr>
            </w:pPr>
            <w:r w:rsidRPr="00D63DCD">
              <w:rPr>
                <w:rFonts w:ascii="Arial" w:hAnsi="Arial" w:cs="Arial"/>
                <w:color w:val="auto"/>
                <w:sz w:val="18"/>
                <w:szCs w:val="18"/>
              </w:rPr>
              <w:t xml:space="preserve">6,172,674 </w:t>
            </w:r>
            <w:r w:rsidR="002A6515" w:rsidRPr="00D63DC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517,28</w:t>
            </w:r>
            <w:r w:rsidR="00D63DCD">
              <w:rPr>
                <w:rFonts w:ascii="Arial" w:hAnsi="Arial" w:cs="Arial"/>
                <w:color w:val="auto"/>
                <w:sz w:val="18"/>
                <w:szCs w:val="18"/>
              </w:rPr>
              <w:t>3</w:t>
            </w:r>
          </w:p>
        </w:tc>
        <w:tc>
          <w:tcPr>
            <w:tcW w:w="1296" w:type="dxa"/>
            <w:tcBorders>
              <w:top w:val="nil"/>
              <w:left w:val="nil"/>
              <w:bottom w:val="single" w:sz="4" w:space="0" w:color="auto"/>
              <w:right w:val="nil"/>
            </w:tcBorders>
          </w:tcPr>
          <w:p w:rsidR="002A6515" w:rsidRPr="00D63DCD" w:rsidRDefault="00D63DCD" w:rsidP="002A6515">
            <w:pPr>
              <w:jc w:val="right"/>
              <w:rPr>
                <w:rFonts w:ascii="Arial" w:hAnsi="Arial" w:cs="Arial"/>
                <w:color w:val="auto"/>
                <w:sz w:val="18"/>
                <w:szCs w:val="18"/>
              </w:rPr>
            </w:pPr>
            <w:r w:rsidRPr="00D63DCD">
              <w:rPr>
                <w:rFonts w:ascii="Arial" w:hAnsi="Arial" w:cs="Arial"/>
                <w:color w:val="auto"/>
                <w:sz w:val="18"/>
                <w:szCs w:val="18"/>
              </w:rPr>
              <w:t>1,935,292</w:t>
            </w: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rsidR="002A6515" w:rsidRPr="002A6515" w:rsidRDefault="002A6515" w:rsidP="002A6515">
            <w:pPr>
              <w:jc w:val="right"/>
              <w:rPr>
                <w:rFonts w:ascii="Arial" w:hAnsi="Arial" w:cs="Arial"/>
                <w:color w:val="auto"/>
                <w:sz w:val="18"/>
                <w:szCs w:val="18"/>
                <w:highlight w:val="yellow"/>
              </w:rPr>
            </w:pPr>
          </w:p>
        </w:tc>
        <w:tc>
          <w:tcPr>
            <w:tcW w:w="1296" w:type="dxa"/>
            <w:tcBorders>
              <w:top w:val="single" w:sz="4" w:space="0" w:color="auto"/>
              <w:left w:val="nil"/>
              <w:right w:val="nil"/>
            </w:tcBorders>
          </w:tcPr>
          <w:p w:rsidR="002A6515" w:rsidRPr="00D63DCD" w:rsidRDefault="002A6515" w:rsidP="002A651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single" w:sz="4" w:space="0" w:color="auto"/>
              <w:left w:val="nil"/>
              <w:right w:val="nil"/>
            </w:tcBorders>
          </w:tcPr>
          <w:p w:rsidR="002A6515" w:rsidRPr="00D63DCD" w:rsidRDefault="002A6515" w:rsidP="002A6515">
            <w:pPr>
              <w:jc w:val="right"/>
              <w:rPr>
                <w:rFonts w:ascii="Arial" w:hAnsi="Arial" w:cs="Arial"/>
                <w:color w:val="auto"/>
                <w:sz w:val="18"/>
                <w:szCs w:val="18"/>
              </w:rPr>
            </w:pPr>
          </w:p>
        </w:tc>
      </w:tr>
      <w:tr w:rsidR="002A6515" w:rsidRPr="00CE56DC" w:rsidTr="002A6515">
        <w:tc>
          <w:tcPr>
            <w:tcW w:w="4392" w:type="dxa"/>
            <w:tcBorders>
              <w:top w:val="nil"/>
              <w:left w:val="nil"/>
              <w:bottom w:val="nil"/>
              <w:right w:val="nil"/>
            </w:tcBorders>
          </w:tcPr>
          <w:p w:rsidR="002A6515" w:rsidRPr="002A6515" w:rsidRDefault="002A6515" w:rsidP="002A6515">
            <w:pPr>
              <w:ind w:left="540"/>
              <w:rPr>
                <w:rFonts w:ascii="Arial" w:hAnsi="Arial" w:cs="Arial"/>
                <w:b/>
                <w:bCs/>
                <w:color w:val="auto"/>
                <w:sz w:val="18"/>
                <w:szCs w:val="18"/>
              </w:rPr>
            </w:pPr>
            <w:r w:rsidRPr="002A6515">
              <w:rPr>
                <w:rFonts w:ascii="Arial" w:hAnsi="Arial" w:cs="Arial"/>
                <w:b/>
                <w:bCs/>
                <w:color w:val="auto"/>
                <w:sz w:val="18"/>
                <w:szCs w:val="18"/>
              </w:rPr>
              <w:t>Other payables - related parties</w:t>
            </w: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rPr>
            </w:pPr>
            <w:r w:rsidRPr="00CE56DC">
              <w:rPr>
                <w:rFonts w:ascii="Arial" w:hAnsi="Arial" w:cs="Arial"/>
                <w:color w:val="auto"/>
                <w:sz w:val="18"/>
                <w:szCs w:val="18"/>
              </w:rPr>
              <w:t xml:space="preserve">   Subsidiaries</w:t>
            </w:r>
          </w:p>
        </w:tc>
        <w:tc>
          <w:tcPr>
            <w:tcW w:w="1296" w:type="dxa"/>
            <w:tcBorders>
              <w:left w:val="nil"/>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left w:val="nil"/>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left w:val="nil"/>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left w:val="nil"/>
              <w:right w:val="nil"/>
            </w:tcBorders>
          </w:tcPr>
          <w:p w:rsidR="002A6515" w:rsidRPr="00D63DCD" w:rsidRDefault="00D63DCD" w:rsidP="002A6515">
            <w:pPr>
              <w:jc w:val="right"/>
              <w:rPr>
                <w:rFonts w:ascii="Arial" w:hAnsi="Arial" w:cs="Arial"/>
                <w:color w:val="auto"/>
                <w:sz w:val="18"/>
                <w:szCs w:val="18"/>
              </w:rPr>
            </w:pPr>
            <w:r w:rsidRPr="00D63DCD">
              <w:rPr>
                <w:rFonts w:ascii="Arial" w:hAnsi="Arial" w:cs="Arial"/>
                <w:color w:val="auto"/>
                <w:sz w:val="18"/>
                <w:szCs w:val="18"/>
              </w:rPr>
              <w:t xml:space="preserve">6,161 </w:t>
            </w:r>
            <w:r w:rsidR="002A6515" w:rsidRPr="00D63DCD">
              <w:rPr>
                <w:rFonts w:ascii="Arial" w:hAnsi="Arial" w:cs="Arial"/>
                <w:color w:val="auto"/>
                <w:sz w:val="18"/>
                <w:szCs w:val="18"/>
              </w:rPr>
              <w:t xml:space="preserve">   </w:t>
            </w:r>
          </w:p>
        </w:tc>
      </w:tr>
      <w:tr w:rsidR="002A6515" w:rsidRPr="006D010A" w:rsidTr="00E13A0D">
        <w:tc>
          <w:tcPr>
            <w:tcW w:w="4392" w:type="dxa"/>
            <w:tcBorders>
              <w:top w:val="nil"/>
              <w:left w:val="nil"/>
              <w:bottom w:val="nil"/>
              <w:right w:val="nil"/>
            </w:tcBorders>
          </w:tcPr>
          <w:p w:rsidR="002A6515" w:rsidRPr="00B60AA9" w:rsidRDefault="002A6515" w:rsidP="00E13A0D">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rsidR="002A6515" w:rsidRPr="00D63DCD" w:rsidRDefault="002A6515" w:rsidP="00E13A0D">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E13A0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rsidR="002A6515" w:rsidRPr="00D63DCD" w:rsidRDefault="002A6515" w:rsidP="00E13A0D">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E13A0D">
            <w:pPr>
              <w:jc w:val="right"/>
              <w:rPr>
                <w:rFonts w:ascii="Arial" w:hAnsi="Arial" w:cs="Arial"/>
                <w:color w:val="auto"/>
                <w:sz w:val="10"/>
                <w:szCs w:val="10"/>
              </w:rPr>
            </w:pP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w:t>
            </w:r>
          </w:p>
        </w:tc>
        <w:tc>
          <w:tcPr>
            <w:tcW w:w="1296" w:type="dxa"/>
            <w:tcBorders>
              <w:top w:val="nil"/>
              <w:left w:val="nil"/>
              <w:bottom w:val="single" w:sz="4" w:space="0" w:color="auto"/>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w:t>
            </w:r>
          </w:p>
        </w:tc>
        <w:tc>
          <w:tcPr>
            <w:tcW w:w="1296" w:type="dxa"/>
            <w:tcBorders>
              <w:top w:val="nil"/>
              <w:left w:val="nil"/>
              <w:bottom w:val="single" w:sz="4" w:space="0" w:color="auto"/>
              <w:right w:val="nil"/>
            </w:tcBorders>
          </w:tcPr>
          <w:p w:rsidR="002A6515" w:rsidRPr="00D63DCD" w:rsidRDefault="00D63DCD" w:rsidP="002A6515">
            <w:pPr>
              <w:jc w:val="right"/>
              <w:rPr>
                <w:rFonts w:ascii="Arial" w:hAnsi="Arial" w:cs="Arial"/>
                <w:color w:val="auto"/>
                <w:sz w:val="18"/>
                <w:szCs w:val="18"/>
              </w:rPr>
            </w:pPr>
            <w:r w:rsidRPr="00D63DCD">
              <w:rPr>
                <w:rFonts w:ascii="Arial" w:hAnsi="Arial" w:cs="Arial"/>
                <w:color w:val="auto"/>
                <w:sz w:val="18"/>
                <w:szCs w:val="18"/>
              </w:rPr>
              <w:t>6,161</w:t>
            </w: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cs/>
              </w:rPr>
            </w:pP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r>
      <w:tr w:rsidR="002A6515" w:rsidRPr="00CE56DC" w:rsidTr="002A6515">
        <w:tc>
          <w:tcPr>
            <w:tcW w:w="4392" w:type="dxa"/>
            <w:tcBorders>
              <w:top w:val="nil"/>
              <w:left w:val="nil"/>
              <w:bottom w:val="nil"/>
              <w:right w:val="nil"/>
            </w:tcBorders>
          </w:tcPr>
          <w:p w:rsidR="002A6515" w:rsidRPr="002A6515" w:rsidRDefault="002A6515" w:rsidP="002A6515">
            <w:pPr>
              <w:ind w:left="540"/>
              <w:rPr>
                <w:rFonts w:ascii="Arial" w:hAnsi="Arial" w:cs="Arial"/>
                <w:b/>
                <w:bCs/>
                <w:color w:val="auto"/>
                <w:sz w:val="18"/>
                <w:szCs w:val="18"/>
              </w:rPr>
            </w:pPr>
            <w:r w:rsidRPr="002A6515">
              <w:rPr>
                <w:rFonts w:ascii="Arial" w:hAnsi="Arial" w:cs="Arial"/>
                <w:b/>
                <w:bCs/>
                <w:color w:val="auto"/>
                <w:sz w:val="18"/>
                <w:szCs w:val="18"/>
              </w:rPr>
              <w:t>Accrued expenses - related parties</w:t>
            </w: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rPr>
            </w:pPr>
            <w:r w:rsidRPr="00CE56DC">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top w:val="nil"/>
              <w:left w:val="nil"/>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top w:val="nil"/>
              <w:left w:val="nil"/>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8,789 </w:t>
            </w:r>
          </w:p>
        </w:tc>
        <w:tc>
          <w:tcPr>
            <w:tcW w:w="1296" w:type="dxa"/>
            <w:tcBorders>
              <w:top w:val="nil"/>
              <w:left w:val="nil"/>
              <w:right w:val="nil"/>
            </w:tcBorders>
          </w:tcPr>
          <w:p w:rsidR="002A6515" w:rsidRPr="00D63DCD" w:rsidRDefault="00D63DCD" w:rsidP="002A6515">
            <w:pPr>
              <w:jc w:val="right"/>
              <w:rPr>
                <w:rFonts w:ascii="Arial" w:hAnsi="Arial" w:cs="Arial"/>
                <w:color w:val="auto"/>
                <w:sz w:val="18"/>
                <w:szCs w:val="18"/>
              </w:rPr>
            </w:pPr>
            <w:r>
              <w:rPr>
                <w:rFonts w:ascii="Arial" w:hAnsi="Arial" w:cs="Arial"/>
                <w:color w:val="auto"/>
                <w:sz w:val="18"/>
                <w:szCs w:val="18"/>
              </w:rPr>
              <w:t>-</w:t>
            </w: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rPr>
            </w:pPr>
            <w:r w:rsidRPr="00CE56DC">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651,49</w:t>
            </w:r>
            <w:r w:rsidR="00D63DCD" w:rsidRPr="00D63DCD">
              <w:rPr>
                <w:rFonts w:ascii="Arial" w:hAnsi="Arial" w:cs="Arial"/>
                <w:color w:val="auto"/>
                <w:sz w:val="18"/>
                <w:szCs w:val="18"/>
              </w:rPr>
              <w:t>8</w:t>
            </w:r>
          </w:p>
        </w:tc>
        <w:tc>
          <w:tcPr>
            <w:tcW w:w="1296" w:type="dxa"/>
            <w:tcBorders>
              <w:left w:val="nil"/>
              <w:bottom w:val="single" w:sz="4" w:space="0" w:color="auto"/>
              <w:right w:val="nil"/>
            </w:tcBorders>
          </w:tcPr>
          <w:p w:rsidR="002A6515" w:rsidRPr="00D63DCD" w:rsidRDefault="00D63DCD" w:rsidP="002A6515">
            <w:pPr>
              <w:jc w:val="right"/>
              <w:rPr>
                <w:rFonts w:ascii="Arial" w:hAnsi="Arial" w:cs="Arial"/>
                <w:color w:val="auto"/>
                <w:sz w:val="18"/>
                <w:szCs w:val="18"/>
              </w:rPr>
            </w:pPr>
            <w:r w:rsidRPr="00D63DCD">
              <w:rPr>
                <w:rFonts w:ascii="Arial" w:hAnsi="Arial" w:cs="Arial"/>
                <w:color w:val="auto"/>
                <w:sz w:val="18"/>
                <w:szCs w:val="18"/>
              </w:rPr>
              <w:t xml:space="preserve">81,278 </w:t>
            </w:r>
            <w:r w:rsidR="002A6515" w:rsidRPr="00D63DCD">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   </w:t>
            </w:r>
          </w:p>
        </w:tc>
        <w:tc>
          <w:tcPr>
            <w:tcW w:w="1296" w:type="dxa"/>
            <w:tcBorders>
              <w:left w:val="nil"/>
              <w:bottom w:val="single" w:sz="4" w:space="0" w:color="auto"/>
              <w:right w:val="nil"/>
            </w:tcBorders>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w:t>
            </w:r>
          </w:p>
        </w:tc>
      </w:tr>
      <w:tr w:rsidR="002A6515" w:rsidRPr="006D010A" w:rsidTr="00E13A0D">
        <w:tc>
          <w:tcPr>
            <w:tcW w:w="4392" w:type="dxa"/>
            <w:tcBorders>
              <w:top w:val="nil"/>
              <w:left w:val="nil"/>
              <w:bottom w:val="nil"/>
              <w:right w:val="nil"/>
            </w:tcBorders>
          </w:tcPr>
          <w:p w:rsidR="002A6515" w:rsidRPr="00B60AA9" w:rsidRDefault="002A6515" w:rsidP="002A6515">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rsidR="002A6515" w:rsidRPr="00D63DCD"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rsidR="002A6515" w:rsidRPr="00D63DCD" w:rsidRDefault="002A6515" w:rsidP="002A6515">
            <w:pPr>
              <w:jc w:val="right"/>
              <w:rPr>
                <w:rFonts w:ascii="Arial" w:hAnsi="Arial" w:cs="Arial"/>
                <w:color w:val="auto"/>
                <w:sz w:val="10"/>
                <w:szCs w:val="10"/>
              </w:rPr>
            </w:pPr>
          </w:p>
        </w:tc>
        <w:tc>
          <w:tcPr>
            <w:tcW w:w="1296" w:type="dxa"/>
            <w:tcBorders>
              <w:top w:val="single" w:sz="4" w:space="0" w:color="auto"/>
              <w:left w:val="nil"/>
              <w:right w:val="nil"/>
            </w:tcBorders>
            <w:vAlign w:val="bottom"/>
          </w:tcPr>
          <w:p w:rsidR="002A6515" w:rsidRPr="00D63DCD" w:rsidRDefault="002A6515" w:rsidP="002A6515">
            <w:pPr>
              <w:jc w:val="right"/>
              <w:rPr>
                <w:rFonts w:ascii="Arial" w:hAnsi="Arial" w:cs="Arial"/>
                <w:color w:val="auto"/>
                <w:sz w:val="10"/>
                <w:szCs w:val="10"/>
              </w:rPr>
            </w:pPr>
          </w:p>
        </w:tc>
      </w:tr>
      <w:tr w:rsidR="002A6515" w:rsidRPr="00CE56DC" w:rsidTr="002A6515">
        <w:tc>
          <w:tcPr>
            <w:tcW w:w="4392" w:type="dxa"/>
            <w:tcBorders>
              <w:top w:val="nil"/>
              <w:left w:val="nil"/>
              <w:bottom w:val="nil"/>
              <w:right w:val="nil"/>
            </w:tcBorders>
          </w:tcPr>
          <w:p w:rsidR="002A6515" w:rsidRPr="00CE56DC" w:rsidRDefault="002A6515" w:rsidP="002A6515">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651,49</w:t>
            </w:r>
            <w:r w:rsidR="00D63DCD" w:rsidRPr="00D63DCD">
              <w:rPr>
                <w:rFonts w:ascii="Arial" w:hAnsi="Arial" w:cs="Arial"/>
                <w:color w:val="auto"/>
                <w:sz w:val="18"/>
                <w:szCs w:val="18"/>
              </w:rPr>
              <w:t>8</w:t>
            </w:r>
          </w:p>
        </w:tc>
        <w:tc>
          <w:tcPr>
            <w:tcW w:w="1296" w:type="dxa"/>
            <w:tcBorders>
              <w:top w:val="nil"/>
              <w:left w:val="nil"/>
              <w:bottom w:val="single" w:sz="4" w:space="0" w:color="auto"/>
              <w:right w:val="nil"/>
            </w:tcBorders>
          </w:tcPr>
          <w:p w:rsidR="002A6515" w:rsidRPr="00D63DCD" w:rsidRDefault="00D63DCD" w:rsidP="002A6515">
            <w:pPr>
              <w:jc w:val="right"/>
              <w:rPr>
                <w:rFonts w:ascii="Arial" w:hAnsi="Arial" w:cs="Arial"/>
                <w:color w:val="auto"/>
                <w:sz w:val="18"/>
                <w:szCs w:val="18"/>
              </w:rPr>
            </w:pPr>
            <w:r w:rsidRPr="00D63DCD">
              <w:rPr>
                <w:rFonts w:ascii="Arial" w:hAnsi="Arial" w:cs="Arial"/>
                <w:color w:val="auto"/>
                <w:sz w:val="18"/>
                <w:szCs w:val="18"/>
              </w:rPr>
              <w:t xml:space="preserve">81,278 </w:t>
            </w:r>
            <w:r w:rsidR="002A6515" w:rsidRPr="00D63DC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rsidR="002A6515" w:rsidRPr="00D63DCD" w:rsidRDefault="002A6515" w:rsidP="002A6515">
            <w:pPr>
              <w:jc w:val="right"/>
              <w:rPr>
                <w:rFonts w:ascii="Arial" w:hAnsi="Arial" w:cs="Arial"/>
                <w:color w:val="auto"/>
                <w:sz w:val="18"/>
                <w:szCs w:val="18"/>
              </w:rPr>
            </w:pPr>
            <w:r w:rsidRPr="00D63DCD">
              <w:rPr>
                <w:rFonts w:ascii="Arial" w:hAnsi="Arial" w:cs="Arial"/>
                <w:color w:val="auto"/>
                <w:sz w:val="18"/>
                <w:szCs w:val="18"/>
              </w:rPr>
              <w:t xml:space="preserve"> 8,789 </w:t>
            </w:r>
          </w:p>
        </w:tc>
        <w:tc>
          <w:tcPr>
            <w:tcW w:w="1296" w:type="dxa"/>
            <w:tcBorders>
              <w:top w:val="nil"/>
              <w:left w:val="nil"/>
              <w:bottom w:val="single" w:sz="4" w:space="0" w:color="auto"/>
              <w:right w:val="nil"/>
            </w:tcBorders>
          </w:tcPr>
          <w:p w:rsidR="002A6515" w:rsidRPr="00D63DCD" w:rsidRDefault="00D63DCD" w:rsidP="002A6515">
            <w:pPr>
              <w:jc w:val="right"/>
              <w:rPr>
                <w:rFonts w:ascii="Arial" w:hAnsi="Arial" w:cs="Arial"/>
                <w:color w:val="auto"/>
                <w:sz w:val="18"/>
                <w:szCs w:val="18"/>
              </w:rPr>
            </w:pPr>
            <w:r>
              <w:rPr>
                <w:rFonts w:ascii="Arial" w:hAnsi="Arial" w:cs="Arial"/>
                <w:color w:val="auto"/>
                <w:sz w:val="18"/>
                <w:szCs w:val="18"/>
              </w:rPr>
              <w:t>-</w:t>
            </w:r>
          </w:p>
        </w:tc>
      </w:tr>
    </w:tbl>
    <w:p w:rsidR="00B226A3" w:rsidRPr="00CE56DC" w:rsidRDefault="00B226A3" w:rsidP="00AD52B6">
      <w:pPr>
        <w:ind w:left="540" w:hanging="540"/>
        <w:rPr>
          <w:rFonts w:ascii="Arial" w:hAnsi="Arial" w:cs="Arial"/>
          <w:color w:val="auto"/>
          <w:sz w:val="18"/>
          <w:szCs w:val="18"/>
        </w:rPr>
      </w:pPr>
    </w:p>
    <w:p w:rsidR="00315C12" w:rsidRPr="00F67FC4" w:rsidRDefault="00495A95" w:rsidP="00F67FC4">
      <w:pPr>
        <w:ind w:left="540" w:hanging="540"/>
        <w:rPr>
          <w:rFonts w:ascii="Arial" w:hAnsi="Arial" w:cs="Arial"/>
          <w:b/>
          <w:bCs/>
          <w:color w:val="CF4A02"/>
          <w:sz w:val="18"/>
          <w:szCs w:val="18"/>
        </w:rPr>
      </w:pPr>
      <w:r w:rsidRPr="00F67FC4">
        <w:rPr>
          <w:rFonts w:ascii="Arial" w:hAnsi="Arial" w:cs="Arial"/>
          <w:b/>
          <w:bCs/>
          <w:color w:val="CF4A02"/>
          <w:sz w:val="18"/>
          <w:szCs w:val="18"/>
        </w:rPr>
        <w:t>30</w:t>
      </w:r>
      <w:r w:rsidR="00E33E4C" w:rsidRPr="00F67FC4">
        <w:rPr>
          <w:rFonts w:ascii="Arial" w:hAnsi="Arial" w:cs="Arial"/>
          <w:b/>
          <w:bCs/>
          <w:color w:val="CF4A02"/>
          <w:sz w:val="18"/>
          <w:szCs w:val="18"/>
        </w:rPr>
        <w:t>.</w:t>
      </w:r>
      <w:r w:rsidR="00B837F3">
        <w:rPr>
          <w:rFonts w:ascii="Arial" w:hAnsi="Arial" w:cs="Arial"/>
          <w:b/>
          <w:bCs/>
          <w:color w:val="CF4A02"/>
          <w:sz w:val="18"/>
          <w:szCs w:val="18"/>
        </w:rPr>
        <w:t>4</w:t>
      </w:r>
      <w:r w:rsidR="00315C12" w:rsidRPr="00F67FC4">
        <w:rPr>
          <w:rFonts w:ascii="Arial" w:hAnsi="Arial" w:cs="Arial"/>
          <w:b/>
          <w:bCs/>
          <w:color w:val="CF4A02"/>
          <w:sz w:val="18"/>
          <w:szCs w:val="18"/>
        </w:rPr>
        <w:tab/>
        <w:t xml:space="preserve">Dividends receivable </w:t>
      </w:r>
    </w:p>
    <w:p w:rsidR="00315C12" w:rsidRPr="00CE56DC" w:rsidRDefault="00315C12" w:rsidP="00315C12">
      <w:pPr>
        <w:ind w:left="1077" w:right="11" w:hanging="567"/>
        <w:jc w:val="both"/>
        <w:rPr>
          <w:rFonts w:ascii="Arial" w:hAnsi="Arial" w:cs="Arial"/>
          <w:color w:val="auto"/>
          <w:sz w:val="18"/>
          <w:szCs w:val="18"/>
        </w:rPr>
      </w:pPr>
    </w:p>
    <w:tbl>
      <w:tblPr>
        <w:tblW w:w="9605" w:type="dxa"/>
        <w:tblInd w:w="-34" w:type="dxa"/>
        <w:tblLayout w:type="fixed"/>
        <w:tblLook w:val="0000" w:firstRow="0" w:lastRow="0" w:firstColumn="0" w:lastColumn="0" w:noHBand="0" w:noVBand="0"/>
      </w:tblPr>
      <w:tblGrid>
        <w:gridCol w:w="4421"/>
        <w:gridCol w:w="1296"/>
        <w:gridCol w:w="1296"/>
        <w:gridCol w:w="1296"/>
        <w:gridCol w:w="1296"/>
      </w:tblGrid>
      <w:tr w:rsidR="00315C12" w:rsidRPr="00CE56DC" w:rsidTr="00F67FC4">
        <w:tc>
          <w:tcPr>
            <w:tcW w:w="4421" w:type="dxa"/>
            <w:tcBorders>
              <w:top w:val="nil"/>
              <w:left w:val="nil"/>
              <w:bottom w:val="nil"/>
              <w:right w:val="nil"/>
            </w:tcBorders>
          </w:tcPr>
          <w:p w:rsidR="00315C12" w:rsidRPr="00CE56DC" w:rsidRDefault="00315C12" w:rsidP="00F67FC4">
            <w:pPr>
              <w:ind w:left="5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315C12" w:rsidRPr="00CE56DC" w:rsidRDefault="00315C12" w:rsidP="00F67FC4">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315C12" w:rsidRPr="00CE56DC" w:rsidRDefault="00315C12" w:rsidP="00F67FC4">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F67FC4">
        <w:tc>
          <w:tcPr>
            <w:tcW w:w="4421" w:type="dxa"/>
            <w:tcBorders>
              <w:top w:val="nil"/>
              <w:left w:val="nil"/>
              <w:bottom w:val="nil"/>
              <w:right w:val="nil"/>
            </w:tcBorders>
          </w:tcPr>
          <w:p w:rsidR="00CA5EF2" w:rsidRPr="00CE56DC" w:rsidRDefault="00CA5EF2" w:rsidP="00F67FC4">
            <w:pPr>
              <w:ind w:left="581"/>
              <w:rPr>
                <w:rFonts w:ascii="Arial" w:hAnsi="Arial" w:cs="Arial"/>
                <w:b/>
                <w:bCs/>
                <w:color w:val="auto"/>
                <w:sz w:val="18"/>
                <w:szCs w:val="18"/>
                <w:cs/>
              </w:rPr>
            </w:pPr>
          </w:p>
        </w:tc>
        <w:tc>
          <w:tcPr>
            <w:tcW w:w="1296" w:type="dxa"/>
            <w:tcBorders>
              <w:top w:val="single" w:sz="4" w:space="0" w:color="auto"/>
              <w:left w:val="nil"/>
              <w:right w:val="nil"/>
            </w:tcBorders>
            <w:vAlign w:val="bottom"/>
          </w:tcPr>
          <w:p w:rsidR="00CA5EF2" w:rsidRPr="00CE56DC" w:rsidRDefault="00CA5EF2" w:rsidP="00F67FC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F67FC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F67FC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F67FC4">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315C12" w:rsidRPr="00CE56DC" w:rsidTr="00F67FC4">
        <w:tc>
          <w:tcPr>
            <w:tcW w:w="4421" w:type="dxa"/>
            <w:tcBorders>
              <w:top w:val="nil"/>
              <w:left w:val="nil"/>
              <w:bottom w:val="nil"/>
              <w:right w:val="nil"/>
            </w:tcBorders>
            <w:vAlign w:val="center"/>
          </w:tcPr>
          <w:p w:rsidR="00315C12" w:rsidRPr="00CE56DC" w:rsidRDefault="00315C12" w:rsidP="00F67FC4">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rsidR="00315C12" w:rsidRPr="00CE56DC" w:rsidRDefault="00315C12" w:rsidP="00F67FC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15C12" w:rsidRPr="00CE56DC" w:rsidRDefault="00315C12" w:rsidP="00F67FC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15C12" w:rsidRPr="00CE56DC" w:rsidRDefault="00315C12" w:rsidP="00F67FC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15C12" w:rsidRPr="00CE56DC" w:rsidRDefault="00315C12" w:rsidP="00F67FC4">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315C12" w:rsidRPr="00CE56DC" w:rsidTr="00F67FC4">
        <w:tc>
          <w:tcPr>
            <w:tcW w:w="4421" w:type="dxa"/>
            <w:tcBorders>
              <w:top w:val="nil"/>
              <w:left w:val="nil"/>
              <w:bottom w:val="nil"/>
              <w:right w:val="nil"/>
            </w:tcBorders>
            <w:vAlign w:val="center"/>
          </w:tcPr>
          <w:p w:rsidR="00315C12" w:rsidRPr="00CE56DC" w:rsidRDefault="00315C12" w:rsidP="00F67FC4">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315C12" w:rsidRPr="00CE56D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15C12" w:rsidRPr="00CE56D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15C12" w:rsidRPr="00CE56D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15C12" w:rsidRPr="00CE56DC" w:rsidRDefault="00315C12" w:rsidP="00F67FC4">
            <w:pPr>
              <w:jc w:val="right"/>
              <w:rPr>
                <w:rFonts w:ascii="Arial" w:hAnsi="Arial" w:cs="Arial"/>
                <w:color w:val="auto"/>
                <w:sz w:val="18"/>
                <w:szCs w:val="18"/>
              </w:rPr>
            </w:pPr>
          </w:p>
        </w:tc>
      </w:tr>
      <w:tr w:rsidR="00315C12" w:rsidRPr="00CE56DC" w:rsidTr="00F67FC4">
        <w:tc>
          <w:tcPr>
            <w:tcW w:w="4421" w:type="dxa"/>
            <w:tcBorders>
              <w:top w:val="nil"/>
              <w:left w:val="nil"/>
              <w:bottom w:val="nil"/>
              <w:right w:val="nil"/>
            </w:tcBorders>
            <w:vAlign w:val="center"/>
          </w:tcPr>
          <w:p w:rsidR="00315C12" w:rsidRPr="00CE56DC" w:rsidRDefault="00315C12" w:rsidP="00F67FC4">
            <w:pPr>
              <w:tabs>
                <w:tab w:val="left" w:pos="2430"/>
              </w:tabs>
              <w:ind w:left="581"/>
              <w:rPr>
                <w:rFonts w:ascii="Arial" w:hAnsi="Arial" w:cs="Arial"/>
                <w:b/>
                <w:bCs/>
                <w:color w:val="auto"/>
                <w:sz w:val="18"/>
                <w:szCs w:val="18"/>
              </w:rPr>
            </w:pPr>
            <w:r w:rsidRPr="00CE56DC">
              <w:rPr>
                <w:rFonts w:ascii="Arial" w:hAnsi="Arial" w:cs="Arial"/>
                <w:b/>
                <w:bCs/>
                <w:color w:val="auto"/>
                <w:sz w:val="18"/>
                <w:szCs w:val="18"/>
              </w:rPr>
              <w:t xml:space="preserve">Dividends receivable </w:t>
            </w:r>
          </w:p>
        </w:tc>
        <w:tc>
          <w:tcPr>
            <w:tcW w:w="1296" w:type="dxa"/>
            <w:tcBorders>
              <w:top w:val="nil"/>
              <w:left w:val="nil"/>
              <w:bottom w:val="nil"/>
              <w:right w:val="nil"/>
            </w:tcBorders>
            <w:shd w:val="clear" w:color="auto" w:fill="FAFAFA"/>
          </w:tcPr>
          <w:p w:rsidR="00315C12" w:rsidRPr="00CE56D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315C12" w:rsidRPr="00CE56D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315C12" w:rsidRPr="00CE56D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315C12" w:rsidRPr="00CE56DC" w:rsidRDefault="00315C12" w:rsidP="00F67FC4">
            <w:pPr>
              <w:jc w:val="right"/>
              <w:rPr>
                <w:rFonts w:ascii="Arial" w:hAnsi="Arial" w:cs="Arial"/>
                <w:color w:val="auto"/>
                <w:sz w:val="18"/>
                <w:szCs w:val="18"/>
              </w:rPr>
            </w:pPr>
          </w:p>
        </w:tc>
      </w:tr>
      <w:tr w:rsidR="00DE0554" w:rsidRPr="00CE56DC" w:rsidTr="00F67FC4">
        <w:tc>
          <w:tcPr>
            <w:tcW w:w="4421" w:type="dxa"/>
            <w:tcBorders>
              <w:top w:val="nil"/>
              <w:left w:val="nil"/>
              <w:bottom w:val="nil"/>
              <w:right w:val="nil"/>
            </w:tcBorders>
            <w:vAlign w:val="center"/>
          </w:tcPr>
          <w:p w:rsidR="00DE0554" w:rsidRPr="00CE56DC" w:rsidRDefault="00DE0554" w:rsidP="00374235">
            <w:pPr>
              <w:tabs>
                <w:tab w:val="left" w:pos="2610"/>
              </w:tabs>
              <w:ind w:left="581" w:firstLine="164"/>
              <w:rPr>
                <w:rFonts w:ascii="Arial" w:hAnsi="Arial" w:cs="Arial"/>
                <w:color w:val="auto"/>
                <w:sz w:val="18"/>
                <w:szCs w:val="18"/>
              </w:rPr>
            </w:pPr>
            <w:r w:rsidRPr="00CE56DC">
              <w:rPr>
                <w:rFonts w:ascii="Arial" w:hAnsi="Arial" w:cs="Arial"/>
                <w:color w:val="auto"/>
                <w:sz w:val="18"/>
                <w:szCs w:val="18"/>
              </w:rPr>
              <w:t>Subsidiaries</w:t>
            </w:r>
          </w:p>
        </w:tc>
        <w:tc>
          <w:tcPr>
            <w:tcW w:w="1296" w:type="dxa"/>
            <w:tcBorders>
              <w:top w:val="nil"/>
              <w:left w:val="nil"/>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   </w:t>
            </w:r>
          </w:p>
        </w:tc>
        <w:tc>
          <w:tcPr>
            <w:tcW w:w="1296" w:type="dxa"/>
            <w:tcBorders>
              <w:top w:val="nil"/>
              <w:left w:val="nil"/>
              <w:right w:val="nil"/>
            </w:tcBorders>
            <w:shd w:val="clear" w:color="auto" w:fill="auto"/>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   </w:t>
            </w:r>
          </w:p>
        </w:tc>
        <w:tc>
          <w:tcPr>
            <w:tcW w:w="1296" w:type="dxa"/>
            <w:tcBorders>
              <w:top w:val="nil"/>
              <w:left w:val="nil"/>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49,000,000 </w:t>
            </w:r>
          </w:p>
        </w:tc>
        <w:tc>
          <w:tcPr>
            <w:tcW w:w="1296" w:type="dxa"/>
            <w:tcBorders>
              <w:top w:val="nil"/>
              <w:left w:val="nil"/>
              <w:right w:val="nil"/>
            </w:tcBorders>
            <w:shd w:val="clear" w:color="auto" w:fill="auto"/>
          </w:tcPr>
          <w:p w:rsidR="00DE0554" w:rsidRPr="00CE56DC" w:rsidRDefault="00DE0554" w:rsidP="00F67FC4">
            <w:pPr>
              <w:jc w:val="right"/>
              <w:rPr>
                <w:rFonts w:ascii="Arial" w:hAnsi="Arial" w:cs="Arial"/>
                <w:color w:val="auto"/>
                <w:sz w:val="18"/>
                <w:szCs w:val="18"/>
              </w:rPr>
            </w:pPr>
            <w:r w:rsidRPr="00CE56DC">
              <w:rPr>
                <w:rFonts w:ascii="Arial" w:hAnsi="Arial" w:cs="Arial"/>
                <w:color w:val="auto"/>
                <w:sz w:val="18"/>
                <w:szCs w:val="18"/>
              </w:rPr>
              <w:t>34,386,430</w:t>
            </w:r>
          </w:p>
        </w:tc>
      </w:tr>
      <w:tr w:rsidR="00DE0554" w:rsidRPr="00CE56DC" w:rsidTr="00F67FC4">
        <w:tc>
          <w:tcPr>
            <w:tcW w:w="4421" w:type="dxa"/>
            <w:tcBorders>
              <w:top w:val="nil"/>
              <w:left w:val="nil"/>
              <w:bottom w:val="nil"/>
              <w:right w:val="nil"/>
            </w:tcBorders>
            <w:vAlign w:val="center"/>
          </w:tcPr>
          <w:p w:rsidR="00DE0554" w:rsidRPr="00CE56DC" w:rsidRDefault="00DE0554" w:rsidP="00374235">
            <w:pPr>
              <w:tabs>
                <w:tab w:val="left" w:pos="2610"/>
              </w:tabs>
              <w:ind w:left="581" w:firstLine="164"/>
              <w:rPr>
                <w:rFonts w:ascii="Arial" w:hAnsi="Arial" w:cs="Arial"/>
                <w:color w:val="auto"/>
                <w:sz w:val="18"/>
                <w:szCs w:val="18"/>
              </w:rPr>
            </w:pPr>
            <w:r w:rsidRPr="00DE0554">
              <w:rPr>
                <w:rFonts w:ascii="Arial" w:hAnsi="Arial" w:cs="Arial"/>
                <w:color w:val="auto"/>
                <w:sz w:val="18"/>
                <w:szCs w:val="18"/>
              </w:rPr>
              <w:t>Associates</w:t>
            </w:r>
          </w:p>
        </w:tc>
        <w:tc>
          <w:tcPr>
            <w:tcW w:w="1296" w:type="dxa"/>
            <w:tcBorders>
              <w:top w:val="nil"/>
              <w:left w:val="nil"/>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4,300,000 </w:t>
            </w:r>
          </w:p>
        </w:tc>
        <w:tc>
          <w:tcPr>
            <w:tcW w:w="1296" w:type="dxa"/>
            <w:tcBorders>
              <w:top w:val="nil"/>
              <w:left w:val="nil"/>
              <w:right w:val="nil"/>
            </w:tcBorders>
            <w:shd w:val="clear" w:color="auto" w:fill="auto"/>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   </w:t>
            </w:r>
          </w:p>
        </w:tc>
        <w:tc>
          <w:tcPr>
            <w:tcW w:w="1296" w:type="dxa"/>
            <w:tcBorders>
              <w:top w:val="nil"/>
              <w:left w:val="nil"/>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4,300,000 </w:t>
            </w:r>
          </w:p>
        </w:tc>
        <w:tc>
          <w:tcPr>
            <w:tcW w:w="1296" w:type="dxa"/>
            <w:tcBorders>
              <w:top w:val="nil"/>
              <w:left w:val="nil"/>
              <w:right w:val="nil"/>
            </w:tcBorders>
            <w:shd w:val="clear" w:color="auto" w:fill="auto"/>
          </w:tcPr>
          <w:p w:rsidR="00DE0554" w:rsidRPr="00CE56DC" w:rsidRDefault="00B837F3" w:rsidP="00F67FC4">
            <w:pPr>
              <w:jc w:val="right"/>
              <w:rPr>
                <w:rFonts w:ascii="Arial" w:hAnsi="Arial" w:cs="Arial"/>
                <w:color w:val="auto"/>
                <w:sz w:val="18"/>
                <w:szCs w:val="18"/>
              </w:rPr>
            </w:pPr>
            <w:r>
              <w:rPr>
                <w:rFonts w:ascii="Arial" w:hAnsi="Arial" w:cs="Arial"/>
                <w:color w:val="auto"/>
                <w:sz w:val="18"/>
                <w:szCs w:val="18"/>
              </w:rPr>
              <w:t>-</w:t>
            </w:r>
          </w:p>
        </w:tc>
      </w:tr>
      <w:tr w:rsidR="00DE0554" w:rsidRPr="00CE56DC" w:rsidTr="00F67FC4">
        <w:tc>
          <w:tcPr>
            <w:tcW w:w="4421" w:type="dxa"/>
            <w:tcBorders>
              <w:top w:val="nil"/>
              <w:left w:val="nil"/>
              <w:bottom w:val="nil"/>
              <w:right w:val="nil"/>
            </w:tcBorders>
          </w:tcPr>
          <w:p w:rsidR="00DE0554" w:rsidRPr="00CE56DC" w:rsidRDefault="00DE0554" w:rsidP="00374235">
            <w:pPr>
              <w:tabs>
                <w:tab w:val="left" w:pos="2610"/>
              </w:tabs>
              <w:ind w:left="581" w:firstLine="164"/>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30,398,355 </w:t>
            </w:r>
          </w:p>
        </w:tc>
        <w:tc>
          <w:tcPr>
            <w:tcW w:w="1296" w:type="dxa"/>
            <w:tcBorders>
              <w:top w:val="nil"/>
              <w:left w:val="nil"/>
              <w:bottom w:val="single" w:sz="4" w:space="0" w:color="auto"/>
              <w:right w:val="nil"/>
            </w:tcBorders>
            <w:shd w:val="clear" w:color="auto" w:fill="auto"/>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1,499,950 </w:t>
            </w:r>
          </w:p>
        </w:tc>
        <w:tc>
          <w:tcPr>
            <w:tcW w:w="1296" w:type="dxa"/>
            <w:tcBorders>
              <w:top w:val="nil"/>
              <w:left w:val="nil"/>
              <w:bottom w:val="single" w:sz="4" w:space="0" w:color="auto"/>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26,798,475 </w:t>
            </w:r>
          </w:p>
        </w:tc>
        <w:tc>
          <w:tcPr>
            <w:tcW w:w="1296" w:type="dxa"/>
            <w:tcBorders>
              <w:top w:val="nil"/>
              <w:left w:val="nil"/>
              <w:bottom w:val="single" w:sz="4" w:space="0" w:color="auto"/>
              <w:right w:val="nil"/>
            </w:tcBorders>
            <w:shd w:val="clear" w:color="auto" w:fill="auto"/>
          </w:tcPr>
          <w:p w:rsidR="00DE0554" w:rsidRPr="00CE56DC" w:rsidRDefault="00DE0554" w:rsidP="00F67FC4">
            <w:pPr>
              <w:jc w:val="right"/>
              <w:rPr>
                <w:rFonts w:ascii="Arial" w:hAnsi="Arial" w:cs="Arial"/>
                <w:color w:val="auto"/>
                <w:sz w:val="18"/>
                <w:szCs w:val="18"/>
              </w:rPr>
            </w:pPr>
            <w:r w:rsidRPr="00CE56DC">
              <w:rPr>
                <w:rFonts w:ascii="Arial" w:hAnsi="Arial" w:cs="Arial"/>
                <w:color w:val="auto"/>
                <w:sz w:val="18"/>
                <w:szCs w:val="18"/>
              </w:rPr>
              <w:t>-</w:t>
            </w:r>
          </w:p>
        </w:tc>
      </w:tr>
      <w:tr w:rsidR="00CA5EF2" w:rsidRPr="00CE56DC" w:rsidTr="00F67FC4">
        <w:tc>
          <w:tcPr>
            <w:tcW w:w="4421" w:type="dxa"/>
            <w:tcBorders>
              <w:top w:val="nil"/>
              <w:left w:val="nil"/>
              <w:bottom w:val="nil"/>
              <w:right w:val="nil"/>
            </w:tcBorders>
            <w:vAlign w:val="center"/>
          </w:tcPr>
          <w:p w:rsidR="00CA5EF2" w:rsidRPr="00CE56DC" w:rsidRDefault="00CA5EF2" w:rsidP="00F67FC4">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rsidR="00CA5EF2" w:rsidRPr="00CE56DC" w:rsidRDefault="00CA5EF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rsidR="00CA5EF2" w:rsidRPr="00CE56DC" w:rsidRDefault="00CA5EF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CA5EF2" w:rsidRPr="00CE56DC" w:rsidRDefault="00CA5EF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rsidR="00CA5EF2" w:rsidRPr="00CE56DC" w:rsidRDefault="00CA5EF2" w:rsidP="00F67FC4">
            <w:pPr>
              <w:jc w:val="right"/>
              <w:rPr>
                <w:rFonts w:ascii="Arial" w:hAnsi="Arial" w:cs="Arial"/>
                <w:color w:val="auto"/>
                <w:sz w:val="18"/>
                <w:szCs w:val="18"/>
              </w:rPr>
            </w:pPr>
          </w:p>
        </w:tc>
      </w:tr>
      <w:tr w:rsidR="00DE0554" w:rsidRPr="00CE56DC" w:rsidTr="00F67FC4">
        <w:tc>
          <w:tcPr>
            <w:tcW w:w="4421" w:type="dxa"/>
            <w:tcBorders>
              <w:top w:val="nil"/>
              <w:left w:val="nil"/>
              <w:bottom w:val="nil"/>
              <w:right w:val="nil"/>
            </w:tcBorders>
          </w:tcPr>
          <w:p w:rsidR="00DE0554" w:rsidRPr="00CE56DC" w:rsidRDefault="00DE0554" w:rsidP="00F67FC4">
            <w:pPr>
              <w:ind w:left="581"/>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34,698,355 </w:t>
            </w:r>
          </w:p>
        </w:tc>
        <w:tc>
          <w:tcPr>
            <w:tcW w:w="1296" w:type="dxa"/>
            <w:tcBorders>
              <w:top w:val="nil"/>
              <w:left w:val="nil"/>
              <w:bottom w:val="single" w:sz="4" w:space="0" w:color="auto"/>
              <w:right w:val="nil"/>
            </w:tcBorders>
            <w:shd w:val="clear" w:color="auto" w:fill="auto"/>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1,499,950 </w:t>
            </w:r>
          </w:p>
        </w:tc>
        <w:tc>
          <w:tcPr>
            <w:tcW w:w="1296" w:type="dxa"/>
            <w:tcBorders>
              <w:top w:val="nil"/>
              <w:left w:val="nil"/>
              <w:bottom w:val="single" w:sz="4" w:space="0" w:color="auto"/>
              <w:right w:val="nil"/>
            </w:tcBorders>
            <w:shd w:val="clear" w:color="auto" w:fill="FAFAFA"/>
          </w:tcPr>
          <w:p w:rsidR="00DE0554" w:rsidRPr="00DE0554" w:rsidRDefault="00DE0554" w:rsidP="00DE0554">
            <w:pPr>
              <w:jc w:val="right"/>
              <w:rPr>
                <w:rFonts w:ascii="Arial" w:hAnsi="Arial" w:cs="Arial"/>
                <w:color w:val="auto"/>
                <w:sz w:val="18"/>
                <w:szCs w:val="18"/>
              </w:rPr>
            </w:pPr>
            <w:r w:rsidRPr="00DE0554">
              <w:rPr>
                <w:rFonts w:ascii="Arial" w:hAnsi="Arial" w:cs="Arial"/>
                <w:color w:val="auto"/>
                <w:sz w:val="18"/>
                <w:szCs w:val="18"/>
              </w:rPr>
              <w:t xml:space="preserve"> 80,098,475 </w:t>
            </w:r>
          </w:p>
        </w:tc>
        <w:tc>
          <w:tcPr>
            <w:tcW w:w="1296" w:type="dxa"/>
            <w:tcBorders>
              <w:top w:val="nil"/>
              <w:left w:val="nil"/>
              <w:bottom w:val="single" w:sz="4" w:space="0" w:color="auto"/>
              <w:right w:val="nil"/>
            </w:tcBorders>
            <w:shd w:val="clear" w:color="auto" w:fill="auto"/>
          </w:tcPr>
          <w:p w:rsidR="00DE0554" w:rsidRPr="00CE56DC" w:rsidRDefault="00DE0554" w:rsidP="00F67FC4">
            <w:pPr>
              <w:jc w:val="right"/>
              <w:rPr>
                <w:rFonts w:ascii="Arial" w:hAnsi="Arial" w:cs="Arial"/>
                <w:color w:val="auto"/>
                <w:sz w:val="18"/>
                <w:szCs w:val="18"/>
              </w:rPr>
            </w:pPr>
            <w:r w:rsidRPr="00CE56DC">
              <w:rPr>
                <w:rFonts w:ascii="Arial" w:hAnsi="Arial" w:cs="Arial"/>
                <w:color w:val="auto"/>
                <w:sz w:val="18"/>
                <w:szCs w:val="18"/>
              </w:rPr>
              <w:t>34,386,430</w:t>
            </w:r>
          </w:p>
        </w:tc>
      </w:tr>
    </w:tbl>
    <w:p w:rsidR="00032E81" w:rsidRPr="00C8189E" w:rsidRDefault="00032E81" w:rsidP="00F67FC4">
      <w:pPr>
        <w:ind w:left="540" w:hanging="540"/>
        <w:rPr>
          <w:rFonts w:ascii="Arial" w:hAnsi="Arial"/>
          <w:b/>
          <w:bCs/>
          <w:color w:val="CF4A02"/>
          <w:sz w:val="18"/>
          <w:szCs w:val="18"/>
        </w:rPr>
      </w:pPr>
    </w:p>
    <w:p w:rsidR="002A6515" w:rsidRDefault="002A6515" w:rsidP="00F67FC4">
      <w:pPr>
        <w:ind w:left="540" w:hanging="540"/>
        <w:rPr>
          <w:rFonts w:ascii="Arial" w:hAnsi="Arial" w:cs="Arial"/>
          <w:b/>
          <w:bCs/>
          <w:color w:val="CF4A02"/>
          <w:sz w:val="18"/>
          <w:szCs w:val="18"/>
        </w:rPr>
      </w:pPr>
    </w:p>
    <w:p w:rsidR="00202F30" w:rsidRDefault="00202F30" w:rsidP="00F67FC4">
      <w:pPr>
        <w:ind w:left="540" w:hanging="540"/>
        <w:rPr>
          <w:rFonts w:ascii="Arial" w:hAnsi="Arial" w:cs="Arial"/>
          <w:b/>
          <w:bCs/>
          <w:color w:val="CF4A02"/>
          <w:sz w:val="18"/>
          <w:szCs w:val="18"/>
        </w:rPr>
      </w:pPr>
      <w:r>
        <w:rPr>
          <w:rFonts w:ascii="Arial" w:hAnsi="Arial" w:cs="Arial"/>
          <w:b/>
          <w:bCs/>
          <w:color w:val="CF4A02"/>
          <w:sz w:val="18"/>
          <w:szCs w:val="18"/>
        </w:rPr>
        <w:br w:type="page"/>
      </w:r>
    </w:p>
    <w:p w:rsidR="0076359F" w:rsidRPr="00F67FC4" w:rsidRDefault="00495A95" w:rsidP="00F67FC4">
      <w:pPr>
        <w:ind w:left="540" w:hanging="540"/>
        <w:rPr>
          <w:rFonts w:ascii="Arial" w:hAnsi="Arial" w:cs="Arial"/>
          <w:b/>
          <w:bCs/>
          <w:color w:val="CF4A02"/>
          <w:sz w:val="18"/>
          <w:szCs w:val="18"/>
        </w:rPr>
      </w:pPr>
      <w:r w:rsidRPr="00F67FC4">
        <w:rPr>
          <w:rFonts w:ascii="Arial" w:hAnsi="Arial" w:cs="Arial"/>
          <w:b/>
          <w:bCs/>
          <w:color w:val="CF4A02"/>
          <w:sz w:val="18"/>
          <w:szCs w:val="18"/>
        </w:rPr>
        <w:t>30</w:t>
      </w:r>
      <w:r w:rsidR="0076359F" w:rsidRPr="00F67FC4">
        <w:rPr>
          <w:rFonts w:ascii="Arial" w:hAnsi="Arial" w:cs="Arial"/>
          <w:b/>
          <w:bCs/>
          <w:color w:val="CF4A02"/>
          <w:sz w:val="18"/>
          <w:szCs w:val="18"/>
        </w:rPr>
        <w:t>.</w:t>
      </w:r>
      <w:r w:rsidR="00B837F3">
        <w:rPr>
          <w:rFonts w:ascii="Arial" w:hAnsi="Arial" w:cs="Arial"/>
          <w:b/>
          <w:bCs/>
          <w:color w:val="CF4A02"/>
          <w:sz w:val="18"/>
          <w:szCs w:val="18"/>
        </w:rPr>
        <w:t>5</w:t>
      </w:r>
      <w:r w:rsidR="0076359F" w:rsidRPr="00F67FC4">
        <w:rPr>
          <w:rFonts w:ascii="Arial" w:hAnsi="Arial" w:cs="Arial"/>
          <w:b/>
          <w:bCs/>
          <w:color w:val="CF4A02"/>
          <w:sz w:val="18"/>
          <w:szCs w:val="18"/>
          <w:cs/>
        </w:rPr>
        <w:tab/>
      </w:r>
      <w:r w:rsidR="0076359F" w:rsidRPr="00F67FC4">
        <w:rPr>
          <w:rFonts w:ascii="Arial" w:hAnsi="Arial" w:cs="Arial"/>
          <w:b/>
          <w:bCs/>
          <w:color w:val="CF4A02"/>
          <w:sz w:val="18"/>
          <w:szCs w:val="18"/>
        </w:rPr>
        <w:t>Short-term loans to related parties</w:t>
      </w:r>
    </w:p>
    <w:p w:rsidR="0076359F" w:rsidRPr="00CE56DC" w:rsidRDefault="0076359F" w:rsidP="0076359F">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CE56DC" w:rsidTr="00032E81">
        <w:tc>
          <w:tcPr>
            <w:tcW w:w="4392" w:type="dxa"/>
            <w:tcBorders>
              <w:top w:val="nil"/>
              <w:left w:val="nil"/>
              <w:bottom w:val="nil"/>
              <w:right w:val="nil"/>
            </w:tcBorders>
            <w:vAlign w:val="center"/>
          </w:tcPr>
          <w:p w:rsidR="0076359F" w:rsidRPr="00CE56DC" w:rsidRDefault="0076359F"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76359F" w:rsidRPr="00CE56DC" w:rsidRDefault="0076359F"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76359F" w:rsidRPr="00CE56DC" w:rsidRDefault="0076359F"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032E81">
        <w:tc>
          <w:tcPr>
            <w:tcW w:w="4392" w:type="dxa"/>
            <w:tcBorders>
              <w:top w:val="nil"/>
              <w:left w:val="nil"/>
              <w:bottom w:val="nil"/>
              <w:right w:val="nil"/>
            </w:tcBorders>
            <w:vAlign w:val="center"/>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04303" w:rsidRPr="00CE56DC" w:rsidTr="00032E81">
        <w:tc>
          <w:tcPr>
            <w:tcW w:w="4392" w:type="dxa"/>
            <w:tcBorders>
              <w:top w:val="nil"/>
              <w:left w:val="nil"/>
              <w:bottom w:val="nil"/>
              <w:right w:val="nil"/>
            </w:tcBorders>
            <w:vAlign w:val="center"/>
          </w:tcPr>
          <w:p w:rsidR="00604303" w:rsidRPr="00CE56D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76359F" w:rsidRPr="00CE56DC" w:rsidTr="00C374F4">
        <w:tc>
          <w:tcPr>
            <w:tcW w:w="4392" w:type="dxa"/>
            <w:tcBorders>
              <w:top w:val="nil"/>
              <w:left w:val="nil"/>
              <w:bottom w:val="nil"/>
              <w:right w:val="nil"/>
            </w:tcBorders>
          </w:tcPr>
          <w:p w:rsidR="0076359F" w:rsidRPr="00CE56DC" w:rsidRDefault="0076359F"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6359F" w:rsidRPr="00CE56DC" w:rsidRDefault="0076359F" w:rsidP="00032E81">
            <w:pPr>
              <w:jc w:val="right"/>
              <w:rPr>
                <w:rFonts w:ascii="Arial" w:hAnsi="Arial" w:cs="Arial"/>
                <w:color w:val="auto"/>
                <w:sz w:val="18"/>
                <w:szCs w:val="18"/>
              </w:rPr>
            </w:pPr>
          </w:p>
        </w:tc>
      </w:tr>
      <w:tr w:rsidR="00B837F3" w:rsidRPr="00CE56DC" w:rsidTr="00B837F3">
        <w:trPr>
          <w:trHeight w:val="74"/>
        </w:trPr>
        <w:tc>
          <w:tcPr>
            <w:tcW w:w="4392" w:type="dxa"/>
            <w:tcBorders>
              <w:top w:val="nil"/>
              <w:left w:val="nil"/>
              <w:bottom w:val="nil"/>
              <w:right w:val="nil"/>
            </w:tcBorders>
            <w:vAlign w:val="center"/>
          </w:tcPr>
          <w:p w:rsidR="00B837F3" w:rsidRPr="00CE56DC" w:rsidRDefault="00B837F3" w:rsidP="00E30726">
            <w:pPr>
              <w:tabs>
                <w:tab w:val="left" w:pos="2610"/>
              </w:tabs>
              <w:ind w:left="581"/>
              <w:rPr>
                <w:rFonts w:ascii="Arial" w:hAnsi="Arial" w:cs="Arial"/>
                <w:color w:val="auto"/>
                <w:sz w:val="18"/>
                <w:szCs w:val="18"/>
              </w:rPr>
            </w:pPr>
            <w:r w:rsidRPr="00CE56DC">
              <w:rPr>
                <w:rFonts w:ascii="Arial" w:hAnsi="Arial" w:cs="Arial"/>
                <w:color w:val="auto"/>
                <w:sz w:val="18"/>
                <w:szCs w:val="18"/>
              </w:rPr>
              <w:t>Subsidiaries</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275,816,300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320,316,300</w:t>
            </w:r>
          </w:p>
        </w:tc>
      </w:tr>
      <w:tr w:rsidR="00B837F3" w:rsidRPr="00CE56DC" w:rsidTr="00B837F3">
        <w:tc>
          <w:tcPr>
            <w:tcW w:w="4392" w:type="dxa"/>
            <w:tcBorders>
              <w:top w:val="nil"/>
              <w:left w:val="nil"/>
              <w:bottom w:val="nil"/>
              <w:right w:val="nil"/>
            </w:tcBorders>
            <w:vAlign w:val="center"/>
          </w:tcPr>
          <w:p w:rsidR="00B837F3" w:rsidRPr="00CE56DC" w:rsidRDefault="00B837F3" w:rsidP="00E30726">
            <w:pPr>
              <w:tabs>
                <w:tab w:val="left" w:pos="2610"/>
              </w:tabs>
              <w:ind w:left="581"/>
              <w:rPr>
                <w:rFonts w:ascii="Arial" w:hAnsi="Arial" w:cs="Arial"/>
                <w:color w:val="auto"/>
                <w:sz w:val="18"/>
                <w:szCs w:val="18"/>
              </w:rPr>
            </w:pPr>
            <w:r w:rsidRPr="00DE0554">
              <w:rPr>
                <w:rFonts w:ascii="Arial" w:hAnsi="Arial" w:cs="Arial"/>
                <w:color w:val="auto"/>
                <w:sz w:val="18"/>
                <w:szCs w:val="18"/>
              </w:rPr>
              <w:t>Associates</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9,000,000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9,000,000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w:t>
            </w:r>
          </w:p>
        </w:tc>
      </w:tr>
      <w:tr w:rsidR="00B837F3" w:rsidRPr="00CE56DC" w:rsidTr="00B837F3">
        <w:tc>
          <w:tcPr>
            <w:tcW w:w="4392" w:type="dxa"/>
            <w:tcBorders>
              <w:top w:val="nil"/>
              <w:left w:val="nil"/>
              <w:bottom w:val="nil"/>
              <w:right w:val="nil"/>
            </w:tcBorders>
          </w:tcPr>
          <w:p w:rsidR="00B837F3" w:rsidRPr="00CE56DC" w:rsidRDefault="00B837F3" w:rsidP="00E30726">
            <w:pPr>
              <w:tabs>
                <w:tab w:val="left" w:pos="2610"/>
              </w:tabs>
              <w:ind w:left="581"/>
              <w:rPr>
                <w:rFonts w:ascii="Arial" w:hAnsi="Arial" w:cs="Arial"/>
                <w:color w:val="auto"/>
                <w:sz w:val="18"/>
                <w:szCs w:val="18"/>
              </w:rPr>
            </w:pPr>
            <w:r w:rsidRPr="00CE56DC">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2,250,000</w:t>
            </w:r>
          </w:p>
        </w:tc>
      </w:tr>
      <w:tr w:rsidR="00CA5EF2" w:rsidRPr="00CE56DC" w:rsidTr="00C374F4">
        <w:tc>
          <w:tcPr>
            <w:tcW w:w="4392" w:type="dxa"/>
            <w:tcBorders>
              <w:top w:val="nil"/>
              <w:left w:val="nil"/>
              <w:bottom w:val="nil"/>
              <w:right w:val="nil"/>
            </w:tcBorders>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tcPr>
          <w:p w:rsidR="00CA5EF2" w:rsidRPr="00CE56DC" w:rsidRDefault="00CA5EF2" w:rsidP="00032E81">
            <w:pPr>
              <w:jc w:val="right"/>
              <w:rPr>
                <w:rFonts w:ascii="Arial" w:hAnsi="Arial" w:cs="Arial"/>
                <w:color w:val="auto"/>
                <w:sz w:val="18"/>
                <w:szCs w:val="18"/>
              </w:rPr>
            </w:pP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11,250,000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287,066,300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322,566,300</w:t>
            </w:r>
          </w:p>
        </w:tc>
      </w:tr>
    </w:tbl>
    <w:p w:rsidR="0076359F" w:rsidRPr="00CE56DC" w:rsidRDefault="0076359F" w:rsidP="00032E81">
      <w:pPr>
        <w:ind w:left="540" w:right="0"/>
        <w:jc w:val="both"/>
        <w:rPr>
          <w:rFonts w:ascii="Arial" w:hAnsi="Arial" w:cs="Arial"/>
          <w:color w:val="auto"/>
          <w:sz w:val="18"/>
          <w:szCs w:val="18"/>
        </w:rPr>
      </w:pPr>
    </w:p>
    <w:p w:rsidR="0076359F" w:rsidRPr="00CE56DC" w:rsidRDefault="0076359F" w:rsidP="00032E81">
      <w:pPr>
        <w:ind w:left="540" w:right="0"/>
        <w:jc w:val="both"/>
        <w:rPr>
          <w:rFonts w:ascii="Arial" w:hAnsi="Arial" w:cs="Arial"/>
          <w:color w:val="auto"/>
          <w:sz w:val="18"/>
          <w:szCs w:val="18"/>
        </w:rPr>
      </w:pPr>
      <w:r w:rsidRPr="00CE56DC">
        <w:rPr>
          <w:rFonts w:ascii="Arial" w:hAnsi="Arial" w:cs="Arial"/>
          <w:color w:val="auto"/>
          <w:sz w:val="18"/>
          <w:szCs w:val="18"/>
        </w:rPr>
        <w:t>S</w:t>
      </w:r>
      <w:r w:rsidR="00C46B2D" w:rsidRPr="00CE56DC">
        <w:rPr>
          <w:rFonts w:ascii="Arial" w:hAnsi="Arial" w:cs="Arial"/>
          <w:color w:val="auto"/>
          <w:sz w:val="18"/>
          <w:szCs w:val="18"/>
        </w:rPr>
        <w:t xml:space="preserve">hort-term loans to </w:t>
      </w:r>
      <w:r w:rsidR="004529F9">
        <w:rPr>
          <w:rFonts w:ascii="Arial" w:hAnsi="Arial" w:cs="Arial"/>
          <w:color w:val="auto"/>
          <w:sz w:val="18"/>
          <w:szCs w:val="18"/>
        </w:rPr>
        <w:t>related parties</w:t>
      </w:r>
      <w:r w:rsidR="007E106F">
        <w:rPr>
          <w:rFonts w:ascii="Arial" w:hAnsi="Arial" w:cs="Arial"/>
          <w:color w:val="auto"/>
          <w:sz w:val="18"/>
          <w:szCs w:val="18"/>
        </w:rPr>
        <w:t xml:space="preserve"> </w:t>
      </w:r>
      <w:r w:rsidR="00C46B2D" w:rsidRPr="00CE56DC">
        <w:rPr>
          <w:rFonts w:ascii="Arial" w:hAnsi="Arial" w:cs="Arial"/>
          <w:color w:val="auto"/>
          <w:sz w:val="18"/>
          <w:szCs w:val="18"/>
        </w:rPr>
        <w:t>b</w:t>
      </w:r>
      <w:r w:rsidR="004529F9">
        <w:rPr>
          <w:rFonts w:ascii="Arial" w:hAnsi="Arial" w:cs="Arial"/>
          <w:color w:val="auto"/>
          <w:sz w:val="18"/>
          <w:szCs w:val="18"/>
        </w:rPr>
        <w:t>ear</w:t>
      </w:r>
      <w:r w:rsidR="0002304D" w:rsidRPr="00CE56DC">
        <w:rPr>
          <w:rFonts w:ascii="Arial" w:hAnsi="Arial" w:cs="Arial"/>
          <w:color w:val="auto"/>
          <w:sz w:val="18"/>
          <w:szCs w:val="18"/>
        </w:rPr>
        <w:t xml:space="preserve"> interest rates of </w:t>
      </w:r>
      <w:r w:rsidR="00B837F3">
        <w:rPr>
          <w:rFonts w:ascii="Arial" w:hAnsi="Arial" w:cs="Arial"/>
          <w:color w:val="auto"/>
          <w:sz w:val="18"/>
          <w:szCs w:val="18"/>
        </w:rPr>
        <w:t>4.60</w:t>
      </w:r>
      <w:r w:rsidRPr="00CE56DC">
        <w:rPr>
          <w:rFonts w:ascii="Arial" w:hAnsi="Arial" w:cs="Arial"/>
          <w:color w:val="auto"/>
          <w:sz w:val="18"/>
          <w:szCs w:val="18"/>
        </w:rPr>
        <w:t xml:space="preserve">% - </w:t>
      </w:r>
      <w:r w:rsidR="00B837F3">
        <w:rPr>
          <w:rFonts w:ascii="Arial" w:hAnsi="Arial" w:cs="Arial"/>
          <w:color w:val="auto"/>
          <w:sz w:val="18"/>
          <w:szCs w:val="18"/>
        </w:rPr>
        <w:t>6.25</w:t>
      </w:r>
      <w:r w:rsidRPr="00CE56DC">
        <w:rPr>
          <w:rFonts w:ascii="Arial" w:hAnsi="Arial" w:cs="Arial"/>
          <w:color w:val="auto"/>
          <w:sz w:val="18"/>
          <w:szCs w:val="18"/>
        </w:rPr>
        <w:t xml:space="preserve">% per annum </w:t>
      </w:r>
      <w:r w:rsidR="00437C06" w:rsidRPr="00CE56DC">
        <w:rPr>
          <w:rFonts w:ascii="Arial" w:hAnsi="Arial" w:cs="Arial"/>
          <w:color w:val="auto"/>
          <w:sz w:val="18"/>
          <w:szCs w:val="18"/>
        </w:rPr>
        <w:t>(201</w:t>
      </w:r>
      <w:r w:rsidR="0002304D" w:rsidRPr="00CE56DC">
        <w:rPr>
          <w:rFonts w:ascii="Arial" w:hAnsi="Arial" w:cs="Arial"/>
          <w:color w:val="auto"/>
          <w:sz w:val="18"/>
          <w:szCs w:val="18"/>
        </w:rPr>
        <w:t>8</w:t>
      </w:r>
      <w:r w:rsidR="00437C06" w:rsidRPr="00CE56DC">
        <w:rPr>
          <w:rFonts w:ascii="Arial" w:hAnsi="Arial" w:cs="Arial"/>
          <w:color w:val="auto"/>
          <w:sz w:val="18"/>
          <w:szCs w:val="18"/>
        </w:rPr>
        <w:t xml:space="preserve">: 1.50% - </w:t>
      </w:r>
      <w:r w:rsidR="00EE03F4" w:rsidRPr="00CE56DC">
        <w:rPr>
          <w:rFonts w:ascii="Arial" w:hAnsi="Arial" w:cs="Arial"/>
          <w:color w:val="auto"/>
          <w:sz w:val="18"/>
          <w:szCs w:val="18"/>
        </w:rPr>
        <w:t>6.25</w:t>
      </w:r>
      <w:r w:rsidR="00437C06" w:rsidRPr="00CE56DC">
        <w:rPr>
          <w:rFonts w:ascii="Arial" w:hAnsi="Arial" w:cs="Arial"/>
          <w:color w:val="auto"/>
          <w:sz w:val="18"/>
          <w:szCs w:val="18"/>
        </w:rPr>
        <w:t xml:space="preserve">% per annum) </w:t>
      </w:r>
      <w:r w:rsidRPr="00CE56DC">
        <w:rPr>
          <w:rFonts w:ascii="Arial" w:hAnsi="Arial" w:cs="Arial"/>
          <w:color w:val="auto"/>
          <w:sz w:val="18"/>
          <w:szCs w:val="18"/>
        </w:rPr>
        <w:t>and are repayable at call.</w:t>
      </w:r>
    </w:p>
    <w:p w:rsidR="00315C12" w:rsidRPr="00CE56DC" w:rsidRDefault="00315C12" w:rsidP="00032E81">
      <w:pPr>
        <w:ind w:left="540"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CE56DC" w:rsidTr="00032E81">
        <w:tc>
          <w:tcPr>
            <w:tcW w:w="4392" w:type="dxa"/>
            <w:tcBorders>
              <w:top w:val="nil"/>
              <w:left w:val="nil"/>
              <w:bottom w:val="nil"/>
              <w:right w:val="nil"/>
            </w:tcBorders>
            <w:vAlign w:val="center"/>
          </w:tcPr>
          <w:p w:rsidR="0076359F" w:rsidRPr="00CE56DC" w:rsidRDefault="0076359F"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76359F" w:rsidRPr="00CE56DC" w:rsidRDefault="0076359F"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76359F" w:rsidRPr="00CE56DC" w:rsidRDefault="0076359F"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032E81">
        <w:tc>
          <w:tcPr>
            <w:tcW w:w="4392" w:type="dxa"/>
            <w:tcBorders>
              <w:top w:val="nil"/>
              <w:left w:val="nil"/>
              <w:bottom w:val="nil"/>
              <w:right w:val="nil"/>
            </w:tcBorders>
            <w:vAlign w:val="center"/>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04303" w:rsidRPr="00CE56DC" w:rsidTr="00032E81">
        <w:tc>
          <w:tcPr>
            <w:tcW w:w="4392" w:type="dxa"/>
            <w:tcBorders>
              <w:top w:val="nil"/>
              <w:left w:val="nil"/>
              <w:bottom w:val="nil"/>
              <w:right w:val="nil"/>
            </w:tcBorders>
            <w:vAlign w:val="center"/>
          </w:tcPr>
          <w:p w:rsidR="00604303" w:rsidRPr="00CE56D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76359F" w:rsidRPr="00CE56DC" w:rsidTr="00C374F4">
        <w:tc>
          <w:tcPr>
            <w:tcW w:w="4392" w:type="dxa"/>
            <w:tcBorders>
              <w:top w:val="nil"/>
              <w:left w:val="nil"/>
              <w:bottom w:val="nil"/>
              <w:right w:val="nil"/>
            </w:tcBorders>
          </w:tcPr>
          <w:p w:rsidR="0076359F" w:rsidRPr="00CE56DC" w:rsidRDefault="0076359F"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6359F" w:rsidRPr="00CE56D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6359F" w:rsidRPr="00CE56DC" w:rsidRDefault="0076359F" w:rsidP="00032E81">
            <w:pPr>
              <w:jc w:val="right"/>
              <w:rPr>
                <w:rFonts w:ascii="Arial" w:hAnsi="Arial" w:cs="Arial"/>
                <w:color w:val="auto"/>
                <w:sz w:val="18"/>
                <w:szCs w:val="18"/>
              </w:rPr>
            </w:pPr>
          </w:p>
        </w:tc>
      </w:tr>
      <w:tr w:rsidR="00B837F3" w:rsidRPr="00CE56DC" w:rsidTr="00C374F4">
        <w:trPr>
          <w:trHeight w:val="70"/>
        </w:trPr>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top w:val="nil"/>
              <w:left w:val="nil"/>
              <w:bottom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top w:val="nil"/>
              <w:left w:val="nil"/>
              <w:bottom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322,566,300 </w:t>
            </w:r>
          </w:p>
        </w:tc>
        <w:tc>
          <w:tcPr>
            <w:tcW w:w="1296" w:type="dxa"/>
            <w:tcBorders>
              <w:top w:val="nil"/>
              <w:left w:val="nil"/>
              <w:bottom w:val="nil"/>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308,640,800</w:t>
            </w: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Additions during the year</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9,000,000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56,000,000 </w:t>
            </w:r>
          </w:p>
        </w:tc>
        <w:tc>
          <w:tcPr>
            <w:tcW w:w="1296" w:type="dxa"/>
            <w:tcBorders>
              <w:top w:val="nil"/>
              <w:left w:val="nil"/>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92,600,000</w:t>
            </w: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Repayments during the year</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(91,500,000)</w:t>
            </w:r>
          </w:p>
        </w:tc>
        <w:tc>
          <w:tcPr>
            <w:tcW w:w="1296" w:type="dxa"/>
            <w:tcBorders>
              <w:top w:val="nil"/>
              <w:left w:val="nil"/>
              <w:bottom w:val="single" w:sz="4" w:space="0" w:color="auto"/>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(78,674,500)</w:t>
            </w:r>
          </w:p>
        </w:tc>
      </w:tr>
      <w:tr w:rsidR="00CA5EF2" w:rsidRPr="00CE56DC" w:rsidTr="00C374F4">
        <w:tc>
          <w:tcPr>
            <w:tcW w:w="4392" w:type="dxa"/>
            <w:tcBorders>
              <w:top w:val="nil"/>
              <w:left w:val="nil"/>
              <w:bottom w:val="nil"/>
              <w:right w:val="nil"/>
            </w:tcBorders>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jc w:val="right"/>
              <w:rPr>
                <w:rFonts w:ascii="Arial" w:hAnsi="Arial" w:cs="Arial"/>
                <w:color w:val="auto"/>
                <w:sz w:val="18"/>
                <w:szCs w:val="18"/>
              </w:rPr>
            </w:pP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11,250,000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2,250,000 </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287,066,300 </w:t>
            </w:r>
          </w:p>
        </w:tc>
        <w:tc>
          <w:tcPr>
            <w:tcW w:w="1296" w:type="dxa"/>
            <w:tcBorders>
              <w:top w:val="nil"/>
              <w:left w:val="nil"/>
              <w:bottom w:val="single" w:sz="4" w:space="0" w:color="auto"/>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322,566,300</w:t>
            </w:r>
          </w:p>
        </w:tc>
      </w:tr>
    </w:tbl>
    <w:p w:rsidR="003B3D44" w:rsidRPr="00CE56DC" w:rsidRDefault="003B3D44" w:rsidP="0076359F">
      <w:pPr>
        <w:ind w:left="1080" w:right="0"/>
        <w:rPr>
          <w:rFonts w:ascii="Arial" w:hAnsi="Arial" w:cs="Arial"/>
          <w:color w:val="auto"/>
          <w:sz w:val="18"/>
          <w:szCs w:val="18"/>
        </w:rPr>
      </w:pPr>
    </w:p>
    <w:p w:rsidR="00607AD1" w:rsidRPr="00F67FC4" w:rsidRDefault="00495A95" w:rsidP="002A6515">
      <w:pPr>
        <w:ind w:left="540" w:hanging="540"/>
        <w:rPr>
          <w:rFonts w:ascii="Arial" w:hAnsi="Arial" w:cs="Arial"/>
          <w:b/>
          <w:bCs/>
          <w:color w:val="CF4A02"/>
          <w:sz w:val="18"/>
          <w:szCs w:val="18"/>
        </w:rPr>
      </w:pPr>
      <w:r w:rsidRPr="00F67FC4">
        <w:rPr>
          <w:rFonts w:ascii="Arial" w:hAnsi="Arial" w:cs="Arial"/>
          <w:b/>
          <w:bCs/>
          <w:color w:val="CF4A02"/>
          <w:sz w:val="18"/>
          <w:szCs w:val="18"/>
        </w:rPr>
        <w:t>30</w:t>
      </w:r>
      <w:r w:rsidR="00E33E4C" w:rsidRPr="00F67FC4">
        <w:rPr>
          <w:rFonts w:ascii="Arial" w:hAnsi="Arial" w:cs="Arial"/>
          <w:b/>
          <w:bCs/>
          <w:color w:val="CF4A02"/>
          <w:sz w:val="18"/>
          <w:szCs w:val="18"/>
        </w:rPr>
        <w:t>.</w:t>
      </w:r>
      <w:r w:rsidR="00315665">
        <w:rPr>
          <w:rFonts w:ascii="Arial" w:hAnsi="Arial" w:cs="Arial"/>
          <w:b/>
          <w:bCs/>
          <w:color w:val="CF4A02"/>
          <w:sz w:val="18"/>
          <w:szCs w:val="18"/>
        </w:rPr>
        <w:t>6</w:t>
      </w:r>
      <w:r w:rsidR="00607AD1" w:rsidRPr="00F67FC4">
        <w:rPr>
          <w:rFonts w:ascii="Arial" w:hAnsi="Arial" w:cs="Arial"/>
          <w:b/>
          <w:bCs/>
          <w:color w:val="CF4A02"/>
          <w:sz w:val="18"/>
          <w:szCs w:val="18"/>
          <w:cs/>
        </w:rPr>
        <w:tab/>
      </w:r>
      <w:r w:rsidR="00607AD1" w:rsidRPr="00F67FC4">
        <w:rPr>
          <w:rFonts w:ascii="Arial" w:hAnsi="Arial" w:cs="Arial"/>
          <w:b/>
          <w:bCs/>
          <w:color w:val="CF4A02"/>
          <w:sz w:val="18"/>
          <w:szCs w:val="18"/>
        </w:rPr>
        <w:t>Key management compensation</w:t>
      </w:r>
    </w:p>
    <w:p w:rsidR="00607AD1" w:rsidRPr="00CE56DC" w:rsidRDefault="00607AD1" w:rsidP="00032E81">
      <w:pPr>
        <w:ind w:left="540" w:right="27"/>
        <w:jc w:val="thaiDistribute"/>
        <w:rPr>
          <w:rFonts w:ascii="Arial" w:hAnsi="Arial" w:cs="Arial"/>
          <w:color w:val="auto"/>
          <w:sz w:val="18"/>
          <w:szCs w:val="18"/>
        </w:rPr>
      </w:pPr>
    </w:p>
    <w:p w:rsidR="00607AD1" w:rsidRPr="00CE56DC" w:rsidRDefault="00607AD1" w:rsidP="00032E81">
      <w:pPr>
        <w:ind w:left="540" w:right="27"/>
        <w:jc w:val="thaiDistribute"/>
        <w:rPr>
          <w:rFonts w:ascii="Arial" w:hAnsi="Arial" w:cs="Arial"/>
          <w:color w:val="auto"/>
          <w:sz w:val="18"/>
          <w:szCs w:val="18"/>
        </w:rPr>
      </w:pPr>
      <w:r w:rsidRPr="00CE56DC">
        <w:rPr>
          <w:rFonts w:ascii="Arial" w:hAnsi="Arial" w:cs="Arial"/>
          <w:color w:val="auto"/>
          <w:sz w:val="18"/>
          <w:szCs w:val="18"/>
        </w:rPr>
        <w:t xml:space="preserve">Key management includes directors and executive management (regardless of whether they are in the </w:t>
      </w:r>
      <w:r w:rsidRPr="009E4720">
        <w:rPr>
          <w:rFonts w:ascii="Arial" w:hAnsi="Arial" w:cs="Arial"/>
          <w:color w:val="auto"/>
          <w:spacing w:val="-4"/>
          <w:sz w:val="18"/>
          <w:szCs w:val="18"/>
        </w:rPr>
        <w:t>managerial level or not), top management, corporate secretary, and internal audit department head.</w:t>
      </w:r>
      <w:r w:rsidRPr="00CE56DC">
        <w:rPr>
          <w:rFonts w:ascii="Arial" w:hAnsi="Arial" w:cs="Arial"/>
          <w:color w:val="auto"/>
          <w:sz w:val="18"/>
          <w:szCs w:val="18"/>
        </w:rPr>
        <w:t xml:space="preserve"> Compensation paid or payable to key management is as follows:</w:t>
      </w:r>
    </w:p>
    <w:p w:rsidR="00607AD1" w:rsidRPr="00CE56DC" w:rsidRDefault="00607AD1" w:rsidP="00032E81">
      <w:pPr>
        <w:ind w:left="540" w:right="2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F03BE" w:rsidRPr="00CE56DC" w:rsidTr="00032E81">
        <w:tc>
          <w:tcPr>
            <w:tcW w:w="4392" w:type="dxa"/>
            <w:tcBorders>
              <w:top w:val="nil"/>
              <w:left w:val="nil"/>
              <w:bottom w:val="nil"/>
              <w:right w:val="nil"/>
            </w:tcBorders>
            <w:vAlign w:val="center"/>
          </w:tcPr>
          <w:p w:rsidR="009F03BE" w:rsidRPr="00CE56DC" w:rsidRDefault="009F03BE"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rsidR="009F03BE" w:rsidRPr="00CE56DC" w:rsidRDefault="009F03BE"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Consolidated</w:t>
            </w:r>
            <w:r w:rsidRPr="00CE56D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rsidR="009F03BE" w:rsidRPr="00CE56DC" w:rsidRDefault="009F03BE" w:rsidP="00032E81">
            <w:pPr>
              <w:pStyle w:val="a"/>
              <w:ind w:right="-72"/>
              <w:jc w:val="center"/>
              <w:rPr>
                <w:rFonts w:ascii="Arial" w:hAnsi="Arial" w:cs="Arial"/>
                <w:b/>
                <w:bCs/>
                <w:color w:val="auto"/>
                <w:sz w:val="18"/>
                <w:szCs w:val="18"/>
                <w:cs/>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032E81">
        <w:tc>
          <w:tcPr>
            <w:tcW w:w="4392" w:type="dxa"/>
            <w:tcBorders>
              <w:top w:val="nil"/>
              <w:left w:val="nil"/>
              <w:bottom w:val="nil"/>
              <w:right w:val="nil"/>
            </w:tcBorders>
            <w:vAlign w:val="center"/>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2019</w:t>
            </w:r>
          </w:p>
        </w:tc>
        <w:tc>
          <w:tcPr>
            <w:tcW w:w="1296" w:type="dxa"/>
            <w:tcBorders>
              <w:top w:val="single" w:sz="4" w:space="0" w:color="auto"/>
              <w:left w:val="nil"/>
              <w:right w:val="nil"/>
            </w:tcBorders>
            <w:vAlign w:val="bottom"/>
          </w:tcPr>
          <w:p w:rsidR="00CA5EF2" w:rsidRPr="00CE56DC" w:rsidRDefault="00CA5EF2" w:rsidP="00032E81">
            <w:pPr>
              <w:pStyle w:val="a"/>
              <w:ind w:right="-72"/>
              <w:jc w:val="right"/>
              <w:rPr>
                <w:rFonts w:ascii="Arial" w:hAnsi="Arial" w:cs="Arial"/>
                <w:b/>
                <w:bCs/>
                <w:color w:val="auto"/>
                <w:sz w:val="18"/>
                <w:szCs w:val="18"/>
                <w:lang w:val="en-US"/>
              </w:rPr>
            </w:pPr>
            <w:r w:rsidRPr="00CE56DC">
              <w:rPr>
                <w:rFonts w:ascii="Arial" w:hAnsi="Arial" w:cs="Arial"/>
                <w:b/>
                <w:bCs/>
                <w:color w:val="auto"/>
                <w:sz w:val="18"/>
                <w:szCs w:val="18"/>
              </w:rPr>
              <w:t>2018</w:t>
            </w:r>
          </w:p>
        </w:tc>
      </w:tr>
      <w:tr w:rsidR="00604303" w:rsidRPr="00CE56DC" w:rsidTr="00032E81">
        <w:tc>
          <w:tcPr>
            <w:tcW w:w="4392" w:type="dxa"/>
            <w:tcBorders>
              <w:top w:val="nil"/>
              <w:left w:val="nil"/>
              <w:bottom w:val="nil"/>
              <w:right w:val="nil"/>
            </w:tcBorders>
            <w:vAlign w:val="center"/>
          </w:tcPr>
          <w:p w:rsidR="00604303" w:rsidRPr="00CE56D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04303" w:rsidRPr="00CE56DC" w:rsidRDefault="00604303" w:rsidP="00032E81">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607AD1" w:rsidRPr="00CE56DC" w:rsidTr="00C374F4">
        <w:tc>
          <w:tcPr>
            <w:tcW w:w="4392" w:type="dxa"/>
            <w:tcBorders>
              <w:top w:val="nil"/>
              <w:left w:val="nil"/>
              <w:bottom w:val="nil"/>
              <w:right w:val="nil"/>
            </w:tcBorders>
          </w:tcPr>
          <w:p w:rsidR="00607AD1" w:rsidRPr="00CE56DC" w:rsidRDefault="00607AD1"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607AD1" w:rsidRPr="00CE56D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rsidR="00607AD1" w:rsidRPr="00CE56D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607AD1" w:rsidRPr="00CE56D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rsidR="00607AD1" w:rsidRPr="00CE56DC" w:rsidRDefault="00607AD1" w:rsidP="00032E81">
            <w:pPr>
              <w:jc w:val="right"/>
              <w:rPr>
                <w:rFonts w:ascii="Arial" w:hAnsi="Arial" w:cs="Arial"/>
                <w:color w:val="auto"/>
                <w:sz w:val="18"/>
                <w:szCs w:val="18"/>
              </w:rPr>
            </w:pP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 xml:space="preserve">Salaries and other short-term benefits </w:t>
            </w:r>
          </w:p>
        </w:tc>
        <w:tc>
          <w:tcPr>
            <w:tcW w:w="1296" w:type="dxa"/>
            <w:tcBorders>
              <w:top w:val="nil"/>
              <w:left w:val="nil"/>
              <w:bottom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49,137,038 </w:t>
            </w:r>
          </w:p>
        </w:tc>
        <w:tc>
          <w:tcPr>
            <w:tcW w:w="1296" w:type="dxa"/>
            <w:tcBorders>
              <w:top w:val="nil"/>
              <w:left w:val="nil"/>
              <w:bottom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59,465,789 </w:t>
            </w:r>
          </w:p>
        </w:tc>
        <w:tc>
          <w:tcPr>
            <w:tcW w:w="1296" w:type="dxa"/>
            <w:tcBorders>
              <w:top w:val="nil"/>
              <w:left w:val="nil"/>
              <w:bottom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17,780,870 </w:t>
            </w:r>
          </w:p>
        </w:tc>
        <w:tc>
          <w:tcPr>
            <w:tcW w:w="1296" w:type="dxa"/>
            <w:tcBorders>
              <w:top w:val="nil"/>
              <w:left w:val="nil"/>
              <w:bottom w:val="nil"/>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25,827,945</w:t>
            </w: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Retirement benefits</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2,020,361 </w:t>
            </w:r>
          </w:p>
        </w:tc>
        <w:tc>
          <w:tcPr>
            <w:tcW w:w="1296" w:type="dxa"/>
            <w:tcBorders>
              <w:top w:val="nil"/>
              <w:left w:val="nil"/>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   </w:t>
            </w:r>
          </w:p>
        </w:tc>
        <w:tc>
          <w:tcPr>
            <w:tcW w:w="1296" w:type="dxa"/>
            <w:tcBorders>
              <w:top w:val="nil"/>
              <w:left w:val="nil"/>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1,216,488</w:t>
            </w: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r w:rsidRPr="00CE56DC">
              <w:rPr>
                <w:rFonts w:ascii="Arial" w:hAnsi="Arial" w:cs="Arial"/>
                <w:color w:val="auto"/>
                <w:sz w:val="18"/>
                <w:szCs w:val="18"/>
              </w:rPr>
              <w:t>Share-based payments</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1,330,000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1,330,000 </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1,330,000 </w:t>
            </w:r>
          </w:p>
        </w:tc>
        <w:tc>
          <w:tcPr>
            <w:tcW w:w="1296" w:type="dxa"/>
            <w:tcBorders>
              <w:top w:val="nil"/>
              <w:left w:val="nil"/>
              <w:bottom w:val="single" w:sz="4" w:space="0" w:color="auto"/>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1,330,000</w:t>
            </w:r>
          </w:p>
        </w:tc>
      </w:tr>
      <w:tr w:rsidR="00CA5EF2" w:rsidRPr="00CE56DC" w:rsidTr="00C374F4">
        <w:tc>
          <w:tcPr>
            <w:tcW w:w="4392" w:type="dxa"/>
            <w:tcBorders>
              <w:top w:val="nil"/>
              <w:left w:val="nil"/>
              <w:bottom w:val="nil"/>
              <w:right w:val="nil"/>
            </w:tcBorders>
          </w:tcPr>
          <w:p w:rsidR="00CA5EF2" w:rsidRPr="00CE56D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CA5EF2" w:rsidRPr="00CE56DC" w:rsidRDefault="00CA5EF2" w:rsidP="00032E81">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CA5EF2" w:rsidRPr="00CE56DC" w:rsidRDefault="00CA5EF2" w:rsidP="00032E81">
            <w:pPr>
              <w:jc w:val="right"/>
              <w:rPr>
                <w:rFonts w:ascii="Arial" w:hAnsi="Arial" w:cs="Arial"/>
                <w:color w:val="auto"/>
                <w:sz w:val="18"/>
                <w:szCs w:val="18"/>
              </w:rPr>
            </w:pPr>
          </w:p>
        </w:tc>
      </w:tr>
      <w:tr w:rsidR="00B837F3" w:rsidRPr="00CE56DC" w:rsidTr="00C374F4">
        <w:tc>
          <w:tcPr>
            <w:tcW w:w="4392" w:type="dxa"/>
            <w:tcBorders>
              <w:top w:val="nil"/>
              <w:left w:val="nil"/>
              <w:bottom w:val="nil"/>
              <w:right w:val="nil"/>
            </w:tcBorders>
          </w:tcPr>
          <w:p w:rsidR="00B837F3" w:rsidRPr="00CE56DC" w:rsidRDefault="00B837F3" w:rsidP="00032E8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50,467,038 </w:t>
            </w:r>
          </w:p>
        </w:tc>
        <w:tc>
          <w:tcPr>
            <w:tcW w:w="1296" w:type="dxa"/>
            <w:tcBorders>
              <w:top w:val="nil"/>
              <w:left w:val="nil"/>
              <w:bottom w:val="single" w:sz="4" w:space="0" w:color="auto"/>
              <w:right w:val="nil"/>
            </w:tcBorders>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62,816,150 </w:t>
            </w:r>
          </w:p>
        </w:tc>
        <w:tc>
          <w:tcPr>
            <w:tcW w:w="1296" w:type="dxa"/>
            <w:tcBorders>
              <w:top w:val="nil"/>
              <w:left w:val="nil"/>
              <w:bottom w:val="single" w:sz="4" w:space="0" w:color="auto"/>
              <w:right w:val="nil"/>
            </w:tcBorders>
            <w:shd w:val="clear" w:color="auto" w:fill="FAFAFA"/>
          </w:tcPr>
          <w:p w:rsidR="00B837F3" w:rsidRPr="00B837F3" w:rsidRDefault="00B837F3" w:rsidP="00B837F3">
            <w:pPr>
              <w:jc w:val="right"/>
              <w:rPr>
                <w:rFonts w:ascii="Arial" w:hAnsi="Arial" w:cs="Arial"/>
                <w:color w:val="auto"/>
                <w:sz w:val="18"/>
                <w:szCs w:val="18"/>
              </w:rPr>
            </w:pPr>
            <w:r w:rsidRPr="00B837F3">
              <w:rPr>
                <w:rFonts w:ascii="Arial" w:hAnsi="Arial" w:cs="Arial"/>
                <w:color w:val="auto"/>
                <w:sz w:val="18"/>
                <w:szCs w:val="18"/>
              </w:rPr>
              <w:t xml:space="preserve"> 19,110,870 </w:t>
            </w:r>
          </w:p>
        </w:tc>
        <w:tc>
          <w:tcPr>
            <w:tcW w:w="1296" w:type="dxa"/>
            <w:tcBorders>
              <w:top w:val="nil"/>
              <w:left w:val="nil"/>
              <w:bottom w:val="single" w:sz="4" w:space="0" w:color="auto"/>
              <w:right w:val="nil"/>
            </w:tcBorders>
          </w:tcPr>
          <w:p w:rsidR="00B837F3" w:rsidRPr="00CE56DC" w:rsidRDefault="00B837F3" w:rsidP="00032E81">
            <w:pPr>
              <w:jc w:val="right"/>
              <w:rPr>
                <w:rFonts w:ascii="Arial" w:hAnsi="Arial" w:cs="Arial"/>
                <w:color w:val="auto"/>
                <w:sz w:val="18"/>
                <w:szCs w:val="18"/>
              </w:rPr>
            </w:pPr>
            <w:r w:rsidRPr="00CE56DC">
              <w:rPr>
                <w:rFonts w:ascii="Arial" w:hAnsi="Arial" w:cs="Arial"/>
                <w:color w:val="auto"/>
                <w:sz w:val="18"/>
                <w:szCs w:val="18"/>
              </w:rPr>
              <w:t>28,374,433</w:t>
            </w:r>
          </w:p>
        </w:tc>
      </w:tr>
    </w:tbl>
    <w:p w:rsidR="002E403D" w:rsidRPr="00C8189E" w:rsidRDefault="002E403D" w:rsidP="00604303">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Cordia New"/>
          <w:sz w:val="18"/>
          <w:szCs w:val="18"/>
        </w:rPr>
      </w:pPr>
      <w:bookmarkStart w:id="22" w:name="_Toc378755800"/>
    </w:p>
    <w:p w:rsidR="00D76700" w:rsidRPr="00315665" w:rsidRDefault="002A6515"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76700" w:rsidRPr="00315665" w:rsidTr="004C60BE">
        <w:trPr>
          <w:trHeight w:val="386"/>
        </w:trPr>
        <w:tc>
          <w:tcPr>
            <w:tcW w:w="9461" w:type="dxa"/>
            <w:shd w:val="clear" w:color="auto" w:fill="FFA543"/>
            <w:vAlign w:val="center"/>
            <w:hideMark/>
          </w:tcPr>
          <w:p w:rsidR="00D76700" w:rsidRPr="00315665" w:rsidRDefault="00D76700" w:rsidP="004C60BE">
            <w:pPr>
              <w:ind w:left="432" w:right="0" w:hanging="432"/>
              <w:jc w:val="both"/>
              <w:rPr>
                <w:rFonts w:ascii="Arial" w:eastAsia="Arial Unicode MS" w:hAnsi="Arial" w:cs="Arial"/>
                <w:b/>
                <w:bCs/>
                <w:color w:val="FFFFFF"/>
                <w:sz w:val="18"/>
                <w:szCs w:val="18"/>
              </w:rPr>
            </w:pPr>
            <w:r w:rsidRPr="00315665">
              <w:rPr>
                <w:rFonts w:ascii="Arial" w:hAnsi="Arial" w:cs="Arial"/>
                <w:b/>
                <w:bCs/>
                <w:color w:val="auto"/>
                <w:sz w:val="18"/>
                <w:szCs w:val="18"/>
              </w:rPr>
              <w:br w:type="page"/>
            </w:r>
            <w:r w:rsidRPr="00315665">
              <w:rPr>
                <w:rFonts w:ascii="Arial" w:eastAsia="Arial Unicode MS" w:hAnsi="Arial" w:cs="Arial"/>
                <w:b/>
                <w:bCs/>
                <w:color w:val="FFFFFF"/>
                <w:sz w:val="18"/>
                <w:szCs w:val="18"/>
              </w:rPr>
              <w:t>31</w:t>
            </w:r>
            <w:r w:rsidRPr="00315665">
              <w:rPr>
                <w:rFonts w:ascii="Arial" w:eastAsia="Arial Unicode MS" w:hAnsi="Arial" w:cs="Arial"/>
                <w:b/>
                <w:bCs/>
                <w:color w:val="FFFFFF"/>
                <w:sz w:val="18"/>
                <w:szCs w:val="18"/>
              </w:rPr>
              <w:tab/>
            </w:r>
            <w:r w:rsidRPr="00315665">
              <w:rPr>
                <w:rFonts w:ascii="Arial" w:hAnsi="Arial" w:cs="Arial"/>
                <w:b/>
                <w:bCs/>
                <w:color w:val="FFFFFF"/>
                <w:sz w:val="18"/>
                <w:szCs w:val="18"/>
              </w:rPr>
              <w:t>Reconciliation of liabilities arising from financing activities</w:t>
            </w:r>
          </w:p>
        </w:tc>
      </w:tr>
    </w:tbl>
    <w:p w:rsidR="00D76700" w:rsidRPr="00315665" w:rsidRDefault="00D76700" w:rsidP="00D76700">
      <w:pPr>
        <w:ind w:right="0"/>
        <w:rPr>
          <w:rFonts w:ascii="Arial" w:hAnsi="Arial" w:cs="Arial"/>
          <w:color w:val="auto"/>
          <w:sz w:val="18"/>
          <w:szCs w:val="18"/>
        </w:rPr>
      </w:pPr>
    </w:p>
    <w:p w:rsidR="00D76700" w:rsidRPr="00315665" w:rsidRDefault="00D76700" w:rsidP="00D76700">
      <w:pPr>
        <w:ind w:left="540"/>
        <w:jc w:val="thaiDistribute"/>
        <w:rPr>
          <w:rFonts w:ascii="Arial" w:hAnsi="Arial" w:cs="Arial"/>
          <w:sz w:val="18"/>
          <w:szCs w:val="18"/>
        </w:rPr>
      </w:pPr>
      <w:r w:rsidRPr="00315665">
        <w:rPr>
          <w:rFonts w:ascii="Arial" w:hAnsi="Arial" w:cs="Arial"/>
          <w:sz w:val="18"/>
          <w:szCs w:val="18"/>
        </w:rPr>
        <w:t xml:space="preserve">Reconciliation of liabilities arising from financing activities </w:t>
      </w:r>
      <w:r w:rsidR="004529F9">
        <w:rPr>
          <w:rFonts w:ascii="Arial" w:hAnsi="Arial" w:cs="Arial"/>
          <w:sz w:val="18"/>
          <w:szCs w:val="18"/>
        </w:rPr>
        <w:t>is</w:t>
      </w:r>
      <w:r w:rsidRPr="00315665">
        <w:rPr>
          <w:rFonts w:ascii="Arial" w:hAnsi="Arial" w:cs="Arial"/>
          <w:sz w:val="18"/>
          <w:szCs w:val="18"/>
        </w:rPr>
        <w:t xml:space="preserve"> as follow:</w:t>
      </w:r>
    </w:p>
    <w:p w:rsidR="00D76700" w:rsidRPr="00315665" w:rsidRDefault="00D76700" w:rsidP="00D76700">
      <w:pPr>
        <w:ind w:left="540"/>
        <w:jc w:val="thaiDistribute"/>
        <w:rPr>
          <w:rFonts w:ascii="Arial" w:hAnsi="Arial" w:cs="Arial"/>
          <w:sz w:val="18"/>
          <w:szCs w:val="18"/>
        </w:rPr>
      </w:pPr>
    </w:p>
    <w:tbl>
      <w:tblPr>
        <w:tblW w:w="9375" w:type="dxa"/>
        <w:tblInd w:w="198" w:type="dxa"/>
        <w:tblLayout w:type="fixed"/>
        <w:tblLook w:val="04A0" w:firstRow="1" w:lastRow="0" w:firstColumn="1" w:lastColumn="0" w:noHBand="0" w:noVBand="1"/>
      </w:tblPr>
      <w:tblGrid>
        <w:gridCol w:w="3731"/>
        <w:gridCol w:w="1411"/>
        <w:gridCol w:w="1411"/>
        <w:gridCol w:w="1411"/>
        <w:gridCol w:w="1411"/>
      </w:tblGrid>
      <w:tr w:rsidR="00D76700" w:rsidRPr="00315665" w:rsidTr="008D6C95">
        <w:tc>
          <w:tcPr>
            <w:tcW w:w="3731" w:type="dxa"/>
          </w:tcPr>
          <w:p w:rsidR="00D76700" w:rsidRPr="00315665" w:rsidRDefault="00D76700">
            <w:pPr>
              <w:spacing w:line="220" w:lineRule="exact"/>
              <w:ind w:left="339" w:right="-126"/>
              <w:jc w:val="both"/>
              <w:rPr>
                <w:rFonts w:ascii="Arial" w:hAnsi="Arial" w:cs="Arial"/>
                <w:snapToGrid w:val="0"/>
                <w:sz w:val="18"/>
                <w:szCs w:val="18"/>
                <w:lang w:eastAsia="th-TH" w:bidi="ar-SA"/>
              </w:rPr>
            </w:pPr>
          </w:p>
        </w:tc>
        <w:tc>
          <w:tcPr>
            <w:tcW w:w="2822" w:type="dxa"/>
            <w:gridSpan w:val="2"/>
            <w:tcBorders>
              <w:top w:val="single" w:sz="4" w:space="0" w:color="auto"/>
              <w:bottom w:val="single" w:sz="4" w:space="0" w:color="auto"/>
            </w:tcBorders>
            <w:hideMark/>
          </w:tcPr>
          <w:p w:rsidR="00D76700" w:rsidRPr="00315665" w:rsidRDefault="00D76700" w:rsidP="008D6C95">
            <w:pPr>
              <w:spacing w:line="220" w:lineRule="exact"/>
              <w:jc w:val="right"/>
              <w:rPr>
                <w:rFonts w:ascii="Arial" w:hAnsi="Arial" w:cs="Arial"/>
                <w:b/>
                <w:bCs/>
                <w:snapToGrid w:val="0"/>
                <w:spacing w:val="-8"/>
                <w:sz w:val="18"/>
                <w:szCs w:val="18"/>
                <w:lang w:val="en-US" w:eastAsia="th-TH"/>
              </w:rPr>
            </w:pPr>
            <w:r w:rsidRPr="00315665">
              <w:rPr>
                <w:rFonts w:ascii="Arial" w:hAnsi="Arial" w:cs="Arial"/>
                <w:b/>
                <w:bCs/>
                <w:snapToGrid w:val="0"/>
                <w:spacing w:val="-8"/>
                <w:sz w:val="18"/>
                <w:szCs w:val="18"/>
                <w:lang w:eastAsia="th-TH" w:bidi="ar-SA"/>
              </w:rPr>
              <w:t>Consolidated financial statements</w:t>
            </w:r>
          </w:p>
        </w:tc>
        <w:tc>
          <w:tcPr>
            <w:tcW w:w="2822" w:type="dxa"/>
            <w:gridSpan w:val="2"/>
            <w:tcBorders>
              <w:top w:val="single" w:sz="4" w:space="0" w:color="auto"/>
              <w:bottom w:val="single" w:sz="4" w:space="0" w:color="auto"/>
            </w:tcBorders>
            <w:hideMark/>
          </w:tcPr>
          <w:p w:rsidR="00D76700" w:rsidRPr="00315665" w:rsidRDefault="00D76700" w:rsidP="008D6C95">
            <w:pPr>
              <w:spacing w:line="220" w:lineRule="exact"/>
              <w:jc w:val="right"/>
              <w:rPr>
                <w:rFonts w:ascii="Arial" w:hAnsi="Arial" w:cs="Arial"/>
                <w:b/>
                <w:bCs/>
                <w:snapToGrid w:val="0"/>
                <w:spacing w:val="-4"/>
                <w:sz w:val="18"/>
                <w:szCs w:val="18"/>
                <w:cs/>
                <w:lang w:eastAsia="th-TH"/>
              </w:rPr>
            </w:pPr>
            <w:r w:rsidRPr="00315665">
              <w:rPr>
                <w:rFonts w:ascii="Arial" w:hAnsi="Arial" w:cs="Arial"/>
                <w:b/>
                <w:bCs/>
                <w:snapToGrid w:val="0"/>
                <w:spacing w:val="-4"/>
                <w:sz w:val="18"/>
                <w:szCs w:val="18"/>
                <w:lang w:eastAsia="th-TH" w:bidi="ar-SA"/>
              </w:rPr>
              <w:t>Separate financial statements</w:t>
            </w:r>
          </w:p>
        </w:tc>
      </w:tr>
      <w:tr w:rsidR="004529F9" w:rsidRPr="00315665" w:rsidTr="008D6C95">
        <w:tc>
          <w:tcPr>
            <w:tcW w:w="3731" w:type="dxa"/>
          </w:tcPr>
          <w:p w:rsidR="004529F9" w:rsidRPr="00315665" w:rsidRDefault="004529F9" w:rsidP="004529F9">
            <w:pPr>
              <w:spacing w:line="220" w:lineRule="exact"/>
              <w:ind w:left="339"/>
              <w:jc w:val="both"/>
              <w:rPr>
                <w:rFonts w:ascii="Arial" w:hAnsi="Arial" w:cs="Arial"/>
                <w:snapToGrid w:val="0"/>
                <w:sz w:val="18"/>
                <w:szCs w:val="18"/>
                <w:cs/>
                <w:lang w:eastAsia="th-TH" w:bidi="ar-SA"/>
              </w:rPr>
            </w:pPr>
          </w:p>
        </w:tc>
        <w:tc>
          <w:tcPr>
            <w:tcW w:w="1411" w:type="dxa"/>
            <w:tcBorders>
              <w:top w:val="single" w:sz="4" w:space="0" w:color="auto"/>
            </w:tcBorders>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Long-term</w:t>
            </w:r>
          </w:p>
        </w:tc>
        <w:tc>
          <w:tcPr>
            <w:tcW w:w="1411" w:type="dxa"/>
            <w:tcBorders>
              <w:top w:val="single" w:sz="4" w:space="0" w:color="auto"/>
            </w:tcBorders>
          </w:tcPr>
          <w:p w:rsidR="004529F9" w:rsidRPr="00315665" w:rsidRDefault="004529F9" w:rsidP="004529F9">
            <w:pPr>
              <w:spacing w:line="220" w:lineRule="exact"/>
              <w:jc w:val="right"/>
              <w:rPr>
                <w:rFonts w:ascii="Arial" w:hAnsi="Arial" w:cs="Arial"/>
                <w:b/>
                <w:bCs/>
                <w:sz w:val="18"/>
                <w:szCs w:val="18"/>
                <w:lang w:bidi="ar-SA"/>
              </w:rPr>
            </w:pPr>
          </w:p>
        </w:tc>
        <w:tc>
          <w:tcPr>
            <w:tcW w:w="1411" w:type="dxa"/>
            <w:tcBorders>
              <w:top w:val="single" w:sz="4" w:space="0" w:color="auto"/>
            </w:tcBorders>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Long-term</w:t>
            </w:r>
          </w:p>
        </w:tc>
        <w:tc>
          <w:tcPr>
            <w:tcW w:w="1411" w:type="dxa"/>
            <w:tcBorders>
              <w:top w:val="single" w:sz="4" w:space="0" w:color="auto"/>
            </w:tcBorders>
          </w:tcPr>
          <w:p w:rsidR="004529F9" w:rsidRPr="00315665" w:rsidRDefault="004529F9" w:rsidP="004529F9">
            <w:pPr>
              <w:spacing w:line="220" w:lineRule="exact"/>
              <w:jc w:val="right"/>
              <w:rPr>
                <w:rFonts w:ascii="Arial" w:hAnsi="Arial" w:cs="Arial"/>
                <w:b/>
                <w:bCs/>
                <w:sz w:val="18"/>
                <w:szCs w:val="18"/>
                <w:lang w:bidi="ar-SA"/>
              </w:rPr>
            </w:pPr>
          </w:p>
        </w:tc>
      </w:tr>
      <w:tr w:rsidR="004529F9" w:rsidRPr="00315665" w:rsidTr="005301A9">
        <w:tc>
          <w:tcPr>
            <w:tcW w:w="3731" w:type="dxa"/>
          </w:tcPr>
          <w:p w:rsidR="004529F9" w:rsidRPr="00315665" w:rsidRDefault="004529F9" w:rsidP="004529F9">
            <w:pPr>
              <w:spacing w:line="220" w:lineRule="exact"/>
              <w:ind w:left="339"/>
              <w:jc w:val="both"/>
              <w:rPr>
                <w:rFonts w:ascii="Arial" w:hAnsi="Arial" w:cs="Arial"/>
                <w:snapToGrid w:val="0"/>
                <w:sz w:val="18"/>
                <w:szCs w:val="18"/>
                <w:lang w:eastAsia="th-TH" w:bidi="ar-SA"/>
              </w:rPr>
            </w:pPr>
          </w:p>
        </w:tc>
        <w:tc>
          <w:tcPr>
            <w:tcW w:w="1411" w:type="dxa"/>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loan</w:t>
            </w:r>
            <w:r>
              <w:rPr>
                <w:rFonts w:ascii="Arial" w:hAnsi="Arial" w:cs="Arial"/>
                <w:b/>
                <w:bCs/>
                <w:sz w:val="18"/>
                <w:szCs w:val="18"/>
                <w:lang w:bidi="ar-SA"/>
              </w:rPr>
              <w:t>s</w:t>
            </w:r>
            <w:r w:rsidRPr="00315665">
              <w:rPr>
                <w:rFonts w:ascii="Arial" w:hAnsi="Arial" w:cs="Arial"/>
                <w:b/>
                <w:bCs/>
                <w:sz w:val="18"/>
                <w:szCs w:val="18"/>
                <w:lang w:bidi="ar-SA"/>
              </w:rPr>
              <w:t xml:space="preserve"> from</w:t>
            </w:r>
          </w:p>
        </w:tc>
        <w:tc>
          <w:tcPr>
            <w:tcW w:w="1411" w:type="dxa"/>
          </w:tcPr>
          <w:p w:rsidR="004529F9" w:rsidRPr="00315665" w:rsidRDefault="004529F9" w:rsidP="004529F9">
            <w:pPr>
              <w:spacing w:line="220" w:lineRule="exact"/>
              <w:jc w:val="right"/>
              <w:rPr>
                <w:rFonts w:ascii="Arial" w:hAnsi="Arial" w:cs="Arial"/>
                <w:b/>
                <w:bCs/>
                <w:sz w:val="18"/>
                <w:szCs w:val="18"/>
                <w:lang w:bidi="ar-SA"/>
              </w:rPr>
            </w:pPr>
          </w:p>
        </w:tc>
        <w:tc>
          <w:tcPr>
            <w:tcW w:w="1411" w:type="dxa"/>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loan</w:t>
            </w:r>
            <w:r>
              <w:rPr>
                <w:rFonts w:ascii="Arial" w:hAnsi="Arial" w:cs="Arial"/>
                <w:b/>
                <w:bCs/>
                <w:sz w:val="18"/>
                <w:szCs w:val="18"/>
                <w:lang w:bidi="ar-SA"/>
              </w:rPr>
              <w:t>s</w:t>
            </w:r>
            <w:r w:rsidRPr="00315665">
              <w:rPr>
                <w:rFonts w:ascii="Arial" w:hAnsi="Arial" w:cs="Arial"/>
                <w:b/>
                <w:bCs/>
                <w:sz w:val="18"/>
                <w:szCs w:val="18"/>
                <w:lang w:bidi="ar-SA"/>
              </w:rPr>
              <w:t xml:space="preserve"> from</w:t>
            </w:r>
          </w:p>
        </w:tc>
        <w:tc>
          <w:tcPr>
            <w:tcW w:w="1411" w:type="dxa"/>
          </w:tcPr>
          <w:p w:rsidR="004529F9" w:rsidRPr="00315665" w:rsidRDefault="004529F9" w:rsidP="004529F9">
            <w:pPr>
              <w:spacing w:line="220" w:lineRule="exact"/>
              <w:jc w:val="right"/>
              <w:rPr>
                <w:rFonts w:ascii="Arial" w:hAnsi="Arial" w:cs="Arial"/>
                <w:b/>
                <w:bCs/>
                <w:sz w:val="18"/>
                <w:szCs w:val="18"/>
                <w:lang w:bidi="ar-SA"/>
              </w:rPr>
            </w:pPr>
          </w:p>
        </w:tc>
      </w:tr>
      <w:tr w:rsidR="004529F9" w:rsidRPr="00315665" w:rsidTr="005301A9">
        <w:tc>
          <w:tcPr>
            <w:tcW w:w="3731" w:type="dxa"/>
          </w:tcPr>
          <w:p w:rsidR="004529F9" w:rsidRPr="00315665" w:rsidRDefault="004529F9" w:rsidP="004529F9">
            <w:pPr>
              <w:spacing w:line="220" w:lineRule="exact"/>
              <w:ind w:left="339"/>
              <w:jc w:val="both"/>
              <w:rPr>
                <w:rFonts w:ascii="Arial" w:hAnsi="Arial" w:cs="Arial"/>
                <w:snapToGrid w:val="0"/>
                <w:sz w:val="18"/>
                <w:szCs w:val="18"/>
                <w:lang w:eastAsia="th-TH" w:bidi="ar-SA"/>
              </w:rPr>
            </w:pP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 xml:space="preserve"> </w:t>
            </w:r>
            <w:r>
              <w:rPr>
                <w:rFonts w:ascii="Arial" w:hAnsi="Arial" w:cs="Arial"/>
                <w:b/>
                <w:bCs/>
                <w:sz w:val="18"/>
                <w:szCs w:val="18"/>
                <w:lang w:bidi="ar-SA"/>
              </w:rPr>
              <w:t xml:space="preserve">a </w:t>
            </w:r>
            <w:r w:rsidRPr="00315665">
              <w:rPr>
                <w:rFonts w:ascii="Arial" w:hAnsi="Arial" w:cs="Arial"/>
                <w:b/>
                <w:bCs/>
                <w:sz w:val="18"/>
                <w:szCs w:val="18"/>
                <w:lang w:bidi="ar-SA"/>
              </w:rPr>
              <w:t xml:space="preserve">financial </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Pr>
                <w:rFonts w:ascii="Arial" w:hAnsi="Arial" w:cs="Arial"/>
                <w:b/>
                <w:bCs/>
                <w:sz w:val="18"/>
                <w:szCs w:val="18"/>
                <w:lang w:bidi="ar-SA"/>
              </w:rPr>
              <w:t>Finance l</w:t>
            </w:r>
            <w:r w:rsidRPr="00315665">
              <w:rPr>
                <w:rFonts w:ascii="Arial" w:hAnsi="Arial" w:cs="Arial"/>
                <w:b/>
                <w:bCs/>
                <w:sz w:val="18"/>
                <w:szCs w:val="18"/>
                <w:lang w:bidi="ar-SA"/>
              </w:rPr>
              <w:t>ease</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 xml:space="preserve"> </w:t>
            </w:r>
            <w:r>
              <w:rPr>
                <w:rFonts w:ascii="Arial" w:hAnsi="Arial" w:cs="Arial"/>
                <w:b/>
                <w:bCs/>
                <w:sz w:val="18"/>
                <w:szCs w:val="18"/>
                <w:lang w:bidi="ar-SA"/>
              </w:rPr>
              <w:t xml:space="preserve">a </w:t>
            </w:r>
            <w:r w:rsidRPr="00315665">
              <w:rPr>
                <w:rFonts w:ascii="Arial" w:hAnsi="Arial" w:cs="Arial"/>
                <w:b/>
                <w:bCs/>
                <w:sz w:val="18"/>
                <w:szCs w:val="18"/>
                <w:lang w:bidi="ar-SA"/>
              </w:rPr>
              <w:t xml:space="preserve">financial </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Pr>
                <w:rFonts w:ascii="Arial" w:hAnsi="Arial" w:cs="Arial"/>
                <w:b/>
                <w:bCs/>
                <w:sz w:val="18"/>
                <w:szCs w:val="18"/>
                <w:lang w:bidi="ar-SA"/>
              </w:rPr>
              <w:t>Finance l</w:t>
            </w:r>
            <w:r w:rsidRPr="00315665">
              <w:rPr>
                <w:rFonts w:ascii="Arial" w:hAnsi="Arial" w:cs="Arial"/>
                <w:b/>
                <w:bCs/>
                <w:sz w:val="18"/>
                <w:szCs w:val="18"/>
                <w:lang w:bidi="ar-SA"/>
              </w:rPr>
              <w:t>ease</w:t>
            </w:r>
          </w:p>
        </w:tc>
      </w:tr>
      <w:tr w:rsidR="004529F9" w:rsidRPr="00315665" w:rsidTr="008D6C95">
        <w:tc>
          <w:tcPr>
            <w:tcW w:w="3731" w:type="dxa"/>
          </w:tcPr>
          <w:p w:rsidR="004529F9" w:rsidRPr="00315665" w:rsidRDefault="004529F9" w:rsidP="004529F9">
            <w:pPr>
              <w:spacing w:line="220" w:lineRule="exact"/>
              <w:ind w:left="339"/>
              <w:jc w:val="both"/>
              <w:rPr>
                <w:rFonts w:ascii="Arial" w:hAnsi="Arial" w:cs="Arial"/>
                <w:snapToGrid w:val="0"/>
                <w:sz w:val="18"/>
                <w:szCs w:val="18"/>
                <w:lang w:eastAsia="th-TH" w:bidi="ar-SA"/>
              </w:rPr>
            </w:pP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institution</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liabilities</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institution</w:t>
            </w:r>
          </w:p>
        </w:tc>
        <w:tc>
          <w:tcPr>
            <w:tcW w:w="1411" w:type="dxa"/>
            <w:vAlign w:val="bottom"/>
            <w:hideMark/>
          </w:tcPr>
          <w:p w:rsidR="004529F9" w:rsidRPr="00315665" w:rsidRDefault="004529F9" w:rsidP="004529F9">
            <w:pPr>
              <w:spacing w:line="220" w:lineRule="exact"/>
              <w:jc w:val="right"/>
              <w:rPr>
                <w:rFonts w:ascii="Arial" w:hAnsi="Arial" w:cs="Arial"/>
                <w:b/>
                <w:bCs/>
                <w:sz w:val="18"/>
                <w:szCs w:val="18"/>
                <w:lang w:bidi="ar-SA"/>
              </w:rPr>
            </w:pPr>
            <w:r w:rsidRPr="00315665">
              <w:rPr>
                <w:rFonts w:ascii="Arial" w:hAnsi="Arial" w:cs="Arial"/>
                <w:b/>
                <w:bCs/>
                <w:sz w:val="18"/>
                <w:szCs w:val="18"/>
                <w:lang w:bidi="ar-SA"/>
              </w:rPr>
              <w:t>liabilities</w:t>
            </w:r>
          </w:p>
        </w:tc>
      </w:tr>
      <w:tr w:rsidR="004529F9" w:rsidRPr="00315665" w:rsidTr="008D6C95">
        <w:tc>
          <w:tcPr>
            <w:tcW w:w="3731" w:type="dxa"/>
          </w:tcPr>
          <w:p w:rsidR="004529F9" w:rsidRPr="00315665" w:rsidRDefault="004529F9" w:rsidP="004529F9">
            <w:pPr>
              <w:spacing w:line="220" w:lineRule="exact"/>
              <w:ind w:left="339" w:right="-126"/>
              <w:jc w:val="both"/>
              <w:rPr>
                <w:rFonts w:ascii="Arial" w:hAnsi="Arial" w:cs="Arial"/>
                <w:snapToGrid w:val="0"/>
                <w:sz w:val="18"/>
                <w:szCs w:val="18"/>
                <w:lang w:eastAsia="th-TH" w:bidi="ar-SA"/>
              </w:rPr>
            </w:pPr>
          </w:p>
        </w:tc>
        <w:tc>
          <w:tcPr>
            <w:tcW w:w="1411" w:type="dxa"/>
            <w:tcBorders>
              <w:bottom w:val="single" w:sz="4" w:space="0" w:color="auto"/>
            </w:tcBorders>
            <w:hideMark/>
          </w:tcPr>
          <w:p w:rsidR="004529F9" w:rsidRPr="00315665" w:rsidRDefault="004529F9" w:rsidP="004529F9">
            <w:pPr>
              <w:spacing w:line="220" w:lineRule="exact"/>
              <w:jc w:val="right"/>
              <w:rPr>
                <w:rFonts w:ascii="Arial" w:hAnsi="Arial" w:cs="Arial"/>
                <w:b/>
                <w:bCs/>
                <w:snapToGrid w:val="0"/>
                <w:sz w:val="18"/>
                <w:szCs w:val="18"/>
                <w:lang w:val="en-US" w:eastAsia="th-TH"/>
              </w:rPr>
            </w:pPr>
            <w:r w:rsidRPr="00315665">
              <w:rPr>
                <w:rFonts w:ascii="Arial" w:hAnsi="Arial" w:cs="Arial"/>
                <w:b/>
                <w:bCs/>
                <w:snapToGrid w:val="0"/>
                <w:sz w:val="18"/>
                <w:szCs w:val="18"/>
                <w:lang w:eastAsia="th-TH" w:bidi="ar-SA"/>
              </w:rPr>
              <w:t>Baht</w:t>
            </w:r>
          </w:p>
        </w:tc>
        <w:tc>
          <w:tcPr>
            <w:tcW w:w="1411" w:type="dxa"/>
            <w:tcBorders>
              <w:bottom w:val="single" w:sz="4" w:space="0" w:color="auto"/>
            </w:tcBorders>
            <w:hideMark/>
          </w:tcPr>
          <w:p w:rsidR="004529F9" w:rsidRPr="00315665" w:rsidRDefault="004529F9" w:rsidP="004529F9">
            <w:pPr>
              <w:spacing w:line="220" w:lineRule="exact"/>
              <w:jc w:val="right"/>
              <w:rPr>
                <w:rFonts w:ascii="Arial" w:hAnsi="Arial" w:cs="Arial"/>
                <w:b/>
                <w:bCs/>
                <w:snapToGrid w:val="0"/>
                <w:sz w:val="18"/>
                <w:szCs w:val="18"/>
                <w:cs/>
                <w:lang w:eastAsia="th-TH"/>
              </w:rPr>
            </w:pPr>
            <w:r w:rsidRPr="00315665">
              <w:rPr>
                <w:rFonts w:ascii="Arial" w:hAnsi="Arial" w:cs="Arial"/>
                <w:b/>
                <w:bCs/>
                <w:snapToGrid w:val="0"/>
                <w:sz w:val="18"/>
                <w:szCs w:val="18"/>
                <w:lang w:eastAsia="th-TH" w:bidi="ar-SA"/>
              </w:rPr>
              <w:t>Baht</w:t>
            </w:r>
          </w:p>
        </w:tc>
        <w:tc>
          <w:tcPr>
            <w:tcW w:w="1411" w:type="dxa"/>
            <w:tcBorders>
              <w:bottom w:val="single" w:sz="4" w:space="0" w:color="auto"/>
            </w:tcBorders>
            <w:hideMark/>
          </w:tcPr>
          <w:p w:rsidR="004529F9" w:rsidRPr="00315665" w:rsidRDefault="004529F9" w:rsidP="004529F9">
            <w:pPr>
              <w:spacing w:line="220" w:lineRule="exact"/>
              <w:jc w:val="right"/>
              <w:rPr>
                <w:rFonts w:ascii="Arial" w:hAnsi="Arial" w:cs="Arial"/>
                <w:b/>
                <w:bCs/>
                <w:snapToGrid w:val="0"/>
                <w:sz w:val="18"/>
                <w:szCs w:val="18"/>
                <w:cs/>
                <w:lang w:eastAsia="th-TH"/>
              </w:rPr>
            </w:pPr>
            <w:r w:rsidRPr="00315665">
              <w:rPr>
                <w:rFonts w:ascii="Arial" w:hAnsi="Arial" w:cs="Arial"/>
                <w:b/>
                <w:bCs/>
                <w:snapToGrid w:val="0"/>
                <w:sz w:val="18"/>
                <w:szCs w:val="18"/>
                <w:lang w:eastAsia="th-TH" w:bidi="ar-SA"/>
              </w:rPr>
              <w:t>Baht</w:t>
            </w:r>
          </w:p>
        </w:tc>
        <w:tc>
          <w:tcPr>
            <w:tcW w:w="1411" w:type="dxa"/>
            <w:tcBorders>
              <w:bottom w:val="single" w:sz="4" w:space="0" w:color="auto"/>
            </w:tcBorders>
            <w:hideMark/>
          </w:tcPr>
          <w:p w:rsidR="004529F9" w:rsidRPr="00315665" w:rsidRDefault="004529F9" w:rsidP="004529F9">
            <w:pPr>
              <w:spacing w:line="220" w:lineRule="exact"/>
              <w:jc w:val="right"/>
              <w:rPr>
                <w:rFonts w:ascii="Arial" w:hAnsi="Arial" w:cs="Arial"/>
                <w:b/>
                <w:bCs/>
                <w:snapToGrid w:val="0"/>
                <w:sz w:val="18"/>
                <w:szCs w:val="18"/>
                <w:cs/>
                <w:lang w:eastAsia="th-TH"/>
              </w:rPr>
            </w:pPr>
            <w:r w:rsidRPr="00315665">
              <w:rPr>
                <w:rFonts w:ascii="Arial" w:hAnsi="Arial" w:cs="Arial"/>
                <w:b/>
                <w:bCs/>
                <w:snapToGrid w:val="0"/>
                <w:sz w:val="18"/>
                <w:szCs w:val="18"/>
                <w:lang w:eastAsia="th-TH" w:bidi="ar-SA"/>
              </w:rPr>
              <w:t>Baht</w:t>
            </w:r>
          </w:p>
        </w:tc>
      </w:tr>
      <w:tr w:rsidR="004529F9" w:rsidRPr="00315665" w:rsidTr="008D6C95">
        <w:tc>
          <w:tcPr>
            <w:tcW w:w="3731" w:type="dxa"/>
          </w:tcPr>
          <w:p w:rsidR="004529F9" w:rsidRPr="00315665" w:rsidRDefault="004529F9" w:rsidP="004529F9">
            <w:pPr>
              <w:spacing w:line="256" w:lineRule="auto"/>
              <w:ind w:left="339"/>
              <w:jc w:val="both"/>
              <w:rPr>
                <w:rFonts w:ascii="Arial" w:hAnsi="Arial" w:cs="Arial"/>
                <w:snapToGrid w:val="0"/>
                <w:sz w:val="18"/>
                <w:szCs w:val="18"/>
                <w:cs/>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val="en-US"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rPr>
            </w:pPr>
            <w:r w:rsidRPr="00315665">
              <w:rPr>
                <w:rFonts w:ascii="Arial" w:hAnsi="Arial" w:cs="Arial"/>
                <w:sz w:val="18"/>
                <w:szCs w:val="18"/>
                <w:lang w:bidi="ar-SA"/>
              </w:rPr>
              <w:t>As at 1 January 2018</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8,452,704</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30,437,957</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14,329,914</w:t>
            </w: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rPr>
            </w:pPr>
            <w:r w:rsidRPr="00315665">
              <w:rPr>
                <w:rFonts w:ascii="Arial" w:hAnsi="Arial" w:cs="Arial"/>
                <w:sz w:val="18"/>
                <w:szCs w:val="18"/>
                <w:lang w:bidi="ar-SA"/>
              </w:rPr>
              <w:t>Cashflows</w:t>
            </w:r>
          </w:p>
        </w:tc>
        <w:tc>
          <w:tcPr>
            <w:tcW w:w="1411" w:type="dxa"/>
            <w:vAlign w:val="bottom"/>
          </w:tcPr>
          <w:p w:rsidR="004529F9" w:rsidRPr="00315665" w:rsidRDefault="004529F9" w:rsidP="004529F9">
            <w:pPr>
              <w:spacing w:line="256" w:lineRule="auto"/>
              <w:jc w:val="right"/>
              <w:rPr>
                <w:rFonts w:ascii="Arial" w:hAnsi="Arial" w:cs="Arial"/>
                <w:color w:val="auto"/>
                <w:sz w:val="18"/>
                <w:szCs w:val="18"/>
                <w:cs/>
                <w:lang w:bidi="ar-SA"/>
              </w:rPr>
            </w:pPr>
            <w:r w:rsidRPr="00315665">
              <w:rPr>
                <w:rFonts w:ascii="Arial" w:hAnsi="Arial" w:cs="Arial"/>
                <w:color w:val="auto"/>
                <w:sz w:val="18"/>
                <w:szCs w:val="18"/>
                <w:lang w:bidi="ar-SA"/>
              </w:rPr>
              <w:t>(6,576,708)</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(11,781,178)</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(4,244,635)</w:t>
            </w:r>
          </w:p>
        </w:tc>
      </w:tr>
      <w:tr w:rsidR="004529F9" w:rsidRPr="00315665" w:rsidTr="005301A9">
        <w:tc>
          <w:tcPr>
            <w:tcW w:w="3731" w:type="dxa"/>
          </w:tcPr>
          <w:p w:rsidR="004529F9" w:rsidRPr="00315665" w:rsidRDefault="004529F9" w:rsidP="004529F9">
            <w:pPr>
              <w:spacing w:line="256" w:lineRule="auto"/>
              <w:ind w:left="339"/>
              <w:jc w:val="both"/>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val="en-US"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b/>
                <w:bCs/>
                <w:sz w:val="18"/>
                <w:szCs w:val="18"/>
                <w:lang w:bidi="ar-SA"/>
              </w:rPr>
              <w:t>Non-cash changes:</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r>
      <w:tr w:rsidR="004529F9" w:rsidRPr="00315665" w:rsidTr="008D6C95">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sz w:val="18"/>
                <w:szCs w:val="18"/>
                <w:lang w:bidi="ar-SA"/>
              </w:rPr>
              <w:t xml:space="preserve">   Finance cost</w:t>
            </w:r>
            <w:r>
              <w:rPr>
                <w:rFonts w:ascii="Arial" w:hAnsi="Arial" w:cs="Arial"/>
                <w:sz w:val="18"/>
                <w:szCs w:val="18"/>
                <w:lang w:bidi="ar-SA"/>
              </w:rPr>
              <w:t>s</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1,323,610</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568,752</w:t>
            </w:r>
          </w:p>
        </w:tc>
      </w:tr>
      <w:tr w:rsidR="004529F9" w:rsidRPr="00315665" w:rsidTr="008D6C95">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sz w:val="18"/>
                <w:szCs w:val="18"/>
                <w:lang w:bidi="ar-SA"/>
              </w:rPr>
              <w:t xml:space="preserve">   Additions</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11,249,576</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r>
      <w:tr w:rsidR="004529F9" w:rsidRPr="00315665" w:rsidTr="008D6C95">
        <w:tc>
          <w:tcPr>
            <w:tcW w:w="3731" w:type="dxa"/>
          </w:tcPr>
          <w:p w:rsidR="004529F9" w:rsidRPr="00315665" w:rsidRDefault="004529F9" w:rsidP="004529F9">
            <w:pPr>
              <w:spacing w:line="256" w:lineRule="auto"/>
              <w:ind w:left="339"/>
              <w:jc w:val="both"/>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val="en-US"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sz w:val="18"/>
                <w:szCs w:val="18"/>
                <w:lang w:bidi="ar-SA"/>
              </w:rPr>
              <w:t>As at 31 December 2018</w:t>
            </w:r>
          </w:p>
        </w:tc>
        <w:tc>
          <w:tcPr>
            <w:tcW w:w="1411" w:type="dxa"/>
            <w:vAlign w:val="bottom"/>
          </w:tcPr>
          <w:p w:rsidR="004529F9" w:rsidRPr="00315665" w:rsidRDefault="004529F9" w:rsidP="004529F9">
            <w:pPr>
              <w:spacing w:line="256" w:lineRule="auto"/>
              <w:jc w:val="right"/>
              <w:rPr>
                <w:rFonts w:ascii="Arial" w:hAnsi="Arial" w:cs="Arial"/>
                <w:color w:val="auto"/>
                <w:sz w:val="18"/>
                <w:szCs w:val="18"/>
                <w:cs/>
                <w:lang w:bidi="ar-SA"/>
              </w:rPr>
            </w:pPr>
            <w:r w:rsidRPr="00315665">
              <w:rPr>
                <w:rFonts w:ascii="Arial" w:hAnsi="Arial" w:cs="Arial"/>
                <w:color w:val="auto"/>
                <w:sz w:val="18"/>
                <w:szCs w:val="18"/>
                <w:lang w:bidi="ar-SA"/>
              </w:rPr>
              <w:t>1,875,996</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31,229,965</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10,654,031</w:t>
            </w: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rPr>
            </w:pPr>
            <w:r w:rsidRPr="00315665">
              <w:rPr>
                <w:rFonts w:ascii="Arial" w:hAnsi="Arial" w:cs="Arial"/>
                <w:sz w:val="18"/>
                <w:szCs w:val="18"/>
                <w:lang w:bidi="ar-SA"/>
              </w:rPr>
              <w:t>Cashflows</w:t>
            </w:r>
          </w:p>
        </w:tc>
        <w:tc>
          <w:tcPr>
            <w:tcW w:w="1411" w:type="dxa"/>
            <w:vAlign w:val="bottom"/>
          </w:tcPr>
          <w:p w:rsidR="004529F9" w:rsidRPr="00315665" w:rsidRDefault="004529F9" w:rsidP="004529F9">
            <w:pPr>
              <w:spacing w:line="256" w:lineRule="auto"/>
              <w:jc w:val="right"/>
              <w:rPr>
                <w:rFonts w:ascii="Arial" w:hAnsi="Arial" w:cs="Arial"/>
                <w:color w:val="auto"/>
                <w:sz w:val="18"/>
                <w:szCs w:val="18"/>
                <w:cs/>
                <w:lang w:bidi="ar-SA"/>
              </w:rPr>
            </w:pPr>
            <w:r w:rsidRPr="00315665">
              <w:rPr>
                <w:rFonts w:ascii="Arial" w:hAnsi="Arial" w:cs="Arial"/>
                <w:color w:val="auto"/>
                <w:sz w:val="18"/>
                <w:szCs w:val="18"/>
                <w:lang w:bidi="ar-SA"/>
              </w:rPr>
              <w:t>29</w:t>
            </w:r>
            <w:r>
              <w:rPr>
                <w:rFonts w:ascii="Arial" w:hAnsi="Arial" w:cs="Arial"/>
                <w:color w:val="auto"/>
                <w:sz w:val="18"/>
                <w:szCs w:val="18"/>
                <w:lang w:bidi="ar-SA"/>
              </w:rPr>
              <w:t>8</w:t>
            </w:r>
            <w:r w:rsidRPr="00315665">
              <w:rPr>
                <w:rFonts w:ascii="Arial" w:hAnsi="Arial" w:cs="Arial"/>
                <w:color w:val="auto"/>
                <w:sz w:val="18"/>
                <w:szCs w:val="18"/>
                <w:lang w:bidi="ar-SA"/>
              </w:rPr>
              <w:t>,</w:t>
            </w:r>
            <w:r>
              <w:rPr>
                <w:rFonts w:ascii="Arial" w:hAnsi="Arial" w:cs="Arial"/>
                <w:color w:val="auto"/>
                <w:sz w:val="18"/>
                <w:szCs w:val="18"/>
                <w:lang w:bidi="ar-SA"/>
              </w:rPr>
              <w:t>124</w:t>
            </w:r>
            <w:r w:rsidRPr="00315665">
              <w:rPr>
                <w:rFonts w:ascii="Arial" w:hAnsi="Arial" w:cs="Arial"/>
                <w:color w:val="auto"/>
                <w:sz w:val="18"/>
                <w:szCs w:val="18"/>
                <w:lang w:bidi="ar-SA"/>
              </w:rPr>
              <w:t>,00</w:t>
            </w:r>
            <w:r>
              <w:rPr>
                <w:rFonts w:ascii="Arial" w:hAnsi="Arial" w:cs="Arial"/>
                <w:color w:val="auto"/>
                <w:sz w:val="18"/>
                <w:szCs w:val="18"/>
                <w:lang w:bidi="ar-SA"/>
              </w:rPr>
              <w:t>4</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(12,941,738)</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300,000,000</w:t>
            </w:r>
          </w:p>
        </w:tc>
        <w:tc>
          <w:tcPr>
            <w:tcW w:w="1411" w:type="dxa"/>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(4,244,63</w:t>
            </w:r>
            <w:r>
              <w:rPr>
                <w:rFonts w:ascii="Arial" w:hAnsi="Arial" w:cs="Arial"/>
                <w:color w:val="auto"/>
                <w:sz w:val="18"/>
                <w:szCs w:val="18"/>
                <w:lang w:bidi="ar-SA"/>
              </w:rPr>
              <w:t>5</w:t>
            </w:r>
            <w:r w:rsidRPr="00315665">
              <w:rPr>
                <w:rFonts w:ascii="Arial" w:hAnsi="Arial" w:cs="Arial"/>
                <w:color w:val="auto"/>
                <w:sz w:val="18"/>
                <w:szCs w:val="18"/>
                <w:lang w:bidi="ar-SA"/>
              </w:rPr>
              <w:t>)</w:t>
            </w:r>
          </w:p>
        </w:tc>
      </w:tr>
      <w:tr w:rsidR="004529F9" w:rsidRPr="00315665" w:rsidTr="005301A9">
        <w:tc>
          <w:tcPr>
            <w:tcW w:w="3731" w:type="dxa"/>
          </w:tcPr>
          <w:p w:rsidR="004529F9" w:rsidRPr="00315665" w:rsidRDefault="004529F9" w:rsidP="004529F9">
            <w:pPr>
              <w:spacing w:line="256" w:lineRule="auto"/>
              <w:ind w:left="339"/>
              <w:jc w:val="both"/>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val="en-US"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Pr>
          <w:p w:rsidR="004529F9" w:rsidRPr="00315665" w:rsidRDefault="004529F9" w:rsidP="004529F9">
            <w:pPr>
              <w:spacing w:line="256" w:lineRule="auto"/>
              <w:jc w:val="right"/>
              <w:rPr>
                <w:rFonts w:ascii="Arial" w:hAnsi="Arial" w:cs="Arial"/>
                <w:snapToGrid w:val="0"/>
                <w:sz w:val="18"/>
                <w:szCs w:val="18"/>
                <w:lang w:eastAsia="th-TH" w:bidi="ar-SA"/>
              </w:rPr>
            </w:pPr>
          </w:p>
        </w:tc>
      </w:tr>
      <w:tr w:rsidR="004529F9" w:rsidRPr="00315665" w:rsidTr="005301A9">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b/>
                <w:bCs/>
                <w:sz w:val="18"/>
                <w:szCs w:val="18"/>
                <w:lang w:bidi="ar-SA"/>
              </w:rPr>
              <w:t>Non-cash changes:</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p>
        </w:tc>
      </w:tr>
      <w:tr w:rsidR="004529F9" w:rsidRPr="00315665" w:rsidTr="008D6C95">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sz w:val="18"/>
                <w:szCs w:val="18"/>
                <w:lang w:bidi="ar-SA"/>
              </w:rPr>
              <w:t xml:space="preserve">   Finance cost</w:t>
            </w:r>
            <w:r>
              <w:rPr>
                <w:rFonts w:ascii="Arial" w:hAnsi="Arial" w:cs="Arial"/>
                <w:sz w:val="18"/>
                <w:szCs w:val="18"/>
                <w:lang w:bidi="ar-SA"/>
              </w:rPr>
              <w:t>s</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color w:val="auto"/>
                <w:sz w:val="18"/>
                <w:szCs w:val="18"/>
              </w:rPr>
              <w:t>1,175,919</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391,</w:t>
            </w:r>
            <w:r>
              <w:rPr>
                <w:rFonts w:ascii="Arial" w:hAnsi="Arial" w:cs="Arial"/>
                <w:sz w:val="18"/>
                <w:szCs w:val="18"/>
                <w:lang w:bidi="ar-SA"/>
              </w:rPr>
              <w:t>3</w:t>
            </w:r>
            <w:r w:rsidRPr="00315665">
              <w:rPr>
                <w:rFonts w:ascii="Arial" w:hAnsi="Arial" w:cs="Arial"/>
                <w:sz w:val="18"/>
                <w:szCs w:val="18"/>
                <w:lang w:bidi="ar-SA"/>
              </w:rPr>
              <w:t>22</w:t>
            </w:r>
          </w:p>
        </w:tc>
      </w:tr>
      <w:tr w:rsidR="004529F9" w:rsidRPr="00315665" w:rsidTr="008D6C95">
        <w:tc>
          <w:tcPr>
            <w:tcW w:w="3731" w:type="dxa"/>
            <w:hideMark/>
          </w:tcPr>
          <w:p w:rsidR="004529F9" w:rsidRPr="00315665" w:rsidRDefault="004529F9" w:rsidP="004529F9">
            <w:pPr>
              <w:spacing w:line="220" w:lineRule="exact"/>
              <w:ind w:left="339"/>
              <w:rPr>
                <w:rFonts w:ascii="Arial" w:hAnsi="Arial" w:cs="Arial"/>
                <w:sz w:val="18"/>
                <w:szCs w:val="18"/>
                <w:lang w:bidi="ar-SA"/>
              </w:rPr>
            </w:pPr>
            <w:r w:rsidRPr="00315665">
              <w:rPr>
                <w:rFonts w:ascii="Arial" w:hAnsi="Arial" w:cs="Arial"/>
                <w:sz w:val="18"/>
                <w:szCs w:val="18"/>
                <w:lang w:bidi="ar-SA"/>
              </w:rPr>
              <w:t xml:space="preserve">   Additions</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color w:val="auto"/>
                <w:sz w:val="18"/>
                <w:szCs w:val="18"/>
              </w:rPr>
              <w:t xml:space="preserve">3,505,700   </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c>
          <w:tcPr>
            <w:tcW w:w="1411" w:type="dxa"/>
            <w:tcBorders>
              <w:bottom w:val="single" w:sz="4" w:space="0" w:color="auto"/>
            </w:tcBorders>
            <w:vAlign w:val="bottom"/>
          </w:tcPr>
          <w:p w:rsidR="004529F9" w:rsidRPr="00315665" w:rsidRDefault="004529F9" w:rsidP="004529F9">
            <w:pPr>
              <w:spacing w:line="220" w:lineRule="exact"/>
              <w:jc w:val="right"/>
              <w:rPr>
                <w:rFonts w:ascii="Arial" w:hAnsi="Arial" w:cs="Arial"/>
                <w:sz w:val="18"/>
                <w:szCs w:val="18"/>
                <w:lang w:bidi="ar-SA"/>
              </w:rPr>
            </w:pPr>
            <w:r w:rsidRPr="00315665">
              <w:rPr>
                <w:rFonts w:ascii="Arial" w:hAnsi="Arial" w:cs="Arial"/>
                <w:sz w:val="18"/>
                <w:szCs w:val="18"/>
                <w:lang w:bidi="ar-SA"/>
              </w:rPr>
              <w:t>-</w:t>
            </w:r>
          </w:p>
        </w:tc>
      </w:tr>
      <w:tr w:rsidR="004529F9" w:rsidRPr="00315665" w:rsidTr="008D6C95">
        <w:tc>
          <w:tcPr>
            <w:tcW w:w="3731" w:type="dxa"/>
          </w:tcPr>
          <w:p w:rsidR="004529F9" w:rsidRPr="00315665" w:rsidRDefault="004529F9" w:rsidP="004529F9">
            <w:pPr>
              <w:spacing w:line="256" w:lineRule="auto"/>
              <w:ind w:left="339"/>
              <w:jc w:val="both"/>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val="en-US"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c>
          <w:tcPr>
            <w:tcW w:w="1411" w:type="dxa"/>
            <w:tcBorders>
              <w:top w:val="single" w:sz="4" w:space="0" w:color="auto"/>
            </w:tcBorders>
          </w:tcPr>
          <w:p w:rsidR="004529F9" w:rsidRPr="00315665" w:rsidRDefault="004529F9" w:rsidP="004529F9">
            <w:pPr>
              <w:spacing w:line="256" w:lineRule="auto"/>
              <w:jc w:val="right"/>
              <w:rPr>
                <w:rFonts w:ascii="Arial" w:hAnsi="Arial" w:cs="Arial"/>
                <w:snapToGrid w:val="0"/>
                <w:sz w:val="18"/>
                <w:szCs w:val="18"/>
                <w:lang w:eastAsia="th-TH" w:bidi="ar-SA"/>
              </w:rPr>
            </w:pPr>
          </w:p>
        </w:tc>
      </w:tr>
      <w:tr w:rsidR="004529F9" w:rsidRPr="00315665" w:rsidTr="008D6C95">
        <w:tc>
          <w:tcPr>
            <w:tcW w:w="3731" w:type="dxa"/>
            <w:hideMark/>
          </w:tcPr>
          <w:p w:rsidR="004529F9" w:rsidRPr="00315665" w:rsidRDefault="004529F9" w:rsidP="004529F9">
            <w:pPr>
              <w:spacing w:line="220" w:lineRule="exact"/>
              <w:ind w:left="339"/>
              <w:rPr>
                <w:rFonts w:ascii="Arial" w:hAnsi="Arial" w:cs="Arial"/>
                <w:sz w:val="18"/>
                <w:szCs w:val="18"/>
              </w:rPr>
            </w:pPr>
            <w:r w:rsidRPr="00315665">
              <w:rPr>
                <w:rFonts w:ascii="Arial" w:hAnsi="Arial" w:cs="Arial"/>
                <w:sz w:val="18"/>
                <w:szCs w:val="18"/>
                <w:lang w:bidi="ar-SA"/>
              </w:rPr>
              <w:t>As at 31 December 2019</w:t>
            </w:r>
          </w:p>
        </w:tc>
        <w:tc>
          <w:tcPr>
            <w:tcW w:w="1411" w:type="dxa"/>
            <w:tcBorders>
              <w:bottom w:val="single" w:sz="4" w:space="0" w:color="auto"/>
            </w:tcBorders>
            <w:vAlign w:val="bottom"/>
          </w:tcPr>
          <w:p w:rsidR="004529F9" w:rsidRPr="00315665" w:rsidRDefault="004529F9" w:rsidP="004529F9">
            <w:pPr>
              <w:spacing w:line="256" w:lineRule="auto"/>
              <w:jc w:val="right"/>
              <w:rPr>
                <w:rFonts w:ascii="Arial" w:hAnsi="Arial" w:cs="Arial"/>
                <w:color w:val="auto"/>
                <w:sz w:val="18"/>
                <w:szCs w:val="18"/>
                <w:cs/>
                <w:lang w:bidi="ar-SA"/>
              </w:rPr>
            </w:pPr>
            <w:r w:rsidRPr="00315665">
              <w:rPr>
                <w:rFonts w:ascii="Arial" w:hAnsi="Arial" w:cs="Arial"/>
                <w:color w:val="auto"/>
                <w:sz w:val="18"/>
                <w:szCs w:val="18"/>
                <w:lang w:bidi="ar-SA"/>
              </w:rPr>
              <w:t>300,000,000</w:t>
            </w:r>
          </w:p>
        </w:tc>
        <w:tc>
          <w:tcPr>
            <w:tcW w:w="1411" w:type="dxa"/>
            <w:tcBorders>
              <w:bottom w:val="single" w:sz="4" w:space="0" w:color="auto"/>
            </w:tcBorders>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22,969,846</w:t>
            </w:r>
          </w:p>
        </w:tc>
        <w:tc>
          <w:tcPr>
            <w:tcW w:w="1411" w:type="dxa"/>
            <w:tcBorders>
              <w:bottom w:val="single" w:sz="4" w:space="0" w:color="auto"/>
            </w:tcBorders>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300,000,000</w:t>
            </w:r>
          </w:p>
        </w:tc>
        <w:tc>
          <w:tcPr>
            <w:tcW w:w="1411" w:type="dxa"/>
            <w:tcBorders>
              <w:bottom w:val="single" w:sz="4" w:space="0" w:color="auto"/>
            </w:tcBorders>
            <w:vAlign w:val="bottom"/>
          </w:tcPr>
          <w:p w:rsidR="004529F9" w:rsidRPr="00315665" w:rsidRDefault="004529F9" w:rsidP="004529F9">
            <w:pPr>
              <w:spacing w:line="256" w:lineRule="auto"/>
              <w:jc w:val="right"/>
              <w:rPr>
                <w:rFonts w:ascii="Arial" w:hAnsi="Arial" w:cs="Arial"/>
                <w:color w:val="auto"/>
                <w:sz w:val="18"/>
                <w:szCs w:val="18"/>
                <w:lang w:bidi="ar-SA"/>
              </w:rPr>
            </w:pPr>
            <w:r w:rsidRPr="00315665">
              <w:rPr>
                <w:rFonts w:ascii="Arial" w:hAnsi="Arial" w:cs="Arial"/>
                <w:color w:val="auto"/>
                <w:sz w:val="18"/>
                <w:szCs w:val="18"/>
                <w:lang w:bidi="ar-SA"/>
              </w:rPr>
              <w:t>6,800,718</w:t>
            </w:r>
          </w:p>
        </w:tc>
      </w:tr>
    </w:tbl>
    <w:p w:rsidR="00D76700" w:rsidRDefault="00D76700" w:rsidP="00D76700">
      <w:pPr>
        <w:rPr>
          <w:rFonts w:ascii="Georgia" w:eastAsia="Times New Roman" w:hAnsi="Georgia" w:cs="Angsana New"/>
          <w:sz w:val="20"/>
          <w:szCs w:val="20"/>
          <w:lang w:val="en-US"/>
        </w:rPr>
      </w:pPr>
    </w:p>
    <w:p w:rsidR="00D76700" w:rsidRPr="00C8189E" w:rsidRDefault="00D76700" w:rsidP="00604303">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Cordia New"/>
          <w:sz w:val="18"/>
          <w:szCs w:val="18"/>
        </w:rPr>
      </w:pPr>
    </w:p>
    <w:tbl>
      <w:tblPr>
        <w:tblW w:w="0" w:type="auto"/>
        <w:tblInd w:w="108" w:type="dxa"/>
        <w:shd w:val="clear" w:color="auto" w:fill="FFA543"/>
        <w:tblLook w:val="04A0" w:firstRow="1" w:lastRow="0" w:firstColumn="1" w:lastColumn="0" w:noHBand="0" w:noVBand="1"/>
      </w:tblPr>
      <w:tblGrid>
        <w:gridCol w:w="9461"/>
      </w:tblGrid>
      <w:tr w:rsidR="00C374F4" w:rsidRPr="00AE4381" w:rsidTr="00C66A79">
        <w:trPr>
          <w:trHeight w:val="386"/>
        </w:trPr>
        <w:tc>
          <w:tcPr>
            <w:tcW w:w="9461" w:type="dxa"/>
            <w:shd w:val="clear" w:color="auto" w:fill="FFA543"/>
            <w:vAlign w:val="center"/>
            <w:hideMark/>
          </w:tcPr>
          <w:p w:rsidR="00C374F4" w:rsidRPr="00AE4381" w:rsidRDefault="00C374F4" w:rsidP="00C66A79">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C374F4">
              <w:rPr>
                <w:rFonts w:ascii="Arial" w:eastAsia="Arial Unicode MS" w:hAnsi="Arial" w:cs="Arial"/>
                <w:b/>
                <w:bCs/>
                <w:color w:val="FFFFFF"/>
                <w:sz w:val="18"/>
                <w:szCs w:val="18"/>
              </w:rPr>
              <w:t>3</w:t>
            </w:r>
            <w:r w:rsidR="00D76700">
              <w:rPr>
                <w:rFonts w:ascii="Arial" w:eastAsia="Arial Unicode MS" w:hAnsi="Arial" w:cs="Arial"/>
                <w:b/>
                <w:bCs/>
                <w:color w:val="FFFFFF"/>
                <w:sz w:val="18"/>
                <w:szCs w:val="18"/>
              </w:rPr>
              <w:t>2</w:t>
            </w:r>
            <w:r w:rsidRPr="00C374F4">
              <w:rPr>
                <w:rFonts w:ascii="Arial" w:eastAsia="Arial Unicode MS" w:hAnsi="Arial" w:cs="Arial"/>
                <w:b/>
                <w:bCs/>
                <w:color w:val="FFFFFF"/>
                <w:sz w:val="18"/>
                <w:szCs w:val="18"/>
              </w:rPr>
              <w:tab/>
              <w:t>Segment information</w:t>
            </w:r>
          </w:p>
        </w:tc>
      </w:tr>
    </w:tbl>
    <w:p w:rsidR="002E403D" w:rsidRPr="00CE56DC" w:rsidRDefault="002E403D" w:rsidP="00C374F4">
      <w:pPr>
        <w:ind w:right="0"/>
        <w:rPr>
          <w:rFonts w:ascii="Arial" w:hAnsi="Arial" w:cs="Arial"/>
          <w:color w:val="auto"/>
          <w:sz w:val="18"/>
          <w:szCs w:val="18"/>
        </w:rPr>
      </w:pPr>
    </w:p>
    <w:p w:rsidR="00604303" w:rsidRPr="00CE56DC" w:rsidRDefault="00604303" w:rsidP="00C374F4">
      <w:pPr>
        <w:ind w:right="0"/>
        <w:jc w:val="thaiDistribute"/>
        <w:rPr>
          <w:rFonts w:ascii="Arial" w:hAnsi="Arial" w:cs="Arial"/>
          <w:color w:val="auto"/>
          <w:sz w:val="18"/>
          <w:szCs w:val="18"/>
        </w:rPr>
      </w:pPr>
      <w:r w:rsidRPr="00CE56DC">
        <w:rPr>
          <w:rFonts w:ascii="Arial" w:hAnsi="Arial" w:cs="Arial"/>
          <w:color w:val="auto"/>
          <w:sz w:val="18"/>
          <w:szCs w:val="18"/>
        </w:rPr>
        <w:t>Segment information is reported by segment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sea and in-land freight, logistics management, chemical and hazardous goods logistics management, and other management services.</w:t>
      </w:r>
    </w:p>
    <w:p w:rsidR="00604303" w:rsidRPr="00CE56DC" w:rsidRDefault="00604303" w:rsidP="00C374F4">
      <w:pPr>
        <w:ind w:right="0"/>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3150"/>
        <w:gridCol w:w="6300"/>
      </w:tblGrid>
      <w:tr w:rsidR="00604303" w:rsidRPr="00CE56DC" w:rsidTr="00C374F4">
        <w:tc>
          <w:tcPr>
            <w:tcW w:w="3150" w:type="dxa"/>
            <w:shd w:val="clear" w:color="auto" w:fill="auto"/>
          </w:tcPr>
          <w:p w:rsidR="00604303" w:rsidRPr="00CE56DC" w:rsidRDefault="00604303" w:rsidP="00C374F4">
            <w:pPr>
              <w:ind w:left="-109" w:right="0"/>
              <w:jc w:val="thaiDistribute"/>
              <w:rPr>
                <w:rFonts w:ascii="Arial" w:eastAsia="SimSun" w:hAnsi="Arial" w:cs="Arial"/>
                <w:color w:val="auto"/>
                <w:sz w:val="18"/>
                <w:szCs w:val="18"/>
              </w:rPr>
            </w:pPr>
            <w:r w:rsidRPr="00CE56DC">
              <w:rPr>
                <w:rFonts w:ascii="Arial" w:eastAsia="SimSun" w:hAnsi="Arial" w:cs="Arial"/>
                <w:color w:val="auto"/>
                <w:sz w:val="18"/>
                <w:szCs w:val="18"/>
              </w:rPr>
              <w:t>Air freight</w:t>
            </w:r>
          </w:p>
        </w:tc>
        <w:tc>
          <w:tcPr>
            <w:tcW w:w="6300" w:type="dxa"/>
            <w:shd w:val="clear" w:color="auto" w:fill="auto"/>
          </w:tcPr>
          <w:p w:rsidR="00604303" w:rsidRPr="00CE56DC" w:rsidRDefault="00604303" w:rsidP="00465BE7">
            <w:pPr>
              <w:ind w:right="-107"/>
              <w:jc w:val="thaiDistribute"/>
              <w:rPr>
                <w:rFonts w:ascii="Arial" w:eastAsia="SimSun" w:hAnsi="Arial" w:cs="Arial"/>
                <w:color w:val="auto"/>
                <w:sz w:val="18"/>
                <w:szCs w:val="18"/>
              </w:rPr>
            </w:pPr>
            <w:r w:rsidRPr="00CE56DC">
              <w:rPr>
                <w:rFonts w:ascii="Arial" w:eastAsia="SimSun" w:hAnsi="Arial" w:cs="Arial"/>
                <w:color w:val="auto"/>
                <w:sz w:val="18"/>
                <w:szCs w:val="18"/>
              </w:rPr>
              <w:t>Operates as an air freight forwarder, both local and overseas, for airlines,</w:t>
            </w:r>
            <w:r w:rsidR="004529F9">
              <w:rPr>
                <w:rFonts w:ascii="Arial" w:eastAsia="SimSun" w:hAnsi="Arial" w:cs="Arial"/>
                <w:color w:val="auto"/>
                <w:sz w:val="18"/>
                <w:szCs w:val="18"/>
              </w:rPr>
              <w:t xml:space="preserve"> </w:t>
            </w:r>
            <w:r w:rsidRPr="00CE56DC">
              <w:rPr>
                <w:rFonts w:ascii="Arial" w:eastAsia="SimSun" w:hAnsi="Arial" w:cs="Arial"/>
                <w:color w:val="auto"/>
                <w:sz w:val="18"/>
                <w:szCs w:val="18"/>
              </w:rPr>
              <w:t xml:space="preserve">and </w:t>
            </w:r>
            <w:r w:rsidRPr="004529F9">
              <w:rPr>
                <w:rFonts w:ascii="Arial" w:eastAsia="SimSun" w:hAnsi="Arial" w:cs="Arial"/>
                <w:color w:val="auto"/>
                <w:spacing w:val="-4"/>
                <w:sz w:val="18"/>
                <w:szCs w:val="18"/>
              </w:rPr>
              <w:t>provides related services, including warehouse management services at airports.</w:t>
            </w:r>
          </w:p>
        </w:tc>
      </w:tr>
      <w:tr w:rsidR="00604303" w:rsidRPr="00CE56DC" w:rsidTr="00C374F4">
        <w:tc>
          <w:tcPr>
            <w:tcW w:w="3150" w:type="dxa"/>
            <w:shd w:val="clear" w:color="auto" w:fill="auto"/>
          </w:tcPr>
          <w:p w:rsidR="00B831A2" w:rsidRPr="00CE56DC" w:rsidRDefault="00604303" w:rsidP="00C374F4">
            <w:pPr>
              <w:ind w:left="-109" w:right="0"/>
              <w:jc w:val="thaiDistribute"/>
              <w:rPr>
                <w:rFonts w:ascii="Arial" w:eastAsia="SimSun" w:hAnsi="Arial" w:cs="Arial"/>
                <w:color w:val="auto"/>
                <w:sz w:val="18"/>
                <w:szCs w:val="18"/>
              </w:rPr>
            </w:pPr>
            <w:r w:rsidRPr="00CE56DC">
              <w:rPr>
                <w:rFonts w:ascii="Arial" w:eastAsia="SimSun" w:hAnsi="Arial" w:cs="Arial"/>
                <w:color w:val="auto"/>
                <w:sz w:val="18"/>
                <w:szCs w:val="18"/>
              </w:rPr>
              <w:t>Sea and in-land freight</w:t>
            </w:r>
          </w:p>
        </w:tc>
        <w:tc>
          <w:tcPr>
            <w:tcW w:w="6300" w:type="dxa"/>
            <w:shd w:val="clear" w:color="auto" w:fill="auto"/>
          </w:tcPr>
          <w:p w:rsidR="00604303" w:rsidRPr="00CE56DC" w:rsidRDefault="00604303" w:rsidP="00465BE7">
            <w:pPr>
              <w:ind w:right="-107"/>
              <w:jc w:val="thaiDistribute"/>
              <w:rPr>
                <w:rFonts w:ascii="Arial" w:eastAsia="SimSun" w:hAnsi="Arial" w:cs="Arial"/>
                <w:color w:val="auto"/>
                <w:sz w:val="18"/>
                <w:szCs w:val="18"/>
              </w:rPr>
            </w:pPr>
            <w:r w:rsidRPr="00CE56DC">
              <w:rPr>
                <w:rFonts w:ascii="Arial" w:eastAsia="SimSun" w:hAnsi="Arial" w:cs="Arial"/>
                <w:color w:val="auto"/>
                <w:sz w:val="18"/>
                <w:szCs w:val="18"/>
              </w:rPr>
              <w:t>Operates as a sea and in-land freight forwarder, both local and overseas.</w:t>
            </w:r>
          </w:p>
        </w:tc>
      </w:tr>
      <w:tr w:rsidR="00604303" w:rsidRPr="00CE56DC" w:rsidTr="00C374F4">
        <w:tc>
          <w:tcPr>
            <w:tcW w:w="3150" w:type="dxa"/>
            <w:shd w:val="clear" w:color="auto" w:fill="auto"/>
          </w:tcPr>
          <w:p w:rsidR="00604303" w:rsidRPr="00CE56DC" w:rsidRDefault="00604303" w:rsidP="00C374F4">
            <w:pPr>
              <w:ind w:left="-109" w:right="0"/>
              <w:jc w:val="thaiDistribute"/>
              <w:rPr>
                <w:rFonts w:ascii="Arial" w:eastAsia="SimSun" w:hAnsi="Arial" w:cs="Arial"/>
                <w:color w:val="auto"/>
                <w:sz w:val="18"/>
                <w:szCs w:val="18"/>
              </w:rPr>
            </w:pPr>
            <w:r w:rsidRPr="00CE56DC">
              <w:rPr>
                <w:rFonts w:ascii="Arial" w:eastAsia="SimSun" w:hAnsi="Arial" w:cs="Arial"/>
                <w:color w:val="auto"/>
                <w:sz w:val="18"/>
                <w:szCs w:val="18"/>
              </w:rPr>
              <w:t>Logistics management</w:t>
            </w:r>
          </w:p>
        </w:tc>
        <w:tc>
          <w:tcPr>
            <w:tcW w:w="6300" w:type="dxa"/>
            <w:shd w:val="clear" w:color="auto" w:fill="auto"/>
          </w:tcPr>
          <w:p w:rsidR="00604303" w:rsidRPr="00CE56DC" w:rsidRDefault="00604303" w:rsidP="00465BE7">
            <w:pPr>
              <w:ind w:right="-107"/>
              <w:jc w:val="thaiDistribute"/>
              <w:rPr>
                <w:rFonts w:ascii="Arial" w:eastAsia="SimSun" w:hAnsi="Arial" w:cs="Arial"/>
                <w:color w:val="auto"/>
                <w:sz w:val="18"/>
                <w:szCs w:val="18"/>
              </w:rPr>
            </w:pPr>
            <w:r w:rsidRPr="00CE56DC">
              <w:rPr>
                <w:rFonts w:ascii="Arial" w:eastAsia="SimSun" w:hAnsi="Arial" w:cs="Arial"/>
                <w:color w:val="auto"/>
                <w:sz w:val="18"/>
                <w:szCs w:val="18"/>
              </w:rPr>
              <w:t xml:space="preserve">Provides warehouse management and logistics services, both air and </w:t>
            </w:r>
            <w:proofErr w:type="gramStart"/>
            <w:r w:rsidRPr="00CE56DC">
              <w:rPr>
                <w:rFonts w:ascii="Arial" w:eastAsia="SimSun" w:hAnsi="Arial" w:cs="Arial"/>
                <w:color w:val="auto"/>
                <w:sz w:val="18"/>
                <w:szCs w:val="18"/>
              </w:rPr>
              <w:t xml:space="preserve">sea, </w:t>
            </w:r>
            <w:r w:rsidR="004529F9">
              <w:rPr>
                <w:rFonts w:ascii="Arial" w:eastAsia="SimSun" w:hAnsi="Arial" w:cs="Arial"/>
                <w:color w:val="auto"/>
                <w:sz w:val="18"/>
                <w:szCs w:val="18"/>
              </w:rPr>
              <w:t xml:space="preserve"> </w:t>
            </w:r>
            <w:r w:rsidRPr="00CE56DC">
              <w:rPr>
                <w:rFonts w:ascii="Arial" w:eastAsia="SimSun" w:hAnsi="Arial" w:cs="Arial"/>
                <w:color w:val="auto"/>
                <w:sz w:val="18"/>
                <w:szCs w:val="18"/>
              </w:rPr>
              <w:t>and</w:t>
            </w:r>
            <w:proofErr w:type="gramEnd"/>
            <w:r w:rsidRPr="00CE56DC">
              <w:rPr>
                <w:rFonts w:ascii="Arial" w:eastAsia="SimSun" w:hAnsi="Arial" w:cs="Arial"/>
                <w:color w:val="auto"/>
                <w:sz w:val="18"/>
                <w:szCs w:val="18"/>
              </w:rPr>
              <w:t xml:space="preserve"> both local and overseas.</w:t>
            </w:r>
          </w:p>
        </w:tc>
      </w:tr>
      <w:tr w:rsidR="00604303" w:rsidRPr="00CE56DC" w:rsidTr="00C374F4">
        <w:tc>
          <w:tcPr>
            <w:tcW w:w="3150" w:type="dxa"/>
            <w:shd w:val="clear" w:color="auto" w:fill="auto"/>
          </w:tcPr>
          <w:p w:rsidR="00604303" w:rsidRPr="00A744F9" w:rsidRDefault="00604303" w:rsidP="00A744F9">
            <w:pPr>
              <w:ind w:left="-109" w:right="0" w:firstLine="1"/>
              <w:rPr>
                <w:rFonts w:ascii="Arial" w:eastAsia="SimSun" w:hAnsi="Arial" w:cs="Arial"/>
                <w:color w:val="auto"/>
                <w:spacing w:val="-6"/>
                <w:sz w:val="18"/>
                <w:szCs w:val="18"/>
              </w:rPr>
            </w:pPr>
            <w:r w:rsidRPr="00A744F9">
              <w:rPr>
                <w:rFonts w:ascii="Arial" w:eastAsia="SimSun" w:hAnsi="Arial" w:cs="Arial"/>
                <w:color w:val="auto"/>
                <w:spacing w:val="-6"/>
                <w:sz w:val="18"/>
                <w:szCs w:val="18"/>
              </w:rPr>
              <w:t>Chemical and hazardous goods</w:t>
            </w:r>
            <w:r w:rsidR="00C374F4" w:rsidRPr="00A744F9">
              <w:rPr>
                <w:rFonts w:ascii="Arial" w:eastAsia="SimSun" w:hAnsi="Arial" w:hint="cs"/>
                <w:color w:val="auto"/>
                <w:spacing w:val="-6"/>
                <w:sz w:val="18"/>
                <w:szCs w:val="18"/>
                <w:cs/>
              </w:rPr>
              <w:t xml:space="preserve"> </w:t>
            </w:r>
            <w:r w:rsidRPr="00A744F9">
              <w:rPr>
                <w:rFonts w:ascii="Arial" w:eastAsia="SimSun" w:hAnsi="Arial" w:cs="Arial"/>
                <w:color w:val="auto"/>
                <w:spacing w:val="-6"/>
                <w:sz w:val="18"/>
                <w:szCs w:val="18"/>
              </w:rPr>
              <w:t>logistics</w:t>
            </w:r>
          </w:p>
        </w:tc>
        <w:tc>
          <w:tcPr>
            <w:tcW w:w="6300" w:type="dxa"/>
            <w:shd w:val="clear" w:color="auto" w:fill="auto"/>
          </w:tcPr>
          <w:p w:rsidR="00604303" w:rsidRPr="00CE56DC" w:rsidRDefault="00604303" w:rsidP="00465BE7">
            <w:pPr>
              <w:ind w:right="-107"/>
              <w:jc w:val="thaiDistribute"/>
              <w:rPr>
                <w:rFonts w:ascii="Arial" w:eastAsia="SimSun" w:hAnsi="Arial" w:cs="Arial"/>
                <w:color w:val="auto"/>
                <w:sz w:val="18"/>
                <w:szCs w:val="18"/>
              </w:rPr>
            </w:pPr>
            <w:r w:rsidRPr="004529F9">
              <w:rPr>
                <w:rFonts w:ascii="Arial" w:eastAsia="SimSun" w:hAnsi="Arial" w:cs="Arial"/>
                <w:color w:val="auto"/>
                <w:spacing w:val="-4"/>
                <w:sz w:val="18"/>
                <w:szCs w:val="18"/>
              </w:rPr>
              <w:t>Operates as a freight forwarder both local and overseas and provides</w:t>
            </w:r>
            <w:r w:rsidR="004529F9" w:rsidRPr="004529F9">
              <w:rPr>
                <w:rFonts w:ascii="Arial" w:eastAsia="SimSun" w:hAnsi="Arial" w:cs="Arial"/>
                <w:color w:val="auto"/>
                <w:spacing w:val="-4"/>
                <w:sz w:val="18"/>
                <w:szCs w:val="18"/>
              </w:rPr>
              <w:t xml:space="preserve"> </w:t>
            </w:r>
            <w:r w:rsidRPr="004529F9">
              <w:rPr>
                <w:rFonts w:ascii="Arial" w:eastAsia="SimSun" w:hAnsi="Arial" w:cs="Arial"/>
                <w:color w:val="auto"/>
                <w:spacing w:val="-4"/>
                <w:sz w:val="18"/>
                <w:szCs w:val="18"/>
              </w:rPr>
              <w:t>warehouse</w:t>
            </w:r>
            <w:r w:rsidRPr="00CE56DC">
              <w:rPr>
                <w:rFonts w:ascii="Arial" w:eastAsia="SimSun" w:hAnsi="Arial" w:cs="Arial"/>
                <w:color w:val="auto"/>
                <w:spacing w:val="-4"/>
                <w:sz w:val="18"/>
                <w:szCs w:val="18"/>
              </w:rPr>
              <w:t xml:space="preserve"> management and logistics services for chemical goods including</w:t>
            </w:r>
            <w:r w:rsidRPr="00CE56DC">
              <w:rPr>
                <w:rFonts w:ascii="Arial" w:eastAsia="SimSun" w:hAnsi="Arial" w:cs="Arial"/>
                <w:color w:val="auto"/>
                <w:sz w:val="18"/>
                <w:szCs w:val="18"/>
              </w:rPr>
              <w:t xml:space="preserve"> goods in the chemical industry.</w:t>
            </w:r>
          </w:p>
        </w:tc>
      </w:tr>
      <w:tr w:rsidR="00604303" w:rsidRPr="00CE56DC" w:rsidTr="00C374F4">
        <w:tc>
          <w:tcPr>
            <w:tcW w:w="3150" w:type="dxa"/>
            <w:shd w:val="clear" w:color="auto" w:fill="auto"/>
          </w:tcPr>
          <w:p w:rsidR="00604303" w:rsidRPr="00CE56DC" w:rsidRDefault="00604303" w:rsidP="00C374F4">
            <w:pPr>
              <w:ind w:left="-109" w:right="0"/>
              <w:jc w:val="thaiDistribute"/>
              <w:rPr>
                <w:rFonts w:ascii="Arial" w:eastAsia="SimSun" w:hAnsi="Arial" w:cs="Arial"/>
                <w:color w:val="auto"/>
                <w:sz w:val="18"/>
                <w:szCs w:val="18"/>
              </w:rPr>
            </w:pPr>
            <w:r w:rsidRPr="00CE56DC">
              <w:rPr>
                <w:rFonts w:ascii="Arial" w:eastAsia="SimSun" w:hAnsi="Arial" w:cs="Arial"/>
                <w:color w:val="auto"/>
                <w:sz w:val="18"/>
                <w:szCs w:val="18"/>
              </w:rPr>
              <w:t>Other management services</w:t>
            </w:r>
          </w:p>
        </w:tc>
        <w:tc>
          <w:tcPr>
            <w:tcW w:w="6300" w:type="dxa"/>
            <w:shd w:val="clear" w:color="auto" w:fill="auto"/>
          </w:tcPr>
          <w:p w:rsidR="00604303" w:rsidRPr="00CE56DC" w:rsidRDefault="00604303" w:rsidP="00465BE7">
            <w:pPr>
              <w:ind w:right="-107"/>
              <w:jc w:val="thaiDistribute"/>
              <w:rPr>
                <w:rFonts w:ascii="Arial" w:eastAsia="SimSun" w:hAnsi="Arial" w:cs="Arial"/>
                <w:color w:val="auto"/>
                <w:sz w:val="18"/>
                <w:szCs w:val="18"/>
              </w:rPr>
            </w:pPr>
            <w:r w:rsidRPr="00CE56DC">
              <w:rPr>
                <w:rFonts w:ascii="Arial" w:eastAsia="SimSun" w:hAnsi="Arial" w:cs="Arial"/>
                <w:color w:val="auto"/>
                <w:sz w:val="18"/>
                <w:szCs w:val="18"/>
              </w:rPr>
              <w:t>Provides office rental and other management services.</w:t>
            </w:r>
          </w:p>
        </w:tc>
      </w:tr>
    </w:tbl>
    <w:p w:rsidR="00604303" w:rsidRPr="00CE56DC" w:rsidRDefault="00604303" w:rsidP="00BE5AA5">
      <w:pPr>
        <w:jc w:val="both"/>
        <w:rPr>
          <w:rFonts w:ascii="Arial" w:hAnsi="Arial" w:cs="Arial"/>
          <w:color w:val="auto"/>
          <w:sz w:val="18"/>
          <w:szCs w:val="18"/>
        </w:rPr>
      </w:pPr>
    </w:p>
    <w:p w:rsidR="00604303" w:rsidRPr="00CE56DC" w:rsidRDefault="00604303" w:rsidP="00BE5AA5">
      <w:pPr>
        <w:jc w:val="both"/>
        <w:rPr>
          <w:rFonts w:ascii="Arial" w:hAnsi="Arial" w:cs="Arial"/>
          <w:color w:val="auto"/>
          <w:sz w:val="18"/>
          <w:szCs w:val="18"/>
        </w:rPr>
        <w:sectPr w:rsidR="00604303" w:rsidRPr="00CE56DC" w:rsidSect="003B43C2">
          <w:pgSz w:w="11907" w:h="16840" w:code="9"/>
          <w:pgMar w:top="1440" w:right="720" w:bottom="720" w:left="1728" w:header="706" w:footer="706" w:gutter="0"/>
          <w:cols w:space="720"/>
          <w:noEndnote/>
        </w:sectPr>
      </w:pPr>
    </w:p>
    <w:p w:rsidR="00C66A79" w:rsidRDefault="00C66A79" w:rsidP="0095595A">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b/>
          <w:bCs/>
          <w:sz w:val="18"/>
          <w:szCs w:val="18"/>
        </w:rPr>
      </w:pPr>
    </w:p>
    <w:tbl>
      <w:tblPr>
        <w:tblW w:w="15561" w:type="dxa"/>
        <w:tblLayout w:type="fixed"/>
        <w:tblLook w:val="04A0" w:firstRow="1" w:lastRow="0" w:firstColumn="1" w:lastColumn="0" w:noHBand="0" w:noVBand="1"/>
      </w:tblPr>
      <w:tblGrid>
        <w:gridCol w:w="4158"/>
        <w:gridCol w:w="1498"/>
        <w:gridCol w:w="1408"/>
        <w:gridCol w:w="1408"/>
        <w:gridCol w:w="1408"/>
        <w:gridCol w:w="1285"/>
        <w:gridCol w:w="1417"/>
        <w:gridCol w:w="1418"/>
        <w:gridCol w:w="1561"/>
      </w:tblGrid>
      <w:tr w:rsidR="006D010A" w:rsidRPr="008A4F24" w:rsidTr="006F28DF">
        <w:trPr>
          <w:trHeight w:val="20"/>
        </w:trPr>
        <w:tc>
          <w:tcPr>
            <w:tcW w:w="4158" w:type="dxa"/>
            <w:tcBorders>
              <w:top w:val="nil"/>
              <w:left w:val="nil"/>
              <w:bottom w:val="nil"/>
              <w:right w:val="nil"/>
            </w:tcBorders>
            <w:shd w:val="clear" w:color="auto" w:fill="auto"/>
            <w:noWrap/>
            <w:vAlign w:val="bottom"/>
          </w:tcPr>
          <w:p w:rsidR="006D010A" w:rsidRPr="003743AE" w:rsidRDefault="006D010A" w:rsidP="0028783A">
            <w:pPr>
              <w:rPr>
                <w:rFonts w:ascii="Arial" w:eastAsia="Times New Roman" w:hAnsi="Arial" w:cs="Arial"/>
                <w:color w:val="auto"/>
                <w:sz w:val="18"/>
                <w:szCs w:val="18"/>
                <w:cs/>
              </w:rPr>
            </w:pPr>
          </w:p>
        </w:tc>
        <w:tc>
          <w:tcPr>
            <w:tcW w:w="11403" w:type="dxa"/>
            <w:gridSpan w:val="8"/>
            <w:tcBorders>
              <w:top w:val="single" w:sz="4" w:space="0" w:color="auto"/>
              <w:left w:val="nil"/>
              <w:bottom w:val="single" w:sz="4" w:space="0" w:color="auto"/>
              <w:right w:val="nil"/>
            </w:tcBorders>
            <w:shd w:val="clear" w:color="auto" w:fill="auto"/>
            <w:noWrap/>
            <w:vAlign w:val="bottom"/>
          </w:tcPr>
          <w:p w:rsidR="006D010A" w:rsidRPr="00F87191" w:rsidRDefault="006D010A" w:rsidP="0028783A">
            <w:pPr>
              <w:jc w:val="center"/>
              <w:rPr>
                <w:rFonts w:ascii="Arial" w:eastAsia="Times New Roman" w:hAnsi="Arial"/>
                <w:b/>
                <w:bCs/>
                <w:color w:val="auto"/>
                <w:sz w:val="18"/>
                <w:szCs w:val="18"/>
              </w:rPr>
            </w:pPr>
            <w:r w:rsidRPr="003743AE">
              <w:rPr>
                <w:rFonts w:ascii="Arial" w:eastAsia="Times New Roman" w:hAnsi="Arial" w:cs="Arial"/>
                <w:b/>
                <w:bCs/>
                <w:color w:val="auto"/>
                <w:sz w:val="18"/>
                <w:szCs w:val="18"/>
              </w:rPr>
              <w:t>Consolidated financial statements</w:t>
            </w:r>
          </w:p>
        </w:tc>
      </w:tr>
      <w:tr w:rsidR="006D010A" w:rsidRPr="008A4F24" w:rsidTr="006F28DF">
        <w:trPr>
          <w:trHeight w:val="20"/>
        </w:trPr>
        <w:tc>
          <w:tcPr>
            <w:tcW w:w="4158" w:type="dxa"/>
            <w:tcBorders>
              <w:top w:val="nil"/>
              <w:left w:val="nil"/>
              <w:bottom w:val="nil"/>
              <w:right w:val="nil"/>
            </w:tcBorders>
            <w:shd w:val="clear" w:color="auto" w:fill="auto"/>
            <w:noWrap/>
            <w:vAlign w:val="bottom"/>
          </w:tcPr>
          <w:p w:rsidR="006D010A" w:rsidRPr="003743AE" w:rsidRDefault="006D010A" w:rsidP="0028783A">
            <w:pPr>
              <w:rPr>
                <w:rFonts w:ascii="Arial" w:eastAsia="Times New Roman" w:hAnsi="Arial" w:cs="Arial"/>
                <w:color w:val="auto"/>
                <w:sz w:val="18"/>
                <w:szCs w:val="18"/>
                <w:cs/>
              </w:rPr>
            </w:pPr>
          </w:p>
        </w:tc>
        <w:tc>
          <w:tcPr>
            <w:tcW w:w="11403" w:type="dxa"/>
            <w:gridSpan w:val="8"/>
            <w:tcBorders>
              <w:top w:val="single" w:sz="4" w:space="0" w:color="auto"/>
              <w:left w:val="nil"/>
              <w:bottom w:val="single" w:sz="4" w:space="0" w:color="auto"/>
              <w:right w:val="nil"/>
            </w:tcBorders>
            <w:shd w:val="clear" w:color="auto" w:fill="auto"/>
            <w:noWrap/>
            <w:vAlign w:val="bottom"/>
          </w:tcPr>
          <w:p w:rsidR="006D010A" w:rsidRPr="003743AE" w:rsidRDefault="006D010A" w:rsidP="0028783A">
            <w:pPr>
              <w:jc w:val="center"/>
              <w:rPr>
                <w:rFonts w:ascii="Arial" w:eastAsia="Times New Roman" w:hAnsi="Arial" w:cs="Arial"/>
                <w:b/>
                <w:bCs/>
                <w:color w:val="auto"/>
                <w:sz w:val="18"/>
                <w:szCs w:val="18"/>
              </w:rPr>
            </w:pPr>
            <w:r w:rsidRPr="003743AE">
              <w:rPr>
                <w:rFonts w:ascii="Arial" w:eastAsia="Times New Roman" w:hAnsi="Arial" w:cs="Arial"/>
                <w:b/>
                <w:bCs/>
                <w:color w:val="auto"/>
                <w:sz w:val="18"/>
                <w:szCs w:val="18"/>
              </w:rPr>
              <w:t>For the year ended 31 December 2019</w:t>
            </w:r>
          </w:p>
        </w:tc>
      </w:tr>
      <w:tr w:rsidR="006D010A" w:rsidRPr="008A4F24" w:rsidTr="00BE047D">
        <w:trPr>
          <w:trHeight w:val="20"/>
        </w:trPr>
        <w:tc>
          <w:tcPr>
            <w:tcW w:w="4158" w:type="dxa"/>
            <w:tcBorders>
              <w:top w:val="nil"/>
              <w:left w:val="nil"/>
              <w:bottom w:val="nil"/>
            </w:tcBorders>
            <w:shd w:val="clear" w:color="auto" w:fill="auto"/>
            <w:noWrap/>
            <w:vAlign w:val="bottom"/>
            <w:hideMark/>
          </w:tcPr>
          <w:p w:rsidR="006D010A" w:rsidRPr="003743AE" w:rsidRDefault="006D010A" w:rsidP="0028783A">
            <w:pPr>
              <w:rPr>
                <w:rFonts w:ascii="Arial" w:eastAsia="Times New Roman" w:hAnsi="Arial" w:cs="Arial"/>
                <w:color w:val="auto"/>
                <w:sz w:val="18"/>
                <w:szCs w:val="18"/>
                <w:cs/>
              </w:rPr>
            </w:pPr>
          </w:p>
        </w:tc>
        <w:tc>
          <w:tcPr>
            <w:tcW w:w="1498"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Air freight</w:t>
            </w:r>
          </w:p>
        </w:tc>
        <w:tc>
          <w:tcPr>
            <w:tcW w:w="1408"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 xml:space="preserve">Sea and </w:t>
            </w:r>
            <w:r w:rsidRPr="003743AE">
              <w:rPr>
                <w:rFonts w:ascii="Arial" w:eastAsia="Times New Roman" w:hAnsi="Arial" w:cs="Arial"/>
                <w:b/>
                <w:bCs/>
                <w:color w:val="auto"/>
                <w:sz w:val="18"/>
                <w:szCs w:val="18"/>
              </w:rPr>
              <w:br/>
              <w:t>in-land freight</w:t>
            </w:r>
          </w:p>
        </w:tc>
        <w:tc>
          <w:tcPr>
            <w:tcW w:w="1408"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Logistics management</w:t>
            </w:r>
          </w:p>
        </w:tc>
        <w:tc>
          <w:tcPr>
            <w:tcW w:w="1408"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rPr>
            </w:pPr>
            <w:r w:rsidRPr="003743AE">
              <w:rPr>
                <w:rFonts w:ascii="Arial" w:eastAsia="Times New Roman" w:hAnsi="Arial" w:cs="Arial"/>
                <w:b/>
                <w:bCs/>
                <w:color w:val="auto"/>
                <w:sz w:val="18"/>
                <w:szCs w:val="18"/>
              </w:rPr>
              <w:t>Chemical and</w:t>
            </w:r>
          </w:p>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Hazardous goods logistics</w:t>
            </w:r>
          </w:p>
        </w:tc>
        <w:tc>
          <w:tcPr>
            <w:tcW w:w="1285"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pacing w:val="-10"/>
                <w:sz w:val="18"/>
                <w:szCs w:val="18"/>
                <w:cs/>
              </w:rPr>
            </w:pPr>
            <w:r w:rsidRPr="003743AE">
              <w:rPr>
                <w:rFonts w:ascii="Arial" w:eastAsia="Times New Roman" w:hAnsi="Arial" w:cs="Arial"/>
                <w:b/>
                <w:bCs/>
                <w:color w:val="auto"/>
                <w:spacing w:val="-10"/>
                <w:sz w:val="18"/>
                <w:szCs w:val="18"/>
              </w:rPr>
              <w:t>Other management services</w:t>
            </w:r>
          </w:p>
        </w:tc>
        <w:tc>
          <w:tcPr>
            <w:tcW w:w="1417"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Total before elimination</w:t>
            </w:r>
          </w:p>
        </w:tc>
        <w:tc>
          <w:tcPr>
            <w:tcW w:w="1418"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Elimination</w:t>
            </w:r>
          </w:p>
        </w:tc>
        <w:tc>
          <w:tcPr>
            <w:tcW w:w="1561" w:type="dxa"/>
            <w:tcBorders>
              <w:top w:val="single" w:sz="4" w:space="0" w:color="auto"/>
            </w:tcBorders>
            <w:shd w:val="clear" w:color="auto" w:fill="auto"/>
            <w:noWrap/>
            <w:vAlign w:val="bottom"/>
            <w:hideMark/>
          </w:tcPr>
          <w:p w:rsidR="006D010A" w:rsidRPr="003743AE" w:rsidRDefault="006D010A" w:rsidP="0028783A">
            <w:pPr>
              <w:jc w:val="right"/>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Total after elimination</w:t>
            </w:r>
          </w:p>
        </w:tc>
      </w:tr>
      <w:tr w:rsidR="003743AE" w:rsidRPr="008A4F24" w:rsidTr="00BE047D">
        <w:trPr>
          <w:trHeight w:val="20"/>
        </w:trPr>
        <w:tc>
          <w:tcPr>
            <w:tcW w:w="4158" w:type="dxa"/>
            <w:tcBorders>
              <w:top w:val="nil"/>
              <w:left w:val="nil"/>
              <w:bottom w:val="nil"/>
              <w:right w:val="nil"/>
            </w:tcBorders>
            <w:shd w:val="clear" w:color="auto" w:fill="auto"/>
            <w:noWrap/>
            <w:vAlign w:val="bottom"/>
          </w:tcPr>
          <w:p w:rsidR="003743AE" w:rsidRPr="003743AE" w:rsidRDefault="003743AE" w:rsidP="0028783A">
            <w:pPr>
              <w:rPr>
                <w:rFonts w:ascii="Arial" w:eastAsia="Times New Roman" w:hAnsi="Arial" w:cs="Arial"/>
                <w:color w:val="auto"/>
                <w:sz w:val="18"/>
                <w:szCs w:val="18"/>
                <w:cs/>
              </w:rPr>
            </w:pPr>
          </w:p>
        </w:tc>
        <w:tc>
          <w:tcPr>
            <w:tcW w:w="1498"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Browallia New"/>
                <w:b/>
                <w:bCs/>
                <w:color w:val="auto"/>
                <w:sz w:val="18"/>
                <w:szCs w:val="18"/>
              </w:rPr>
            </w:pPr>
            <w:r w:rsidRPr="003743AE">
              <w:rPr>
                <w:rFonts w:ascii="Arial" w:eastAsia="Times New Roman" w:hAnsi="Arial" w:cs="Browallia New"/>
                <w:b/>
                <w:bCs/>
                <w:color w:val="auto"/>
                <w:sz w:val="18"/>
                <w:szCs w:val="18"/>
              </w:rPr>
              <w:t>Baht</w:t>
            </w:r>
          </w:p>
        </w:tc>
        <w:tc>
          <w:tcPr>
            <w:tcW w:w="1408"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c>
          <w:tcPr>
            <w:tcW w:w="1408"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c>
          <w:tcPr>
            <w:tcW w:w="1408"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c>
          <w:tcPr>
            <w:tcW w:w="1285"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pacing w:val="-10"/>
                <w:sz w:val="18"/>
                <w:szCs w:val="18"/>
              </w:rPr>
            </w:pPr>
            <w:r w:rsidRPr="003743AE">
              <w:rPr>
                <w:rFonts w:ascii="Arial" w:eastAsia="Times New Roman" w:hAnsi="Arial" w:cs="Browallia New"/>
                <w:b/>
                <w:bCs/>
                <w:color w:val="auto"/>
                <w:sz w:val="18"/>
                <w:szCs w:val="18"/>
              </w:rPr>
              <w:t>Baht</w:t>
            </w:r>
          </w:p>
        </w:tc>
        <w:tc>
          <w:tcPr>
            <w:tcW w:w="1417"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c>
          <w:tcPr>
            <w:tcW w:w="1418"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c>
          <w:tcPr>
            <w:tcW w:w="1561" w:type="dxa"/>
            <w:tcBorders>
              <w:left w:val="nil"/>
              <w:bottom w:val="single" w:sz="4" w:space="0" w:color="auto"/>
              <w:right w:val="nil"/>
            </w:tcBorders>
            <w:shd w:val="clear" w:color="auto" w:fill="auto"/>
            <w:noWrap/>
            <w:vAlign w:val="bottom"/>
          </w:tcPr>
          <w:p w:rsidR="003743AE" w:rsidRPr="003743AE" w:rsidRDefault="003743AE" w:rsidP="0028783A">
            <w:pPr>
              <w:jc w:val="right"/>
              <w:rPr>
                <w:rFonts w:ascii="Arial" w:eastAsia="Times New Roman" w:hAnsi="Arial" w:cs="Arial"/>
                <w:b/>
                <w:bCs/>
                <w:color w:val="auto"/>
                <w:sz w:val="18"/>
                <w:szCs w:val="18"/>
              </w:rPr>
            </w:pPr>
            <w:r w:rsidRPr="003743AE">
              <w:rPr>
                <w:rFonts w:ascii="Arial" w:eastAsia="Times New Roman" w:hAnsi="Arial" w:cs="Browallia New"/>
                <w:b/>
                <w:bCs/>
                <w:color w:val="auto"/>
                <w:sz w:val="18"/>
                <w:szCs w:val="18"/>
              </w:rPr>
              <w:t>Baht</w:t>
            </w:r>
          </w:p>
        </w:tc>
      </w:tr>
      <w:tr w:rsidR="006D010A" w:rsidRPr="008A4F24" w:rsidTr="00BE047D">
        <w:trPr>
          <w:trHeight w:val="20"/>
        </w:trPr>
        <w:tc>
          <w:tcPr>
            <w:tcW w:w="4158" w:type="dxa"/>
            <w:tcBorders>
              <w:top w:val="nil"/>
              <w:left w:val="nil"/>
              <w:bottom w:val="nil"/>
              <w:right w:val="nil"/>
            </w:tcBorders>
            <w:shd w:val="clear" w:color="auto" w:fill="auto"/>
            <w:noWrap/>
            <w:vAlign w:val="bottom"/>
          </w:tcPr>
          <w:p w:rsidR="006D010A" w:rsidRPr="003743AE" w:rsidRDefault="006D010A" w:rsidP="0028783A">
            <w:pPr>
              <w:rPr>
                <w:rFonts w:ascii="Arial" w:eastAsia="Times New Roman" w:hAnsi="Arial" w:cs="Arial"/>
                <w:color w:val="auto"/>
                <w:sz w:val="18"/>
                <w:szCs w:val="18"/>
                <w:cs/>
              </w:rPr>
            </w:pPr>
          </w:p>
        </w:tc>
        <w:tc>
          <w:tcPr>
            <w:tcW w:w="1498"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408"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408"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408"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285"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417"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418"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c>
          <w:tcPr>
            <w:tcW w:w="1561"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eastAsia="Times New Roman" w:hAnsi="Arial" w:cs="Arial"/>
                <w:b/>
                <w:bCs/>
                <w:color w:val="auto"/>
                <w:sz w:val="18"/>
                <w:szCs w:val="18"/>
              </w:rPr>
            </w:pP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color w:val="auto"/>
                <w:sz w:val="18"/>
                <w:szCs w:val="18"/>
                <w:cs/>
              </w:rPr>
            </w:pPr>
            <w:r w:rsidRPr="003743AE">
              <w:rPr>
                <w:rFonts w:ascii="Arial" w:eastAsia="Times New Roman" w:hAnsi="Arial" w:cs="Arial"/>
                <w:color w:val="auto"/>
                <w:sz w:val="18"/>
                <w:szCs w:val="18"/>
              </w:rPr>
              <w:t>Revenue from sales and service</w:t>
            </w:r>
          </w:p>
        </w:tc>
        <w:tc>
          <w:tcPr>
            <w:tcW w:w="1498"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2,215,597,902 </w:t>
            </w:r>
          </w:p>
        </w:tc>
        <w:tc>
          <w:tcPr>
            <w:tcW w:w="1408"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84,903,597 </w:t>
            </w:r>
          </w:p>
        </w:tc>
        <w:tc>
          <w:tcPr>
            <w:tcW w:w="1408"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181,788,180 </w:t>
            </w:r>
          </w:p>
        </w:tc>
        <w:tc>
          <w:tcPr>
            <w:tcW w:w="1408"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526,875,003 </w:t>
            </w:r>
          </w:p>
        </w:tc>
        <w:tc>
          <w:tcPr>
            <w:tcW w:w="1285"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15,179,565 </w:t>
            </w:r>
          </w:p>
        </w:tc>
        <w:tc>
          <w:tcPr>
            <w:tcW w:w="1417"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3,024,344,247 </w:t>
            </w:r>
          </w:p>
        </w:tc>
        <w:tc>
          <w:tcPr>
            <w:tcW w:w="1418"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(311,802,257)</w:t>
            </w:r>
          </w:p>
        </w:tc>
        <w:tc>
          <w:tcPr>
            <w:tcW w:w="1561"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2,712,541,990 </w:t>
            </w:r>
          </w:p>
        </w:tc>
      </w:tr>
      <w:tr w:rsidR="008A4F24" w:rsidRPr="008A4F24" w:rsidTr="00BE047D">
        <w:trPr>
          <w:trHeight w:val="20"/>
        </w:trPr>
        <w:tc>
          <w:tcPr>
            <w:tcW w:w="4158" w:type="dxa"/>
            <w:tcBorders>
              <w:top w:val="nil"/>
              <w:left w:val="nil"/>
              <w:bottom w:val="nil"/>
              <w:right w:val="nil"/>
            </w:tcBorders>
            <w:shd w:val="clear" w:color="auto" w:fill="FFFFFF"/>
            <w:noWrap/>
            <w:vAlign w:val="bottom"/>
          </w:tcPr>
          <w:p w:rsidR="008A4F24" w:rsidRPr="003743AE" w:rsidRDefault="008A4F24" w:rsidP="0028783A">
            <w:pPr>
              <w:rPr>
                <w:rFonts w:ascii="Arial" w:hAnsi="Arial" w:cs="Arial"/>
                <w:color w:val="auto"/>
                <w:sz w:val="18"/>
                <w:szCs w:val="18"/>
                <w:cs/>
              </w:rPr>
            </w:pPr>
            <w:r w:rsidRPr="003743AE">
              <w:rPr>
                <w:rFonts w:ascii="Arial" w:hAnsi="Arial" w:cs="Arial"/>
                <w:snapToGrid w:val="0"/>
                <w:color w:val="auto"/>
                <w:sz w:val="18"/>
                <w:szCs w:val="18"/>
                <w:lang w:eastAsia="th-TH"/>
              </w:rPr>
              <w:t>Costs of sales and service</w:t>
            </w:r>
          </w:p>
        </w:tc>
        <w:tc>
          <w:tcPr>
            <w:tcW w:w="1498"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(2,009,865,141)</w:t>
            </w:r>
          </w:p>
        </w:tc>
        <w:tc>
          <w:tcPr>
            <w:tcW w:w="1408"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(24,823,420)</w:t>
            </w:r>
          </w:p>
        </w:tc>
        <w:tc>
          <w:tcPr>
            <w:tcW w:w="1408"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(130,174,236)</w:t>
            </w:r>
          </w:p>
        </w:tc>
        <w:tc>
          <w:tcPr>
            <w:tcW w:w="1408"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(400,061,193)</w:t>
            </w:r>
          </w:p>
        </w:tc>
        <w:tc>
          <w:tcPr>
            <w:tcW w:w="1285"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(10,507,351)</w:t>
            </w:r>
          </w:p>
        </w:tc>
        <w:tc>
          <w:tcPr>
            <w:tcW w:w="1417"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(2,575,431,341)</w:t>
            </w:r>
          </w:p>
        </w:tc>
        <w:tc>
          <w:tcPr>
            <w:tcW w:w="1418"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300,955,392 </w:t>
            </w:r>
          </w:p>
        </w:tc>
        <w:tc>
          <w:tcPr>
            <w:tcW w:w="1561"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(2,274,475,949)</w:t>
            </w:r>
          </w:p>
        </w:tc>
      </w:tr>
      <w:tr w:rsidR="006D010A" w:rsidRPr="008A4F24" w:rsidTr="00BE047D">
        <w:trPr>
          <w:trHeight w:val="20"/>
        </w:trPr>
        <w:tc>
          <w:tcPr>
            <w:tcW w:w="4158" w:type="dxa"/>
            <w:tcBorders>
              <w:top w:val="nil"/>
              <w:left w:val="nil"/>
              <w:bottom w:val="nil"/>
              <w:right w:val="nil"/>
            </w:tcBorders>
            <w:shd w:val="clear" w:color="auto" w:fill="FFFFFF"/>
            <w:noWrap/>
            <w:vAlign w:val="bottom"/>
          </w:tcPr>
          <w:p w:rsidR="006D010A" w:rsidRPr="003743AE" w:rsidRDefault="006D010A" w:rsidP="0028783A">
            <w:pPr>
              <w:rPr>
                <w:rFonts w:ascii="Arial" w:eastAsia="Times New Roman" w:hAnsi="Arial" w:cs="Arial"/>
                <w:color w:val="auto"/>
                <w:sz w:val="18"/>
                <w:szCs w:val="18"/>
                <w:cs/>
              </w:rPr>
            </w:pPr>
          </w:p>
        </w:tc>
        <w:tc>
          <w:tcPr>
            <w:tcW w:w="1498"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408"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408"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408"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285"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417"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418"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561"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Segment profit</w:t>
            </w:r>
          </w:p>
        </w:tc>
        <w:tc>
          <w:tcPr>
            <w:tcW w:w="1498"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205,732,761 </w:t>
            </w:r>
          </w:p>
        </w:tc>
        <w:tc>
          <w:tcPr>
            <w:tcW w:w="1408"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60,080,177 </w:t>
            </w:r>
          </w:p>
        </w:tc>
        <w:tc>
          <w:tcPr>
            <w:tcW w:w="1408"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51,613,944 </w:t>
            </w:r>
          </w:p>
        </w:tc>
        <w:tc>
          <w:tcPr>
            <w:tcW w:w="1408"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126,813,810 </w:t>
            </w:r>
          </w:p>
        </w:tc>
        <w:tc>
          <w:tcPr>
            <w:tcW w:w="1285"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4,672,214 </w:t>
            </w:r>
          </w:p>
        </w:tc>
        <w:tc>
          <w:tcPr>
            <w:tcW w:w="1417"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448,912,906 </w:t>
            </w:r>
          </w:p>
        </w:tc>
        <w:tc>
          <w:tcPr>
            <w:tcW w:w="1418"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(10,846,865)</w:t>
            </w: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438,066,041 </w:t>
            </w: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color w:val="auto"/>
                <w:sz w:val="18"/>
                <w:szCs w:val="18"/>
                <w:cs/>
              </w:rPr>
            </w:pPr>
            <w:r w:rsidRPr="003743AE">
              <w:rPr>
                <w:rFonts w:ascii="Arial" w:eastAsia="Times New Roman" w:hAnsi="Arial" w:cs="Arial"/>
                <w:color w:val="auto"/>
                <w:sz w:val="18"/>
                <w:szCs w:val="18"/>
              </w:rPr>
              <w:t>Other income</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11,822,265 </w:t>
            </w: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color w:val="auto"/>
                <w:sz w:val="18"/>
                <w:szCs w:val="18"/>
                <w:cs/>
              </w:rPr>
            </w:pPr>
            <w:r w:rsidRPr="003743AE">
              <w:rPr>
                <w:rFonts w:ascii="Arial" w:eastAsia="Times New Roman" w:hAnsi="Arial" w:cs="Arial"/>
                <w:color w:val="auto"/>
                <w:sz w:val="18"/>
                <w:szCs w:val="18"/>
              </w:rPr>
              <w:t>Selling expenses</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(80,853,111)</w:t>
            </w: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color w:val="auto"/>
                <w:sz w:val="18"/>
                <w:szCs w:val="18"/>
                <w:cs/>
              </w:rPr>
            </w:pPr>
            <w:r w:rsidRPr="003743AE">
              <w:rPr>
                <w:rFonts w:ascii="Arial" w:eastAsia="Times New Roman" w:hAnsi="Arial" w:cs="Arial"/>
                <w:color w:val="auto"/>
                <w:sz w:val="18"/>
                <w:szCs w:val="18"/>
              </w:rPr>
              <w:t>Administrative expenses</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(280,017,563)</w:t>
            </w:r>
          </w:p>
        </w:tc>
      </w:tr>
      <w:tr w:rsidR="008A4F24" w:rsidRPr="008A4F24" w:rsidTr="00BE047D">
        <w:trPr>
          <w:trHeight w:val="20"/>
        </w:trPr>
        <w:tc>
          <w:tcPr>
            <w:tcW w:w="4158" w:type="dxa"/>
            <w:tcBorders>
              <w:top w:val="nil"/>
              <w:left w:val="nil"/>
              <w:bottom w:val="nil"/>
              <w:right w:val="nil"/>
            </w:tcBorders>
            <w:shd w:val="clear" w:color="auto" w:fill="FFFFFF"/>
            <w:noWrap/>
            <w:vAlign w:val="bottom"/>
          </w:tcPr>
          <w:p w:rsidR="008A4F24" w:rsidRPr="003743AE" w:rsidRDefault="000334F8" w:rsidP="0028783A">
            <w:pPr>
              <w:rPr>
                <w:rFonts w:ascii="Arial" w:eastAsia="Times New Roman" w:hAnsi="Arial" w:cs="Arial"/>
                <w:color w:val="auto"/>
                <w:sz w:val="18"/>
                <w:szCs w:val="18"/>
              </w:rPr>
            </w:pPr>
            <w:r>
              <w:rPr>
                <w:rFonts w:ascii="Arial" w:eastAsia="Times New Roman" w:hAnsi="Arial" w:cs="Arial"/>
                <w:color w:val="auto"/>
                <w:sz w:val="18"/>
                <w:szCs w:val="18"/>
              </w:rPr>
              <w:t>Gain</w:t>
            </w:r>
            <w:r w:rsidR="008A4F24" w:rsidRPr="003743AE">
              <w:rPr>
                <w:rFonts w:ascii="Arial" w:eastAsia="Times New Roman" w:hAnsi="Arial" w:cs="Arial"/>
                <w:color w:val="auto"/>
                <w:sz w:val="18"/>
                <w:szCs w:val="18"/>
              </w:rPr>
              <w:t xml:space="preserve"> on exchange rates, net</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7,952,905 </w:t>
            </w: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color w:val="auto"/>
                <w:sz w:val="18"/>
                <w:szCs w:val="18"/>
                <w:cs/>
              </w:rPr>
            </w:pPr>
            <w:r w:rsidRPr="003743AE">
              <w:rPr>
                <w:rFonts w:ascii="Arial" w:hAnsi="Arial" w:cs="Arial"/>
                <w:color w:val="auto"/>
                <w:sz w:val="18"/>
                <w:szCs w:val="18"/>
                <w:lang w:val="en-US"/>
              </w:rPr>
              <w:t>Finance costs</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(14,930,479)</w:t>
            </w:r>
          </w:p>
        </w:tc>
      </w:tr>
      <w:tr w:rsidR="008A4F24" w:rsidRPr="008A4F24" w:rsidTr="00BE047D">
        <w:trPr>
          <w:trHeight w:val="72"/>
        </w:trPr>
        <w:tc>
          <w:tcPr>
            <w:tcW w:w="4158" w:type="dxa"/>
            <w:tcBorders>
              <w:top w:val="nil"/>
              <w:left w:val="nil"/>
              <w:bottom w:val="nil"/>
              <w:right w:val="nil"/>
            </w:tcBorders>
            <w:shd w:val="clear" w:color="auto" w:fill="FFFFFF"/>
            <w:noWrap/>
            <w:vAlign w:val="bottom"/>
          </w:tcPr>
          <w:p w:rsidR="008A4F24" w:rsidRPr="003743AE" w:rsidRDefault="008A4F24" w:rsidP="0028783A">
            <w:pPr>
              <w:rPr>
                <w:rFonts w:ascii="Arial" w:hAnsi="Arial" w:cs="Arial"/>
                <w:color w:val="auto"/>
                <w:sz w:val="18"/>
                <w:szCs w:val="18"/>
                <w:lang w:val="en-US"/>
              </w:rPr>
            </w:pPr>
            <w:r w:rsidRPr="003743AE">
              <w:rPr>
                <w:rFonts w:ascii="Arial" w:hAnsi="Arial" w:cs="Arial"/>
                <w:color w:val="auto"/>
                <w:sz w:val="18"/>
                <w:szCs w:val="18"/>
                <w:lang w:val="en-US"/>
              </w:rPr>
              <w:t>Share of profits</w:t>
            </w:r>
            <w:r w:rsidRPr="003743AE">
              <w:rPr>
                <w:rFonts w:ascii="Arial" w:eastAsia="Times New Roman" w:hAnsi="Arial" w:cs="Arial"/>
                <w:color w:val="auto"/>
                <w:sz w:val="18"/>
                <w:szCs w:val="18"/>
              </w:rPr>
              <w:t xml:space="preserve"> from associates and joint ventures</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tcPr>
          <w:p w:rsidR="008A4F24" w:rsidRPr="003743AE" w:rsidRDefault="008A4F24" w:rsidP="0028783A">
            <w:pPr>
              <w:jc w:val="right"/>
              <w:rPr>
                <w:rFonts w:ascii="Arial" w:hAnsi="Arial" w:cs="Arial"/>
                <w:color w:val="auto"/>
                <w:sz w:val="18"/>
                <w:szCs w:val="18"/>
              </w:rPr>
            </w:pPr>
          </w:p>
        </w:tc>
        <w:tc>
          <w:tcPr>
            <w:tcW w:w="1561" w:type="dxa"/>
            <w:tcBorders>
              <w:top w:val="nil"/>
              <w:left w:val="nil"/>
              <w:bottom w:val="single" w:sz="4" w:space="0" w:color="auto"/>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w:t>
            </w:r>
            <w:r w:rsidR="00D63DCD" w:rsidRPr="003743AE">
              <w:rPr>
                <w:rFonts w:ascii="Arial" w:hAnsi="Arial" w:cs="Arial"/>
                <w:color w:val="auto"/>
                <w:sz w:val="18"/>
                <w:szCs w:val="18"/>
              </w:rPr>
              <w:t xml:space="preserve"> 96,</w:t>
            </w:r>
            <w:r w:rsidR="00420442" w:rsidRPr="003743AE">
              <w:rPr>
                <w:rFonts w:ascii="Arial" w:hAnsi="Arial" w:cs="Arial"/>
                <w:color w:val="auto"/>
                <w:sz w:val="18"/>
                <w:szCs w:val="18"/>
              </w:rPr>
              <w:t>172</w:t>
            </w:r>
            <w:r w:rsidR="00D63DCD" w:rsidRPr="003743AE">
              <w:rPr>
                <w:rFonts w:ascii="Arial" w:hAnsi="Arial" w:cs="Arial"/>
                <w:color w:val="auto"/>
                <w:sz w:val="18"/>
                <w:szCs w:val="18"/>
              </w:rPr>
              <w:t>,6</w:t>
            </w:r>
            <w:r w:rsidR="00420442" w:rsidRPr="003743AE">
              <w:rPr>
                <w:rFonts w:ascii="Arial" w:hAnsi="Arial" w:cs="Arial"/>
                <w:color w:val="auto"/>
                <w:sz w:val="18"/>
                <w:szCs w:val="18"/>
              </w:rPr>
              <w:t>98</w:t>
            </w:r>
          </w:p>
        </w:tc>
      </w:tr>
      <w:tr w:rsidR="006D010A" w:rsidRPr="008A4F24" w:rsidTr="00BE047D">
        <w:trPr>
          <w:trHeight w:val="20"/>
        </w:trPr>
        <w:tc>
          <w:tcPr>
            <w:tcW w:w="4158" w:type="dxa"/>
            <w:tcBorders>
              <w:top w:val="nil"/>
              <w:left w:val="nil"/>
              <w:bottom w:val="nil"/>
              <w:right w:val="nil"/>
            </w:tcBorders>
            <w:shd w:val="clear" w:color="auto" w:fill="FFFFFF"/>
            <w:noWrap/>
            <w:vAlign w:val="bottom"/>
          </w:tcPr>
          <w:p w:rsidR="006D010A" w:rsidRPr="003743AE" w:rsidRDefault="006D010A" w:rsidP="0028783A">
            <w:pPr>
              <w:rPr>
                <w:rFonts w:ascii="Arial" w:eastAsia="Times New Roman" w:hAnsi="Arial" w:cs="Arial"/>
                <w:b/>
                <w:bCs/>
                <w:color w:val="auto"/>
                <w:sz w:val="18"/>
                <w:szCs w:val="18"/>
              </w:rPr>
            </w:pPr>
          </w:p>
        </w:tc>
        <w:tc>
          <w:tcPr>
            <w:tcW w:w="1498"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285"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17" w:type="dxa"/>
            <w:tcBorders>
              <w:top w:val="nil"/>
              <w:left w:val="nil"/>
              <w:bottom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18" w:type="dxa"/>
            <w:tcBorders>
              <w:top w:val="nil"/>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c>
          <w:tcPr>
            <w:tcW w:w="1561" w:type="dxa"/>
            <w:tcBorders>
              <w:top w:val="single" w:sz="4" w:space="0" w:color="auto"/>
              <w:left w:val="nil"/>
              <w:bottom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rPr>
            </w:pPr>
          </w:p>
        </w:tc>
      </w:tr>
      <w:tr w:rsidR="008A4F24" w:rsidRPr="008A4F24" w:rsidTr="00BE047D">
        <w:trPr>
          <w:trHeight w:val="20"/>
        </w:trPr>
        <w:tc>
          <w:tcPr>
            <w:tcW w:w="4158" w:type="dxa"/>
            <w:tcBorders>
              <w:top w:val="nil"/>
              <w:left w:val="nil"/>
              <w:bottom w:val="nil"/>
              <w:right w:val="nil"/>
            </w:tcBorders>
            <w:shd w:val="clear" w:color="auto" w:fill="FFFFFF"/>
            <w:noWrap/>
            <w:vAlign w:val="bottom"/>
            <w:hideMark/>
          </w:tcPr>
          <w:p w:rsidR="008A4F24" w:rsidRPr="003743AE" w:rsidRDefault="008A4F24" w:rsidP="0028783A">
            <w:pPr>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Profit before income tax</w:t>
            </w:r>
          </w:p>
        </w:tc>
        <w:tc>
          <w:tcPr>
            <w:tcW w:w="1498"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285"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417" w:type="dxa"/>
            <w:tcBorders>
              <w:top w:val="nil"/>
              <w:left w:val="nil"/>
              <w:bottom w:val="nil"/>
              <w:right w:val="nil"/>
            </w:tcBorders>
            <w:shd w:val="clear" w:color="auto" w:fill="FAFAFA"/>
            <w:noWrap/>
            <w:vAlign w:val="bottom"/>
          </w:tcPr>
          <w:p w:rsidR="008A4F24" w:rsidRPr="003743AE" w:rsidRDefault="008A4F24" w:rsidP="0028783A">
            <w:pPr>
              <w:jc w:val="right"/>
              <w:rPr>
                <w:rFonts w:ascii="Arial" w:eastAsia="Times New Roman" w:hAnsi="Arial" w:cs="Arial"/>
                <w:color w:val="auto"/>
                <w:sz w:val="18"/>
                <w:szCs w:val="18"/>
                <w:cs/>
              </w:rPr>
            </w:pPr>
          </w:p>
        </w:tc>
        <w:tc>
          <w:tcPr>
            <w:tcW w:w="1418" w:type="dxa"/>
            <w:tcBorders>
              <w:top w:val="nil"/>
              <w:left w:val="nil"/>
              <w:bottom w:val="nil"/>
              <w:right w:val="nil"/>
            </w:tcBorders>
            <w:shd w:val="clear" w:color="auto" w:fill="FAFAFA"/>
            <w:noWrap/>
            <w:vAlign w:val="bottom"/>
          </w:tcPr>
          <w:p w:rsidR="008A4F24" w:rsidRPr="003743AE" w:rsidRDefault="008A4F24" w:rsidP="0028783A">
            <w:pPr>
              <w:jc w:val="right"/>
              <w:rPr>
                <w:rFonts w:ascii="Arial" w:hAnsi="Arial" w:cs="Arial"/>
                <w:color w:val="auto"/>
                <w:sz w:val="18"/>
                <w:szCs w:val="18"/>
                <w:cs/>
              </w:rPr>
            </w:pPr>
          </w:p>
        </w:tc>
        <w:tc>
          <w:tcPr>
            <w:tcW w:w="1561" w:type="dxa"/>
            <w:tcBorders>
              <w:top w:val="nil"/>
              <w:left w:val="nil"/>
              <w:right w:val="nil"/>
            </w:tcBorders>
            <w:shd w:val="clear" w:color="auto" w:fill="FAFAFA"/>
            <w:noWrap/>
          </w:tcPr>
          <w:p w:rsidR="008A4F24" w:rsidRPr="003743AE" w:rsidRDefault="008A4F24" w:rsidP="008A4F24">
            <w:pPr>
              <w:jc w:val="right"/>
              <w:rPr>
                <w:rFonts w:ascii="Arial" w:hAnsi="Arial" w:cs="Arial"/>
                <w:color w:val="auto"/>
                <w:sz w:val="18"/>
                <w:szCs w:val="18"/>
              </w:rPr>
            </w:pPr>
            <w:r w:rsidRPr="003743AE">
              <w:rPr>
                <w:rFonts w:ascii="Arial" w:hAnsi="Arial" w:cs="Arial"/>
                <w:color w:val="auto"/>
                <w:sz w:val="18"/>
                <w:szCs w:val="18"/>
              </w:rPr>
              <w:t xml:space="preserve"> </w:t>
            </w:r>
            <w:r w:rsidR="00D63DCD" w:rsidRPr="003743AE">
              <w:rPr>
                <w:rFonts w:ascii="Arial" w:hAnsi="Arial" w:cs="Arial"/>
                <w:color w:val="auto"/>
                <w:sz w:val="18"/>
                <w:szCs w:val="18"/>
              </w:rPr>
              <w:t xml:space="preserve"> 178,</w:t>
            </w:r>
            <w:r w:rsidR="00420442" w:rsidRPr="003743AE">
              <w:rPr>
                <w:rFonts w:ascii="Arial" w:hAnsi="Arial" w:cs="Arial"/>
                <w:color w:val="auto"/>
                <w:sz w:val="18"/>
                <w:szCs w:val="18"/>
              </w:rPr>
              <w:t>212</w:t>
            </w:r>
            <w:r w:rsidR="00D63DCD" w:rsidRPr="003743AE">
              <w:rPr>
                <w:rFonts w:ascii="Arial" w:hAnsi="Arial" w:cs="Arial"/>
                <w:color w:val="auto"/>
                <w:sz w:val="18"/>
                <w:szCs w:val="18"/>
              </w:rPr>
              <w:t>,</w:t>
            </w:r>
            <w:r w:rsidR="00420442" w:rsidRPr="003743AE">
              <w:rPr>
                <w:rFonts w:ascii="Arial" w:hAnsi="Arial" w:cs="Arial"/>
                <w:color w:val="auto"/>
                <w:sz w:val="18"/>
                <w:szCs w:val="18"/>
              </w:rPr>
              <w:t>756</w:t>
            </w:r>
          </w:p>
        </w:tc>
      </w:tr>
      <w:tr w:rsidR="00B61BAD" w:rsidRPr="008A4F24" w:rsidTr="00BE047D">
        <w:trPr>
          <w:trHeight w:val="20"/>
        </w:trPr>
        <w:tc>
          <w:tcPr>
            <w:tcW w:w="4158" w:type="dxa"/>
            <w:tcBorders>
              <w:left w:val="nil"/>
              <w:right w:val="nil"/>
            </w:tcBorders>
            <w:shd w:val="clear" w:color="auto" w:fill="FFFFFF"/>
            <w:noWrap/>
            <w:vAlign w:val="bottom"/>
            <w:hideMark/>
          </w:tcPr>
          <w:p w:rsidR="00B61BAD" w:rsidRPr="003743AE" w:rsidRDefault="00B61BAD" w:rsidP="0028783A">
            <w:pPr>
              <w:rPr>
                <w:rFonts w:ascii="Arial" w:eastAsia="Times New Roman" w:hAnsi="Arial" w:cs="Arial"/>
                <w:color w:val="auto"/>
                <w:sz w:val="18"/>
                <w:szCs w:val="18"/>
                <w:cs/>
              </w:rPr>
            </w:pPr>
            <w:r w:rsidRPr="003743AE">
              <w:rPr>
                <w:rFonts w:ascii="Arial" w:eastAsia="Times New Roman" w:hAnsi="Arial" w:cs="Arial"/>
                <w:color w:val="auto"/>
                <w:sz w:val="18"/>
                <w:szCs w:val="18"/>
              </w:rPr>
              <w:t>Income tax</w:t>
            </w:r>
          </w:p>
        </w:tc>
        <w:tc>
          <w:tcPr>
            <w:tcW w:w="1498"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285"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17" w:type="dxa"/>
            <w:tcBorders>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18" w:type="dxa"/>
            <w:tcBorders>
              <w:left w:val="nil"/>
              <w:right w:val="nil"/>
            </w:tcBorders>
            <w:shd w:val="clear" w:color="auto" w:fill="FAFAFA"/>
            <w:noWrap/>
            <w:vAlign w:val="bottom"/>
          </w:tcPr>
          <w:p w:rsidR="00B61BAD" w:rsidRPr="003743AE" w:rsidRDefault="00B61BAD" w:rsidP="0028783A">
            <w:pPr>
              <w:jc w:val="right"/>
              <w:rPr>
                <w:rFonts w:ascii="Arial" w:hAnsi="Arial" w:cs="Arial"/>
                <w:color w:val="auto"/>
                <w:sz w:val="18"/>
                <w:szCs w:val="18"/>
                <w:cs/>
              </w:rPr>
            </w:pPr>
          </w:p>
        </w:tc>
        <w:tc>
          <w:tcPr>
            <w:tcW w:w="1561" w:type="dxa"/>
            <w:tcBorders>
              <w:left w:val="nil"/>
              <w:bottom w:val="single" w:sz="4" w:space="0" w:color="auto"/>
              <w:right w:val="nil"/>
            </w:tcBorders>
            <w:shd w:val="clear" w:color="auto" w:fill="FAFAFA"/>
            <w:noWrap/>
          </w:tcPr>
          <w:p w:rsidR="00B61BAD" w:rsidRPr="003743AE" w:rsidRDefault="00D63DCD" w:rsidP="00C45F02">
            <w:pPr>
              <w:jc w:val="right"/>
              <w:rPr>
                <w:rFonts w:ascii="Arial" w:hAnsi="Arial" w:cs="Arial"/>
                <w:color w:val="auto"/>
                <w:sz w:val="18"/>
                <w:szCs w:val="18"/>
              </w:rPr>
            </w:pPr>
            <w:r w:rsidRPr="003743AE">
              <w:rPr>
                <w:rFonts w:ascii="Arial" w:hAnsi="Arial" w:cs="Arial"/>
                <w:color w:val="auto"/>
                <w:sz w:val="18"/>
                <w:szCs w:val="18"/>
              </w:rPr>
              <w:t>(13,702,677)</w:t>
            </w:r>
          </w:p>
        </w:tc>
      </w:tr>
      <w:tr w:rsidR="006D010A" w:rsidRPr="008A4F24" w:rsidTr="00BE047D">
        <w:trPr>
          <w:trHeight w:val="20"/>
        </w:trPr>
        <w:tc>
          <w:tcPr>
            <w:tcW w:w="4158" w:type="dxa"/>
            <w:tcBorders>
              <w:top w:val="nil"/>
              <w:left w:val="nil"/>
              <w:right w:val="nil"/>
            </w:tcBorders>
            <w:shd w:val="clear" w:color="auto" w:fill="auto"/>
            <w:noWrap/>
            <w:vAlign w:val="bottom"/>
            <w:hideMark/>
          </w:tcPr>
          <w:p w:rsidR="006D010A" w:rsidRPr="003743AE" w:rsidRDefault="006D010A" w:rsidP="0028783A">
            <w:pPr>
              <w:rPr>
                <w:rFonts w:ascii="Arial" w:eastAsia="Times New Roman" w:hAnsi="Arial" w:cs="Arial"/>
                <w:color w:val="auto"/>
                <w:sz w:val="18"/>
                <w:szCs w:val="18"/>
                <w:cs/>
              </w:rPr>
            </w:pPr>
          </w:p>
        </w:tc>
        <w:tc>
          <w:tcPr>
            <w:tcW w:w="1498"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08"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285"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17"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418" w:type="dxa"/>
            <w:tcBorders>
              <w:left w:val="nil"/>
              <w:right w:val="nil"/>
            </w:tcBorders>
            <w:shd w:val="clear" w:color="auto" w:fill="FAFAFA"/>
            <w:noWrap/>
            <w:vAlign w:val="bottom"/>
          </w:tcPr>
          <w:p w:rsidR="006D010A" w:rsidRPr="003743AE" w:rsidRDefault="006D010A" w:rsidP="0028783A">
            <w:pPr>
              <w:jc w:val="right"/>
              <w:rPr>
                <w:rFonts w:ascii="Arial" w:eastAsia="Times New Roman" w:hAnsi="Arial" w:cs="Arial"/>
                <w:color w:val="auto"/>
                <w:sz w:val="18"/>
                <w:szCs w:val="18"/>
                <w:cs/>
              </w:rPr>
            </w:pPr>
          </w:p>
        </w:tc>
        <w:tc>
          <w:tcPr>
            <w:tcW w:w="1561" w:type="dxa"/>
            <w:tcBorders>
              <w:top w:val="single" w:sz="4" w:space="0" w:color="auto"/>
              <w:left w:val="nil"/>
              <w:right w:val="nil"/>
            </w:tcBorders>
            <w:shd w:val="clear" w:color="auto" w:fill="FAFAFA"/>
            <w:noWrap/>
            <w:vAlign w:val="bottom"/>
          </w:tcPr>
          <w:p w:rsidR="006D010A" w:rsidRPr="003743AE" w:rsidRDefault="006D010A" w:rsidP="0028783A">
            <w:pPr>
              <w:jc w:val="right"/>
              <w:rPr>
                <w:rFonts w:ascii="Arial" w:hAnsi="Arial" w:cs="Arial"/>
                <w:color w:val="auto"/>
                <w:sz w:val="18"/>
                <w:szCs w:val="18"/>
                <w:cs/>
              </w:rPr>
            </w:pPr>
          </w:p>
        </w:tc>
      </w:tr>
      <w:tr w:rsidR="00B61BAD" w:rsidRPr="008A4F24" w:rsidTr="00BE047D">
        <w:trPr>
          <w:trHeight w:val="20"/>
        </w:trPr>
        <w:tc>
          <w:tcPr>
            <w:tcW w:w="4158" w:type="dxa"/>
            <w:tcBorders>
              <w:top w:val="nil"/>
              <w:left w:val="nil"/>
              <w:right w:val="nil"/>
            </w:tcBorders>
            <w:shd w:val="clear" w:color="auto" w:fill="FFFFFF"/>
            <w:noWrap/>
            <w:vAlign w:val="bottom"/>
            <w:hideMark/>
          </w:tcPr>
          <w:p w:rsidR="00B61BAD" w:rsidRPr="003743AE" w:rsidRDefault="00B61BAD" w:rsidP="0028783A">
            <w:pPr>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Profit for the year</w:t>
            </w:r>
          </w:p>
        </w:tc>
        <w:tc>
          <w:tcPr>
            <w:tcW w:w="1498"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08"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285"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17" w:type="dxa"/>
            <w:tcBorders>
              <w:top w:val="nil"/>
              <w:left w:val="nil"/>
              <w:right w:val="nil"/>
            </w:tcBorders>
            <w:shd w:val="clear" w:color="auto" w:fill="FAFAFA"/>
            <w:noWrap/>
            <w:vAlign w:val="bottom"/>
          </w:tcPr>
          <w:p w:rsidR="00B61BAD" w:rsidRPr="003743AE" w:rsidRDefault="00B61BAD" w:rsidP="0028783A">
            <w:pPr>
              <w:jc w:val="right"/>
              <w:rPr>
                <w:rFonts w:ascii="Arial" w:eastAsia="Times New Roman" w:hAnsi="Arial" w:cs="Arial"/>
                <w:color w:val="auto"/>
                <w:sz w:val="18"/>
                <w:szCs w:val="18"/>
                <w:cs/>
              </w:rPr>
            </w:pPr>
          </w:p>
        </w:tc>
        <w:tc>
          <w:tcPr>
            <w:tcW w:w="1418" w:type="dxa"/>
            <w:tcBorders>
              <w:top w:val="nil"/>
              <w:left w:val="nil"/>
              <w:right w:val="nil"/>
            </w:tcBorders>
            <w:shd w:val="clear" w:color="auto" w:fill="FAFAFA"/>
            <w:noWrap/>
            <w:vAlign w:val="bottom"/>
          </w:tcPr>
          <w:p w:rsidR="00B61BAD" w:rsidRPr="003743AE" w:rsidRDefault="00B61BAD" w:rsidP="0028783A">
            <w:pPr>
              <w:jc w:val="right"/>
              <w:rPr>
                <w:rFonts w:ascii="Arial" w:hAnsi="Arial" w:cs="Arial"/>
                <w:color w:val="auto"/>
                <w:sz w:val="18"/>
                <w:szCs w:val="18"/>
                <w:cs/>
              </w:rPr>
            </w:pPr>
          </w:p>
        </w:tc>
        <w:tc>
          <w:tcPr>
            <w:tcW w:w="1561" w:type="dxa"/>
            <w:tcBorders>
              <w:top w:val="nil"/>
              <w:left w:val="nil"/>
              <w:bottom w:val="single" w:sz="4" w:space="0" w:color="auto"/>
              <w:right w:val="nil"/>
            </w:tcBorders>
            <w:shd w:val="clear" w:color="auto" w:fill="FAFAFA"/>
            <w:noWrap/>
          </w:tcPr>
          <w:p w:rsidR="00B61BAD" w:rsidRPr="003743AE" w:rsidRDefault="00B61BAD" w:rsidP="00C45F02">
            <w:pPr>
              <w:jc w:val="right"/>
              <w:rPr>
                <w:rFonts w:ascii="Arial" w:hAnsi="Arial" w:cs="Arial"/>
                <w:color w:val="auto"/>
                <w:sz w:val="18"/>
                <w:szCs w:val="18"/>
              </w:rPr>
            </w:pPr>
            <w:r w:rsidRPr="003743AE">
              <w:rPr>
                <w:rFonts w:ascii="Arial" w:hAnsi="Arial" w:cs="Arial"/>
                <w:color w:val="auto"/>
                <w:sz w:val="18"/>
                <w:szCs w:val="18"/>
              </w:rPr>
              <w:t xml:space="preserve"> </w:t>
            </w:r>
            <w:r w:rsidR="00D63DCD" w:rsidRPr="003743AE">
              <w:rPr>
                <w:rFonts w:ascii="Arial" w:hAnsi="Arial" w:cs="Arial"/>
                <w:color w:val="auto"/>
                <w:sz w:val="18"/>
                <w:szCs w:val="18"/>
              </w:rPr>
              <w:t>164,</w:t>
            </w:r>
            <w:r w:rsidR="00420442" w:rsidRPr="003743AE">
              <w:rPr>
                <w:rFonts w:ascii="Arial" w:hAnsi="Arial" w:cs="Arial"/>
                <w:color w:val="auto"/>
                <w:sz w:val="18"/>
                <w:szCs w:val="18"/>
              </w:rPr>
              <w:t>510</w:t>
            </w:r>
            <w:r w:rsidR="00D63DCD" w:rsidRPr="003743AE">
              <w:rPr>
                <w:rFonts w:ascii="Arial" w:hAnsi="Arial" w:cs="Arial"/>
                <w:color w:val="auto"/>
                <w:sz w:val="18"/>
                <w:szCs w:val="18"/>
              </w:rPr>
              <w:t>,</w:t>
            </w:r>
            <w:r w:rsidR="00420442" w:rsidRPr="003743AE">
              <w:rPr>
                <w:rFonts w:ascii="Arial" w:hAnsi="Arial" w:cs="Arial"/>
                <w:color w:val="auto"/>
                <w:sz w:val="18"/>
                <w:szCs w:val="18"/>
              </w:rPr>
              <w:t>079</w:t>
            </w:r>
          </w:p>
        </w:tc>
      </w:tr>
      <w:tr w:rsidR="00E8771D" w:rsidRPr="008A4F24" w:rsidTr="00BE047D">
        <w:trPr>
          <w:trHeight w:val="20"/>
        </w:trPr>
        <w:tc>
          <w:tcPr>
            <w:tcW w:w="4158" w:type="dxa"/>
            <w:tcBorders>
              <w:top w:val="nil"/>
              <w:left w:val="nil"/>
              <w:bottom w:val="nil"/>
              <w:right w:val="nil"/>
            </w:tcBorders>
            <w:shd w:val="clear" w:color="auto" w:fill="FFFFFF"/>
            <w:noWrap/>
            <w:vAlign w:val="bottom"/>
          </w:tcPr>
          <w:p w:rsidR="00E8771D" w:rsidRPr="003743AE" w:rsidRDefault="00E8771D" w:rsidP="0028783A">
            <w:pPr>
              <w:rPr>
                <w:rFonts w:ascii="Arial" w:eastAsia="Times New Roman" w:hAnsi="Arial" w:cs="Arial"/>
                <w:color w:val="auto"/>
                <w:sz w:val="18"/>
                <w:szCs w:val="18"/>
              </w:rPr>
            </w:pPr>
          </w:p>
        </w:tc>
        <w:tc>
          <w:tcPr>
            <w:tcW w:w="1498"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408"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285"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417"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418" w:type="dxa"/>
            <w:tcBorders>
              <w:top w:val="nil"/>
              <w:left w:val="nil"/>
              <w:bottom w:val="nil"/>
              <w:right w:val="nil"/>
            </w:tcBorders>
            <w:shd w:val="clear" w:color="auto" w:fill="FAFAFA"/>
            <w:noWrap/>
            <w:vAlign w:val="bottom"/>
          </w:tcPr>
          <w:p w:rsidR="00E8771D" w:rsidRPr="003743AE" w:rsidRDefault="00E8771D" w:rsidP="0028783A">
            <w:pPr>
              <w:jc w:val="right"/>
              <w:rPr>
                <w:rFonts w:ascii="Arial" w:eastAsia="Times New Roman" w:hAnsi="Arial" w:cs="Arial"/>
                <w:color w:val="auto"/>
                <w:sz w:val="18"/>
                <w:szCs w:val="18"/>
                <w:cs/>
              </w:rPr>
            </w:pPr>
          </w:p>
        </w:tc>
        <w:tc>
          <w:tcPr>
            <w:tcW w:w="1561" w:type="dxa"/>
            <w:tcBorders>
              <w:top w:val="nil"/>
              <w:left w:val="nil"/>
              <w:right w:val="nil"/>
            </w:tcBorders>
            <w:shd w:val="clear" w:color="auto" w:fill="FAFAFA"/>
            <w:noWrap/>
          </w:tcPr>
          <w:p w:rsidR="00E8771D" w:rsidRPr="003743AE" w:rsidRDefault="00E8771D" w:rsidP="00E30726">
            <w:pPr>
              <w:jc w:val="right"/>
              <w:rPr>
                <w:rFonts w:ascii="Arial" w:hAnsi="Arial" w:cs="Arial"/>
                <w:color w:val="auto"/>
                <w:sz w:val="18"/>
                <w:szCs w:val="18"/>
              </w:rPr>
            </w:pPr>
          </w:p>
        </w:tc>
      </w:tr>
      <w:tr w:rsidR="00B94EC9" w:rsidRPr="00872B12" w:rsidTr="00BE047D">
        <w:trPr>
          <w:trHeight w:val="20"/>
        </w:trPr>
        <w:tc>
          <w:tcPr>
            <w:tcW w:w="4158" w:type="dxa"/>
            <w:tcBorders>
              <w:top w:val="nil"/>
              <w:left w:val="nil"/>
              <w:bottom w:val="nil"/>
              <w:right w:val="nil"/>
            </w:tcBorders>
            <w:shd w:val="clear" w:color="auto" w:fill="FFFFFF"/>
            <w:noWrap/>
            <w:vAlign w:val="bottom"/>
          </w:tcPr>
          <w:p w:rsidR="00B94EC9" w:rsidRPr="003743AE" w:rsidRDefault="00B94EC9" w:rsidP="00B94EC9">
            <w:pPr>
              <w:rPr>
                <w:rFonts w:ascii="Arial" w:eastAsia="Times New Roman" w:hAnsi="Arial" w:cs="Arial"/>
                <w:b/>
                <w:bCs/>
                <w:color w:val="auto"/>
                <w:sz w:val="18"/>
                <w:szCs w:val="18"/>
              </w:rPr>
            </w:pPr>
            <w:r w:rsidRPr="003743AE">
              <w:rPr>
                <w:rFonts w:ascii="Arial" w:eastAsia="Times New Roman" w:hAnsi="Arial" w:cs="Arial"/>
                <w:b/>
                <w:bCs/>
                <w:color w:val="auto"/>
                <w:sz w:val="18"/>
                <w:szCs w:val="18"/>
              </w:rPr>
              <w:t>Timing of revenue recognition</w:t>
            </w:r>
          </w:p>
        </w:tc>
        <w:tc>
          <w:tcPr>
            <w:tcW w:w="1498"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285"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17"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18" w:type="dxa"/>
            <w:tcBorders>
              <w:top w:val="nil"/>
              <w:left w:val="nil"/>
              <w:bottom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561" w:type="dxa"/>
            <w:tcBorders>
              <w:top w:val="nil"/>
              <w:left w:val="nil"/>
              <w:right w:val="nil"/>
            </w:tcBorders>
            <w:shd w:val="clear" w:color="auto" w:fill="FAFAFA"/>
            <w:noWrap/>
          </w:tcPr>
          <w:p w:rsidR="00B94EC9" w:rsidRPr="003743AE" w:rsidRDefault="00B94EC9" w:rsidP="00E8771D">
            <w:pPr>
              <w:jc w:val="right"/>
              <w:rPr>
                <w:rFonts w:ascii="Arial" w:hAnsi="Arial" w:cs="Arial"/>
                <w:color w:val="auto"/>
                <w:sz w:val="18"/>
                <w:szCs w:val="18"/>
              </w:rPr>
            </w:pPr>
          </w:p>
        </w:tc>
      </w:tr>
      <w:tr w:rsidR="00B94EC9" w:rsidRPr="000A059C" w:rsidTr="00BE047D">
        <w:trPr>
          <w:trHeight w:val="20"/>
        </w:trPr>
        <w:tc>
          <w:tcPr>
            <w:tcW w:w="4158" w:type="dxa"/>
            <w:tcBorders>
              <w:top w:val="nil"/>
              <w:left w:val="nil"/>
              <w:bottom w:val="nil"/>
              <w:right w:val="nil"/>
            </w:tcBorders>
            <w:shd w:val="clear" w:color="auto" w:fill="FFFFFF"/>
            <w:noWrap/>
            <w:vAlign w:val="bottom"/>
          </w:tcPr>
          <w:p w:rsidR="00B94EC9" w:rsidRPr="003743AE" w:rsidRDefault="00B94EC9" w:rsidP="00B94EC9">
            <w:pPr>
              <w:rPr>
                <w:rFonts w:ascii="Arial" w:eastAsia="Times New Roman" w:hAnsi="Arial" w:cs="Arial"/>
                <w:color w:val="auto"/>
                <w:sz w:val="18"/>
                <w:szCs w:val="18"/>
              </w:rPr>
            </w:pPr>
            <w:r w:rsidRPr="003743AE">
              <w:rPr>
                <w:rFonts w:ascii="Arial" w:eastAsia="Times New Roman" w:hAnsi="Arial" w:cs="Arial"/>
                <w:color w:val="auto"/>
                <w:sz w:val="18"/>
                <w:szCs w:val="18"/>
              </w:rPr>
              <w:t>At a point in time</w:t>
            </w:r>
          </w:p>
        </w:tc>
        <w:tc>
          <w:tcPr>
            <w:tcW w:w="1498"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   </w:t>
            </w:r>
          </w:p>
        </w:tc>
        <w:tc>
          <w:tcPr>
            <w:tcW w:w="1408"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   </w:t>
            </w:r>
          </w:p>
        </w:tc>
        <w:tc>
          <w:tcPr>
            <w:tcW w:w="1408"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77,837,880 </w:t>
            </w:r>
          </w:p>
        </w:tc>
        <w:tc>
          <w:tcPr>
            <w:tcW w:w="1408"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209,207,509 </w:t>
            </w:r>
          </w:p>
        </w:tc>
        <w:tc>
          <w:tcPr>
            <w:tcW w:w="1285"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   </w:t>
            </w:r>
          </w:p>
        </w:tc>
        <w:tc>
          <w:tcPr>
            <w:tcW w:w="1417"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287,045,389 </w:t>
            </w:r>
          </w:p>
        </w:tc>
        <w:tc>
          <w:tcPr>
            <w:tcW w:w="1418" w:type="dxa"/>
            <w:tcBorders>
              <w:top w:val="nil"/>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(2,633,391)</w:t>
            </w:r>
          </w:p>
        </w:tc>
        <w:tc>
          <w:tcPr>
            <w:tcW w:w="1561" w:type="dxa"/>
            <w:tcBorders>
              <w:top w:val="nil"/>
              <w:left w:val="nil"/>
              <w:right w:val="nil"/>
            </w:tcBorders>
            <w:shd w:val="clear" w:color="auto" w:fill="FAFAFA"/>
            <w:noWrap/>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284,411,998 </w:t>
            </w:r>
          </w:p>
        </w:tc>
      </w:tr>
      <w:tr w:rsidR="00B94EC9" w:rsidRPr="000A059C" w:rsidTr="00BE047D">
        <w:trPr>
          <w:trHeight w:val="20"/>
        </w:trPr>
        <w:tc>
          <w:tcPr>
            <w:tcW w:w="4158" w:type="dxa"/>
            <w:tcBorders>
              <w:top w:val="nil"/>
              <w:left w:val="nil"/>
              <w:bottom w:val="nil"/>
              <w:right w:val="nil"/>
            </w:tcBorders>
            <w:shd w:val="clear" w:color="auto" w:fill="FFFFFF"/>
            <w:noWrap/>
            <w:vAlign w:val="bottom"/>
          </w:tcPr>
          <w:p w:rsidR="00B94EC9" w:rsidRPr="003743AE" w:rsidRDefault="00B94EC9" w:rsidP="00B94EC9">
            <w:pPr>
              <w:rPr>
                <w:rFonts w:ascii="Arial" w:eastAsia="Times New Roman" w:hAnsi="Arial" w:cs="Arial"/>
                <w:color w:val="auto"/>
                <w:sz w:val="18"/>
                <w:szCs w:val="18"/>
              </w:rPr>
            </w:pPr>
            <w:r w:rsidRPr="003743AE">
              <w:rPr>
                <w:rFonts w:ascii="Arial" w:eastAsia="Times New Roman" w:hAnsi="Arial" w:cs="Arial"/>
                <w:color w:val="auto"/>
                <w:sz w:val="18"/>
                <w:szCs w:val="18"/>
              </w:rPr>
              <w:t>Over time</w:t>
            </w:r>
          </w:p>
        </w:tc>
        <w:tc>
          <w:tcPr>
            <w:tcW w:w="1498"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2,215,597,902 </w:t>
            </w:r>
          </w:p>
        </w:tc>
        <w:tc>
          <w:tcPr>
            <w:tcW w:w="1408"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84,903,597 </w:t>
            </w:r>
          </w:p>
        </w:tc>
        <w:tc>
          <w:tcPr>
            <w:tcW w:w="1408"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103,950,300 </w:t>
            </w:r>
          </w:p>
        </w:tc>
        <w:tc>
          <w:tcPr>
            <w:tcW w:w="1408"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317,667,494 </w:t>
            </w:r>
          </w:p>
        </w:tc>
        <w:tc>
          <w:tcPr>
            <w:tcW w:w="1285"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15,179,565 </w:t>
            </w:r>
          </w:p>
        </w:tc>
        <w:tc>
          <w:tcPr>
            <w:tcW w:w="1417"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2,737,298,858 </w:t>
            </w:r>
          </w:p>
        </w:tc>
        <w:tc>
          <w:tcPr>
            <w:tcW w:w="1418" w:type="dxa"/>
            <w:tcBorders>
              <w:top w:val="nil"/>
              <w:left w:val="nil"/>
              <w:bottom w:val="single" w:sz="4" w:space="0" w:color="auto"/>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(309,168,866)</w:t>
            </w:r>
          </w:p>
        </w:tc>
        <w:tc>
          <w:tcPr>
            <w:tcW w:w="1561" w:type="dxa"/>
            <w:tcBorders>
              <w:top w:val="nil"/>
              <w:left w:val="nil"/>
              <w:bottom w:val="single" w:sz="4" w:space="0" w:color="auto"/>
              <w:right w:val="nil"/>
            </w:tcBorders>
            <w:shd w:val="clear" w:color="auto" w:fill="FAFAFA"/>
            <w:noWrap/>
          </w:tcPr>
          <w:p w:rsidR="00B94EC9" w:rsidRPr="003743AE" w:rsidRDefault="00B94EC9" w:rsidP="00E8771D">
            <w:pPr>
              <w:jc w:val="right"/>
              <w:rPr>
                <w:rFonts w:ascii="Arial" w:hAnsi="Arial" w:cs="Arial"/>
                <w:color w:val="auto"/>
                <w:sz w:val="18"/>
                <w:szCs w:val="18"/>
              </w:rPr>
            </w:pPr>
            <w:r w:rsidRPr="003743AE">
              <w:rPr>
                <w:rFonts w:ascii="Arial" w:hAnsi="Arial" w:cs="Arial"/>
                <w:color w:val="auto"/>
                <w:sz w:val="18"/>
                <w:szCs w:val="18"/>
              </w:rPr>
              <w:t xml:space="preserve"> 2,428,129,992 </w:t>
            </w:r>
          </w:p>
        </w:tc>
      </w:tr>
      <w:tr w:rsidR="00B94EC9" w:rsidRPr="000A059C" w:rsidTr="00BE047D">
        <w:trPr>
          <w:trHeight w:val="20"/>
        </w:trPr>
        <w:tc>
          <w:tcPr>
            <w:tcW w:w="4158" w:type="dxa"/>
            <w:tcBorders>
              <w:top w:val="nil"/>
              <w:left w:val="nil"/>
              <w:bottom w:val="nil"/>
              <w:right w:val="nil"/>
            </w:tcBorders>
            <w:shd w:val="clear" w:color="auto" w:fill="FFFFFF"/>
            <w:noWrap/>
            <w:vAlign w:val="bottom"/>
          </w:tcPr>
          <w:p w:rsidR="00B94EC9" w:rsidRPr="003743AE" w:rsidRDefault="00B94EC9" w:rsidP="00B94EC9">
            <w:pPr>
              <w:rPr>
                <w:rFonts w:ascii="Arial" w:eastAsia="Times New Roman" w:hAnsi="Arial" w:cs="Arial"/>
                <w:color w:val="auto"/>
                <w:sz w:val="18"/>
                <w:szCs w:val="18"/>
              </w:rPr>
            </w:pPr>
          </w:p>
        </w:tc>
        <w:tc>
          <w:tcPr>
            <w:tcW w:w="1498"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08"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285"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418" w:type="dxa"/>
            <w:tcBorders>
              <w:top w:val="single" w:sz="4" w:space="0" w:color="auto"/>
              <w:left w:val="nil"/>
              <w:right w:val="nil"/>
            </w:tcBorders>
            <w:shd w:val="clear" w:color="auto" w:fill="FAFAFA"/>
            <w:noWrap/>
            <w:vAlign w:val="bottom"/>
          </w:tcPr>
          <w:p w:rsidR="00B94EC9" w:rsidRPr="003743AE" w:rsidRDefault="00B94EC9" w:rsidP="00E8771D">
            <w:pPr>
              <w:jc w:val="right"/>
              <w:rPr>
                <w:rFonts w:ascii="Arial" w:hAnsi="Arial" w:cs="Arial"/>
                <w:color w:val="auto"/>
                <w:sz w:val="18"/>
                <w:szCs w:val="18"/>
              </w:rPr>
            </w:pPr>
          </w:p>
        </w:tc>
        <w:tc>
          <w:tcPr>
            <w:tcW w:w="1561" w:type="dxa"/>
            <w:tcBorders>
              <w:top w:val="single" w:sz="4" w:space="0" w:color="auto"/>
              <w:left w:val="nil"/>
              <w:right w:val="nil"/>
            </w:tcBorders>
            <w:shd w:val="clear" w:color="auto" w:fill="FAFAFA"/>
            <w:noWrap/>
          </w:tcPr>
          <w:p w:rsidR="00B94EC9" w:rsidRPr="003743AE" w:rsidRDefault="00B94EC9" w:rsidP="00E8771D">
            <w:pPr>
              <w:jc w:val="right"/>
              <w:rPr>
                <w:rFonts w:ascii="Arial" w:hAnsi="Arial" w:cs="Arial"/>
                <w:color w:val="auto"/>
                <w:sz w:val="18"/>
                <w:szCs w:val="18"/>
              </w:rPr>
            </w:pPr>
          </w:p>
        </w:tc>
      </w:tr>
      <w:tr w:rsidR="00E8771D" w:rsidRPr="000A059C" w:rsidTr="00BE047D">
        <w:trPr>
          <w:trHeight w:val="20"/>
        </w:trPr>
        <w:tc>
          <w:tcPr>
            <w:tcW w:w="4158" w:type="dxa"/>
            <w:tcBorders>
              <w:top w:val="nil"/>
              <w:left w:val="nil"/>
              <w:bottom w:val="nil"/>
              <w:right w:val="nil"/>
            </w:tcBorders>
            <w:shd w:val="clear" w:color="auto" w:fill="FFFFFF"/>
            <w:noWrap/>
            <w:vAlign w:val="bottom"/>
          </w:tcPr>
          <w:p w:rsidR="00E8771D" w:rsidRPr="003743AE" w:rsidRDefault="00B94EC9" w:rsidP="00E8771D">
            <w:pPr>
              <w:rPr>
                <w:rFonts w:ascii="Arial" w:eastAsia="Times New Roman" w:hAnsi="Arial" w:cs="Arial"/>
                <w:b/>
                <w:bCs/>
                <w:color w:val="auto"/>
                <w:sz w:val="18"/>
                <w:szCs w:val="18"/>
                <w:cs/>
              </w:rPr>
            </w:pPr>
            <w:r w:rsidRPr="003743AE">
              <w:rPr>
                <w:rFonts w:ascii="Arial" w:eastAsia="Times New Roman" w:hAnsi="Arial" w:cs="Arial"/>
                <w:b/>
                <w:bCs/>
                <w:color w:val="auto"/>
                <w:sz w:val="18"/>
                <w:szCs w:val="18"/>
              </w:rPr>
              <w:t>Total revenue</w:t>
            </w:r>
          </w:p>
        </w:tc>
        <w:tc>
          <w:tcPr>
            <w:tcW w:w="1498"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2,215,597,902 </w:t>
            </w:r>
          </w:p>
        </w:tc>
        <w:tc>
          <w:tcPr>
            <w:tcW w:w="1408"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84,903,597 </w:t>
            </w:r>
          </w:p>
        </w:tc>
        <w:tc>
          <w:tcPr>
            <w:tcW w:w="1408"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181,788,180 </w:t>
            </w:r>
          </w:p>
        </w:tc>
        <w:tc>
          <w:tcPr>
            <w:tcW w:w="1408"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526,875,003 </w:t>
            </w:r>
          </w:p>
        </w:tc>
        <w:tc>
          <w:tcPr>
            <w:tcW w:w="1285"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15,179,565 </w:t>
            </w:r>
          </w:p>
        </w:tc>
        <w:tc>
          <w:tcPr>
            <w:tcW w:w="1417"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3,024,344,247 </w:t>
            </w:r>
          </w:p>
        </w:tc>
        <w:tc>
          <w:tcPr>
            <w:tcW w:w="1418" w:type="dxa"/>
            <w:tcBorders>
              <w:left w:val="nil"/>
              <w:bottom w:val="single" w:sz="4" w:space="0" w:color="auto"/>
              <w:right w:val="nil"/>
            </w:tcBorders>
            <w:shd w:val="clear" w:color="auto" w:fill="FAFAFA"/>
            <w:noWrap/>
            <w:vAlign w:val="bottom"/>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(311,802,257)</w:t>
            </w:r>
          </w:p>
        </w:tc>
        <w:tc>
          <w:tcPr>
            <w:tcW w:w="1561" w:type="dxa"/>
            <w:tcBorders>
              <w:left w:val="nil"/>
              <w:bottom w:val="single" w:sz="4" w:space="0" w:color="auto"/>
              <w:right w:val="nil"/>
            </w:tcBorders>
            <w:shd w:val="clear" w:color="auto" w:fill="FAFAFA"/>
            <w:noWrap/>
          </w:tcPr>
          <w:p w:rsidR="00E8771D" w:rsidRPr="003743AE" w:rsidRDefault="00E8771D" w:rsidP="00E8771D">
            <w:pPr>
              <w:jc w:val="right"/>
              <w:rPr>
                <w:rFonts w:ascii="Arial" w:hAnsi="Arial" w:cs="Arial"/>
                <w:b/>
                <w:bCs/>
                <w:color w:val="auto"/>
                <w:sz w:val="18"/>
                <w:szCs w:val="18"/>
              </w:rPr>
            </w:pPr>
            <w:r w:rsidRPr="003743AE">
              <w:rPr>
                <w:rFonts w:ascii="Arial" w:hAnsi="Arial" w:cs="Arial"/>
                <w:b/>
                <w:bCs/>
                <w:color w:val="auto"/>
                <w:sz w:val="18"/>
                <w:szCs w:val="18"/>
              </w:rPr>
              <w:t xml:space="preserve"> 2,712,541,990 </w:t>
            </w:r>
          </w:p>
        </w:tc>
      </w:tr>
    </w:tbl>
    <w:p w:rsidR="006D010A" w:rsidRDefault="006D010A" w:rsidP="0095595A">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b/>
          <w:bCs/>
          <w:sz w:val="18"/>
          <w:szCs w:val="18"/>
        </w:rPr>
      </w:pPr>
    </w:p>
    <w:p w:rsidR="006D010A" w:rsidRDefault="006D010A" w:rsidP="0095595A">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b/>
          <w:bCs/>
          <w:sz w:val="18"/>
          <w:szCs w:val="18"/>
        </w:rPr>
      </w:pPr>
    </w:p>
    <w:p w:rsidR="006D010A" w:rsidRDefault="006D010A" w:rsidP="0095595A">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b/>
          <w:bCs/>
          <w:sz w:val="18"/>
          <w:szCs w:val="18"/>
          <w:cs/>
        </w:rPr>
        <w:sectPr w:rsidR="006D010A" w:rsidSect="003B43C2">
          <w:pgSz w:w="16839" w:h="11907" w:orient="landscape" w:code="9"/>
          <w:pgMar w:top="1440" w:right="720" w:bottom="720" w:left="720" w:header="706" w:footer="706" w:gutter="0"/>
          <w:cols w:space="720"/>
          <w:noEndnote/>
          <w:docGrid w:linePitch="326"/>
        </w:sectPr>
      </w:pPr>
    </w:p>
    <w:p w:rsidR="002E403D" w:rsidRDefault="002E403D" w:rsidP="00BB1E3D">
      <w:pPr>
        <w:ind w:right="0"/>
        <w:jc w:val="both"/>
        <w:rPr>
          <w:rFonts w:ascii="Arial" w:hAnsi="Arial" w:cs="Arial"/>
          <w:color w:val="auto"/>
          <w:spacing w:val="-2"/>
          <w:sz w:val="18"/>
          <w:szCs w:val="18"/>
        </w:rPr>
      </w:pPr>
    </w:p>
    <w:tbl>
      <w:tblPr>
        <w:tblW w:w="15512" w:type="dxa"/>
        <w:tblLayout w:type="fixed"/>
        <w:tblLook w:val="04A0" w:firstRow="1" w:lastRow="0" w:firstColumn="1" w:lastColumn="0" w:noHBand="0" w:noVBand="1"/>
      </w:tblPr>
      <w:tblGrid>
        <w:gridCol w:w="4565"/>
        <w:gridCol w:w="1441"/>
        <w:gridCol w:w="1170"/>
        <w:gridCol w:w="1260"/>
        <w:gridCol w:w="1350"/>
        <w:gridCol w:w="1170"/>
        <w:gridCol w:w="1530"/>
        <w:gridCol w:w="1496"/>
        <w:gridCol w:w="1530"/>
      </w:tblGrid>
      <w:tr w:rsidR="0028043E" w:rsidRPr="00CE56DC" w:rsidTr="0028043E">
        <w:trPr>
          <w:trHeight w:val="20"/>
        </w:trPr>
        <w:tc>
          <w:tcPr>
            <w:tcW w:w="4565" w:type="dxa"/>
            <w:tcBorders>
              <w:top w:val="nil"/>
              <w:left w:val="nil"/>
              <w:bottom w:val="nil"/>
              <w:right w:val="nil"/>
            </w:tcBorders>
            <w:shd w:val="clear" w:color="auto" w:fill="auto"/>
            <w:noWrap/>
            <w:vAlign w:val="bottom"/>
          </w:tcPr>
          <w:p w:rsidR="0028043E" w:rsidRPr="00CE56DC" w:rsidRDefault="0028043E" w:rsidP="0028783A">
            <w:pPr>
              <w:rPr>
                <w:rFonts w:ascii="Arial" w:eastAsia="Times New Roman" w:hAnsi="Arial" w:cs="Arial"/>
                <w:color w:val="auto"/>
                <w:sz w:val="18"/>
                <w:szCs w:val="18"/>
                <w:cs/>
              </w:rPr>
            </w:pPr>
          </w:p>
        </w:tc>
        <w:tc>
          <w:tcPr>
            <w:tcW w:w="10947" w:type="dxa"/>
            <w:gridSpan w:val="8"/>
            <w:tcBorders>
              <w:top w:val="single" w:sz="4" w:space="0" w:color="auto"/>
              <w:left w:val="nil"/>
              <w:bottom w:val="single" w:sz="4" w:space="0" w:color="auto"/>
              <w:right w:val="nil"/>
            </w:tcBorders>
            <w:shd w:val="clear" w:color="auto" w:fill="auto"/>
            <w:noWrap/>
            <w:vAlign w:val="bottom"/>
          </w:tcPr>
          <w:p w:rsidR="0028043E" w:rsidRPr="00F87191" w:rsidRDefault="0028043E" w:rsidP="0028783A">
            <w:pPr>
              <w:jc w:val="center"/>
              <w:rPr>
                <w:rFonts w:ascii="Arial" w:eastAsia="Times New Roman" w:hAnsi="Arial"/>
                <w:b/>
                <w:bCs/>
                <w:color w:val="auto"/>
                <w:sz w:val="18"/>
                <w:szCs w:val="22"/>
              </w:rPr>
            </w:pPr>
            <w:r w:rsidRPr="00CE56DC">
              <w:rPr>
                <w:rFonts w:ascii="Arial" w:eastAsia="Times New Roman" w:hAnsi="Arial" w:cs="Arial"/>
                <w:b/>
                <w:bCs/>
                <w:color w:val="auto"/>
                <w:sz w:val="18"/>
                <w:szCs w:val="18"/>
              </w:rPr>
              <w:t>Consolidated financial statements</w:t>
            </w:r>
          </w:p>
        </w:tc>
      </w:tr>
      <w:tr w:rsidR="0028043E" w:rsidRPr="00CE56DC" w:rsidTr="003743AE">
        <w:trPr>
          <w:trHeight w:val="20"/>
        </w:trPr>
        <w:tc>
          <w:tcPr>
            <w:tcW w:w="4565" w:type="dxa"/>
            <w:tcBorders>
              <w:top w:val="nil"/>
              <w:left w:val="nil"/>
              <w:bottom w:val="nil"/>
              <w:right w:val="nil"/>
            </w:tcBorders>
            <w:shd w:val="clear" w:color="auto" w:fill="auto"/>
            <w:noWrap/>
            <w:vAlign w:val="bottom"/>
          </w:tcPr>
          <w:p w:rsidR="0028043E" w:rsidRPr="00CE56DC" w:rsidRDefault="0028043E" w:rsidP="0028783A">
            <w:pPr>
              <w:rPr>
                <w:rFonts w:ascii="Arial" w:eastAsia="Times New Roman" w:hAnsi="Arial" w:cs="Arial"/>
                <w:color w:val="auto"/>
                <w:sz w:val="18"/>
                <w:szCs w:val="18"/>
                <w:cs/>
              </w:rPr>
            </w:pPr>
          </w:p>
        </w:tc>
        <w:tc>
          <w:tcPr>
            <w:tcW w:w="10947" w:type="dxa"/>
            <w:gridSpan w:val="8"/>
            <w:tcBorders>
              <w:top w:val="single" w:sz="4" w:space="0" w:color="auto"/>
              <w:left w:val="nil"/>
              <w:bottom w:val="single" w:sz="4" w:space="0" w:color="auto"/>
              <w:right w:val="nil"/>
            </w:tcBorders>
            <w:shd w:val="clear" w:color="auto" w:fill="auto"/>
            <w:noWrap/>
            <w:vAlign w:val="bottom"/>
          </w:tcPr>
          <w:p w:rsidR="0028043E" w:rsidRPr="003A5F1F" w:rsidRDefault="0028043E" w:rsidP="0028783A">
            <w:pPr>
              <w:jc w:val="center"/>
              <w:rPr>
                <w:rFonts w:ascii="Arial" w:eastAsia="Times New Roman" w:hAnsi="Arial"/>
                <w:b/>
                <w:bCs/>
                <w:color w:val="auto"/>
                <w:sz w:val="18"/>
                <w:szCs w:val="18"/>
              </w:rPr>
            </w:pPr>
            <w:r w:rsidRPr="00CE56DC">
              <w:rPr>
                <w:rFonts w:ascii="Arial" w:eastAsia="Times New Roman" w:hAnsi="Arial" w:cs="Arial"/>
                <w:b/>
                <w:bCs/>
                <w:color w:val="auto"/>
                <w:sz w:val="18"/>
                <w:szCs w:val="18"/>
              </w:rPr>
              <w:t>For the year ended 31 December 2018</w:t>
            </w:r>
            <w:r w:rsidR="004058DD" w:rsidRPr="003A5F1F">
              <w:rPr>
                <w:rFonts w:ascii="Arial" w:eastAsia="Times New Roman" w:hAnsi="Arial" w:hint="cs"/>
                <w:b/>
                <w:bCs/>
                <w:color w:val="auto"/>
                <w:sz w:val="18"/>
                <w:szCs w:val="18"/>
                <w:cs/>
              </w:rPr>
              <w:t xml:space="preserve"> </w:t>
            </w:r>
            <w:r w:rsidR="004058DD" w:rsidRPr="003A5F1F">
              <w:rPr>
                <w:rFonts w:ascii="Arial" w:eastAsia="Times New Roman" w:hAnsi="Arial"/>
                <w:b/>
                <w:bCs/>
                <w:color w:val="auto"/>
                <w:sz w:val="18"/>
                <w:szCs w:val="18"/>
                <w:lang w:val="en-US"/>
              </w:rPr>
              <w:t>(</w:t>
            </w:r>
            <w:r w:rsidR="004058DD" w:rsidRPr="004058DD">
              <w:rPr>
                <w:rFonts w:ascii="Arial" w:eastAsia="Times New Roman" w:hAnsi="Arial"/>
                <w:b/>
                <w:bCs/>
                <w:color w:val="auto"/>
                <w:sz w:val="18"/>
                <w:szCs w:val="18"/>
              </w:rPr>
              <w:t>Restated</w:t>
            </w:r>
            <w:r w:rsidR="004058DD">
              <w:rPr>
                <w:rFonts w:ascii="Arial" w:eastAsia="Times New Roman" w:hAnsi="Arial"/>
                <w:b/>
                <w:bCs/>
                <w:color w:val="auto"/>
                <w:sz w:val="18"/>
                <w:szCs w:val="18"/>
              </w:rPr>
              <w:t>)</w:t>
            </w:r>
          </w:p>
        </w:tc>
      </w:tr>
      <w:tr w:rsidR="0028043E" w:rsidRPr="00BE047D" w:rsidTr="003743AE">
        <w:trPr>
          <w:trHeight w:val="20"/>
        </w:trPr>
        <w:tc>
          <w:tcPr>
            <w:tcW w:w="4565" w:type="dxa"/>
            <w:tcBorders>
              <w:top w:val="nil"/>
              <w:left w:val="nil"/>
              <w:bottom w:val="nil"/>
              <w:right w:val="nil"/>
            </w:tcBorders>
            <w:shd w:val="clear" w:color="auto" w:fill="auto"/>
            <w:noWrap/>
            <w:vAlign w:val="bottom"/>
            <w:hideMark/>
          </w:tcPr>
          <w:p w:rsidR="0028043E" w:rsidRPr="00BE047D" w:rsidRDefault="0028043E" w:rsidP="0028783A">
            <w:pPr>
              <w:rPr>
                <w:rFonts w:ascii="Arial" w:eastAsia="Times New Roman" w:hAnsi="Arial" w:cs="Arial"/>
                <w:color w:val="auto"/>
                <w:sz w:val="18"/>
                <w:szCs w:val="18"/>
                <w:cs/>
              </w:rPr>
            </w:pPr>
          </w:p>
        </w:tc>
        <w:tc>
          <w:tcPr>
            <w:tcW w:w="1441"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Air freight</w:t>
            </w:r>
          </w:p>
        </w:tc>
        <w:tc>
          <w:tcPr>
            <w:tcW w:w="117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 xml:space="preserve">Sea and </w:t>
            </w:r>
            <w:r w:rsidRPr="00BE047D">
              <w:rPr>
                <w:rFonts w:ascii="Arial" w:eastAsia="Times New Roman" w:hAnsi="Arial" w:cs="Arial"/>
                <w:b/>
                <w:bCs/>
                <w:color w:val="auto"/>
                <w:sz w:val="18"/>
                <w:szCs w:val="18"/>
              </w:rPr>
              <w:br/>
              <w:t>in-land freight</w:t>
            </w:r>
          </w:p>
        </w:tc>
        <w:tc>
          <w:tcPr>
            <w:tcW w:w="126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Logistics management</w:t>
            </w:r>
          </w:p>
        </w:tc>
        <w:tc>
          <w:tcPr>
            <w:tcW w:w="135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rPr>
            </w:pPr>
            <w:r w:rsidRPr="00BE047D">
              <w:rPr>
                <w:rFonts w:ascii="Arial" w:eastAsia="Times New Roman" w:hAnsi="Arial" w:cs="Arial"/>
                <w:b/>
                <w:bCs/>
                <w:color w:val="auto"/>
                <w:sz w:val="18"/>
                <w:szCs w:val="18"/>
              </w:rPr>
              <w:t>Chemical and</w:t>
            </w:r>
          </w:p>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Hazardous goods logistics</w:t>
            </w:r>
          </w:p>
        </w:tc>
        <w:tc>
          <w:tcPr>
            <w:tcW w:w="117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pacing w:val="-10"/>
                <w:sz w:val="18"/>
                <w:szCs w:val="18"/>
                <w:cs/>
              </w:rPr>
            </w:pPr>
            <w:r w:rsidRPr="00BE047D">
              <w:rPr>
                <w:rFonts w:ascii="Arial" w:eastAsia="Times New Roman" w:hAnsi="Arial" w:cs="Arial"/>
                <w:b/>
                <w:bCs/>
                <w:color w:val="auto"/>
                <w:spacing w:val="-10"/>
                <w:sz w:val="18"/>
                <w:szCs w:val="18"/>
              </w:rPr>
              <w:t>Other management services</w:t>
            </w:r>
          </w:p>
        </w:tc>
        <w:tc>
          <w:tcPr>
            <w:tcW w:w="153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Total before elimination</w:t>
            </w:r>
          </w:p>
        </w:tc>
        <w:tc>
          <w:tcPr>
            <w:tcW w:w="1496"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Elimination</w:t>
            </w:r>
          </w:p>
        </w:tc>
        <w:tc>
          <w:tcPr>
            <w:tcW w:w="1530" w:type="dxa"/>
            <w:tcBorders>
              <w:top w:val="single" w:sz="4" w:space="0" w:color="auto"/>
              <w:left w:val="nil"/>
              <w:right w:val="nil"/>
            </w:tcBorders>
            <w:shd w:val="clear" w:color="auto" w:fill="auto"/>
            <w:noWrap/>
            <w:vAlign w:val="bottom"/>
            <w:hideMark/>
          </w:tcPr>
          <w:p w:rsidR="0028043E" w:rsidRPr="00BE047D" w:rsidRDefault="0028043E" w:rsidP="0028783A">
            <w:pPr>
              <w:jc w:val="right"/>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Total after elimination</w:t>
            </w:r>
          </w:p>
        </w:tc>
      </w:tr>
      <w:tr w:rsidR="003743AE" w:rsidRPr="00BE047D" w:rsidTr="003743AE">
        <w:trPr>
          <w:trHeight w:val="20"/>
        </w:trPr>
        <w:tc>
          <w:tcPr>
            <w:tcW w:w="4565" w:type="dxa"/>
            <w:tcBorders>
              <w:top w:val="nil"/>
              <w:left w:val="nil"/>
              <w:bottom w:val="nil"/>
              <w:right w:val="nil"/>
            </w:tcBorders>
            <w:shd w:val="clear" w:color="auto" w:fill="auto"/>
            <w:noWrap/>
            <w:vAlign w:val="bottom"/>
          </w:tcPr>
          <w:p w:rsidR="003743AE" w:rsidRPr="00BE047D" w:rsidRDefault="003743AE" w:rsidP="003743AE">
            <w:pPr>
              <w:rPr>
                <w:rFonts w:ascii="Arial" w:eastAsia="Times New Roman" w:hAnsi="Arial" w:cs="Arial"/>
                <w:color w:val="auto"/>
                <w:sz w:val="18"/>
                <w:szCs w:val="18"/>
                <w:cs/>
              </w:rPr>
            </w:pPr>
          </w:p>
        </w:tc>
        <w:tc>
          <w:tcPr>
            <w:tcW w:w="1441"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Browallia New"/>
                <w:b/>
                <w:bCs/>
                <w:color w:val="auto"/>
                <w:sz w:val="18"/>
                <w:szCs w:val="18"/>
              </w:rPr>
            </w:pPr>
            <w:r w:rsidRPr="00BE047D">
              <w:rPr>
                <w:rFonts w:ascii="Arial" w:eastAsia="Times New Roman" w:hAnsi="Arial" w:cs="Browallia New"/>
                <w:b/>
                <w:bCs/>
                <w:color w:val="auto"/>
                <w:sz w:val="18"/>
                <w:szCs w:val="18"/>
              </w:rPr>
              <w:t>Baht</w:t>
            </w:r>
          </w:p>
        </w:tc>
        <w:tc>
          <w:tcPr>
            <w:tcW w:w="117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c>
          <w:tcPr>
            <w:tcW w:w="126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c>
          <w:tcPr>
            <w:tcW w:w="135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c>
          <w:tcPr>
            <w:tcW w:w="117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pacing w:val="-10"/>
                <w:sz w:val="18"/>
                <w:szCs w:val="18"/>
              </w:rPr>
            </w:pPr>
            <w:r w:rsidRPr="00BE047D">
              <w:rPr>
                <w:rFonts w:ascii="Arial" w:eastAsia="Times New Roman" w:hAnsi="Arial" w:cs="Browallia New"/>
                <w:b/>
                <w:bCs/>
                <w:color w:val="auto"/>
                <w:sz w:val="18"/>
                <w:szCs w:val="18"/>
              </w:rPr>
              <w:t>Baht</w:t>
            </w:r>
          </w:p>
        </w:tc>
        <w:tc>
          <w:tcPr>
            <w:tcW w:w="153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c>
          <w:tcPr>
            <w:tcW w:w="1496"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c>
          <w:tcPr>
            <w:tcW w:w="1530" w:type="dxa"/>
            <w:tcBorders>
              <w:left w:val="nil"/>
              <w:bottom w:val="single" w:sz="4" w:space="0" w:color="auto"/>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r w:rsidRPr="00BE047D">
              <w:rPr>
                <w:rFonts w:ascii="Arial" w:eastAsia="Times New Roman" w:hAnsi="Arial" w:cs="Browallia New"/>
                <w:b/>
                <w:bCs/>
                <w:color w:val="auto"/>
                <w:sz w:val="18"/>
                <w:szCs w:val="18"/>
              </w:rPr>
              <w:t>Baht</w:t>
            </w:r>
          </w:p>
        </w:tc>
      </w:tr>
      <w:tr w:rsidR="003743AE" w:rsidRPr="00BE047D" w:rsidTr="0028043E">
        <w:trPr>
          <w:trHeight w:val="20"/>
        </w:trPr>
        <w:tc>
          <w:tcPr>
            <w:tcW w:w="4565" w:type="dxa"/>
            <w:tcBorders>
              <w:top w:val="nil"/>
              <w:left w:val="nil"/>
              <w:bottom w:val="nil"/>
              <w:right w:val="nil"/>
            </w:tcBorders>
            <w:shd w:val="clear" w:color="auto" w:fill="auto"/>
            <w:noWrap/>
            <w:vAlign w:val="bottom"/>
          </w:tcPr>
          <w:p w:rsidR="003743AE" w:rsidRPr="00BE047D" w:rsidRDefault="003743AE" w:rsidP="003743AE">
            <w:pPr>
              <w:rPr>
                <w:rFonts w:ascii="Arial" w:eastAsia="Times New Roman" w:hAnsi="Arial" w:cs="Arial"/>
                <w:color w:val="auto"/>
                <w:sz w:val="18"/>
                <w:szCs w:val="18"/>
                <w:cs/>
              </w:rPr>
            </w:pPr>
          </w:p>
        </w:tc>
        <w:tc>
          <w:tcPr>
            <w:tcW w:w="1441"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17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26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35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17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53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496"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c>
          <w:tcPr>
            <w:tcW w:w="1530" w:type="dxa"/>
            <w:tcBorders>
              <w:top w:val="single" w:sz="4" w:space="0" w:color="auto"/>
              <w:left w:val="nil"/>
              <w:right w:val="nil"/>
            </w:tcBorders>
            <w:shd w:val="clear" w:color="auto" w:fill="auto"/>
            <w:noWrap/>
            <w:vAlign w:val="bottom"/>
          </w:tcPr>
          <w:p w:rsidR="003743AE" w:rsidRPr="00BE047D" w:rsidRDefault="003743AE" w:rsidP="003743AE">
            <w:pPr>
              <w:jc w:val="right"/>
              <w:rPr>
                <w:rFonts w:ascii="Arial" w:eastAsia="Times New Roman" w:hAnsi="Arial" w:cs="Arial"/>
                <w:b/>
                <w:bCs/>
                <w:color w:val="auto"/>
                <w:sz w:val="18"/>
                <w:szCs w:val="18"/>
              </w:rPr>
            </w:pPr>
          </w:p>
        </w:tc>
      </w:tr>
      <w:tr w:rsidR="003743AE" w:rsidRPr="00BE047D" w:rsidTr="0028043E">
        <w:trPr>
          <w:trHeight w:val="20"/>
        </w:trPr>
        <w:tc>
          <w:tcPr>
            <w:tcW w:w="4565" w:type="dxa"/>
            <w:tcBorders>
              <w:top w:val="nil"/>
              <w:left w:val="nil"/>
              <w:bottom w:val="nil"/>
              <w:right w:val="nil"/>
            </w:tcBorders>
            <w:shd w:val="clear" w:color="auto" w:fill="FFFFFF"/>
            <w:noWrap/>
            <w:vAlign w:val="bottom"/>
            <w:hideMark/>
          </w:tcPr>
          <w:p w:rsidR="003743AE" w:rsidRPr="00BE047D" w:rsidRDefault="003743AE" w:rsidP="003743AE">
            <w:pPr>
              <w:rPr>
                <w:rFonts w:ascii="Arial" w:eastAsia="Times New Roman" w:hAnsi="Arial" w:cs="Arial"/>
                <w:color w:val="auto"/>
                <w:sz w:val="18"/>
                <w:szCs w:val="18"/>
                <w:cs/>
              </w:rPr>
            </w:pPr>
            <w:r w:rsidRPr="00BE047D">
              <w:rPr>
                <w:rFonts w:ascii="Arial" w:eastAsia="Times New Roman" w:hAnsi="Arial" w:cs="Arial"/>
                <w:color w:val="auto"/>
                <w:sz w:val="18"/>
                <w:szCs w:val="18"/>
              </w:rPr>
              <w:t>Revenue from sales and service</w:t>
            </w:r>
          </w:p>
        </w:tc>
        <w:tc>
          <w:tcPr>
            <w:tcW w:w="1441" w:type="dxa"/>
            <w:tcBorders>
              <w:top w:val="nil"/>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2,279,625,244</w:t>
            </w:r>
          </w:p>
        </w:tc>
        <w:tc>
          <w:tcPr>
            <w:tcW w:w="1170" w:type="dxa"/>
            <w:tcBorders>
              <w:top w:val="nil"/>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116,640,002</w:t>
            </w:r>
          </w:p>
        </w:tc>
        <w:tc>
          <w:tcPr>
            <w:tcW w:w="1260" w:type="dxa"/>
            <w:tcBorders>
              <w:top w:val="nil"/>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134,975,237</w:t>
            </w:r>
          </w:p>
        </w:tc>
        <w:tc>
          <w:tcPr>
            <w:tcW w:w="1350" w:type="dxa"/>
            <w:tcBorders>
              <w:top w:val="nil"/>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561,866,163</w:t>
            </w:r>
          </w:p>
        </w:tc>
        <w:tc>
          <w:tcPr>
            <w:tcW w:w="1170" w:type="dxa"/>
            <w:tcBorders>
              <w:top w:val="nil"/>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15,137,312</w:t>
            </w:r>
          </w:p>
        </w:tc>
        <w:tc>
          <w:tcPr>
            <w:tcW w:w="1530" w:type="dxa"/>
            <w:tcBorders>
              <w:top w:val="nil"/>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3,108,243,958 </w:t>
            </w:r>
          </w:p>
        </w:tc>
        <w:tc>
          <w:tcPr>
            <w:tcW w:w="1496" w:type="dxa"/>
            <w:tcBorders>
              <w:top w:val="nil"/>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(337,679,819)</w:t>
            </w:r>
          </w:p>
        </w:tc>
        <w:tc>
          <w:tcPr>
            <w:tcW w:w="1530" w:type="dxa"/>
            <w:tcBorders>
              <w:top w:val="nil"/>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2,770,564,139 </w:t>
            </w:r>
          </w:p>
        </w:tc>
      </w:tr>
      <w:tr w:rsidR="003743AE" w:rsidRPr="00BE047D" w:rsidTr="0028043E">
        <w:trPr>
          <w:trHeight w:val="20"/>
        </w:trPr>
        <w:tc>
          <w:tcPr>
            <w:tcW w:w="4565" w:type="dxa"/>
            <w:tcBorders>
              <w:top w:val="nil"/>
              <w:left w:val="nil"/>
              <w:bottom w:val="nil"/>
              <w:right w:val="nil"/>
            </w:tcBorders>
            <w:shd w:val="clear" w:color="auto" w:fill="FFFFFF"/>
            <w:noWrap/>
            <w:vAlign w:val="bottom"/>
          </w:tcPr>
          <w:p w:rsidR="003743AE" w:rsidRPr="00BE047D" w:rsidRDefault="003743AE" w:rsidP="003743AE">
            <w:pPr>
              <w:rPr>
                <w:rFonts w:ascii="Arial" w:hAnsi="Arial" w:cs="Arial"/>
                <w:color w:val="auto"/>
                <w:sz w:val="18"/>
                <w:szCs w:val="18"/>
                <w:cs/>
              </w:rPr>
            </w:pPr>
            <w:r w:rsidRPr="00BE047D">
              <w:rPr>
                <w:rFonts w:ascii="Arial" w:hAnsi="Arial" w:cs="Arial"/>
                <w:snapToGrid w:val="0"/>
                <w:color w:val="auto"/>
                <w:sz w:val="18"/>
                <w:szCs w:val="18"/>
                <w:lang w:eastAsia="th-TH"/>
              </w:rPr>
              <w:t>Costs of sales and service</w:t>
            </w:r>
          </w:p>
        </w:tc>
        <w:tc>
          <w:tcPr>
            <w:tcW w:w="1441"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(2,029,682,934)</w:t>
            </w:r>
          </w:p>
        </w:tc>
        <w:tc>
          <w:tcPr>
            <w:tcW w:w="117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(44,916,610)</w:t>
            </w:r>
          </w:p>
        </w:tc>
        <w:tc>
          <w:tcPr>
            <w:tcW w:w="126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(98,922,146)</w:t>
            </w:r>
          </w:p>
        </w:tc>
        <w:tc>
          <w:tcPr>
            <w:tcW w:w="135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(429,012,133)</w:t>
            </w:r>
          </w:p>
        </w:tc>
        <w:tc>
          <w:tcPr>
            <w:tcW w:w="117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(10,376,051)</w:t>
            </w:r>
          </w:p>
        </w:tc>
        <w:tc>
          <w:tcPr>
            <w:tcW w:w="1530"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(2,612,909,874)</w:t>
            </w:r>
          </w:p>
        </w:tc>
        <w:tc>
          <w:tcPr>
            <w:tcW w:w="1496"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326,954,542 </w:t>
            </w:r>
          </w:p>
        </w:tc>
        <w:tc>
          <w:tcPr>
            <w:tcW w:w="1530"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color w:val="auto"/>
                <w:sz w:val="18"/>
                <w:szCs w:val="18"/>
              </w:rPr>
            </w:pPr>
            <w:r w:rsidRPr="00BE047D">
              <w:rPr>
                <w:rFonts w:ascii="Arial" w:hAnsi="Arial" w:cs="Arial"/>
                <w:color w:val="auto"/>
                <w:sz w:val="18"/>
                <w:szCs w:val="18"/>
              </w:rPr>
              <w:t xml:space="preserve"> (2,285,955,332)</w:t>
            </w:r>
          </w:p>
        </w:tc>
      </w:tr>
      <w:tr w:rsidR="003743AE" w:rsidRPr="00BE047D" w:rsidTr="0028043E">
        <w:trPr>
          <w:trHeight w:val="20"/>
        </w:trPr>
        <w:tc>
          <w:tcPr>
            <w:tcW w:w="4565" w:type="dxa"/>
            <w:tcBorders>
              <w:top w:val="nil"/>
              <w:left w:val="nil"/>
              <w:bottom w:val="nil"/>
              <w:right w:val="nil"/>
            </w:tcBorders>
            <w:shd w:val="clear" w:color="auto" w:fill="FFFFFF"/>
            <w:noWrap/>
            <w:vAlign w:val="bottom"/>
          </w:tcPr>
          <w:p w:rsidR="003743AE" w:rsidRPr="00BE047D" w:rsidRDefault="003743AE" w:rsidP="003743AE">
            <w:pPr>
              <w:rPr>
                <w:rFonts w:ascii="Arial" w:eastAsia="Times New Roman" w:hAnsi="Arial" w:cs="Arial"/>
                <w:color w:val="auto"/>
                <w:sz w:val="18"/>
                <w:szCs w:val="18"/>
                <w:cs/>
              </w:rPr>
            </w:pPr>
          </w:p>
        </w:tc>
        <w:tc>
          <w:tcPr>
            <w:tcW w:w="1441"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17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26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35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17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53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496"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c>
          <w:tcPr>
            <w:tcW w:w="153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cs/>
              </w:rPr>
            </w:pPr>
          </w:p>
        </w:tc>
      </w:tr>
      <w:tr w:rsidR="003743AE" w:rsidRPr="00BE047D" w:rsidTr="0028043E">
        <w:trPr>
          <w:trHeight w:val="20"/>
        </w:trPr>
        <w:tc>
          <w:tcPr>
            <w:tcW w:w="4565" w:type="dxa"/>
            <w:tcBorders>
              <w:top w:val="nil"/>
              <w:left w:val="nil"/>
              <w:bottom w:val="nil"/>
              <w:right w:val="nil"/>
            </w:tcBorders>
            <w:shd w:val="clear" w:color="auto" w:fill="FFFFFF"/>
            <w:noWrap/>
            <w:vAlign w:val="bottom"/>
            <w:hideMark/>
          </w:tcPr>
          <w:p w:rsidR="003743AE" w:rsidRPr="00BE047D" w:rsidRDefault="003743AE" w:rsidP="003743AE">
            <w:pPr>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Segment profit</w:t>
            </w:r>
          </w:p>
        </w:tc>
        <w:tc>
          <w:tcPr>
            <w:tcW w:w="1441"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249,942,310</w:t>
            </w:r>
          </w:p>
        </w:tc>
        <w:tc>
          <w:tcPr>
            <w:tcW w:w="117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71,723,392</w:t>
            </w:r>
          </w:p>
        </w:tc>
        <w:tc>
          <w:tcPr>
            <w:tcW w:w="126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36,053,091</w:t>
            </w:r>
          </w:p>
        </w:tc>
        <w:tc>
          <w:tcPr>
            <w:tcW w:w="135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132,854,030</w:t>
            </w:r>
          </w:p>
        </w:tc>
        <w:tc>
          <w:tcPr>
            <w:tcW w:w="1170" w:type="dxa"/>
            <w:tcBorders>
              <w:top w:val="nil"/>
              <w:left w:val="nil"/>
              <w:bottom w:val="single" w:sz="4" w:space="0" w:color="auto"/>
              <w:right w:val="nil"/>
            </w:tcBorders>
            <w:shd w:val="clear" w:color="auto" w:fill="FFFFFF"/>
            <w:noWrap/>
            <w:vAlign w:val="bottom"/>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4,761,261</w:t>
            </w:r>
          </w:p>
        </w:tc>
        <w:tc>
          <w:tcPr>
            <w:tcW w:w="1530"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 xml:space="preserve"> 495,334,084 </w:t>
            </w:r>
          </w:p>
        </w:tc>
        <w:tc>
          <w:tcPr>
            <w:tcW w:w="1496"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 xml:space="preserve"> (10,725,277)</w:t>
            </w:r>
          </w:p>
        </w:tc>
        <w:tc>
          <w:tcPr>
            <w:tcW w:w="1530" w:type="dxa"/>
            <w:tcBorders>
              <w:top w:val="nil"/>
              <w:left w:val="nil"/>
              <w:bottom w:val="single" w:sz="4" w:space="0" w:color="auto"/>
              <w:right w:val="nil"/>
            </w:tcBorders>
            <w:shd w:val="clear" w:color="auto" w:fill="FFFFFF"/>
            <w:noWrap/>
          </w:tcPr>
          <w:p w:rsidR="003743AE" w:rsidRPr="00BE047D" w:rsidRDefault="003743AE" w:rsidP="003743AE">
            <w:pPr>
              <w:jc w:val="right"/>
              <w:rPr>
                <w:rFonts w:ascii="Arial" w:hAnsi="Arial" w:cs="Arial"/>
                <w:b/>
                <w:bCs/>
                <w:color w:val="auto"/>
                <w:sz w:val="18"/>
                <w:szCs w:val="18"/>
              </w:rPr>
            </w:pPr>
            <w:r w:rsidRPr="00BE047D">
              <w:rPr>
                <w:rFonts w:ascii="Arial" w:hAnsi="Arial" w:cs="Arial"/>
                <w:b/>
                <w:bCs/>
                <w:color w:val="auto"/>
                <w:sz w:val="18"/>
                <w:szCs w:val="18"/>
              </w:rPr>
              <w:t>484,608,807</w:t>
            </w:r>
          </w:p>
        </w:tc>
      </w:tr>
      <w:tr w:rsidR="003743AE" w:rsidRPr="00BE047D" w:rsidTr="00BE047D">
        <w:trPr>
          <w:trHeight w:val="20"/>
        </w:trPr>
        <w:tc>
          <w:tcPr>
            <w:tcW w:w="4565" w:type="dxa"/>
            <w:tcBorders>
              <w:top w:val="nil"/>
              <w:left w:val="nil"/>
              <w:bottom w:val="nil"/>
              <w:right w:val="nil"/>
            </w:tcBorders>
            <w:shd w:val="clear" w:color="auto" w:fill="FFFFFF"/>
            <w:noWrap/>
            <w:vAlign w:val="bottom"/>
            <w:hideMark/>
          </w:tcPr>
          <w:p w:rsidR="003743AE" w:rsidRPr="00BE047D" w:rsidRDefault="003743AE" w:rsidP="003743AE">
            <w:pPr>
              <w:rPr>
                <w:rFonts w:ascii="Arial" w:eastAsia="Times New Roman" w:hAnsi="Arial" w:cs="Arial"/>
                <w:color w:val="auto"/>
                <w:sz w:val="18"/>
                <w:szCs w:val="18"/>
                <w:cs/>
              </w:rPr>
            </w:pPr>
          </w:p>
        </w:tc>
        <w:tc>
          <w:tcPr>
            <w:tcW w:w="1441"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p>
        </w:tc>
        <w:tc>
          <w:tcPr>
            <w:tcW w:w="117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p>
        </w:tc>
        <w:tc>
          <w:tcPr>
            <w:tcW w:w="126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p>
        </w:tc>
        <w:tc>
          <w:tcPr>
            <w:tcW w:w="135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p>
        </w:tc>
        <w:tc>
          <w:tcPr>
            <w:tcW w:w="1170" w:type="dxa"/>
            <w:tcBorders>
              <w:top w:val="single" w:sz="4" w:space="0" w:color="auto"/>
              <w:left w:val="nil"/>
              <w:right w:val="nil"/>
            </w:tcBorders>
            <w:shd w:val="clear" w:color="auto" w:fill="FFFFFF"/>
            <w:noWrap/>
            <w:vAlign w:val="bottom"/>
          </w:tcPr>
          <w:p w:rsidR="003743AE" w:rsidRPr="00BE047D" w:rsidRDefault="003743AE" w:rsidP="003743AE">
            <w:pPr>
              <w:jc w:val="right"/>
              <w:rPr>
                <w:rFonts w:ascii="Arial" w:hAnsi="Arial" w:cs="Arial"/>
                <w:color w:val="auto"/>
                <w:sz w:val="18"/>
                <w:szCs w:val="18"/>
              </w:rPr>
            </w:pPr>
          </w:p>
        </w:tc>
        <w:tc>
          <w:tcPr>
            <w:tcW w:w="1530" w:type="dxa"/>
            <w:tcBorders>
              <w:top w:val="single" w:sz="4" w:space="0" w:color="auto"/>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p>
        </w:tc>
        <w:tc>
          <w:tcPr>
            <w:tcW w:w="1496" w:type="dxa"/>
            <w:tcBorders>
              <w:top w:val="single" w:sz="4" w:space="0" w:color="auto"/>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p>
        </w:tc>
        <w:tc>
          <w:tcPr>
            <w:tcW w:w="1530" w:type="dxa"/>
            <w:tcBorders>
              <w:top w:val="single" w:sz="4" w:space="0" w:color="auto"/>
              <w:left w:val="nil"/>
              <w:right w:val="nil"/>
            </w:tcBorders>
            <w:shd w:val="clear" w:color="auto" w:fill="FFFFFF"/>
            <w:noWrap/>
          </w:tcPr>
          <w:p w:rsidR="003743AE" w:rsidRPr="00BE047D" w:rsidRDefault="003743AE" w:rsidP="003743AE">
            <w:pPr>
              <w:jc w:val="right"/>
              <w:rPr>
                <w:rFonts w:ascii="Arial" w:hAnsi="Arial" w:cs="Arial"/>
                <w:color w:val="auto"/>
                <w:sz w:val="18"/>
                <w:szCs w:val="18"/>
              </w:rPr>
            </w:pPr>
          </w:p>
        </w:tc>
      </w:tr>
      <w:tr w:rsidR="00BE047D" w:rsidRPr="00BE047D" w:rsidTr="00BE047D">
        <w:trPr>
          <w:trHeight w:val="20"/>
        </w:trPr>
        <w:tc>
          <w:tcPr>
            <w:tcW w:w="4565" w:type="dxa"/>
            <w:tcBorders>
              <w:top w:val="nil"/>
              <w:left w:val="nil"/>
              <w:bottom w:val="nil"/>
              <w:right w:val="nil"/>
            </w:tcBorders>
            <w:shd w:val="clear" w:color="auto" w:fill="FFFFFF"/>
            <w:noWrap/>
            <w:vAlign w:val="bottom"/>
          </w:tcPr>
          <w:p w:rsidR="00BE047D" w:rsidRPr="00BE047D" w:rsidRDefault="00BE047D" w:rsidP="00BE047D">
            <w:pPr>
              <w:rPr>
                <w:rFonts w:ascii="Arial" w:eastAsia="Times New Roman" w:hAnsi="Arial" w:cs="Arial"/>
                <w:color w:val="auto"/>
                <w:sz w:val="18"/>
                <w:szCs w:val="18"/>
              </w:rPr>
            </w:pPr>
            <w:r w:rsidRPr="00BE047D">
              <w:rPr>
                <w:rFonts w:ascii="Arial" w:eastAsia="Times New Roman" w:hAnsi="Arial" w:cs="Arial"/>
                <w:color w:val="auto"/>
                <w:sz w:val="18"/>
                <w:szCs w:val="18"/>
              </w:rPr>
              <w:t>Other income</w:t>
            </w:r>
          </w:p>
        </w:tc>
        <w:tc>
          <w:tcPr>
            <w:tcW w:w="1441" w:type="dxa"/>
            <w:tcBorders>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18,448,701 </w:t>
            </w:r>
          </w:p>
        </w:tc>
      </w:tr>
      <w:tr w:rsidR="00BE047D" w:rsidRPr="00BE047D" w:rsidTr="0028043E">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cs/>
              </w:rPr>
            </w:pPr>
            <w:r w:rsidRPr="00BE047D">
              <w:rPr>
                <w:rFonts w:ascii="Arial" w:eastAsia="Times New Roman" w:hAnsi="Arial" w:cs="Arial"/>
                <w:color w:val="auto"/>
                <w:sz w:val="18"/>
                <w:szCs w:val="18"/>
              </w:rPr>
              <w:t>Selling expenses</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(77,171,225)</w:t>
            </w:r>
          </w:p>
        </w:tc>
      </w:tr>
      <w:tr w:rsidR="00BE047D" w:rsidRPr="00BE047D" w:rsidTr="0028043E">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cs/>
              </w:rPr>
            </w:pPr>
            <w:r w:rsidRPr="00BE047D">
              <w:rPr>
                <w:rFonts w:ascii="Arial" w:eastAsia="Times New Roman" w:hAnsi="Arial" w:cs="Arial"/>
                <w:color w:val="auto"/>
                <w:sz w:val="18"/>
                <w:szCs w:val="18"/>
              </w:rPr>
              <w:t>Administrative expenses</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(294,984,867)</w:t>
            </w:r>
          </w:p>
        </w:tc>
      </w:tr>
      <w:tr w:rsidR="00BE047D" w:rsidRPr="00BE047D" w:rsidTr="0028043E">
        <w:trPr>
          <w:trHeight w:val="20"/>
        </w:trPr>
        <w:tc>
          <w:tcPr>
            <w:tcW w:w="4565" w:type="dxa"/>
            <w:tcBorders>
              <w:top w:val="nil"/>
              <w:left w:val="nil"/>
              <w:bottom w:val="nil"/>
              <w:right w:val="nil"/>
            </w:tcBorders>
            <w:shd w:val="clear" w:color="auto" w:fill="FFFFFF"/>
            <w:noWrap/>
            <w:vAlign w:val="bottom"/>
          </w:tcPr>
          <w:p w:rsidR="00BE047D" w:rsidRPr="00BE047D" w:rsidRDefault="00BF30DF" w:rsidP="00BE047D">
            <w:pPr>
              <w:rPr>
                <w:rFonts w:ascii="Arial" w:eastAsia="Times New Roman" w:hAnsi="Arial" w:cs="Arial"/>
                <w:color w:val="auto"/>
                <w:sz w:val="18"/>
                <w:szCs w:val="18"/>
              </w:rPr>
            </w:pPr>
            <w:r>
              <w:rPr>
                <w:rFonts w:ascii="Arial" w:eastAsia="Times New Roman" w:hAnsi="Arial" w:cs="Arial"/>
                <w:color w:val="auto"/>
                <w:sz w:val="18"/>
                <w:szCs w:val="18"/>
              </w:rPr>
              <w:t>Gain</w:t>
            </w:r>
            <w:r w:rsidR="00BE047D" w:rsidRPr="00BE047D">
              <w:rPr>
                <w:rFonts w:ascii="Arial" w:eastAsia="Times New Roman" w:hAnsi="Arial" w:cs="Arial"/>
                <w:color w:val="auto"/>
                <w:sz w:val="18"/>
                <w:szCs w:val="18"/>
              </w:rPr>
              <w:t xml:space="preserve"> on exchange rates, net</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6,986,442 </w:t>
            </w:r>
          </w:p>
        </w:tc>
      </w:tr>
      <w:tr w:rsidR="00BE047D" w:rsidRPr="00BE047D" w:rsidTr="0028043E">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cs/>
              </w:rPr>
            </w:pPr>
            <w:r w:rsidRPr="00BE047D">
              <w:rPr>
                <w:rFonts w:ascii="Arial" w:hAnsi="Arial" w:cs="Arial"/>
                <w:color w:val="auto"/>
                <w:sz w:val="18"/>
                <w:szCs w:val="18"/>
                <w:lang w:val="en-US"/>
              </w:rPr>
              <w:t>Finance costs</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w:t>
            </w:r>
            <w:r w:rsidRPr="00BE047D">
              <w:rPr>
                <w:rFonts w:ascii="Arial" w:hAnsi="Arial" w:cs="Arial"/>
                <w:color w:val="auto"/>
                <w:sz w:val="18"/>
                <w:szCs w:val="18"/>
                <w:lang w:val="en-US"/>
              </w:rPr>
              <w:t>1,863,499</w:t>
            </w:r>
            <w:r w:rsidRPr="00BE047D">
              <w:rPr>
                <w:rFonts w:ascii="Arial" w:hAnsi="Arial" w:cs="Arial"/>
                <w:color w:val="auto"/>
                <w:sz w:val="18"/>
                <w:szCs w:val="18"/>
              </w:rPr>
              <w:t>)</w:t>
            </w:r>
          </w:p>
        </w:tc>
      </w:tr>
      <w:tr w:rsidR="00BE047D" w:rsidRPr="00BE047D" w:rsidTr="0028043E">
        <w:trPr>
          <w:trHeight w:val="20"/>
        </w:trPr>
        <w:tc>
          <w:tcPr>
            <w:tcW w:w="4565" w:type="dxa"/>
            <w:tcBorders>
              <w:top w:val="nil"/>
              <w:left w:val="nil"/>
              <w:bottom w:val="nil"/>
              <w:right w:val="nil"/>
            </w:tcBorders>
            <w:shd w:val="clear" w:color="auto" w:fill="FFFFFF"/>
            <w:noWrap/>
            <w:vAlign w:val="bottom"/>
          </w:tcPr>
          <w:p w:rsidR="00BE047D" w:rsidRPr="00BE047D" w:rsidRDefault="00BE047D" w:rsidP="00BE047D">
            <w:pPr>
              <w:rPr>
                <w:rFonts w:ascii="Arial" w:hAnsi="Arial" w:cs="Arial"/>
                <w:color w:val="auto"/>
                <w:sz w:val="18"/>
                <w:szCs w:val="18"/>
                <w:lang w:val="en-US"/>
              </w:rPr>
            </w:pP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r>
      <w:tr w:rsidR="00BE047D" w:rsidRPr="00BE047D" w:rsidTr="0028043E">
        <w:trPr>
          <w:trHeight w:val="72"/>
        </w:trPr>
        <w:tc>
          <w:tcPr>
            <w:tcW w:w="4565" w:type="dxa"/>
            <w:tcBorders>
              <w:top w:val="nil"/>
              <w:left w:val="nil"/>
              <w:bottom w:val="nil"/>
              <w:right w:val="nil"/>
            </w:tcBorders>
            <w:shd w:val="clear" w:color="auto" w:fill="FFFFFF"/>
            <w:noWrap/>
            <w:vAlign w:val="bottom"/>
          </w:tcPr>
          <w:p w:rsidR="00BE047D" w:rsidRPr="00F87191" w:rsidRDefault="00BE047D" w:rsidP="00BE047D">
            <w:pPr>
              <w:rPr>
                <w:rFonts w:ascii="Arial" w:hAnsi="Arial"/>
                <w:color w:val="auto"/>
                <w:sz w:val="18"/>
                <w:szCs w:val="18"/>
                <w:lang w:val="en-US"/>
              </w:rPr>
            </w:pPr>
            <w:r w:rsidRPr="00BE047D">
              <w:rPr>
                <w:rFonts w:ascii="Arial" w:hAnsi="Arial" w:cs="Arial"/>
                <w:color w:val="auto"/>
                <w:sz w:val="18"/>
                <w:szCs w:val="18"/>
                <w:lang w:val="en-US"/>
              </w:rPr>
              <w:t>Share of profits</w:t>
            </w:r>
            <w:r w:rsidRPr="00BE047D">
              <w:rPr>
                <w:rFonts w:ascii="Arial" w:eastAsia="Times New Roman" w:hAnsi="Arial" w:cs="Arial"/>
                <w:color w:val="auto"/>
                <w:sz w:val="18"/>
                <w:szCs w:val="18"/>
              </w:rPr>
              <w:t xml:space="preserve"> from associates and joint ventures</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32,062,169 </w:t>
            </w:r>
          </w:p>
        </w:tc>
      </w:tr>
      <w:tr w:rsidR="00BE047D" w:rsidRPr="00BE047D" w:rsidTr="0028043E">
        <w:trPr>
          <w:trHeight w:val="20"/>
        </w:trPr>
        <w:tc>
          <w:tcPr>
            <w:tcW w:w="4565" w:type="dxa"/>
            <w:tcBorders>
              <w:top w:val="nil"/>
              <w:left w:val="nil"/>
              <w:bottom w:val="nil"/>
              <w:right w:val="nil"/>
            </w:tcBorders>
            <w:shd w:val="clear" w:color="auto" w:fill="FFFFFF"/>
            <w:noWrap/>
            <w:vAlign w:val="bottom"/>
          </w:tcPr>
          <w:p w:rsidR="00BE047D" w:rsidRPr="00BE047D" w:rsidRDefault="00BE047D" w:rsidP="00BE047D">
            <w:pPr>
              <w:rPr>
                <w:rFonts w:ascii="Arial" w:eastAsia="Times New Roman" w:hAnsi="Arial" w:cs="Arial"/>
                <w:b/>
                <w:bCs/>
                <w:color w:val="auto"/>
                <w:sz w:val="18"/>
                <w:szCs w:val="18"/>
              </w:rPr>
            </w:pP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cs/>
              </w:rPr>
            </w:pPr>
          </w:p>
        </w:tc>
        <w:tc>
          <w:tcPr>
            <w:tcW w:w="1530" w:type="dxa"/>
            <w:tcBorders>
              <w:top w:val="single" w:sz="4" w:space="0" w:color="auto"/>
              <w:left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r>
      <w:tr w:rsidR="00BE047D" w:rsidRPr="00BE047D" w:rsidTr="00D63DCD">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Profit before income tax</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top w:val="nil"/>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cs/>
              </w:rPr>
            </w:pPr>
          </w:p>
        </w:tc>
        <w:tc>
          <w:tcPr>
            <w:tcW w:w="1530" w:type="dxa"/>
            <w:tcBorders>
              <w:top w:val="nil"/>
              <w:left w:val="nil"/>
              <w:right w:val="nil"/>
            </w:tcBorders>
            <w:shd w:val="clear" w:color="auto" w:fill="FFFFFF"/>
            <w:noWrap/>
          </w:tcPr>
          <w:p w:rsidR="00BE047D" w:rsidRPr="00BE047D" w:rsidRDefault="00BE047D" w:rsidP="00BE047D">
            <w:pPr>
              <w:jc w:val="right"/>
              <w:rPr>
                <w:rFonts w:ascii="Arial" w:hAnsi="Arial" w:cs="Arial"/>
                <w:b/>
                <w:bCs/>
                <w:color w:val="auto"/>
                <w:sz w:val="18"/>
                <w:szCs w:val="18"/>
              </w:rPr>
            </w:pPr>
            <w:r w:rsidRPr="00BE047D">
              <w:rPr>
                <w:rFonts w:ascii="Arial" w:hAnsi="Arial" w:cs="Arial"/>
                <w:b/>
                <w:bCs/>
                <w:color w:val="auto"/>
                <w:sz w:val="18"/>
                <w:szCs w:val="18"/>
              </w:rPr>
              <w:t>168,086,528</w:t>
            </w:r>
          </w:p>
        </w:tc>
      </w:tr>
      <w:tr w:rsidR="00BE047D" w:rsidRPr="00BE047D" w:rsidTr="00D63DCD">
        <w:trPr>
          <w:trHeight w:val="20"/>
        </w:trPr>
        <w:tc>
          <w:tcPr>
            <w:tcW w:w="4565" w:type="dxa"/>
            <w:tcBorders>
              <w:left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cs/>
              </w:rPr>
            </w:pPr>
            <w:r w:rsidRPr="00BE047D">
              <w:rPr>
                <w:rFonts w:ascii="Arial" w:eastAsia="Times New Roman" w:hAnsi="Arial" w:cs="Arial"/>
                <w:color w:val="auto"/>
                <w:sz w:val="18"/>
                <w:szCs w:val="18"/>
              </w:rPr>
              <w:t>Income tax</w:t>
            </w:r>
          </w:p>
        </w:tc>
        <w:tc>
          <w:tcPr>
            <w:tcW w:w="1441"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left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cs/>
              </w:rPr>
            </w:pPr>
          </w:p>
        </w:tc>
        <w:tc>
          <w:tcPr>
            <w:tcW w:w="1530" w:type="dxa"/>
            <w:tcBorders>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(18,409,707)</w:t>
            </w:r>
          </w:p>
        </w:tc>
      </w:tr>
      <w:tr w:rsidR="00BE047D" w:rsidRPr="00BE047D" w:rsidTr="00D63DCD">
        <w:trPr>
          <w:trHeight w:val="20"/>
        </w:trPr>
        <w:tc>
          <w:tcPr>
            <w:tcW w:w="4565" w:type="dxa"/>
            <w:tcBorders>
              <w:top w:val="nil"/>
              <w:left w:val="nil"/>
              <w:right w:val="nil"/>
            </w:tcBorders>
            <w:shd w:val="clear" w:color="auto" w:fill="auto"/>
            <w:noWrap/>
            <w:vAlign w:val="bottom"/>
            <w:hideMark/>
          </w:tcPr>
          <w:p w:rsidR="00BE047D" w:rsidRPr="00BE047D" w:rsidRDefault="00BE047D" w:rsidP="00BE047D">
            <w:pPr>
              <w:rPr>
                <w:rFonts w:ascii="Arial" w:eastAsia="Times New Roman" w:hAnsi="Arial" w:cs="Arial"/>
                <w:color w:val="auto"/>
                <w:sz w:val="18"/>
                <w:szCs w:val="18"/>
                <w:cs/>
              </w:rPr>
            </w:pPr>
          </w:p>
        </w:tc>
        <w:tc>
          <w:tcPr>
            <w:tcW w:w="1441"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single" w:sz="4" w:space="0" w:color="auto"/>
              <w:left w:val="nil"/>
              <w:right w:val="nil"/>
            </w:tcBorders>
            <w:shd w:val="clear" w:color="auto" w:fill="auto"/>
            <w:noWrap/>
            <w:vAlign w:val="bottom"/>
          </w:tcPr>
          <w:p w:rsidR="00BE047D" w:rsidRPr="00BE047D" w:rsidRDefault="00BE047D" w:rsidP="00BE047D">
            <w:pPr>
              <w:jc w:val="right"/>
              <w:rPr>
                <w:rFonts w:ascii="Arial" w:eastAsia="Times New Roman" w:hAnsi="Arial" w:cs="Arial"/>
                <w:color w:val="auto"/>
                <w:sz w:val="18"/>
                <w:szCs w:val="18"/>
                <w:cs/>
              </w:rPr>
            </w:pPr>
          </w:p>
        </w:tc>
      </w:tr>
      <w:tr w:rsidR="00BE047D" w:rsidRPr="00BE047D" w:rsidTr="0028043E">
        <w:trPr>
          <w:trHeight w:val="20"/>
        </w:trPr>
        <w:tc>
          <w:tcPr>
            <w:tcW w:w="4565" w:type="dxa"/>
            <w:tcBorders>
              <w:top w:val="nil"/>
              <w:left w:val="nil"/>
              <w:right w:val="nil"/>
            </w:tcBorders>
            <w:shd w:val="clear" w:color="auto" w:fill="FFFFFF"/>
            <w:noWrap/>
            <w:vAlign w:val="bottom"/>
            <w:hideMark/>
          </w:tcPr>
          <w:p w:rsidR="00BE047D" w:rsidRPr="00BE047D" w:rsidRDefault="00BE047D" w:rsidP="00BE047D">
            <w:pPr>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Profit for the year</w:t>
            </w:r>
            <w:r w:rsidR="000334F8">
              <w:rPr>
                <w:rFonts w:ascii="Arial" w:eastAsia="Times New Roman" w:hAnsi="Arial" w:cs="Arial"/>
                <w:b/>
                <w:bCs/>
                <w:color w:val="auto"/>
                <w:sz w:val="18"/>
                <w:szCs w:val="18"/>
              </w:rPr>
              <w:t xml:space="preserve"> - restated</w:t>
            </w:r>
          </w:p>
        </w:tc>
        <w:tc>
          <w:tcPr>
            <w:tcW w:w="1441"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nil"/>
              <w:left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top w:val="nil"/>
              <w:left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cs/>
              </w:rPr>
            </w:pPr>
          </w:p>
        </w:tc>
        <w:tc>
          <w:tcPr>
            <w:tcW w:w="1530" w:type="dxa"/>
            <w:tcBorders>
              <w:top w:val="nil"/>
              <w:left w:val="nil"/>
              <w:bottom w:val="single" w:sz="4" w:space="0" w:color="auto"/>
              <w:right w:val="nil"/>
            </w:tcBorders>
            <w:shd w:val="clear" w:color="auto" w:fill="FFFFFF"/>
            <w:noWrap/>
            <w:vAlign w:val="bottom"/>
          </w:tcPr>
          <w:p w:rsidR="00BE047D" w:rsidRPr="00BE047D" w:rsidRDefault="00BE047D" w:rsidP="00BE047D">
            <w:pPr>
              <w:jc w:val="right"/>
              <w:rPr>
                <w:rFonts w:ascii="Arial" w:hAnsi="Arial" w:cs="Arial"/>
                <w:b/>
                <w:bCs/>
                <w:color w:val="auto"/>
                <w:sz w:val="18"/>
                <w:szCs w:val="18"/>
              </w:rPr>
            </w:pPr>
            <w:r w:rsidRPr="00BE047D">
              <w:rPr>
                <w:rFonts w:ascii="Arial" w:hAnsi="Arial" w:cs="Arial"/>
                <w:b/>
                <w:bCs/>
                <w:color w:val="auto"/>
                <w:sz w:val="18"/>
                <w:szCs w:val="18"/>
              </w:rPr>
              <w:t>149,676,821</w:t>
            </w:r>
          </w:p>
        </w:tc>
      </w:tr>
      <w:tr w:rsidR="00BE047D" w:rsidRPr="00BE047D" w:rsidTr="0028043E">
        <w:trPr>
          <w:trHeight w:val="20"/>
        </w:trPr>
        <w:tc>
          <w:tcPr>
            <w:tcW w:w="4565" w:type="dxa"/>
            <w:tcBorders>
              <w:left w:val="nil"/>
              <w:bottom w:val="nil"/>
              <w:right w:val="nil"/>
            </w:tcBorders>
            <w:shd w:val="clear" w:color="auto" w:fill="FFFFFF"/>
            <w:noWrap/>
            <w:vAlign w:val="bottom"/>
          </w:tcPr>
          <w:p w:rsidR="00BE047D" w:rsidRPr="00BE047D" w:rsidRDefault="00BE047D" w:rsidP="00BE047D">
            <w:pPr>
              <w:rPr>
                <w:rFonts w:ascii="Arial" w:eastAsia="Times New Roman" w:hAnsi="Arial" w:cs="Arial"/>
                <w:color w:val="auto"/>
                <w:sz w:val="18"/>
                <w:szCs w:val="18"/>
                <w:cs/>
              </w:rPr>
            </w:pPr>
          </w:p>
        </w:tc>
        <w:tc>
          <w:tcPr>
            <w:tcW w:w="1441"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single" w:sz="4" w:space="0" w:color="auto"/>
              <w:left w:val="nil"/>
              <w:bottom w:val="nil"/>
              <w:right w:val="nil"/>
            </w:tcBorders>
            <w:shd w:val="clear" w:color="auto" w:fill="FFFFFF"/>
            <w:noWrap/>
            <w:vAlign w:val="bottom"/>
          </w:tcPr>
          <w:p w:rsidR="00BE047D" w:rsidRPr="00BE047D" w:rsidRDefault="00BE047D" w:rsidP="00BE047D">
            <w:pPr>
              <w:jc w:val="right"/>
              <w:rPr>
                <w:rFonts w:ascii="Arial" w:hAnsi="Arial" w:cs="Arial"/>
                <w:color w:val="auto"/>
                <w:sz w:val="18"/>
                <w:szCs w:val="18"/>
              </w:rPr>
            </w:pPr>
          </w:p>
        </w:tc>
      </w:tr>
      <w:tr w:rsidR="00BE047D" w:rsidRPr="00BE047D" w:rsidTr="0028043E">
        <w:trPr>
          <w:trHeight w:val="20"/>
        </w:trPr>
        <w:tc>
          <w:tcPr>
            <w:tcW w:w="4565" w:type="dxa"/>
            <w:tcBorders>
              <w:top w:val="nil"/>
              <w:left w:val="nil"/>
              <w:bottom w:val="nil"/>
              <w:right w:val="nil"/>
            </w:tcBorders>
            <w:shd w:val="clear" w:color="auto" w:fill="FFFFFF"/>
            <w:noWrap/>
            <w:vAlign w:val="bottom"/>
          </w:tcPr>
          <w:p w:rsidR="00BE047D" w:rsidRPr="00BE047D" w:rsidRDefault="00BE047D" w:rsidP="00BE047D">
            <w:pPr>
              <w:rPr>
                <w:rFonts w:ascii="Arial" w:eastAsia="Times New Roman" w:hAnsi="Arial" w:cs="Arial"/>
                <w:color w:val="auto"/>
                <w:sz w:val="18"/>
                <w:szCs w:val="18"/>
              </w:rPr>
            </w:pP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496"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cs/>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r>
      <w:tr w:rsidR="00BE047D" w:rsidRPr="00BE047D" w:rsidTr="00B94EC9">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rPr>
            </w:pPr>
            <w:r w:rsidRPr="00BE047D">
              <w:rPr>
                <w:rFonts w:ascii="Arial" w:eastAsia="Times New Roman" w:hAnsi="Arial" w:cs="Arial"/>
                <w:color w:val="auto"/>
                <w:sz w:val="18"/>
                <w:szCs w:val="18"/>
              </w:rPr>
              <w:t>Timing of revenue recognition</w:t>
            </w:r>
          </w:p>
        </w:tc>
        <w:tc>
          <w:tcPr>
            <w:tcW w:w="1441"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26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35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17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530"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496" w:type="dxa"/>
            <w:tcBorders>
              <w:top w:val="nil"/>
              <w:left w:val="nil"/>
              <w:bottom w:val="nil"/>
              <w:right w:val="nil"/>
            </w:tcBorders>
            <w:shd w:val="clear" w:color="auto" w:fill="FFFFFF"/>
            <w:noWrap/>
            <w:vAlign w:val="bottom"/>
          </w:tcPr>
          <w:p w:rsidR="00BE047D" w:rsidRPr="00BE047D" w:rsidRDefault="00BE047D" w:rsidP="00BE047D">
            <w:pPr>
              <w:jc w:val="right"/>
              <w:rPr>
                <w:rFonts w:ascii="Arial" w:eastAsia="Times New Roman" w:hAnsi="Arial" w:cs="Arial"/>
                <w:color w:val="auto"/>
                <w:sz w:val="18"/>
                <w:szCs w:val="18"/>
              </w:rPr>
            </w:pPr>
          </w:p>
        </w:tc>
        <w:tc>
          <w:tcPr>
            <w:tcW w:w="1530" w:type="dxa"/>
            <w:tcBorders>
              <w:top w:val="nil"/>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r>
      <w:tr w:rsidR="00BE047D" w:rsidRPr="00BE047D" w:rsidTr="00B94EC9">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rPr>
            </w:pPr>
            <w:r w:rsidRPr="00BE047D">
              <w:rPr>
                <w:rFonts w:ascii="Arial" w:eastAsia="Times New Roman" w:hAnsi="Arial" w:cs="Arial"/>
                <w:color w:val="auto"/>
                <w:sz w:val="18"/>
                <w:szCs w:val="18"/>
              </w:rPr>
              <w:t>At a point in time</w:t>
            </w:r>
          </w:p>
        </w:tc>
        <w:tc>
          <w:tcPr>
            <w:tcW w:w="1441"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   </w:t>
            </w:r>
          </w:p>
        </w:tc>
        <w:tc>
          <w:tcPr>
            <w:tcW w:w="117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   </w:t>
            </w:r>
          </w:p>
        </w:tc>
        <w:tc>
          <w:tcPr>
            <w:tcW w:w="126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59,876,144 </w:t>
            </w:r>
          </w:p>
        </w:tc>
        <w:tc>
          <w:tcPr>
            <w:tcW w:w="135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204,728,956 </w:t>
            </w:r>
          </w:p>
        </w:tc>
        <w:tc>
          <w:tcPr>
            <w:tcW w:w="117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   </w:t>
            </w:r>
          </w:p>
        </w:tc>
        <w:tc>
          <w:tcPr>
            <w:tcW w:w="153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264,605,100 </w:t>
            </w:r>
          </w:p>
        </w:tc>
        <w:tc>
          <w:tcPr>
            <w:tcW w:w="1496"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(2,690,327)</w:t>
            </w:r>
          </w:p>
        </w:tc>
        <w:tc>
          <w:tcPr>
            <w:tcW w:w="1530" w:type="dxa"/>
            <w:tcBorders>
              <w:top w:val="nil"/>
              <w:left w:val="nil"/>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261,914,773 </w:t>
            </w:r>
          </w:p>
        </w:tc>
      </w:tr>
      <w:tr w:rsidR="00BE047D" w:rsidRPr="00BE047D" w:rsidTr="00D63DCD">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rPr>
            </w:pPr>
            <w:r w:rsidRPr="00BE047D">
              <w:rPr>
                <w:rFonts w:ascii="Arial" w:eastAsia="Times New Roman" w:hAnsi="Arial" w:cs="Arial"/>
                <w:color w:val="auto"/>
                <w:sz w:val="18"/>
                <w:szCs w:val="18"/>
              </w:rPr>
              <w:t>Over time</w:t>
            </w:r>
          </w:p>
        </w:tc>
        <w:tc>
          <w:tcPr>
            <w:tcW w:w="1441"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2,279,625,244 </w:t>
            </w:r>
          </w:p>
        </w:tc>
        <w:tc>
          <w:tcPr>
            <w:tcW w:w="117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116,640,002 </w:t>
            </w:r>
          </w:p>
        </w:tc>
        <w:tc>
          <w:tcPr>
            <w:tcW w:w="126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75,099,093 </w:t>
            </w:r>
          </w:p>
        </w:tc>
        <w:tc>
          <w:tcPr>
            <w:tcW w:w="135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357,137,207 </w:t>
            </w:r>
          </w:p>
        </w:tc>
        <w:tc>
          <w:tcPr>
            <w:tcW w:w="117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15,137,312 </w:t>
            </w:r>
          </w:p>
        </w:tc>
        <w:tc>
          <w:tcPr>
            <w:tcW w:w="153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2,843,638,858 </w:t>
            </w:r>
          </w:p>
        </w:tc>
        <w:tc>
          <w:tcPr>
            <w:tcW w:w="1496"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(334,989,492)</w:t>
            </w:r>
          </w:p>
        </w:tc>
        <w:tc>
          <w:tcPr>
            <w:tcW w:w="153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2,508,649,366 </w:t>
            </w:r>
          </w:p>
        </w:tc>
      </w:tr>
      <w:tr w:rsidR="00BE047D" w:rsidRPr="00BE047D" w:rsidTr="00B94EC9">
        <w:trPr>
          <w:trHeight w:val="20"/>
        </w:trPr>
        <w:tc>
          <w:tcPr>
            <w:tcW w:w="4565" w:type="dxa"/>
            <w:tcBorders>
              <w:top w:val="nil"/>
              <w:left w:val="nil"/>
              <w:bottom w:val="nil"/>
              <w:right w:val="nil"/>
            </w:tcBorders>
            <w:shd w:val="clear" w:color="auto" w:fill="FFFFFF"/>
            <w:noWrap/>
            <w:vAlign w:val="bottom"/>
            <w:hideMark/>
          </w:tcPr>
          <w:p w:rsidR="00BE047D" w:rsidRPr="00BE047D" w:rsidRDefault="00BE047D" w:rsidP="00BE047D">
            <w:pPr>
              <w:rPr>
                <w:rFonts w:ascii="Arial" w:eastAsia="Times New Roman" w:hAnsi="Arial" w:cs="Arial"/>
                <w:color w:val="auto"/>
                <w:sz w:val="18"/>
                <w:szCs w:val="18"/>
              </w:rPr>
            </w:pPr>
          </w:p>
        </w:tc>
        <w:tc>
          <w:tcPr>
            <w:tcW w:w="1441"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17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35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17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496"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c>
          <w:tcPr>
            <w:tcW w:w="1530" w:type="dxa"/>
            <w:tcBorders>
              <w:top w:val="single" w:sz="4" w:space="0" w:color="auto"/>
              <w:left w:val="nil"/>
              <w:bottom w:val="nil"/>
              <w:right w:val="nil"/>
            </w:tcBorders>
            <w:shd w:val="clear" w:color="auto" w:fill="FFFFFF"/>
            <w:noWrap/>
          </w:tcPr>
          <w:p w:rsidR="00BE047D" w:rsidRPr="00BE047D" w:rsidRDefault="00BE047D" w:rsidP="00BE047D">
            <w:pPr>
              <w:jc w:val="right"/>
              <w:rPr>
                <w:rFonts w:ascii="Arial" w:hAnsi="Arial" w:cs="Arial"/>
                <w:color w:val="auto"/>
                <w:sz w:val="18"/>
                <w:szCs w:val="18"/>
              </w:rPr>
            </w:pPr>
          </w:p>
        </w:tc>
      </w:tr>
      <w:tr w:rsidR="00BE047D" w:rsidRPr="00BE047D" w:rsidTr="00D63DCD">
        <w:trPr>
          <w:trHeight w:val="20"/>
        </w:trPr>
        <w:tc>
          <w:tcPr>
            <w:tcW w:w="4565" w:type="dxa"/>
            <w:tcBorders>
              <w:top w:val="nil"/>
              <w:left w:val="nil"/>
              <w:bottom w:val="nil"/>
              <w:right w:val="nil"/>
            </w:tcBorders>
            <w:shd w:val="clear" w:color="auto" w:fill="FFFFFF"/>
            <w:noWrap/>
            <w:vAlign w:val="bottom"/>
          </w:tcPr>
          <w:p w:rsidR="00BE047D" w:rsidRPr="00BE047D" w:rsidRDefault="00BE047D" w:rsidP="00BE047D">
            <w:pPr>
              <w:rPr>
                <w:rFonts w:ascii="Arial" w:eastAsia="Times New Roman" w:hAnsi="Arial" w:cs="Arial"/>
                <w:b/>
                <w:bCs/>
                <w:color w:val="auto"/>
                <w:sz w:val="18"/>
                <w:szCs w:val="18"/>
                <w:cs/>
              </w:rPr>
            </w:pPr>
            <w:r w:rsidRPr="00BE047D">
              <w:rPr>
                <w:rFonts w:ascii="Arial" w:eastAsia="Times New Roman" w:hAnsi="Arial" w:cs="Arial"/>
                <w:b/>
                <w:bCs/>
                <w:color w:val="auto"/>
                <w:sz w:val="18"/>
                <w:szCs w:val="18"/>
              </w:rPr>
              <w:t>Total revenue</w:t>
            </w:r>
          </w:p>
        </w:tc>
        <w:tc>
          <w:tcPr>
            <w:tcW w:w="1441"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2,279,625,244 </w:t>
            </w:r>
          </w:p>
        </w:tc>
        <w:tc>
          <w:tcPr>
            <w:tcW w:w="117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116,640,002 </w:t>
            </w:r>
          </w:p>
        </w:tc>
        <w:tc>
          <w:tcPr>
            <w:tcW w:w="126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134,975,237 </w:t>
            </w:r>
          </w:p>
        </w:tc>
        <w:tc>
          <w:tcPr>
            <w:tcW w:w="135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561,866,163 </w:t>
            </w:r>
          </w:p>
        </w:tc>
        <w:tc>
          <w:tcPr>
            <w:tcW w:w="117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15,137,312 </w:t>
            </w:r>
          </w:p>
        </w:tc>
        <w:tc>
          <w:tcPr>
            <w:tcW w:w="153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3,108,243,958 </w:t>
            </w:r>
          </w:p>
        </w:tc>
        <w:tc>
          <w:tcPr>
            <w:tcW w:w="1496"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(337,679,819)</w:t>
            </w:r>
          </w:p>
        </w:tc>
        <w:tc>
          <w:tcPr>
            <w:tcW w:w="1530" w:type="dxa"/>
            <w:tcBorders>
              <w:top w:val="nil"/>
              <w:left w:val="nil"/>
              <w:bottom w:val="single" w:sz="4" w:space="0" w:color="auto"/>
              <w:right w:val="nil"/>
            </w:tcBorders>
            <w:shd w:val="clear" w:color="auto" w:fill="FFFFFF"/>
            <w:noWrap/>
          </w:tcPr>
          <w:p w:rsidR="00BE047D" w:rsidRPr="00BE047D" w:rsidRDefault="00BE047D" w:rsidP="00BE047D">
            <w:pPr>
              <w:jc w:val="right"/>
              <w:rPr>
                <w:rFonts w:ascii="Arial" w:hAnsi="Arial" w:cs="Arial"/>
                <w:color w:val="auto"/>
                <w:sz w:val="18"/>
                <w:szCs w:val="18"/>
              </w:rPr>
            </w:pPr>
            <w:r w:rsidRPr="00BE047D">
              <w:rPr>
                <w:rFonts w:ascii="Arial" w:hAnsi="Arial" w:cs="Arial"/>
                <w:color w:val="auto"/>
                <w:sz w:val="18"/>
                <w:szCs w:val="18"/>
              </w:rPr>
              <w:t xml:space="preserve"> 2,770,564,139 </w:t>
            </w:r>
          </w:p>
        </w:tc>
      </w:tr>
    </w:tbl>
    <w:p w:rsidR="0028043E" w:rsidRPr="00BE047D" w:rsidRDefault="0028043E" w:rsidP="00BE047D">
      <w:pPr>
        <w:ind w:right="0"/>
        <w:jc w:val="both"/>
        <w:rPr>
          <w:rFonts w:ascii="Arial" w:hAnsi="Arial" w:cs="Arial"/>
          <w:color w:val="auto"/>
          <w:sz w:val="18"/>
          <w:szCs w:val="18"/>
        </w:rPr>
      </w:pPr>
    </w:p>
    <w:p w:rsidR="005F4949" w:rsidRPr="00944C71" w:rsidRDefault="000B14FE" w:rsidP="00BB1E3D">
      <w:pPr>
        <w:ind w:right="0"/>
        <w:jc w:val="both"/>
        <w:rPr>
          <w:rFonts w:ascii="Arial" w:hAnsi="Arial" w:cs="Arial"/>
          <w:color w:val="auto"/>
          <w:spacing w:val="-2"/>
          <w:sz w:val="18"/>
          <w:szCs w:val="18"/>
        </w:rPr>
      </w:pPr>
      <w:r w:rsidRPr="00944C71">
        <w:rPr>
          <w:rFonts w:ascii="Arial" w:hAnsi="Arial" w:cs="Arial"/>
          <w:color w:val="auto"/>
          <w:spacing w:val="-2"/>
          <w:sz w:val="18"/>
          <w:szCs w:val="18"/>
        </w:rPr>
        <w:t>Considering geographical segments, the Group had aggregate re</w:t>
      </w:r>
      <w:r w:rsidR="00956973" w:rsidRPr="00944C71">
        <w:rPr>
          <w:rFonts w:ascii="Arial" w:hAnsi="Arial" w:cs="Arial"/>
          <w:color w:val="auto"/>
          <w:spacing w:val="-2"/>
          <w:sz w:val="18"/>
          <w:szCs w:val="18"/>
        </w:rPr>
        <w:t>venues overseas from companies</w:t>
      </w:r>
      <w:r w:rsidRPr="00944C71">
        <w:rPr>
          <w:rFonts w:ascii="Arial" w:hAnsi="Arial" w:cs="Arial"/>
          <w:color w:val="auto"/>
          <w:spacing w:val="-2"/>
          <w:sz w:val="18"/>
          <w:szCs w:val="18"/>
        </w:rPr>
        <w:t xml:space="preserve"> incorporated in Japan and Singapore, amounting </w:t>
      </w:r>
      <w:r w:rsidR="00E53A0D" w:rsidRPr="00944C71">
        <w:rPr>
          <w:rFonts w:ascii="Arial" w:hAnsi="Arial" w:cs="Arial"/>
          <w:color w:val="auto"/>
          <w:spacing w:val="-2"/>
          <w:sz w:val="18"/>
          <w:szCs w:val="18"/>
        </w:rPr>
        <w:t xml:space="preserve">to </w:t>
      </w:r>
      <w:r w:rsidRPr="00944C71">
        <w:rPr>
          <w:rFonts w:ascii="Arial" w:hAnsi="Arial" w:cs="Arial"/>
          <w:color w:val="auto"/>
          <w:spacing w:val="-2"/>
          <w:sz w:val="18"/>
          <w:szCs w:val="18"/>
        </w:rPr>
        <w:t xml:space="preserve">Baht </w:t>
      </w:r>
      <w:r w:rsidR="00F05CC3" w:rsidRPr="00944C71">
        <w:rPr>
          <w:rFonts w:ascii="Arial" w:hAnsi="Arial" w:cs="Arial"/>
          <w:color w:val="auto"/>
          <w:spacing w:val="-2"/>
          <w:sz w:val="18"/>
          <w:szCs w:val="18"/>
        </w:rPr>
        <w:t xml:space="preserve">25.59 </w:t>
      </w:r>
      <w:r w:rsidRPr="00944C71">
        <w:rPr>
          <w:rFonts w:ascii="Arial" w:hAnsi="Arial" w:cs="Arial"/>
          <w:color w:val="auto"/>
          <w:spacing w:val="-2"/>
          <w:sz w:val="18"/>
          <w:szCs w:val="18"/>
        </w:rPr>
        <w:t xml:space="preserve">million and Baht </w:t>
      </w:r>
      <w:r w:rsidR="00F05CC3" w:rsidRPr="00944C71">
        <w:rPr>
          <w:rFonts w:ascii="Arial" w:hAnsi="Arial" w:cs="Arial"/>
          <w:color w:val="auto"/>
          <w:spacing w:val="-2"/>
          <w:sz w:val="18"/>
          <w:szCs w:val="18"/>
        </w:rPr>
        <w:t xml:space="preserve">606.90 </w:t>
      </w:r>
      <w:r w:rsidRPr="00944C71">
        <w:rPr>
          <w:rFonts w:ascii="Arial" w:hAnsi="Arial" w:cs="Arial"/>
          <w:color w:val="auto"/>
          <w:spacing w:val="-2"/>
          <w:sz w:val="18"/>
          <w:szCs w:val="18"/>
        </w:rPr>
        <w:t>million, respectively. (</w:t>
      </w:r>
      <w:proofErr w:type="gramStart"/>
      <w:r w:rsidRPr="00944C71">
        <w:rPr>
          <w:rFonts w:ascii="Arial" w:hAnsi="Arial" w:cs="Arial"/>
          <w:color w:val="auto"/>
          <w:spacing w:val="-2"/>
          <w:sz w:val="18"/>
          <w:szCs w:val="18"/>
        </w:rPr>
        <w:t>201</w:t>
      </w:r>
      <w:r w:rsidR="0002304D" w:rsidRPr="00944C71">
        <w:rPr>
          <w:rFonts w:ascii="Arial" w:hAnsi="Arial" w:cs="Arial"/>
          <w:color w:val="auto"/>
          <w:spacing w:val="-2"/>
          <w:sz w:val="18"/>
          <w:szCs w:val="18"/>
        </w:rPr>
        <w:t>8</w:t>
      </w:r>
      <w:r w:rsidRPr="00944C71">
        <w:rPr>
          <w:rFonts w:ascii="Arial" w:hAnsi="Arial" w:cs="Arial"/>
          <w:color w:val="auto"/>
          <w:spacing w:val="-2"/>
          <w:sz w:val="18"/>
          <w:szCs w:val="18"/>
        </w:rPr>
        <w:t xml:space="preserve"> :</w:t>
      </w:r>
      <w:proofErr w:type="gramEnd"/>
      <w:r w:rsidRPr="00944C71">
        <w:rPr>
          <w:rFonts w:ascii="Arial" w:hAnsi="Arial" w:cs="Arial"/>
          <w:color w:val="auto"/>
          <w:spacing w:val="-2"/>
          <w:sz w:val="18"/>
          <w:szCs w:val="18"/>
        </w:rPr>
        <w:t xml:space="preserve"> aggregate re</w:t>
      </w:r>
      <w:r w:rsidR="002B7664" w:rsidRPr="00944C71">
        <w:rPr>
          <w:rFonts w:ascii="Arial" w:hAnsi="Arial" w:cs="Arial"/>
          <w:color w:val="auto"/>
          <w:spacing w:val="-2"/>
          <w:sz w:val="18"/>
          <w:szCs w:val="18"/>
        </w:rPr>
        <w:t>venues overseas from companies</w:t>
      </w:r>
      <w:r w:rsidRPr="00944C71">
        <w:rPr>
          <w:rFonts w:ascii="Arial" w:hAnsi="Arial" w:cs="Arial"/>
          <w:color w:val="auto"/>
          <w:spacing w:val="-2"/>
          <w:sz w:val="18"/>
          <w:szCs w:val="18"/>
        </w:rPr>
        <w:t xml:space="preserve"> incorporated</w:t>
      </w:r>
      <w:r w:rsidR="009458D1" w:rsidRPr="00944C71">
        <w:rPr>
          <w:rFonts w:ascii="Arial" w:hAnsi="Arial" w:cs="Arial"/>
          <w:color w:val="auto"/>
          <w:spacing w:val="-2"/>
          <w:sz w:val="18"/>
          <w:szCs w:val="18"/>
        </w:rPr>
        <w:t xml:space="preserve"> </w:t>
      </w:r>
      <w:r w:rsidR="00040115" w:rsidRPr="00944C71">
        <w:rPr>
          <w:rFonts w:ascii="Arial" w:hAnsi="Arial" w:cs="Arial"/>
          <w:color w:val="auto"/>
          <w:spacing w:val="-2"/>
          <w:sz w:val="18"/>
          <w:szCs w:val="18"/>
        </w:rPr>
        <w:t xml:space="preserve">in Japan and Singapore </w:t>
      </w:r>
      <w:r w:rsidR="009458D1" w:rsidRPr="00944C71">
        <w:rPr>
          <w:rFonts w:ascii="Arial" w:hAnsi="Arial" w:cs="Arial"/>
          <w:color w:val="auto"/>
          <w:spacing w:val="-2"/>
          <w:sz w:val="18"/>
          <w:szCs w:val="18"/>
        </w:rPr>
        <w:t xml:space="preserve">amounting </w:t>
      </w:r>
      <w:r w:rsidR="00E53A0D" w:rsidRPr="00944C71">
        <w:rPr>
          <w:rFonts w:ascii="Arial" w:hAnsi="Arial" w:cs="Arial"/>
          <w:color w:val="auto"/>
          <w:spacing w:val="-2"/>
          <w:sz w:val="18"/>
          <w:szCs w:val="18"/>
        </w:rPr>
        <w:t xml:space="preserve">to </w:t>
      </w:r>
      <w:r w:rsidR="009458D1" w:rsidRPr="00944C71">
        <w:rPr>
          <w:rFonts w:ascii="Arial" w:hAnsi="Arial" w:cs="Arial"/>
          <w:color w:val="auto"/>
          <w:spacing w:val="-2"/>
          <w:sz w:val="18"/>
          <w:szCs w:val="18"/>
        </w:rPr>
        <w:t xml:space="preserve">Baht </w:t>
      </w:r>
      <w:r w:rsidR="0002304D" w:rsidRPr="00944C71">
        <w:rPr>
          <w:rFonts w:ascii="Arial" w:hAnsi="Arial" w:cs="Arial"/>
          <w:color w:val="auto"/>
          <w:spacing w:val="-2"/>
          <w:sz w:val="18"/>
          <w:szCs w:val="18"/>
        </w:rPr>
        <w:t xml:space="preserve">51.16 million and Baht 636.00 </w:t>
      </w:r>
      <w:r w:rsidR="009458D1" w:rsidRPr="00944C71">
        <w:rPr>
          <w:rFonts w:ascii="Arial" w:hAnsi="Arial" w:cs="Arial"/>
          <w:color w:val="auto"/>
          <w:spacing w:val="-2"/>
          <w:sz w:val="18"/>
          <w:szCs w:val="18"/>
        </w:rPr>
        <w:t>million, respectively</w:t>
      </w:r>
      <w:r w:rsidR="007317A7" w:rsidRPr="00944C71">
        <w:rPr>
          <w:rFonts w:ascii="Arial" w:hAnsi="Arial" w:cs="Arial"/>
          <w:color w:val="auto"/>
          <w:spacing w:val="-2"/>
          <w:sz w:val="18"/>
          <w:szCs w:val="18"/>
        </w:rPr>
        <w:t>.</w:t>
      </w:r>
      <w:r w:rsidRPr="00944C71">
        <w:rPr>
          <w:rFonts w:ascii="Arial" w:hAnsi="Arial" w:cs="Arial"/>
          <w:color w:val="auto"/>
          <w:spacing w:val="-2"/>
          <w:sz w:val="18"/>
          <w:szCs w:val="18"/>
        </w:rPr>
        <w:t>)</w:t>
      </w:r>
    </w:p>
    <w:p w:rsidR="005F4949" w:rsidRPr="00944C71" w:rsidRDefault="005F4949" w:rsidP="00BB1E3D">
      <w:pPr>
        <w:ind w:right="0"/>
        <w:jc w:val="both"/>
        <w:rPr>
          <w:rFonts w:ascii="Arial" w:hAnsi="Arial" w:cs="Arial"/>
          <w:color w:val="auto"/>
          <w:sz w:val="18"/>
          <w:szCs w:val="18"/>
        </w:rPr>
      </w:pPr>
    </w:p>
    <w:p w:rsidR="000E541D" w:rsidRPr="00944C71" w:rsidRDefault="00CC456C" w:rsidP="00BB1E3D">
      <w:pPr>
        <w:ind w:right="0"/>
        <w:jc w:val="both"/>
        <w:rPr>
          <w:rFonts w:ascii="Arial" w:hAnsi="Arial" w:cs="Arial"/>
          <w:b/>
          <w:bCs/>
          <w:color w:val="auto"/>
          <w:sz w:val="18"/>
          <w:szCs w:val="18"/>
        </w:rPr>
      </w:pPr>
      <w:r w:rsidRPr="00944C71">
        <w:rPr>
          <w:rFonts w:ascii="Arial" w:hAnsi="Arial" w:cs="Arial"/>
          <w:b/>
          <w:bCs/>
          <w:color w:val="auto"/>
          <w:sz w:val="18"/>
          <w:szCs w:val="18"/>
        </w:rPr>
        <w:t>Main Group customer</w:t>
      </w:r>
      <w:r w:rsidR="000B14FE" w:rsidRPr="00944C71">
        <w:rPr>
          <w:rFonts w:ascii="Arial" w:hAnsi="Arial" w:cs="Arial"/>
          <w:b/>
          <w:bCs/>
          <w:color w:val="auto"/>
          <w:sz w:val="18"/>
          <w:szCs w:val="18"/>
        </w:rPr>
        <w:t xml:space="preserve"> </w:t>
      </w:r>
    </w:p>
    <w:p w:rsidR="00CC456C" w:rsidRPr="00944C71" w:rsidRDefault="00CC456C" w:rsidP="00BB1E3D">
      <w:pPr>
        <w:ind w:right="0"/>
        <w:jc w:val="both"/>
        <w:rPr>
          <w:rFonts w:ascii="Arial" w:hAnsi="Arial" w:cs="Arial"/>
          <w:color w:val="auto"/>
          <w:sz w:val="18"/>
          <w:szCs w:val="18"/>
        </w:rPr>
      </w:pPr>
    </w:p>
    <w:p w:rsidR="00125D6B" w:rsidRPr="008A4F24" w:rsidRDefault="00E53A0D" w:rsidP="00345EAB">
      <w:pPr>
        <w:ind w:right="0"/>
        <w:jc w:val="both"/>
        <w:rPr>
          <w:rFonts w:ascii="Arial" w:hAnsi="Arial" w:cs="Arial"/>
          <w:color w:val="auto"/>
          <w:sz w:val="18"/>
          <w:szCs w:val="18"/>
        </w:rPr>
      </w:pPr>
      <w:r w:rsidRPr="00944C71">
        <w:rPr>
          <w:rFonts w:ascii="Arial" w:hAnsi="Arial" w:cs="Arial"/>
          <w:color w:val="auto"/>
          <w:sz w:val="18"/>
          <w:szCs w:val="18"/>
        </w:rPr>
        <w:t>In 201</w:t>
      </w:r>
      <w:r w:rsidR="000617E9" w:rsidRPr="00944C71">
        <w:rPr>
          <w:rFonts w:ascii="Arial" w:hAnsi="Arial" w:cs="Arial"/>
          <w:color w:val="auto"/>
          <w:sz w:val="18"/>
          <w:szCs w:val="18"/>
        </w:rPr>
        <w:t>9</w:t>
      </w:r>
      <w:r w:rsidR="00AC071B">
        <w:rPr>
          <w:rFonts w:ascii="Arial" w:hAnsi="Arial" w:cs="Arial"/>
          <w:color w:val="auto"/>
          <w:sz w:val="18"/>
          <w:szCs w:val="18"/>
        </w:rPr>
        <w:t xml:space="preserve"> and 2018</w:t>
      </w:r>
      <w:r w:rsidR="00CC456C" w:rsidRPr="00944C71">
        <w:rPr>
          <w:rFonts w:ascii="Arial" w:hAnsi="Arial" w:cs="Arial"/>
          <w:color w:val="auto"/>
          <w:sz w:val="18"/>
          <w:szCs w:val="18"/>
        </w:rPr>
        <w:t>,</w:t>
      </w:r>
      <w:r w:rsidR="007317A7" w:rsidRPr="00944C71">
        <w:rPr>
          <w:rFonts w:ascii="Arial" w:hAnsi="Arial" w:cs="Arial"/>
          <w:color w:val="auto"/>
          <w:sz w:val="18"/>
          <w:szCs w:val="18"/>
        </w:rPr>
        <w:t xml:space="preserve"> the Grou</w:t>
      </w:r>
      <w:r w:rsidR="00D41034" w:rsidRPr="00944C71">
        <w:rPr>
          <w:rFonts w:ascii="Arial" w:hAnsi="Arial" w:cs="Arial"/>
          <w:color w:val="auto"/>
          <w:sz w:val="18"/>
          <w:szCs w:val="18"/>
        </w:rPr>
        <w:t xml:space="preserve">p had </w:t>
      </w:r>
      <w:r w:rsidR="00DA1E7D" w:rsidRPr="00944C71">
        <w:rPr>
          <w:rFonts w:ascii="Arial" w:hAnsi="Arial" w:cs="Arial"/>
          <w:color w:val="auto"/>
          <w:sz w:val="18"/>
          <w:szCs w:val="18"/>
        </w:rPr>
        <w:t xml:space="preserve">no </w:t>
      </w:r>
      <w:r w:rsidR="00D41034" w:rsidRPr="00944C71">
        <w:rPr>
          <w:rFonts w:ascii="Arial" w:hAnsi="Arial" w:cs="Arial"/>
          <w:color w:val="auto"/>
          <w:sz w:val="18"/>
          <w:szCs w:val="18"/>
        </w:rPr>
        <w:t xml:space="preserve">revenue </w:t>
      </w:r>
      <w:r w:rsidR="00DA1E7D" w:rsidRPr="00944C71">
        <w:rPr>
          <w:rFonts w:ascii="Arial" w:hAnsi="Arial" w:cs="Arial"/>
          <w:color w:val="auto"/>
          <w:sz w:val="18"/>
          <w:szCs w:val="18"/>
        </w:rPr>
        <w:t>with a single external customer that amounts to 10% or more of the Group’s revenue. Therefore, the Group does not present the information about main customer</w:t>
      </w:r>
      <w:r w:rsidR="00AC071B">
        <w:rPr>
          <w:rFonts w:ascii="Arial" w:hAnsi="Arial" w:cs="Arial"/>
          <w:color w:val="auto"/>
          <w:sz w:val="18"/>
          <w:szCs w:val="18"/>
        </w:rPr>
        <w:t>.</w:t>
      </w:r>
    </w:p>
    <w:p w:rsidR="00DA1E7D" w:rsidRPr="008A4F24" w:rsidRDefault="00DA1E7D" w:rsidP="00BB1E3D">
      <w:pPr>
        <w:jc w:val="both"/>
        <w:rPr>
          <w:rFonts w:ascii="Arial" w:hAnsi="Arial" w:cs="Arial"/>
          <w:color w:val="auto"/>
          <w:sz w:val="18"/>
          <w:szCs w:val="18"/>
        </w:rPr>
      </w:pPr>
    </w:p>
    <w:p w:rsidR="00DA1E7D" w:rsidRPr="00CE56DC" w:rsidRDefault="00DA1E7D" w:rsidP="00BB1E3D">
      <w:pPr>
        <w:jc w:val="both"/>
        <w:rPr>
          <w:rFonts w:ascii="Arial" w:hAnsi="Arial" w:cs="Arial"/>
          <w:color w:val="auto"/>
          <w:sz w:val="18"/>
          <w:szCs w:val="18"/>
        </w:rPr>
        <w:sectPr w:rsidR="00DA1E7D" w:rsidRPr="00CE56DC" w:rsidSect="003B43C2">
          <w:pgSz w:w="16839" w:h="11907" w:orient="landscape" w:code="9"/>
          <w:pgMar w:top="1440" w:right="720" w:bottom="720" w:left="720" w:header="706" w:footer="706" w:gutter="0"/>
          <w:cols w:space="720"/>
          <w:noEndnote/>
          <w:docGrid w:linePitch="326"/>
        </w:sectPr>
      </w:pPr>
    </w:p>
    <w:p w:rsidR="00CE2D6B" w:rsidRPr="00CE56DC" w:rsidRDefault="00CE2D6B" w:rsidP="003C2CAC">
      <w:pPr>
        <w:ind w:left="547" w:right="0" w:hanging="547"/>
        <w:jc w:val="thaiDistribute"/>
        <w:rPr>
          <w:rFonts w:ascii="Arial" w:hAnsi="Arial" w:cs="Arial"/>
          <w:b/>
          <w:bCs/>
          <w:color w:val="auto"/>
          <w:sz w:val="18"/>
          <w:szCs w:val="18"/>
        </w:rPr>
      </w:pPr>
      <w:bookmarkStart w:id="23" w:name="_Toc311548446"/>
      <w:bookmarkEnd w:id="22"/>
    </w:p>
    <w:tbl>
      <w:tblPr>
        <w:tblW w:w="0" w:type="auto"/>
        <w:tblInd w:w="108" w:type="dxa"/>
        <w:shd w:val="clear" w:color="auto" w:fill="FFA543"/>
        <w:tblLook w:val="04A0" w:firstRow="1" w:lastRow="0" w:firstColumn="1" w:lastColumn="0" w:noHBand="0" w:noVBand="1"/>
      </w:tblPr>
      <w:tblGrid>
        <w:gridCol w:w="9461"/>
      </w:tblGrid>
      <w:tr w:rsidR="00BB1E3D" w:rsidRPr="00AE4381" w:rsidTr="00F269C4">
        <w:trPr>
          <w:trHeight w:val="386"/>
        </w:trPr>
        <w:tc>
          <w:tcPr>
            <w:tcW w:w="9461" w:type="dxa"/>
            <w:shd w:val="clear" w:color="auto" w:fill="FFA543"/>
            <w:vAlign w:val="center"/>
            <w:hideMark/>
          </w:tcPr>
          <w:p w:rsidR="00BB1E3D" w:rsidRPr="00AE4381" w:rsidRDefault="00BB1E3D" w:rsidP="00F269C4">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BB1E3D">
              <w:rPr>
                <w:rFonts w:ascii="Arial" w:eastAsia="Arial Unicode MS" w:hAnsi="Arial" w:cs="Arial"/>
                <w:b/>
                <w:bCs/>
                <w:color w:val="FFFFFF"/>
                <w:sz w:val="18"/>
                <w:szCs w:val="18"/>
              </w:rPr>
              <w:t>3</w:t>
            </w:r>
            <w:r w:rsidR="00D76700">
              <w:rPr>
                <w:rFonts w:ascii="Arial" w:eastAsia="Arial Unicode MS" w:hAnsi="Arial" w:cs="Arial"/>
                <w:b/>
                <w:bCs/>
                <w:color w:val="FFFFFF"/>
                <w:sz w:val="18"/>
                <w:szCs w:val="18"/>
              </w:rPr>
              <w:t>3</w:t>
            </w:r>
            <w:r w:rsidRPr="00BB1E3D">
              <w:rPr>
                <w:rFonts w:ascii="Arial" w:eastAsia="Arial Unicode MS" w:hAnsi="Arial" w:cs="Arial"/>
                <w:b/>
                <w:bCs/>
                <w:color w:val="FFFFFF"/>
                <w:sz w:val="18"/>
                <w:szCs w:val="18"/>
              </w:rPr>
              <w:tab/>
              <w:t>Share-based payment</w:t>
            </w:r>
          </w:p>
        </w:tc>
      </w:tr>
    </w:tbl>
    <w:p w:rsidR="005E6FAA" w:rsidRPr="00CE56DC" w:rsidRDefault="005E6FAA" w:rsidP="00BB1E3D">
      <w:pPr>
        <w:ind w:hanging="7"/>
        <w:rPr>
          <w:rFonts w:ascii="Arial" w:hAnsi="Arial" w:cs="Arial"/>
          <w:color w:val="auto"/>
          <w:sz w:val="18"/>
          <w:szCs w:val="18"/>
        </w:rPr>
      </w:pPr>
    </w:p>
    <w:p w:rsidR="005E6FAA" w:rsidRPr="00CE56DC" w:rsidRDefault="005E6FAA" w:rsidP="00BB1E3D">
      <w:pPr>
        <w:ind w:right="0" w:hanging="7"/>
        <w:jc w:val="both"/>
        <w:rPr>
          <w:rFonts w:ascii="Arial" w:hAnsi="Arial" w:cs="Arial"/>
          <w:color w:val="auto"/>
          <w:sz w:val="18"/>
          <w:szCs w:val="18"/>
        </w:rPr>
      </w:pPr>
      <w:r w:rsidRPr="00721753">
        <w:rPr>
          <w:rFonts w:ascii="Arial" w:hAnsi="Arial" w:cs="Arial"/>
          <w:color w:val="auto"/>
          <w:spacing w:val="-2"/>
          <w:sz w:val="18"/>
          <w:szCs w:val="18"/>
        </w:rPr>
        <w:t xml:space="preserve">On 29 August 2017, the Company issued 10,500,000 warrants, the vesting period of which is 3 years. This resulted in </w:t>
      </w:r>
      <w:r w:rsidR="00457AC5" w:rsidRPr="00721753">
        <w:rPr>
          <w:rFonts w:ascii="Arial" w:hAnsi="Arial" w:cs="Arial"/>
          <w:color w:val="auto"/>
          <w:spacing w:val="-2"/>
          <w:sz w:val="18"/>
          <w:szCs w:val="18"/>
        </w:rPr>
        <w:t xml:space="preserve">share-based </w:t>
      </w:r>
      <w:r w:rsidR="00457AC5" w:rsidRPr="00CE56DC">
        <w:rPr>
          <w:rFonts w:ascii="Arial" w:hAnsi="Arial" w:cs="Arial"/>
          <w:color w:val="auto"/>
          <w:spacing w:val="-4"/>
          <w:sz w:val="18"/>
          <w:szCs w:val="18"/>
        </w:rPr>
        <w:t>payment of Baht 3,99</w:t>
      </w:r>
      <w:r w:rsidRPr="00CE56DC">
        <w:rPr>
          <w:rFonts w:ascii="Arial" w:hAnsi="Arial" w:cs="Arial"/>
          <w:color w:val="auto"/>
          <w:spacing w:val="-4"/>
          <w:sz w:val="18"/>
          <w:szCs w:val="18"/>
        </w:rPr>
        <w:t>0,000 which was referenced to the fair value of warrants.</w:t>
      </w:r>
      <w:r w:rsidRPr="00CE56DC">
        <w:rPr>
          <w:rFonts w:ascii="Arial" w:hAnsi="Arial" w:cs="Arial"/>
          <w:color w:val="auto"/>
          <w:spacing w:val="-4"/>
          <w:sz w:val="18"/>
          <w:szCs w:val="18"/>
          <w:cs/>
        </w:rPr>
        <w:t xml:space="preserve"> </w:t>
      </w:r>
      <w:r w:rsidRPr="00CE56DC">
        <w:rPr>
          <w:rFonts w:ascii="Arial" w:hAnsi="Arial" w:cs="Arial"/>
          <w:color w:val="auto"/>
          <w:spacing w:val="-4"/>
          <w:sz w:val="18"/>
          <w:szCs w:val="18"/>
        </w:rPr>
        <w:t>Share- based payment</w:t>
      </w:r>
      <w:r w:rsidRPr="00CE56DC">
        <w:rPr>
          <w:rFonts w:ascii="Arial" w:hAnsi="Arial" w:cs="Arial"/>
          <w:color w:val="auto"/>
          <w:sz w:val="18"/>
          <w:szCs w:val="18"/>
        </w:rPr>
        <w:t xml:space="preserve"> is to be recognised over the vesting period. </w:t>
      </w:r>
    </w:p>
    <w:p w:rsidR="005E6FAA" w:rsidRPr="00CE56DC" w:rsidRDefault="005E6FAA" w:rsidP="00BB1E3D">
      <w:pPr>
        <w:ind w:right="0" w:hanging="7"/>
        <w:jc w:val="both"/>
        <w:rPr>
          <w:rFonts w:ascii="Arial" w:hAnsi="Arial" w:cs="Arial"/>
          <w:color w:val="auto"/>
          <w:sz w:val="18"/>
          <w:szCs w:val="18"/>
        </w:rPr>
      </w:pPr>
    </w:p>
    <w:p w:rsidR="005E6FAA" w:rsidRPr="00CE56DC" w:rsidRDefault="008B0629" w:rsidP="00BB1E3D">
      <w:pPr>
        <w:ind w:right="0" w:hanging="7"/>
        <w:jc w:val="both"/>
        <w:rPr>
          <w:rFonts w:ascii="Arial" w:hAnsi="Arial" w:cs="Arial"/>
          <w:color w:val="auto"/>
          <w:spacing w:val="-4"/>
          <w:sz w:val="18"/>
          <w:szCs w:val="18"/>
        </w:rPr>
      </w:pPr>
      <w:r w:rsidRPr="00CE56DC">
        <w:rPr>
          <w:rFonts w:ascii="Arial" w:hAnsi="Arial" w:cs="Arial"/>
          <w:color w:val="auto"/>
          <w:spacing w:val="-4"/>
          <w:sz w:val="18"/>
          <w:szCs w:val="18"/>
        </w:rPr>
        <w:t>As at 31 December 201</w:t>
      </w:r>
      <w:r w:rsidR="00046D15" w:rsidRPr="00CE56DC">
        <w:rPr>
          <w:rFonts w:ascii="Arial" w:hAnsi="Arial" w:cs="Arial"/>
          <w:color w:val="auto"/>
          <w:spacing w:val="-4"/>
          <w:sz w:val="18"/>
          <w:szCs w:val="18"/>
        </w:rPr>
        <w:t>9</w:t>
      </w:r>
      <w:r w:rsidRPr="00CE56DC">
        <w:rPr>
          <w:rFonts w:ascii="Arial" w:hAnsi="Arial" w:cs="Arial"/>
          <w:color w:val="auto"/>
          <w:spacing w:val="-4"/>
          <w:sz w:val="18"/>
          <w:szCs w:val="18"/>
        </w:rPr>
        <w:t>, o</w:t>
      </w:r>
      <w:r w:rsidR="005E6FAA" w:rsidRPr="00CE56DC">
        <w:rPr>
          <w:rFonts w:ascii="Arial" w:hAnsi="Arial" w:cs="Arial"/>
          <w:color w:val="auto"/>
          <w:spacing w:val="-4"/>
          <w:sz w:val="18"/>
          <w:szCs w:val="18"/>
        </w:rPr>
        <w:t>uts</w:t>
      </w:r>
      <w:r w:rsidR="00645F82" w:rsidRPr="00CE56DC">
        <w:rPr>
          <w:rFonts w:ascii="Arial" w:hAnsi="Arial" w:cs="Arial"/>
          <w:color w:val="auto"/>
          <w:spacing w:val="-4"/>
          <w:sz w:val="18"/>
          <w:szCs w:val="18"/>
        </w:rPr>
        <w:t>tanding sha</w:t>
      </w:r>
      <w:r w:rsidR="005E6FAA" w:rsidRPr="00CE56DC">
        <w:rPr>
          <w:rFonts w:ascii="Arial" w:hAnsi="Arial" w:cs="Arial"/>
          <w:color w:val="auto"/>
          <w:spacing w:val="-4"/>
          <w:sz w:val="18"/>
          <w:szCs w:val="18"/>
        </w:rPr>
        <w:t xml:space="preserve">re options were </w:t>
      </w:r>
      <w:r w:rsidR="00066F5F">
        <w:rPr>
          <w:rFonts w:ascii="Arial" w:hAnsi="Arial" w:cs="Arial"/>
          <w:color w:val="auto"/>
          <w:spacing w:val="-4"/>
          <w:sz w:val="18"/>
          <w:szCs w:val="18"/>
        </w:rPr>
        <w:t>5,692,225</w:t>
      </w:r>
      <w:r w:rsidR="005E6FAA" w:rsidRPr="00CE56DC">
        <w:rPr>
          <w:rFonts w:ascii="Arial" w:hAnsi="Arial" w:cs="Arial"/>
          <w:color w:val="auto"/>
          <w:spacing w:val="-4"/>
          <w:sz w:val="18"/>
          <w:szCs w:val="18"/>
        </w:rPr>
        <w:t xml:space="preserve"> warrants (201</w:t>
      </w:r>
      <w:r w:rsidR="00046D15" w:rsidRPr="00CE56DC">
        <w:rPr>
          <w:rFonts w:ascii="Arial" w:hAnsi="Arial" w:cs="Arial"/>
          <w:color w:val="auto"/>
          <w:spacing w:val="-4"/>
          <w:sz w:val="18"/>
          <w:szCs w:val="18"/>
        </w:rPr>
        <w:t>8</w:t>
      </w:r>
      <w:r w:rsidR="005E6FAA" w:rsidRPr="00CE56DC">
        <w:rPr>
          <w:rFonts w:ascii="Arial" w:hAnsi="Arial" w:cs="Arial"/>
          <w:color w:val="auto"/>
          <w:spacing w:val="-4"/>
          <w:sz w:val="18"/>
          <w:szCs w:val="18"/>
        </w:rPr>
        <w:t>: 10,500,000 warrants) which will be expired in 2020.</w:t>
      </w:r>
    </w:p>
    <w:p w:rsidR="005E6FAA" w:rsidRPr="00CE56DC" w:rsidRDefault="005E6FAA" w:rsidP="00BB1E3D">
      <w:pPr>
        <w:ind w:right="0" w:hanging="7"/>
        <w:jc w:val="both"/>
        <w:rPr>
          <w:rFonts w:ascii="Arial" w:hAnsi="Arial" w:cs="Arial"/>
          <w:color w:val="auto"/>
          <w:sz w:val="18"/>
          <w:szCs w:val="18"/>
        </w:rPr>
      </w:pPr>
    </w:p>
    <w:p w:rsidR="005E6FAA" w:rsidRPr="00CE56DC" w:rsidRDefault="005E6FAA" w:rsidP="00BB1E3D">
      <w:pPr>
        <w:ind w:right="0" w:hanging="7"/>
        <w:jc w:val="both"/>
        <w:rPr>
          <w:rFonts w:ascii="Arial" w:hAnsi="Arial" w:cs="Arial"/>
          <w:color w:val="auto"/>
          <w:sz w:val="18"/>
          <w:szCs w:val="18"/>
        </w:rPr>
      </w:pPr>
      <w:r w:rsidRPr="00CE56DC">
        <w:rPr>
          <w:rFonts w:ascii="Arial" w:hAnsi="Arial" w:cs="Arial"/>
          <w:color w:val="auto"/>
          <w:sz w:val="18"/>
          <w:szCs w:val="18"/>
        </w:rPr>
        <w:t>During</w:t>
      </w:r>
      <w:r w:rsidR="008B0629" w:rsidRPr="00CE56DC">
        <w:rPr>
          <w:rFonts w:ascii="Arial" w:hAnsi="Arial" w:cs="Arial"/>
          <w:color w:val="auto"/>
          <w:sz w:val="18"/>
          <w:szCs w:val="18"/>
        </w:rPr>
        <w:t xml:space="preserve"> the year ended 31 December 201</w:t>
      </w:r>
      <w:r w:rsidR="00046D15" w:rsidRPr="00CE56DC">
        <w:rPr>
          <w:rFonts w:ascii="Arial" w:hAnsi="Arial" w:cs="Arial"/>
          <w:color w:val="auto"/>
          <w:sz w:val="18"/>
          <w:szCs w:val="18"/>
        </w:rPr>
        <w:t>9</w:t>
      </w:r>
      <w:r w:rsidR="00F70F68">
        <w:rPr>
          <w:rFonts w:ascii="Arial" w:hAnsi="Arial" w:cs="Arial"/>
          <w:color w:val="auto"/>
          <w:sz w:val="18"/>
          <w:szCs w:val="18"/>
        </w:rPr>
        <w:t xml:space="preserve"> and 2018</w:t>
      </w:r>
      <w:r w:rsidRPr="00CE56DC">
        <w:rPr>
          <w:rFonts w:ascii="Arial" w:hAnsi="Arial" w:cs="Arial"/>
          <w:color w:val="auto"/>
          <w:sz w:val="18"/>
          <w:szCs w:val="18"/>
        </w:rPr>
        <w:t xml:space="preserve">, the Company recognised the share-based payment expense of Baht </w:t>
      </w:r>
      <w:r w:rsidR="00066F5F">
        <w:rPr>
          <w:rFonts w:ascii="Arial" w:hAnsi="Arial" w:cs="Arial"/>
          <w:color w:val="auto"/>
          <w:sz w:val="18"/>
          <w:szCs w:val="18"/>
        </w:rPr>
        <w:t>1,330,00</w:t>
      </w:r>
      <w:r w:rsidR="007E106F">
        <w:rPr>
          <w:rFonts w:ascii="Arial" w:hAnsi="Arial" w:cs="Arial"/>
          <w:color w:val="auto"/>
          <w:sz w:val="18"/>
          <w:szCs w:val="18"/>
        </w:rPr>
        <w:t>0</w:t>
      </w:r>
      <w:r w:rsidRPr="00CE56DC">
        <w:rPr>
          <w:rFonts w:ascii="Arial" w:hAnsi="Arial" w:cs="Arial"/>
          <w:color w:val="auto"/>
          <w:sz w:val="18"/>
          <w:szCs w:val="18"/>
        </w:rPr>
        <w:t>.</w:t>
      </w:r>
    </w:p>
    <w:p w:rsidR="005E6FAA" w:rsidRPr="00CE56DC" w:rsidRDefault="005E6FAA" w:rsidP="00BB1E3D">
      <w:pPr>
        <w:ind w:right="0" w:hanging="7"/>
        <w:jc w:val="both"/>
        <w:rPr>
          <w:rFonts w:ascii="Arial" w:hAnsi="Arial" w:cs="Arial"/>
          <w:color w:val="auto"/>
          <w:spacing w:val="-4"/>
          <w:sz w:val="18"/>
          <w:szCs w:val="18"/>
        </w:rPr>
      </w:pPr>
    </w:p>
    <w:p w:rsidR="005E6FAA" w:rsidRPr="00CE56DC" w:rsidRDefault="005E6FAA" w:rsidP="00BB1E3D">
      <w:pPr>
        <w:ind w:right="0" w:hanging="7"/>
        <w:jc w:val="both"/>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BB1E3D" w:rsidRPr="00AE4381" w:rsidTr="00F269C4">
        <w:trPr>
          <w:trHeight w:val="386"/>
        </w:trPr>
        <w:tc>
          <w:tcPr>
            <w:tcW w:w="9461" w:type="dxa"/>
            <w:shd w:val="clear" w:color="auto" w:fill="FFA543"/>
            <w:vAlign w:val="center"/>
            <w:hideMark/>
          </w:tcPr>
          <w:p w:rsidR="00BB1E3D" w:rsidRPr="00AE4381" w:rsidRDefault="00BB1E3D" w:rsidP="00F269C4">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BB1E3D">
              <w:rPr>
                <w:rFonts w:ascii="Arial" w:eastAsia="Arial Unicode MS" w:hAnsi="Arial" w:cs="Arial"/>
                <w:b/>
                <w:bCs/>
                <w:color w:val="FFFFFF"/>
                <w:sz w:val="18"/>
                <w:szCs w:val="18"/>
              </w:rPr>
              <w:t>3</w:t>
            </w:r>
            <w:r w:rsidR="00D76700">
              <w:rPr>
                <w:rFonts w:ascii="Arial" w:eastAsia="Arial Unicode MS" w:hAnsi="Arial" w:cs="Arial"/>
                <w:b/>
                <w:bCs/>
                <w:color w:val="FFFFFF"/>
                <w:sz w:val="18"/>
                <w:szCs w:val="18"/>
              </w:rPr>
              <w:t>4</w:t>
            </w:r>
            <w:r w:rsidRPr="00BB1E3D">
              <w:rPr>
                <w:rFonts w:ascii="Arial" w:eastAsia="Arial Unicode MS" w:hAnsi="Arial" w:cs="Arial"/>
                <w:b/>
                <w:bCs/>
                <w:color w:val="FFFFFF"/>
                <w:sz w:val="18"/>
                <w:szCs w:val="18"/>
              </w:rPr>
              <w:tab/>
              <w:t>Commitments</w:t>
            </w:r>
          </w:p>
        </w:tc>
      </w:tr>
    </w:tbl>
    <w:p w:rsidR="003473A6" w:rsidRPr="00CE56DC" w:rsidRDefault="003473A6" w:rsidP="00BB1E3D">
      <w:pPr>
        <w:ind w:left="547" w:hanging="547"/>
        <w:rPr>
          <w:rFonts w:ascii="Arial" w:hAnsi="Arial" w:cs="Arial"/>
          <w:color w:val="auto"/>
          <w:sz w:val="18"/>
          <w:szCs w:val="18"/>
        </w:rPr>
      </w:pPr>
    </w:p>
    <w:p w:rsidR="003473A6" w:rsidRPr="00BB1E3D" w:rsidRDefault="00495A95" w:rsidP="00BB1E3D">
      <w:pPr>
        <w:ind w:left="540" w:hanging="547"/>
        <w:rPr>
          <w:rFonts w:ascii="Arial" w:hAnsi="Arial" w:cs="Arial"/>
          <w:b/>
          <w:bCs/>
          <w:color w:val="CF4A02"/>
          <w:sz w:val="18"/>
          <w:szCs w:val="18"/>
        </w:rPr>
      </w:pPr>
      <w:r w:rsidRPr="00BB1E3D">
        <w:rPr>
          <w:rFonts w:ascii="Arial" w:hAnsi="Arial" w:cs="Arial"/>
          <w:b/>
          <w:bCs/>
          <w:color w:val="CF4A02"/>
          <w:sz w:val="18"/>
          <w:szCs w:val="18"/>
        </w:rPr>
        <w:t>3</w:t>
      </w:r>
      <w:r w:rsidR="00D76700">
        <w:rPr>
          <w:rFonts w:ascii="Arial" w:hAnsi="Arial" w:cs="Arial"/>
          <w:b/>
          <w:bCs/>
          <w:color w:val="CF4A02"/>
          <w:sz w:val="18"/>
          <w:szCs w:val="18"/>
        </w:rPr>
        <w:t>4</w:t>
      </w:r>
      <w:r w:rsidR="003473A6" w:rsidRPr="00BB1E3D">
        <w:rPr>
          <w:rFonts w:ascii="Arial" w:hAnsi="Arial" w:cs="Arial"/>
          <w:b/>
          <w:bCs/>
          <w:color w:val="CF4A02"/>
          <w:sz w:val="18"/>
          <w:szCs w:val="18"/>
        </w:rPr>
        <w:t>.1</w:t>
      </w:r>
      <w:r w:rsidR="003473A6" w:rsidRPr="00BB1E3D">
        <w:rPr>
          <w:rFonts w:ascii="Arial" w:hAnsi="Arial" w:cs="Arial"/>
          <w:b/>
          <w:bCs/>
          <w:color w:val="CF4A02"/>
          <w:sz w:val="18"/>
          <w:szCs w:val="18"/>
          <w:cs/>
        </w:rPr>
        <w:tab/>
      </w:r>
      <w:r w:rsidR="003473A6" w:rsidRPr="00BB1E3D">
        <w:rPr>
          <w:rFonts w:ascii="Arial" w:hAnsi="Arial" w:cs="Arial"/>
          <w:b/>
          <w:bCs/>
          <w:color w:val="CF4A02"/>
          <w:sz w:val="18"/>
          <w:szCs w:val="18"/>
        </w:rPr>
        <w:t>Bank guarantees</w:t>
      </w:r>
    </w:p>
    <w:p w:rsidR="002E403D" w:rsidRPr="00CE56DC" w:rsidRDefault="002E403D" w:rsidP="00BB1E3D">
      <w:pPr>
        <w:ind w:left="1080" w:right="27" w:hanging="547"/>
        <w:jc w:val="thaiDistribute"/>
        <w:rPr>
          <w:rFonts w:ascii="Arial" w:hAnsi="Arial" w:cs="Arial"/>
          <w:color w:val="auto"/>
          <w:spacing w:val="-6"/>
          <w:sz w:val="18"/>
          <w:szCs w:val="18"/>
        </w:rPr>
      </w:pPr>
    </w:p>
    <w:p w:rsidR="000E541D" w:rsidRPr="00CE56DC" w:rsidRDefault="000E541D" w:rsidP="00BB1E3D">
      <w:pPr>
        <w:ind w:left="1080" w:right="27" w:hanging="547"/>
        <w:jc w:val="thaiDistribute"/>
        <w:rPr>
          <w:rFonts w:ascii="Arial" w:hAnsi="Arial" w:cs="Arial"/>
          <w:color w:val="auto"/>
          <w:spacing w:val="-6"/>
          <w:sz w:val="18"/>
          <w:szCs w:val="18"/>
        </w:rPr>
      </w:pPr>
      <w:r w:rsidRPr="00CE56DC">
        <w:rPr>
          <w:rFonts w:ascii="Arial" w:hAnsi="Arial" w:cs="Arial"/>
          <w:color w:val="auto"/>
          <w:spacing w:val="-6"/>
          <w:sz w:val="18"/>
          <w:szCs w:val="18"/>
        </w:rPr>
        <w:t>The Company has bank guarantees as follow</w:t>
      </w:r>
      <w:r w:rsidR="00261B25" w:rsidRPr="00CE56DC">
        <w:rPr>
          <w:rFonts w:ascii="Arial" w:hAnsi="Arial" w:cs="Arial"/>
          <w:color w:val="auto"/>
          <w:spacing w:val="-6"/>
          <w:sz w:val="18"/>
          <w:szCs w:val="18"/>
        </w:rPr>
        <w:t>s</w:t>
      </w:r>
      <w:r w:rsidRPr="00CE56DC">
        <w:rPr>
          <w:rFonts w:ascii="Arial" w:hAnsi="Arial" w:cs="Arial"/>
          <w:color w:val="auto"/>
          <w:spacing w:val="-6"/>
          <w:sz w:val="18"/>
          <w:szCs w:val="18"/>
        </w:rPr>
        <w:t>:</w:t>
      </w:r>
    </w:p>
    <w:p w:rsidR="003473A6" w:rsidRPr="00CE56DC" w:rsidRDefault="003473A6" w:rsidP="00BB1E3D">
      <w:pPr>
        <w:pStyle w:val="BodyText"/>
        <w:ind w:left="1080" w:right="0" w:hanging="547"/>
        <w:jc w:val="both"/>
        <w:rPr>
          <w:rFonts w:ascii="Arial" w:hAnsi="Arial" w:cs="Arial"/>
          <w:b w:val="0"/>
          <w:bCs w:val="0"/>
          <w:color w:val="auto"/>
          <w:sz w:val="18"/>
          <w:szCs w:val="18"/>
        </w:rPr>
      </w:pPr>
    </w:p>
    <w:bookmarkEnd w:id="23"/>
    <w:tbl>
      <w:tblPr>
        <w:tblW w:w="8988" w:type="dxa"/>
        <w:tblInd w:w="558" w:type="dxa"/>
        <w:tblLayout w:type="fixed"/>
        <w:tblLook w:val="04A0" w:firstRow="1" w:lastRow="0" w:firstColumn="1" w:lastColumn="0" w:noHBand="0" w:noVBand="1"/>
      </w:tblPr>
      <w:tblGrid>
        <w:gridCol w:w="3888"/>
        <w:gridCol w:w="1275"/>
        <w:gridCol w:w="1275"/>
        <w:gridCol w:w="1275"/>
        <w:gridCol w:w="1275"/>
      </w:tblGrid>
      <w:tr w:rsidR="000E541D" w:rsidRPr="00CE56DC" w:rsidTr="00F53995">
        <w:tc>
          <w:tcPr>
            <w:tcW w:w="3888" w:type="dxa"/>
            <w:vAlign w:val="center"/>
          </w:tcPr>
          <w:p w:rsidR="000E541D" w:rsidRPr="00CE56DC" w:rsidRDefault="000E541D" w:rsidP="00F53995">
            <w:pPr>
              <w:tabs>
                <w:tab w:val="left" w:pos="1604"/>
              </w:tabs>
              <w:ind w:left="-17"/>
              <w:jc w:val="thaiDistribute"/>
              <w:rPr>
                <w:rFonts w:ascii="Arial" w:hAnsi="Arial" w:cs="Arial"/>
                <w:color w:val="auto"/>
                <w:sz w:val="18"/>
                <w:szCs w:val="18"/>
              </w:rPr>
            </w:pPr>
          </w:p>
        </w:tc>
        <w:tc>
          <w:tcPr>
            <w:tcW w:w="2550" w:type="dxa"/>
            <w:gridSpan w:val="2"/>
            <w:tcBorders>
              <w:top w:val="single" w:sz="4" w:space="0" w:color="auto"/>
              <w:bottom w:val="single" w:sz="4" w:space="0" w:color="auto"/>
            </w:tcBorders>
            <w:vAlign w:val="center"/>
            <w:hideMark/>
          </w:tcPr>
          <w:p w:rsidR="000E541D" w:rsidRPr="00CE56DC" w:rsidRDefault="000E541D"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261B25" w:rsidRPr="00CE56DC" w:rsidRDefault="00B93CC2"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f</w:t>
            </w:r>
            <w:r w:rsidR="00261B25" w:rsidRPr="00CE56DC">
              <w:rPr>
                <w:rFonts w:ascii="Arial" w:hAnsi="Arial" w:cs="Arial"/>
                <w:b/>
                <w:bCs/>
                <w:color w:val="auto"/>
                <w:sz w:val="18"/>
                <w:szCs w:val="18"/>
              </w:rPr>
              <w:t>inancial statements</w:t>
            </w:r>
          </w:p>
        </w:tc>
        <w:tc>
          <w:tcPr>
            <w:tcW w:w="2550" w:type="dxa"/>
            <w:gridSpan w:val="2"/>
            <w:tcBorders>
              <w:top w:val="single" w:sz="4" w:space="0" w:color="auto"/>
              <w:bottom w:val="single" w:sz="4" w:space="0" w:color="auto"/>
            </w:tcBorders>
            <w:vAlign w:val="center"/>
            <w:hideMark/>
          </w:tcPr>
          <w:p w:rsidR="000E541D" w:rsidRPr="00CE56DC" w:rsidRDefault="00261B25"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CA5EF2" w:rsidRPr="00CE56DC" w:rsidTr="00F53995">
        <w:tc>
          <w:tcPr>
            <w:tcW w:w="3888" w:type="dxa"/>
            <w:vAlign w:val="center"/>
          </w:tcPr>
          <w:p w:rsidR="00CA5EF2" w:rsidRPr="00CE56DC" w:rsidRDefault="00CA5EF2" w:rsidP="00F53995">
            <w:pPr>
              <w:tabs>
                <w:tab w:val="left" w:pos="1604"/>
              </w:tabs>
              <w:ind w:left="-17"/>
              <w:jc w:val="thaiDistribute"/>
              <w:rPr>
                <w:rFonts w:ascii="Arial" w:hAnsi="Arial" w:cs="Arial"/>
                <w:color w:val="auto"/>
                <w:sz w:val="18"/>
                <w:szCs w:val="18"/>
              </w:rPr>
            </w:pPr>
          </w:p>
        </w:tc>
        <w:tc>
          <w:tcPr>
            <w:tcW w:w="1275" w:type="dxa"/>
            <w:tcBorders>
              <w:top w:val="single" w:sz="4" w:space="0" w:color="auto"/>
            </w:tcBorders>
            <w:vAlign w:val="center"/>
            <w:hideMark/>
          </w:tcPr>
          <w:p w:rsidR="00CA5EF2" w:rsidRPr="00CE56DC" w:rsidRDefault="00CA5EF2"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75" w:type="dxa"/>
            <w:tcBorders>
              <w:top w:val="single" w:sz="4" w:space="0" w:color="auto"/>
            </w:tcBorders>
            <w:vAlign w:val="center"/>
            <w:hideMark/>
          </w:tcPr>
          <w:p w:rsidR="00CA5EF2" w:rsidRPr="00CE56DC" w:rsidRDefault="00CA5EF2"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75" w:type="dxa"/>
            <w:tcBorders>
              <w:top w:val="single" w:sz="4" w:space="0" w:color="auto"/>
            </w:tcBorders>
            <w:vAlign w:val="center"/>
            <w:hideMark/>
          </w:tcPr>
          <w:p w:rsidR="00CA5EF2" w:rsidRPr="00CE56DC" w:rsidRDefault="00CA5EF2"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75" w:type="dxa"/>
            <w:tcBorders>
              <w:top w:val="single" w:sz="4" w:space="0" w:color="auto"/>
            </w:tcBorders>
            <w:vAlign w:val="center"/>
            <w:hideMark/>
          </w:tcPr>
          <w:p w:rsidR="00CA5EF2" w:rsidRPr="00CE56DC" w:rsidRDefault="00CA5EF2"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95595A" w:rsidRPr="00CE56DC" w:rsidTr="00F53995">
        <w:tc>
          <w:tcPr>
            <w:tcW w:w="3888" w:type="dxa"/>
            <w:vAlign w:val="center"/>
          </w:tcPr>
          <w:p w:rsidR="0095595A" w:rsidRPr="00CE56DC" w:rsidRDefault="0095595A" w:rsidP="00F53995">
            <w:pPr>
              <w:tabs>
                <w:tab w:val="left" w:pos="1604"/>
              </w:tabs>
              <w:ind w:left="-17"/>
              <w:jc w:val="thaiDistribute"/>
              <w:rPr>
                <w:rFonts w:ascii="Arial" w:hAnsi="Arial" w:cs="Arial"/>
                <w:color w:val="auto"/>
                <w:sz w:val="18"/>
                <w:szCs w:val="18"/>
                <w:cs/>
              </w:rPr>
            </w:pPr>
          </w:p>
        </w:tc>
        <w:tc>
          <w:tcPr>
            <w:tcW w:w="1275" w:type="dxa"/>
            <w:tcBorders>
              <w:bottom w:val="single" w:sz="4" w:space="0" w:color="auto"/>
            </w:tcBorders>
            <w:vAlign w:val="center"/>
            <w:hideMark/>
          </w:tcPr>
          <w:p w:rsidR="0095595A" w:rsidRPr="00CE56DC" w:rsidRDefault="0095595A"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5" w:type="dxa"/>
            <w:tcBorders>
              <w:bottom w:val="single" w:sz="4" w:space="0" w:color="auto"/>
            </w:tcBorders>
            <w:vAlign w:val="center"/>
            <w:hideMark/>
          </w:tcPr>
          <w:p w:rsidR="0095595A" w:rsidRPr="00CE56DC" w:rsidRDefault="0095595A"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5" w:type="dxa"/>
            <w:tcBorders>
              <w:bottom w:val="single" w:sz="4" w:space="0" w:color="auto"/>
            </w:tcBorders>
            <w:vAlign w:val="center"/>
            <w:hideMark/>
          </w:tcPr>
          <w:p w:rsidR="0095595A" w:rsidRPr="00CE56DC" w:rsidRDefault="0095595A"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75" w:type="dxa"/>
            <w:tcBorders>
              <w:bottom w:val="single" w:sz="4" w:space="0" w:color="auto"/>
            </w:tcBorders>
            <w:vAlign w:val="center"/>
            <w:hideMark/>
          </w:tcPr>
          <w:p w:rsidR="0095595A" w:rsidRPr="00CE56DC" w:rsidRDefault="0095595A"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95595A" w:rsidRPr="00CE56DC" w:rsidTr="00F53995">
        <w:tc>
          <w:tcPr>
            <w:tcW w:w="3888" w:type="dxa"/>
            <w:vAlign w:val="center"/>
          </w:tcPr>
          <w:p w:rsidR="0095595A" w:rsidRPr="00CE56DC" w:rsidRDefault="0095595A" w:rsidP="00F53995">
            <w:pPr>
              <w:tabs>
                <w:tab w:val="left" w:pos="1604"/>
              </w:tabs>
              <w:ind w:left="-17"/>
              <w:jc w:val="thaiDistribute"/>
              <w:rPr>
                <w:rFonts w:ascii="Arial" w:hAnsi="Arial" w:cs="Arial"/>
                <w:color w:val="auto"/>
                <w:sz w:val="18"/>
                <w:szCs w:val="18"/>
              </w:rPr>
            </w:pPr>
          </w:p>
        </w:tc>
        <w:tc>
          <w:tcPr>
            <w:tcW w:w="1275" w:type="dxa"/>
            <w:tcBorders>
              <w:top w:val="single" w:sz="4" w:space="0" w:color="auto"/>
            </w:tcBorders>
            <w:shd w:val="clear" w:color="auto" w:fill="FAFAFA"/>
          </w:tcPr>
          <w:p w:rsidR="0095595A" w:rsidRPr="00CE56DC" w:rsidRDefault="0095595A" w:rsidP="00F53995">
            <w:pPr>
              <w:jc w:val="right"/>
              <w:rPr>
                <w:rFonts w:ascii="Arial" w:hAnsi="Arial" w:cs="Arial"/>
                <w:color w:val="auto"/>
                <w:sz w:val="18"/>
                <w:szCs w:val="18"/>
                <w:cs/>
              </w:rPr>
            </w:pPr>
          </w:p>
        </w:tc>
        <w:tc>
          <w:tcPr>
            <w:tcW w:w="1275" w:type="dxa"/>
            <w:tcBorders>
              <w:top w:val="single" w:sz="4" w:space="0" w:color="auto"/>
            </w:tcBorders>
          </w:tcPr>
          <w:p w:rsidR="0095595A" w:rsidRPr="00CE56DC" w:rsidRDefault="0095595A" w:rsidP="00F53995">
            <w:pPr>
              <w:jc w:val="right"/>
              <w:rPr>
                <w:rFonts w:ascii="Arial" w:hAnsi="Arial" w:cs="Arial"/>
                <w:color w:val="auto"/>
                <w:sz w:val="18"/>
                <w:szCs w:val="18"/>
                <w:cs/>
              </w:rPr>
            </w:pPr>
          </w:p>
        </w:tc>
        <w:tc>
          <w:tcPr>
            <w:tcW w:w="1275" w:type="dxa"/>
            <w:tcBorders>
              <w:top w:val="single" w:sz="4" w:space="0" w:color="auto"/>
            </w:tcBorders>
            <w:shd w:val="clear" w:color="auto" w:fill="FAFAFA"/>
          </w:tcPr>
          <w:p w:rsidR="0095595A" w:rsidRPr="00CE56DC" w:rsidRDefault="0095595A" w:rsidP="00F53995">
            <w:pPr>
              <w:jc w:val="right"/>
              <w:rPr>
                <w:rFonts w:ascii="Arial" w:hAnsi="Arial" w:cs="Arial"/>
                <w:color w:val="auto"/>
                <w:sz w:val="18"/>
                <w:szCs w:val="18"/>
              </w:rPr>
            </w:pPr>
          </w:p>
        </w:tc>
        <w:tc>
          <w:tcPr>
            <w:tcW w:w="1275" w:type="dxa"/>
            <w:tcBorders>
              <w:top w:val="single" w:sz="4" w:space="0" w:color="auto"/>
            </w:tcBorders>
          </w:tcPr>
          <w:p w:rsidR="0095595A" w:rsidRPr="00CE56DC" w:rsidRDefault="0095595A" w:rsidP="00F53995">
            <w:pPr>
              <w:jc w:val="right"/>
              <w:rPr>
                <w:rFonts w:ascii="Arial" w:hAnsi="Arial" w:cs="Arial"/>
                <w:color w:val="auto"/>
                <w:sz w:val="18"/>
                <w:szCs w:val="18"/>
              </w:rPr>
            </w:pP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rPr>
              <w:t>Guarantee for air services</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192,651,17</w:t>
            </w:r>
            <w:r w:rsidR="00A35846">
              <w:rPr>
                <w:rFonts w:ascii="Arial" w:hAnsi="Arial" w:cs="Arial"/>
                <w:color w:val="auto"/>
                <w:sz w:val="18"/>
                <w:szCs w:val="18"/>
              </w:rPr>
              <w:t>6</w:t>
            </w:r>
            <w:r w:rsidRPr="00066F5F">
              <w:rPr>
                <w:rFonts w:ascii="Arial" w:hAnsi="Arial" w:cs="Arial"/>
                <w:color w:val="auto"/>
                <w:sz w:val="18"/>
                <w:szCs w:val="18"/>
              </w:rPr>
              <w:t xml:space="preserve"> </w:t>
            </w:r>
          </w:p>
        </w:tc>
        <w:tc>
          <w:tcPr>
            <w:tcW w:w="1275" w:type="dxa"/>
            <w:hideMark/>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99,691,840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120,189,426 </w:t>
            </w:r>
          </w:p>
        </w:tc>
        <w:tc>
          <w:tcPr>
            <w:tcW w:w="1275" w:type="dxa"/>
            <w:hideMark/>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26,243,640</w:t>
            </w: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rPr>
              <w:t>Guarantee for air freight</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122,587,140 </w:t>
            </w:r>
          </w:p>
        </w:tc>
        <w:tc>
          <w:tcPr>
            <w:tcW w:w="1275" w:type="dxa"/>
            <w:hideMark/>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57,576,280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82,245,884 </w:t>
            </w:r>
          </w:p>
        </w:tc>
        <w:tc>
          <w:tcPr>
            <w:tcW w:w="1275" w:type="dxa"/>
            <w:hideMark/>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21,220,000</w:t>
            </w:r>
          </w:p>
        </w:tc>
      </w:tr>
      <w:tr w:rsidR="00023B89" w:rsidRPr="00CE56DC" w:rsidTr="00F53995">
        <w:tc>
          <w:tcPr>
            <w:tcW w:w="3888" w:type="dxa"/>
            <w:hideMark/>
          </w:tcPr>
          <w:p w:rsidR="00023B89" w:rsidRPr="00CE56DC" w:rsidRDefault="00023B89" w:rsidP="00F53995">
            <w:pPr>
              <w:ind w:left="-17"/>
              <w:rPr>
                <w:rFonts w:ascii="Arial" w:hAnsi="Arial" w:cs="Arial"/>
                <w:color w:val="auto"/>
                <w:sz w:val="18"/>
                <w:szCs w:val="18"/>
              </w:rPr>
            </w:pPr>
            <w:r w:rsidRPr="00CE56DC">
              <w:rPr>
                <w:rFonts w:ascii="Arial" w:hAnsi="Arial" w:cs="Arial"/>
                <w:color w:val="auto"/>
                <w:sz w:val="18"/>
                <w:szCs w:val="18"/>
              </w:rPr>
              <w:t>Guarantee for damage of</w:t>
            </w:r>
            <w:r w:rsidRPr="00CE56DC">
              <w:rPr>
                <w:rFonts w:ascii="Arial" w:hAnsi="Arial" w:cs="Arial"/>
                <w:color w:val="auto"/>
                <w:sz w:val="18"/>
                <w:szCs w:val="18"/>
                <w:cs/>
              </w:rPr>
              <w:t xml:space="preserve"> </w:t>
            </w:r>
            <w:r w:rsidRPr="00CE56DC">
              <w:rPr>
                <w:rFonts w:ascii="Arial" w:hAnsi="Arial" w:cs="Arial"/>
                <w:color w:val="auto"/>
                <w:sz w:val="18"/>
                <w:szCs w:val="18"/>
              </w:rPr>
              <w:t>TANK,</w:t>
            </w:r>
          </w:p>
        </w:tc>
        <w:tc>
          <w:tcPr>
            <w:tcW w:w="1275" w:type="dxa"/>
            <w:shd w:val="clear" w:color="auto" w:fill="FAFAFA"/>
          </w:tcPr>
          <w:p w:rsidR="00023B89" w:rsidRPr="00CE56DC" w:rsidRDefault="00023B89" w:rsidP="00F53995">
            <w:pPr>
              <w:jc w:val="right"/>
              <w:rPr>
                <w:rFonts w:ascii="Arial" w:hAnsi="Arial" w:cs="Arial"/>
                <w:color w:val="auto"/>
                <w:sz w:val="18"/>
                <w:szCs w:val="18"/>
                <w:cs/>
              </w:rPr>
            </w:pPr>
          </w:p>
        </w:tc>
        <w:tc>
          <w:tcPr>
            <w:tcW w:w="1275" w:type="dxa"/>
          </w:tcPr>
          <w:p w:rsidR="00023B89" w:rsidRPr="00CE56DC" w:rsidRDefault="00023B89" w:rsidP="00F53995">
            <w:pPr>
              <w:jc w:val="right"/>
              <w:rPr>
                <w:rFonts w:ascii="Arial" w:hAnsi="Arial" w:cs="Arial"/>
                <w:color w:val="auto"/>
                <w:sz w:val="18"/>
                <w:szCs w:val="18"/>
                <w:cs/>
              </w:rPr>
            </w:pPr>
          </w:p>
        </w:tc>
        <w:tc>
          <w:tcPr>
            <w:tcW w:w="1275" w:type="dxa"/>
            <w:shd w:val="clear" w:color="auto" w:fill="FAFAFA"/>
          </w:tcPr>
          <w:p w:rsidR="00023B89" w:rsidRPr="00CE56DC" w:rsidRDefault="00023B89" w:rsidP="00F53995">
            <w:pPr>
              <w:jc w:val="right"/>
              <w:rPr>
                <w:rFonts w:ascii="Arial" w:hAnsi="Arial" w:cs="Arial"/>
                <w:color w:val="auto"/>
                <w:sz w:val="18"/>
                <w:szCs w:val="18"/>
              </w:rPr>
            </w:pPr>
          </w:p>
        </w:tc>
        <w:tc>
          <w:tcPr>
            <w:tcW w:w="1275" w:type="dxa"/>
          </w:tcPr>
          <w:p w:rsidR="00023B89" w:rsidRPr="00CE56DC" w:rsidRDefault="00023B89" w:rsidP="00F53995">
            <w:pPr>
              <w:jc w:val="right"/>
              <w:rPr>
                <w:rFonts w:ascii="Arial" w:hAnsi="Arial" w:cs="Arial"/>
                <w:color w:val="auto"/>
                <w:sz w:val="18"/>
                <w:szCs w:val="18"/>
              </w:rPr>
            </w:pP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cs/>
              </w:rPr>
              <w:t xml:space="preserve">   </w:t>
            </w:r>
            <w:r w:rsidRPr="00CE56DC">
              <w:rPr>
                <w:rFonts w:ascii="Arial" w:hAnsi="Arial" w:cs="Arial"/>
                <w:color w:val="auto"/>
                <w:sz w:val="18"/>
                <w:szCs w:val="18"/>
              </w:rPr>
              <w:t>liabilities from ports</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10,700,000 </w:t>
            </w:r>
          </w:p>
        </w:tc>
        <w:tc>
          <w:tcPr>
            <w:tcW w:w="1275" w:type="dxa"/>
            <w:hideMark/>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8,900,000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100,000 </w:t>
            </w:r>
          </w:p>
        </w:tc>
        <w:tc>
          <w:tcPr>
            <w:tcW w:w="1275" w:type="dxa"/>
            <w:hideMark/>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100,000</w:t>
            </w:r>
          </w:p>
        </w:tc>
      </w:tr>
      <w:tr w:rsidR="00023B89" w:rsidRPr="00CE56DC" w:rsidTr="00F53995">
        <w:tc>
          <w:tcPr>
            <w:tcW w:w="3888" w:type="dxa"/>
            <w:hideMark/>
          </w:tcPr>
          <w:p w:rsidR="00023B89" w:rsidRPr="00CE56DC" w:rsidRDefault="00023B89" w:rsidP="00F53995">
            <w:pPr>
              <w:ind w:left="-17"/>
              <w:rPr>
                <w:rFonts w:ascii="Arial" w:hAnsi="Arial" w:cs="Arial"/>
                <w:color w:val="auto"/>
                <w:sz w:val="18"/>
                <w:szCs w:val="18"/>
              </w:rPr>
            </w:pPr>
            <w:r w:rsidRPr="00CE56DC">
              <w:rPr>
                <w:rFonts w:ascii="Arial" w:hAnsi="Arial" w:cs="Arial"/>
                <w:color w:val="auto"/>
                <w:sz w:val="18"/>
                <w:szCs w:val="18"/>
              </w:rPr>
              <w:t>Right to operate warehouse business</w:t>
            </w:r>
          </w:p>
        </w:tc>
        <w:tc>
          <w:tcPr>
            <w:tcW w:w="1275" w:type="dxa"/>
            <w:shd w:val="clear" w:color="auto" w:fill="FAFAFA"/>
          </w:tcPr>
          <w:p w:rsidR="00023B89" w:rsidRPr="00CE56DC" w:rsidRDefault="00023B89" w:rsidP="00F53995">
            <w:pPr>
              <w:jc w:val="right"/>
              <w:rPr>
                <w:rFonts w:ascii="Arial" w:hAnsi="Arial" w:cs="Arial"/>
                <w:color w:val="auto"/>
                <w:sz w:val="18"/>
                <w:szCs w:val="18"/>
                <w:cs/>
              </w:rPr>
            </w:pPr>
          </w:p>
        </w:tc>
        <w:tc>
          <w:tcPr>
            <w:tcW w:w="1275" w:type="dxa"/>
          </w:tcPr>
          <w:p w:rsidR="00023B89" w:rsidRPr="00CE56DC" w:rsidRDefault="00023B89" w:rsidP="00F53995">
            <w:pPr>
              <w:jc w:val="right"/>
              <w:rPr>
                <w:rFonts w:ascii="Arial" w:hAnsi="Arial" w:cs="Arial"/>
                <w:color w:val="auto"/>
                <w:sz w:val="18"/>
                <w:szCs w:val="18"/>
                <w:cs/>
              </w:rPr>
            </w:pPr>
          </w:p>
        </w:tc>
        <w:tc>
          <w:tcPr>
            <w:tcW w:w="1275" w:type="dxa"/>
            <w:shd w:val="clear" w:color="auto" w:fill="FAFAFA"/>
          </w:tcPr>
          <w:p w:rsidR="00023B89" w:rsidRPr="00CE56DC" w:rsidRDefault="00023B89" w:rsidP="00F53995">
            <w:pPr>
              <w:jc w:val="right"/>
              <w:rPr>
                <w:rFonts w:ascii="Arial" w:hAnsi="Arial" w:cs="Arial"/>
                <w:color w:val="auto"/>
                <w:sz w:val="18"/>
                <w:szCs w:val="18"/>
              </w:rPr>
            </w:pPr>
          </w:p>
        </w:tc>
        <w:tc>
          <w:tcPr>
            <w:tcW w:w="1275" w:type="dxa"/>
          </w:tcPr>
          <w:p w:rsidR="00023B89" w:rsidRPr="00CE56DC" w:rsidRDefault="00023B89" w:rsidP="00F53995">
            <w:pPr>
              <w:jc w:val="right"/>
              <w:rPr>
                <w:rFonts w:ascii="Arial" w:hAnsi="Arial" w:cs="Arial"/>
                <w:color w:val="auto"/>
                <w:sz w:val="18"/>
                <w:szCs w:val="18"/>
              </w:rPr>
            </w:pP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rPr>
              <w:t xml:space="preserve"> </w:t>
            </w:r>
            <w:r w:rsidRPr="00CE56DC">
              <w:rPr>
                <w:rFonts w:ascii="Arial" w:hAnsi="Arial" w:cs="Arial"/>
                <w:color w:val="auto"/>
                <w:sz w:val="18"/>
                <w:szCs w:val="18"/>
                <w:cs/>
              </w:rPr>
              <w:t xml:space="preserve">  </w:t>
            </w:r>
            <w:r w:rsidRPr="00CE56DC">
              <w:rPr>
                <w:rFonts w:ascii="Arial" w:hAnsi="Arial" w:cs="Arial"/>
                <w:color w:val="auto"/>
                <w:sz w:val="18"/>
                <w:szCs w:val="18"/>
              </w:rPr>
              <w:t>at Don Muang Airport</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35,487,840 </w:t>
            </w:r>
          </w:p>
        </w:tc>
        <w:tc>
          <w:tcPr>
            <w:tcW w:w="1275" w:type="dxa"/>
            <w:hideMark/>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25,487,840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   </w:t>
            </w:r>
          </w:p>
        </w:tc>
        <w:tc>
          <w:tcPr>
            <w:tcW w:w="1275" w:type="dxa"/>
            <w:hideMark/>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w:t>
            </w:r>
          </w:p>
        </w:tc>
      </w:tr>
      <w:tr w:rsidR="00023B89" w:rsidRPr="00CE56DC" w:rsidTr="00F53995">
        <w:tc>
          <w:tcPr>
            <w:tcW w:w="3888" w:type="dxa"/>
          </w:tcPr>
          <w:p w:rsidR="00023B89" w:rsidRPr="00C8189E" w:rsidRDefault="00023B89" w:rsidP="00F53995">
            <w:pPr>
              <w:ind w:left="-17"/>
              <w:rPr>
                <w:rFonts w:ascii="Arial" w:hAnsi="Arial"/>
                <w:color w:val="auto"/>
                <w:sz w:val="18"/>
                <w:szCs w:val="18"/>
              </w:rPr>
            </w:pPr>
            <w:r w:rsidRPr="00CE56DC">
              <w:rPr>
                <w:rFonts w:ascii="Arial" w:hAnsi="Arial" w:cs="Arial"/>
                <w:color w:val="auto"/>
                <w:sz w:val="18"/>
                <w:szCs w:val="18"/>
              </w:rPr>
              <w:t>Guarantees for electricity, fuel for</w:t>
            </w:r>
          </w:p>
        </w:tc>
        <w:tc>
          <w:tcPr>
            <w:tcW w:w="1275" w:type="dxa"/>
            <w:shd w:val="clear" w:color="auto" w:fill="FAFAFA"/>
          </w:tcPr>
          <w:p w:rsidR="00023B89" w:rsidRPr="00CE56DC" w:rsidRDefault="00023B89" w:rsidP="00F53995">
            <w:pPr>
              <w:jc w:val="right"/>
              <w:rPr>
                <w:rFonts w:ascii="Arial" w:hAnsi="Arial" w:cs="Arial"/>
                <w:color w:val="auto"/>
                <w:sz w:val="18"/>
                <w:szCs w:val="18"/>
                <w:cs/>
              </w:rPr>
            </w:pPr>
          </w:p>
        </w:tc>
        <w:tc>
          <w:tcPr>
            <w:tcW w:w="1275" w:type="dxa"/>
          </w:tcPr>
          <w:p w:rsidR="00023B89" w:rsidRPr="00CE56DC" w:rsidRDefault="00023B89" w:rsidP="00F53995">
            <w:pPr>
              <w:jc w:val="right"/>
              <w:rPr>
                <w:rFonts w:ascii="Arial" w:hAnsi="Arial" w:cs="Arial"/>
                <w:color w:val="auto"/>
                <w:sz w:val="18"/>
                <w:szCs w:val="18"/>
                <w:cs/>
              </w:rPr>
            </w:pPr>
          </w:p>
        </w:tc>
        <w:tc>
          <w:tcPr>
            <w:tcW w:w="1275" w:type="dxa"/>
            <w:shd w:val="clear" w:color="auto" w:fill="FAFAFA"/>
          </w:tcPr>
          <w:p w:rsidR="00023B89" w:rsidRPr="00CE56DC" w:rsidRDefault="00023B89" w:rsidP="00F53995">
            <w:pPr>
              <w:jc w:val="right"/>
              <w:rPr>
                <w:rFonts w:ascii="Arial" w:hAnsi="Arial" w:cs="Arial"/>
                <w:color w:val="auto"/>
                <w:sz w:val="18"/>
                <w:szCs w:val="18"/>
              </w:rPr>
            </w:pPr>
          </w:p>
        </w:tc>
        <w:tc>
          <w:tcPr>
            <w:tcW w:w="1275" w:type="dxa"/>
          </w:tcPr>
          <w:p w:rsidR="00023B89" w:rsidRPr="00CE56DC" w:rsidRDefault="00023B89" w:rsidP="00F53995">
            <w:pPr>
              <w:jc w:val="right"/>
              <w:rPr>
                <w:rFonts w:ascii="Arial" w:hAnsi="Arial" w:cs="Arial"/>
                <w:color w:val="auto"/>
                <w:sz w:val="18"/>
                <w:szCs w:val="18"/>
              </w:rPr>
            </w:pPr>
          </w:p>
        </w:tc>
      </w:tr>
      <w:tr w:rsidR="00023B89" w:rsidRPr="00CE56DC" w:rsidTr="00F53995">
        <w:tc>
          <w:tcPr>
            <w:tcW w:w="3888" w:type="dxa"/>
          </w:tcPr>
          <w:p w:rsidR="00023B89" w:rsidRPr="00CE56DC" w:rsidRDefault="00023B89" w:rsidP="00F53995">
            <w:pPr>
              <w:ind w:left="-17"/>
              <w:rPr>
                <w:rFonts w:ascii="Arial" w:hAnsi="Arial" w:cs="Arial"/>
                <w:color w:val="auto"/>
                <w:sz w:val="18"/>
                <w:szCs w:val="18"/>
              </w:rPr>
            </w:pPr>
            <w:r w:rsidRPr="00CE56DC">
              <w:rPr>
                <w:rFonts w:ascii="Arial" w:hAnsi="Arial" w:cs="Arial"/>
                <w:color w:val="auto"/>
                <w:sz w:val="18"/>
                <w:szCs w:val="18"/>
              </w:rPr>
              <w:t xml:space="preserve">   vehicles and other expenses at</w:t>
            </w:r>
          </w:p>
        </w:tc>
        <w:tc>
          <w:tcPr>
            <w:tcW w:w="1275" w:type="dxa"/>
            <w:shd w:val="clear" w:color="auto" w:fill="FAFAFA"/>
          </w:tcPr>
          <w:p w:rsidR="00023B89" w:rsidRPr="00CE56DC" w:rsidRDefault="00023B89" w:rsidP="00F53995">
            <w:pPr>
              <w:jc w:val="right"/>
              <w:rPr>
                <w:rFonts w:ascii="Arial" w:hAnsi="Arial" w:cs="Arial"/>
                <w:color w:val="auto"/>
                <w:sz w:val="18"/>
                <w:szCs w:val="18"/>
                <w:cs/>
              </w:rPr>
            </w:pPr>
          </w:p>
        </w:tc>
        <w:tc>
          <w:tcPr>
            <w:tcW w:w="1275" w:type="dxa"/>
          </w:tcPr>
          <w:p w:rsidR="00023B89" w:rsidRPr="00CE56DC" w:rsidRDefault="00023B89" w:rsidP="00F53995">
            <w:pPr>
              <w:jc w:val="right"/>
              <w:rPr>
                <w:rFonts w:ascii="Arial" w:hAnsi="Arial" w:cs="Arial"/>
                <w:color w:val="auto"/>
                <w:sz w:val="18"/>
                <w:szCs w:val="18"/>
                <w:cs/>
              </w:rPr>
            </w:pPr>
          </w:p>
        </w:tc>
        <w:tc>
          <w:tcPr>
            <w:tcW w:w="1275" w:type="dxa"/>
            <w:shd w:val="clear" w:color="auto" w:fill="FAFAFA"/>
          </w:tcPr>
          <w:p w:rsidR="00023B89" w:rsidRPr="00CE56DC" w:rsidRDefault="00023B89" w:rsidP="00F53995">
            <w:pPr>
              <w:jc w:val="right"/>
              <w:rPr>
                <w:rFonts w:ascii="Arial" w:hAnsi="Arial" w:cs="Arial"/>
                <w:color w:val="auto"/>
                <w:sz w:val="18"/>
                <w:szCs w:val="18"/>
              </w:rPr>
            </w:pPr>
          </w:p>
        </w:tc>
        <w:tc>
          <w:tcPr>
            <w:tcW w:w="1275" w:type="dxa"/>
          </w:tcPr>
          <w:p w:rsidR="00023B89" w:rsidRPr="00CE56DC" w:rsidRDefault="00023B89" w:rsidP="00F53995">
            <w:pPr>
              <w:jc w:val="right"/>
              <w:rPr>
                <w:rFonts w:ascii="Arial" w:hAnsi="Arial" w:cs="Arial"/>
                <w:color w:val="auto"/>
                <w:sz w:val="18"/>
                <w:szCs w:val="18"/>
              </w:rPr>
            </w:pP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cs/>
              </w:rPr>
              <w:t xml:space="preserve">  </w:t>
            </w:r>
            <w:r w:rsidRPr="00CE56DC">
              <w:rPr>
                <w:rFonts w:ascii="Arial" w:hAnsi="Arial" w:cs="Arial"/>
                <w:color w:val="auto"/>
                <w:sz w:val="18"/>
                <w:szCs w:val="18"/>
              </w:rPr>
              <w:t xml:space="preserve"> Port Authorities of Thailand</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7,284,983 </w:t>
            </w:r>
          </w:p>
        </w:tc>
        <w:tc>
          <w:tcPr>
            <w:tcW w:w="1275" w:type="dx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1,814,328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384,000 </w:t>
            </w:r>
          </w:p>
        </w:tc>
        <w:tc>
          <w:tcPr>
            <w:tcW w:w="1275" w:type="dxa"/>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448,000</w:t>
            </w:r>
          </w:p>
        </w:tc>
      </w:tr>
      <w:tr w:rsidR="00066F5F" w:rsidRPr="00CE56DC" w:rsidTr="00F53995">
        <w:tc>
          <w:tcPr>
            <w:tcW w:w="3888" w:type="dxa"/>
            <w:hideMark/>
          </w:tcPr>
          <w:p w:rsidR="00066F5F" w:rsidRPr="00CE56DC" w:rsidRDefault="00066F5F" w:rsidP="00F53995">
            <w:pPr>
              <w:ind w:left="-17"/>
              <w:rPr>
                <w:rFonts w:ascii="Arial" w:hAnsi="Arial" w:cs="Arial"/>
                <w:color w:val="auto"/>
                <w:sz w:val="18"/>
                <w:szCs w:val="18"/>
              </w:rPr>
            </w:pPr>
            <w:r w:rsidRPr="00CE56DC">
              <w:rPr>
                <w:rFonts w:ascii="Arial" w:hAnsi="Arial" w:cs="Arial"/>
                <w:color w:val="auto"/>
                <w:sz w:val="18"/>
                <w:szCs w:val="18"/>
              </w:rPr>
              <w:t>Guarantee for damage of</w:t>
            </w:r>
            <w:r w:rsidRPr="00CE56DC">
              <w:rPr>
                <w:rFonts w:ascii="Arial" w:hAnsi="Arial" w:cs="Arial"/>
                <w:color w:val="auto"/>
                <w:sz w:val="18"/>
                <w:szCs w:val="18"/>
                <w:cs/>
              </w:rPr>
              <w:t xml:space="preserve"> </w:t>
            </w:r>
            <w:r w:rsidRPr="00CE56DC">
              <w:rPr>
                <w:rFonts w:ascii="Arial" w:hAnsi="Arial" w:cs="Arial"/>
                <w:color w:val="auto"/>
                <w:sz w:val="18"/>
                <w:szCs w:val="18"/>
              </w:rPr>
              <w:t>goods</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8,460,400 </w:t>
            </w:r>
          </w:p>
        </w:tc>
        <w:tc>
          <w:tcPr>
            <w:tcW w:w="1275" w:type="dxa"/>
            <w:hideMark/>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300,000 </w:t>
            </w:r>
          </w:p>
        </w:tc>
        <w:tc>
          <w:tcPr>
            <w:tcW w:w="1275" w:type="dxa"/>
            <w:shd w:val="clear" w:color="auto" w:fill="FAFAFA"/>
          </w:tcPr>
          <w:p w:rsidR="00066F5F" w:rsidRPr="00066F5F" w:rsidRDefault="00066F5F" w:rsidP="00066F5F">
            <w:pPr>
              <w:jc w:val="right"/>
              <w:rPr>
                <w:rFonts w:ascii="Arial" w:hAnsi="Arial" w:cs="Arial"/>
                <w:color w:val="auto"/>
                <w:sz w:val="18"/>
                <w:szCs w:val="18"/>
              </w:rPr>
            </w:pPr>
            <w:r w:rsidRPr="00066F5F">
              <w:rPr>
                <w:rFonts w:ascii="Arial" w:hAnsi="Arial" w:cs="Arial"/>
                <w:color w:val="auto"/>
                <w:sz w:val="18"/>
                <w:szCs w:val="18"/>
              </w:rPr>
              <w:t xml:space="preserve"> -   </w:t>
            </w:r>
          </w:p>
        </w:tc>
        <w:tc>
          <w:tcPr>
            <w:tcW w:w="1275" w:type="dxa"/>
            <w:hideMark/>
          </w:tcPr>
          <w:p w:rsidR="00066F5F" w:rsidRPr="00CE56DC" w:rsidRDefault="00066F5F" w:rsidP="00F53995">
            <w:pPr>
              <w:jc w:val="right"/>
              <w:rPr>
                <w:rFonts w:ascii="Arial" w:hAnsi="Arial" w:cs="Arial"/>
                <w:color w:val="auto"/>
                <w:sz w:val="18"/>
                <w:szCs w:val="18"/>
              </w:rPr>
            </w:pPr>
            <w:r w:rsidRPr="00CE56DC">
              <w:rPr>
                <w:rFonts w:ascii="Arial" w:hAnsi="Arial" w:cs="Arial"/>
                <w:color w:val="auto"/>
                <w:sz w:val="18"/>
                <w:szCs w:val="18"/>
              </w:rPr>
              <w:t>-</w:t>
            </w:r>
          </w:p>
        </w:tc>
      </w:tr>
      <w:tr w:rsidR="00023B89" w:rsidRPr="00CE56DC" w:rsidTr="00F53995">
        <w:tc>
          <w:tcPr>
            <w:tcW w:w="3888" w:type="dxa"/>
            <w:vAlign w:val="center"/>
          </w:tcPr>
          <w:p w:rsidR="00023B89" w:rsidRPr="00CE56DC" w:rsidRDefault="00023B89" w:rsidP="00F53995">
            <w:pPr>
              <w:tabs>
                <w:tab w:val="left" w:pos="1604"/>
              </w:tabs>
              <w:ind w:left="-17"/>
              <w:jc w:val="thaiDistribute"/>
              <w:rPr>
                <w:rFonts w:ascii="Arial" w:hAnsi="Arial" w:cs="Arial"/>
                <w:color w:val="auto"/>
                <w:sz w:val="18"/>
                <w:szCs w:val="18"/>
              </w:rPr>
            </w:pPr>
          </w:p>
        </w:tc>
        <w:tc>
          <w:tcPr>
            <w:tcW w:w="1275" w:type="dxa"/>
            <w:tcBorders>
              <w:top w:val="single" w:sz="4" w:space="0" w:color="auto"/>
            </w:tcBorders>
            <w:shd w:val="clear" w:color="auto" w:fill="FAFAFA"/>
          </w:tcPr>
          <w:p w:rsidR="00023B89" w:rsidRPr="00CE56DC" w:rsidRDefault="00023B89" w:rsidP="00F53995">
            <w:pPr>
              <w:jc w:val="right"/>
              <w:rPr>
                <w:rFonts w:ascii="Arial" w:hAnsi="Arial" w:cs="Arial"/>
                <w:color w:val="auto"/>
                <w:sz w:val="18"/>
                <w:szCs w:val="18"/>
                <w:cs/>
              </w:rPr>
            </w:pPr>
          </w:p>
        </w:tc>
        <w:tc>
          <w:tcPr>
            <w:tcW w:w="1275" w:type="dxa"/>
            <w:tcBorders>
              <w:top w:val="single" w:sz="4" w:space="0" w:color="auto"/>
            </w:tcBorders>
          </w:tcPr>
          <w:p w:rsidR="00023B89" w:rsidRPr="00CE56DC" w:rsidRDefault="00023B89" w:rsidP="00F53995">
            <w:pPr>
              <w:jc w:val="right"/>
              <w:rPr>
                <w:rFonts w:ascii="Arial" w:hAnsi="Arial" w:cs="Arial"/>
                <w:color w:val="auto"/>
                <w:sz w:val="18"/>
                <w:szCs w:val="18"/>
                <w:cs/>
              </w:rPr>
            </w:pPr>
          </w:p>
        </w:tc>
        <w:tc>
          <w:tcPr>
            <w:tcW w:w="1275" w:type="dxa"/>
            <w:tcBorders>
              <w:top w:val="single" w:sz="4" w:space="0" w:color="auto"/>
            </w:tcBorders>
            <w:shd w:val="clear" w:color="auto" w:fill="FAFAFA"/>
          </w:tcPr>
          <w:p w:rsidR="00023B89" w:rsidRPr="00CE56DC" w:rsidRDefault="00023B89" w:rsidP="00F53995">
            <w:pPr>
              <w:jc w:val="right"/>
              <w:rPr>
                <w:rFonts w:ascii="Arial" w:hAnsi="Arial" w:cs="Arial"/>
                <w:color w:val="auto"/>
                <w:sz w:val="18"/>
                <w:szCs w:val="18"/>
              </w:rPr>
            </w:pPr>
          </w:p>
        </w:tc>
        <w:tc>
          <w:tcPr>
            <w:tcW w:w="1275" w:type="dxa"/>
            <w:tcBorders>
              <w:top w:val="single" w:sz="4" w:space="0" w:color="auto"/>
            </w:tcBorders>
          </w:tcPr>
          <w:p w:rsidR="00023B89" w:rsidRPr="00CE56DC" w:rsidRDefault="00023B89" w:rsidP="00F53995">
            <w:pPr>
              <w:jc w:val="right"/>
              <w:rPr>
                <w:rFonts w:ascii="Arial" w:hAnsi="Arial" w:cs="Arial"/>
                <w:color w:val="auto"/>
                <w:sz w:val="18"/>
                <w:szCs w:val="18"/>
              </w:rPr>
            </w:pPr>
          </w:p>
        </w:tc>
      </w:tr>
      <w:tr w:rsidR="00C933B3" w:rsidRPr="00CE56DC" w:rsidTr="00F53995">
        <w:tc>
          <w:tcPr>
            <w:tcW w:w="3888" w:type="dxa"/>
          </w:tcPr>
          <w:p w:rsidR="00C933B3" w:rsidRPr="00CE56DC" w:rsidRDefault="00C933B3" w:rsidP="00C933B3">
            <w:pPr>
              <w:ind w:left="-17"/>
              <w:rPr>
                <w:rFonts w:ascii="Arial" w:hAnsi="Arial" w:cs="Arial"/>
                <w:color w:val="auto"/>
                <w:sz w:val="18"/>
                <w:szCs w:val="18"/>
              </w:rPr>
            </w:pPr>
          </w:p>
        </w:tc>
        <w:tc>
          <w:tcPr>
            <w:tcW w:w="1275" w:type="dxa"/>
            <w:tcBorders>
              <w:bottom w:val="single" w:sz="4" w:space="0" w:color="auto"/>
            </w:tcBorders>
            <w:shd w:val="clear" w:color="auto" w:fill="FAFAFA"/>
          </w:tcPr>
          <w:p w:rsidR="00C933B3" w:rsidRPr="00066F5F" w:rsidRDefault="00C933B3" w:rsidP="00C933B3">
            <w:pPr>
              <w:jc w:val="right"/>
              <w:rPr>
                <w:rFonts w:ascii="Arial" w:hAnsi="Arial" w:cs="Arial"/>
                <w:color w:val="auto"/>
                <w:sz w:val="18"/>
                <w:szCs w:val="18"/>
              </w:rPr>
            </w:pPr>
            <w:r w:rsidRPr="00066F5F">
              <w:rPr>
                <w:rFonts w:ascii="Arial" w:hAnsi="Arial" w:cs="Arial"/>
                <w:color w:val="auto"/>
                <w:sz w:val="18"/>
                <w:szCs w:val="18"/>
              </w:rPr>
              <w:t xml:space="preserve"> 377,171,53</w:t>
            </w:r>
            <w:r w:rsidR="00A35846">
              <w:rPr>
                <w:rFonts w:ascii="Arial" w:hAnsi="Arial" w:cs="Arial"/>
                <w:color w:val="auto"/>
                <w:sz w:val="18"/>
                <w:szCs w:val="18"/>
              </w:rPr>
              <w:t>9</w:t>
            </w:r>
            <w:r w:rsidRPr="00066F5F">
              <w:rPr>
                <w:rFonts w:ascii="Arial" w:hAnsi="Arial" w:cs="Arial"/>
                <w:color w:val="auto"/>
                <w:sz w:val="18"/>
                <w:szCs w:val="18"/>
              </w:rPr>
              <w:t xml:space="preserve"> </w:t>
            </w:r>
          </w:p>
        </w:tc>
        <w:tc>
          <w:tcPr>
            <w:tcW w:w="1275" w:type="dxa"/>
            <w:tcBorders>
              <w:bottom w:val="single" w:sz="4" w:space="0" w:color="auto"/>
            </w:tcBorders>
            <w:hideMark/>
          </w:tcPr>
          <w:p w:rsidR="00C933B3" w:rsidRPr="00066F5F" w:rsidRDefault="00C933B3" w:rsidP="00C933B3">
            <w:pPr>
              <w:jc w:val="right"/>
              <w:rPr>
                <w:rFonts w:ascii="Arial" w:hAnsi="Arial" w:cs="Arial"/>
                <w:color w:val="auto"/>
                <w:sz w:val="18"/>
                <w:szCs w:val="18"/>
              </w:rPr>
            </w:pPr>
            <w:r w:rsidRPr="00066F5F">
              <w:rPr>
                <w:rFonts w:ascii="Arial" w:hAnsi="Arial" w:cs="Arial"/>
                <w:color w:val="auto"/>
                <w:sz w:val="18"/>
                <w:szCs w:val="18"/>
              </w:rPr>
              <w:t xml:space="preserve"> 193,770,288 </w:t>
            </w:r>
          </w:p>
        </w:tc>
        <w:tc>
          <w:tcPr>
            <w:tcW w:w="1275" w:type="dxa"/>
            <w:tcBorders>
              <w:bottom w:val="single" w:sz="4" w:space="0" w:color="auto"/>
            </w:tcBorders>
            <w:shd w:val="clear" w:color="auto" w:fill="FAFAFA"/>
          </w:tcPr>
          <w:p w:rsidR="00C933B3" w:rsidRPr="00066F5F" w:rsidRDefault="00C933B3" w:rsidP="00C933B3">
            <w:pPr>
              <w:jc w:val="right"/>
              <w:rPr>
                <w:rFonts w:ascii="Arial" w:hAnsi="Arial" w:cs="Arial"/>
                <w:color w:val="auto"/>
                <w:sz w:val="18"/>
                <w:szCs w:val="18"/>
              </w:rPr>
            </w:pPr>
            <w:r w:rsidRPr="00066F5F">
              <w:rPr>
                <w:rFonts w:ascii="Arial" w:hAnsi="Arial" w:cs="Arial"/>
                <w:color w:val="auto"/>
                <w:sz w:val="18"/>
                <w:szCs w:val="18"/>
              </w:rPr>
              <w:t xml:space="preserve"> 202,919,310 </w:t>
            </w:r>
          </w:p>
        </w:tc>
        <w:tc>
          <w:tcPr>
            <w:tcW w:w="1275" w:type="dxa"/>
            <w:tcBorders>
              <w:bottom w:val="single" w:sz="4" w:space="0" w:color="auto"/>
            </w:tcBorders>
            <w:hideMark/>
          </w:tcPr>
          <w:p w:rsidR="00C933B3" w:rsidRPr="00CE56DC" w:rsidRDefault="00C933B3" w:rsidP="00C933B3">
            <w:pPr>
              <w:jc w:val="right"/>
              <w:rPr>
                <w:rFonts w:ascii="Arial" w:hAnsi="Arial" w:cs="Arial"/>
                <w:color w:val="auto"/>
                <w:sz w:val="18"/>
                <w:szCs w:val="18"/>
              </w:rPr>
            </w:pPr>
            <w:r>
              <w:rPr>
                <w:rFonts w:ascii="Arial" w:hAnsi="Arial" w:cs="Arial"/>
                <w:color w:val="auto"/>
                <w:sz w:val="18"/>
                <w:szCs w:val="18"/>
              </w:rPr>
              <w:t>48,011,640</w:t>
            </w:r>
          </w:p>
        </w:tc>
      </w:tr>
    </w:tbl>
    <w:p w:rsidR="003473A6" w:rsidRPr="00F53995" w:rsidRDefault="003473A6" w:rsidP="00F53995">
      <w:pPr>
        <w:pStyle w:val="BodyText"/>
        <w:ind w:left="1080" w:right="0" w:hanging="547"/>
        <w:jc w:val="both"/>
        <w:rPr>
          <w:rFonts w:ascii="Arial" w:hAnsi="Arial" w:cs="Arial"/>
          <w:b w:val="0"/>
          <w:bCs w:val="0"/>
          <w:color w:val="auto"/>
          <w:sz w:val="18"/>
          <w:szCs w:val="18"/>
        </w:rPr>
      </w:pPr>
    </w:p>
    <w:p w:rsidR="003473A6" w:rsidRDefault="003473A6" w:rsidP="00F53995">
      <w:pPr>
        <w:ind w:left="540" w:hanging="547"/>
        <w:rPr>
          <w:rFonts w:ascii="Arial" w:hAnsi="Arial" w:cs="Arial"/>
          <w:b/>
          <w:bCs/>
          <w:color w:val="CF4A02"/>
          <w:sz w:val="18"/>
          <w:szCs w:val="18"/>
        </w:rPr>
      </w:pPr>
      <w:r w:rsidRPr="00F53995">
        <w:rPr>
          <w:rFonts w:ascii="Arial" w:hAnsi="Arial" w:cs="Arial"/>
          <w:b/>
          <w:bCs/>
          <w:color w:val="CF4A02"/>
          <w:sz w:val="18"/>
          <w:szCs w:val="18"/>
        </w:rPr>
        <w:t>3</w:t>
      </w:r>
      <w:r w:rsidR="00D76700">
        <w:rPr>
          <w:rFonts w:ascii="Arial" w:hAnsi="Arial" w:cs="Arial"/>
          <w:b/>
          <w:bCs/>
          <w:color w:val="CF4A02"/>
          <w:sz w:val="18"/>
          <w:szCs w:val="18"/>
        </w:rPr>
        <w:t>4</w:t>
      </w:r>
      <w:r w:rsidRPr="00F53995">
        <w:rPr>
          <w:rFonts w:ascii="Arial" w:hAnsi="Arial" w:cs="Arial"/>
          <w:b/>
          <w:bCs/>
          <w:color w:val="CF4A02"/>
          <w:sz w:val="18"/>
          <w:szCs w:val="18"/>
        </w:rPr>
        <w:t>.2</w:t>
      </w:r>
      <w:r w:rsidRPr="00F53995">
        <w:rPr>
          <w:rFonts w:ascii="Arial" w:hAnsi="Arial" w:cs="Arial"/>
          <w:b/>
          <w:bCs/>
          <w:color w:val="CF4A02"/>
          <w:sz w:val="18"/>
          <w:szCs w:val="18"/>
          <w:cs/>
        </w:rPr>
        <w:tab/>
      </w:r>
      <w:r w:rsidR="009A36C7">
        <w:rPr>
          <w:rFonts w:ascii="Arial" w:hAnsi="Arial" w:cs="Arial"/>
          <w:b/>
          <w:bCs/>
          <w:color w:val="CF4A02"/>
          <w:sz w:val="18"/>
          <w:szCs w:val="18"/>
        </w:rPr>
        <w:t>Financial instruments</w:t>
      </w:r>
    </w:p>
    <w:p w:rsidR="009A36C7" w:rsidRDefault="009A36C7" w:rsidP="00F53995">
      <w:pPr>
        <w:ind w:left="540" w:hanging="547"/>
        <w:rPr>
          <w:rFonts w:ascii="Arial" w:hAnsi="Arial" w:cs="Arial"/>
          <w:b/>
          <w:bCs/>
          <w:color w:val="CF4A02"/>
          <w:sz w:val="18"/>
          <w:szCs w:val="18"/>
        </w:rPr>
      </w:pPr>
    </w:p>
    <w:p w:rsidR="009A36C7" w:rsidRPr="00F53995" w:rsidRDefault="009A36C7" w:rsidP="00202F30">
      <w:pPr>
        <w:tabs>
          <w:tab w:val="left" w:pos="1260"/>
        </w:tabs>
        <w:ind w:left="567"/>
        <w:rPr>
          <w:rFonts w:ascii="Arial" w:hAnsi="Arial" w:cs="Arial"/>
          <w:b/>
          <w:bCs/>
          <w:color w:val="CF4A02"/>
          <w:sz w:val="18"/>
          <w:szCs w:val="18"/>
        </w:rPr>
      </w:pPr>
      <w:r w:rsidRPr="00F53995">
        <w:rPr>
          <w:rFonts w:ascii="Arial" w:hAnsi="Arial" w:cs="Arial"/>
          <w:b/>
          <w:bCs/>
          <w:color w:val="CF4A02"/>
          <w:sz w:val="18"/>
          <w:szCs w:val="18"/>
        </w:rPr>
        <w:t>3</w:t>
      </w:r>
      <w:r>
        <w:rPr>
          <w:rFonts w:ascii="Arial" w:hAnsi="Arial" w:cs="Arial"/>
          <w:b/>
          <w:bCs/>
          <w:color w:val="CF4A02"/>
          <w:sz w:val="18"/>
          <w:szCs w:val="18"/>
        </w:rPr>
        <w:t>4</w:t>
      </w:r>
      <w:r w:rsidRPr="00F53995">
        <w:rPr>
          <w:rFonts w:ascii="Arial" w:hAnsi="Arial" w:cs="Arial"/>
          <w:b/>
          <w:bCs/>
          <w:color w:val="CF4A02"/>
          <w:sz w:val="18"/>
          <w:szCs w:val="18"/>
        </w:rPr>
        <w:t>.2</w:t>
      </w:r>
      <w:r>
        <w:rPr>
          <w:rFonts w:ascii="Arial" w:hAnsi="Arial" w:cs="Arial"/>
          <w:b/>
          <w:bCs/>
          <w:color w:val="CF4A02"/>
          <w:sz w:val="18"/>
          <w:szCs w:val="18"/>
        </w:rPr>
        <w:t>.1</w:t>
      </w:r>
      <w:r w:rsidR="00202F30">
        <w:rPr>
          <w:rFonts w:ascii="Arial" w:hAnsi="Arial" w:cs="Arial"/>
          <w:b/>
          <w:bCs/>
          <w:color w:val="CF4A02"/>
          <w:sz w:val="18"/>
          <w:szCs w:val="18"/>
        </w:rPr>
        <w:tab/>
      </w:r>
      <w:r w:rsidRPr="00F53995">
        <w:rPr>
          <w:rFonts w:ascii="Arial" w:hAnsi="Arial" w:cs="Arial"/>
          <w:b/>
          <w:bCs/>
          <w:color w:val="CF4A02"/>
          <w:sz w:val="18"/>
          <w:szCs w:val="18"/>
        </w:rPr>
        <w:t>Foreign exchange forward contracts</w:t>
      </w:r>
    </w:p>
    <w:p w:rsidR="00441DDF" w:rsidRPr="00F53995" w:rsidRDefault="00441DDF" w:rsidP="00F53995">
      <w:pPr>
        <w:pStyle w:val="BodyText"/>
        <w:ind w:left="1080" w:right="0" w:hanging="547"/>
        <w:jc w:val="both"/>
        <w:rPr>
          <w:rFonts w:ascii="Arial" w:hAnsi="Arial" w:cs="Arial"/>
          <w:b w:val="0"/>
          <w:bCs w:val="0"/>
          <w:color w:val="auto"/>
          <w:sz w:val="18"/>
          <w:szCs w:val="18"/>
        </w:rPr>
      </w:pPr>
    </w:p>
    <w:p w:rsidR="008B22FD" w:rsidRPr="00CE56DC" w:rsidRDefault="00441DDF" w:rsidP="00271005">
      <w:pPr>
        <w:pStyle w:val="BodyText"/>
        <w:ind w:left="1080" w:right="0" w:firstLine="196"/>
        <w:jc w:val="both"/>
        <w:rPr>
          <w:rFonts w:ascii="Arial" w:hAnsi="Arial" w:cs="Arial"/>
          <w:b w:val="0"/>
          <w:bCs w:val="0"/>
          <w:color w:val="auto"/>
          <w:sz w:val="18"/>
          <w:szCs w:val="18"/>
        </w:rPr>
      </w:pPr>
      <w:r w:rsidRPr="00F53995">
        <w:rPr>
          <w:rFonts w:ascii="Arial" w:hAnsi="Arial" w:cs="Arial"/>
          <w:b w:val="0"/>
          <w:bCs w:val="0"/>
          <w:color w:val="auto"/>
          <w:sz w:val="18"/>
          <w:szCs w:val="18"/>
        </w:rPr>
        <w:t>Foreign exchange forward contracts hedge risks from fluctuation in foreign exchange rates</w:t>
      </w:r>
      <w:r w:rsidR="007C06D7" w:rsidRPr="00F53995">
        <w:rPr>
          <w:rFonts w:ascii="Arial" w:hAnsi="Arial" w:cs="Arial"/>
          <w:b w:val="0"/>
          <w:bCs w:val="0"/>
          <w:color w:val="auto"/>
          <w:sz w:val="18"/>
          <w:szCs w:val="18"/>
        </w:rPr>
        <w:t>.</w:t>
      </w:r>
    </w:p>
    <w:p w:rsidR="008B22FD" w:rsidRPr="00CE56DC" w:rsidRDefault="008B22FD" w:rsidP="00271005">
      <w:pPr>
        <w:pStyle w:val="BodyText"/>
        <w:ind w:left="1080" w:right="0" w:firstLine="338"/>
        <w:jc w:val="both"/>
        <w:rPr>
          <w:rFonts w:ascii="Arial" w:hAnsi="Arial" w:cs="Arial"/>
          <w:b w:val="0"/>
          <w:bCs w:val="0"/>
          <w:color w:val="auto"/>
          <w:sz w:val="18"/>
          <w:szCs w:val="18"/>
        </w:rPr>
      </w:pPr>
    </w:p>
    <w:p w:rsidR="00171859" w:rsidRPr="00F53995" w:rsidRDefault="00B226A3" w:rsidP="00271005">
      <w:pPr>
        <w:pStyle w:val="BodyText"/>
        <w:ind w:left="1080" w:right="0" w:firstLine="196"/>
        <w:jc w:val="both"/>
        <w:rPr>
          <w:rFonts w:ascii="Arial" w:hAnsi="Arial" w:cs="Arial"/>
          <w:b w:val="0"/>
          <w:bCs w:val="0"/>
          <w:color w:val="auto"/>
          <w:sz w:val="18"/>
          <w:szCs w:val="18"/>
        </w:rPr>
      </w:pPr>
      <w:r w:rsidRPr="00F53995">
        <w:rPr>
          <w:rFonts w:ascii="Arial" w:hAnsi="Arial" w:cs="Arial"/>
          <w:b w:val="0"/>
          <w:bCs w:val="0"/>
          <w:color w:val="auto"/>
          <w:sz w:val="18"/>
          <w:szCs w:val="18"/>
        </w:rPr>
        <w:t>As at 31 D</w:t>
      </w:r>
      <w:r w:rsidR="002C53CE" w:rsidRPr="00F53995">
        <w:rPr>
          <w:rFonts w:ascii="Arial" w:hAnsi="Arial" w:cs="Arial"/>
          <w:b w:val="0"/>
          <w:bCs w:val="0"/>
          <w:color w:val="auto"/>
          <w:sz w:val="18"/>
          <w:szCs w:val="18"/>
        </w:rPr>
        <w:t>ecember 201</w:t>
      </w:r>
      <w:r w:rsidR="00046D15" w:rsidRPr="00F53995">
        <w:rPr>
          <w:rFonts w:ascii="Arial" w:hAnsi="Arial" w:cs="Arial"/>
          <w:b w:val="0"/>
          <w:bCs w:val="0"/>
          <w:color w:val="auto"/>
          <w:sz w:val="18"/>
          <w:szCs w:val="18"/>
        </w:rPr>
        <w:t>9</w:t>
      </w:r>
      <w:r w:rsidR="00AC09AD" w:rsidRPr="00F53995">
        <w:rPr>
          <w:rFonts w:ascii="Arial" w:hAnsi="Arial" w:cs="Arial"/>
          <w:b w:val="0"/>
          <w:bCs w:val="0"/>
          <w:color w:val="auto"/>
          <w:sz w:val="18"/>
          <w:szCs w:val="18"/>
        </w:rPr>
        <w:t xml:space="preserve"> and 201</w:t>
      </w:r>
      <w:r w:rsidR="00046D15" w:rsidRPr="00F53995">
        <w:rPr>
          <w:rFonts w:ascii="Arial" w:hAnsi="Arial" w:cs="Arial"/>
          <w:b w:val="0"/>
          <w:bCs w:val="0"/>
          <w:color w:val="auto"/>
          <w:sz w:val="18"/>
          <w:szCs w:val="18"/>
        </w:rPr>
        <w:t>8</w:t>
      </w:r>
      <w:r w:rsidR="00AC09AD" w:rsidRPr="00F53995">
        <w:rPr>
          <w:rFonts w:ascii="Arial" w:hAnsi="Arial" w:cs="Arial"/>
          <w:b w:val="0"/>
          <w:bCs w:val="0"/>
          <w:color w:val="auto"/>
          <w:sz w:val="18"/>
          <w:szCs w:val="18"/>
        </w:rPr>
        <w:t xml:space="preserve">, </w:t>
      </w:r>
      <w:r w:rsidR="00171859" w:rsidRPr="00F53995">
        <w:rPr>
          <w:rFonts w:ascii="Arial" w:hAnsi="Arial" w:cs="Arial"/>
          <w:b w:val="0"/>
          <w:bCs w:val="0"/>
          <w:color w:val="auto"/>
          <w:sz w:val="18"/>
          <w:szCs w:val="18"/>
        </w:rPr>
        <w:t>the settlement period on open forward contracts is within</w:t>
      </w:r>
      <w:r w:rsidR="002C0A09" w:rsidRPr="00F53995">
        <w:rPr>
          <w:rFonts w:ascii="Arial" w:hAnsi="Arial" w:cs="Arial"/>
          <w:b w:val="0"/>
          <w:bCs w:val="0"/>
          <w:color w:val="auto"/>
          <w:sz w:val="18"/>
          <w:szCs w:val="18"/>
        </w:rPr>
        <w:t xml:space="preserve"> 1</w:t>
      </w:r>
      <w:r w:rsidR="00171859" w:rsidRPr="00F53995">
        <w:rPr>
          <w:rFonts w:ascii="Arial" w:hAnsi="Arial" w:cs="Arial"/>
          <w:b w:val="0"/>
          <w:bCs w:val="0"/>
          <w:color w:val="auto"/>
          <w:sz w:val="18"/>
          <w:szCs w:val="18"/>
        </w:rPr>
        <w:t xml:space="preserve"> year</w:t>
      </w:r>
      <w:r w:rsidR="00E53C0C" w:rsidRPr="00F53995">
        <w:rPr>
          <w:rFonts w:ascii="Arial" w:hAnsi="Arial" w:cs="Arial"/>
          <w:b w:val="0"/>
          <w:bCs w:val="0"/>
          <w:color w:val="auto"/>
          <w:sz w:val="18"/>
          <w:szCs w:val="18"/>
        </w:rPr>
        <w:t xml:space="preserve">. </w:t>
      </w:r>
    </w:p>
    <w:p w:rsidR="002C53CE" w:rsidRPr="00F53995" w:rsidRDefault="002C53CE" w:rsidP="00271005">
      <w:pPr>
        <w:pStyle w:val="BodyText"/>
        <w:ind w:left="1080" w:right="0" w:firstLine="338"/>
        <w:jc w:val="both"/>
        <w:rPr>
          <w:rFonts w:ascii="Arial" w:hAnsi="Arial" w:cs="Arial"/>
          <w:b w:val="0"/>
          <w:bCs w:val="0"/>
          <w:color w:val="auto"/>
          <w:sz w:val="18"/>
          <w:szCs w:val="18"/>
        </w:rPr>
      </w:pPr>
    </w:p>
    <w:p w:rsidR="00441DDF" w:rsidRPr="00F53995" w:rsidRDefault="00441DDF" w:rsidP="00271005">
      <w:pPr>
        <w:pStyle w:val="BodyText"/>
        <w:ind w:left="1276" w:right="0"/>
        <w:jc w:val="both"/>
        <w:rPr>
          <w:rFonts w:ascii="Arial" w:hAnsi="Arial" w:cs="Arial"/>
          <w:b w:val="0"/>
          <w:bCs w:val="0"/>
          <w:color w:val="auto"/>
          <w:sz w:val="18"/>
          <w:szCs w:val="18"/>
          <w:rtl/>
          <w:cs/>
        </w:rPr>
      </w:pPr>
      <w:r w:rsidRPr="00F53995">
        <w:rPr>
          <w:rFonts w:ascii="Arial" w:hAnsi="Arial" w:cs="Arial"/>
          <w:b w:val="0"/>
          <w:bCs w:val="0"/>
          <w:color w:val="auto"/>
          <w:sz w:val="18"/>
          <w:szCs w:val="18"/>
        </w:rPr>
        <w:t>Fair values of derivative instruments that the Group does not recognise in the statement of financial position are as follows:</w:t>
      </w:r>
    </w:p>
    <w:tbl>
      <w:tblPr>
        <w:tblW w:w="8306" w:type="dxa"/>
        <w:tblInd w:w="1242" w:type="dxa"/>
        <w:tblLayout w:type="fixed"/>
        <w:tblLook w:val="0000" w:firstRow="0" w:lastRow="0" w:firstColumn="0" w:lastColumn="0" w:noHBand="0" w:noVBand="0"/>
      </w:tblPr>
      <w:tblGrid>
        <w:gridCol w:w="3261"/>
        <w:gridCol w:w="1261"/>
        <w:gridCol w:w="1261"/>
        <w:gridCol w:w="1261"/>
        <w:gridCol w:w="1262"/>
      </w:tblGrid>
      <w:tr w:rsidR="00441DDF" w:rsidRPr="00CE56DC" w:rsidTr="00271005">
        <w:tc>
          <w:tcPr>
            <w:tcW w:w="3261" w:type="dxa"/>
            <w:tcBorders>
              <w:top w:val="nil"/>
              <w:left w:val="nil"/>
              <w:bottom w:val="nil"/>
              <w:right w:val="nil"/>
            </w:tcBorders>
          </w:tcPr>
          <w:p w:rsidR="00441DDF" w:rsidRPr="00CE56DC" w:rsidRDefault="00441DDF" w:rsidP="00F53995">
            <w:pPr>
              <w:ind w:left="-15"/>
              <w:rPr>
                <w:rFonts w:ascii="Arial" w:hAnsi="Arial" w:cs="Arial"/>
                <w:color w:val="auto"/>
                <w:sz w:val="18"/>
                <w:szCs w:val="18"/>
              </w:rPr>
            </w:pPr>
          </w:p>
          <w:p w:rsidR="00441DDF" w:rsidRPr="00CE56DC" w:rsidRDefault="00441DDF" w:rsidP="00F53995">
            <w:pPr>
              <w:ind w:left="-15"/>
              <w:rPr>
                <w:rFonts w:ascii="Arial" w:hAnsi="Arial" w:cs="Arial"/>
                <w:color w:val="auto"/>
                <w:sz w:val="18"/>
                <w:szCs w:val="18"/>
              </w:rPr>
            </w:pPr>
          </w:p>
        </w:tc>
        <w:tc>
          <w:tcPr>
            <w:tcW w:w="2522" w:type="dxa"/>
            <w:gridSpan w:val="2"/>
            <w:tcBorders>
              <w:top w:val="single" w:sz="4" w:space="0" w:color="auto"/>
              <w:left w:val="nil"/>
              <w:bottom w:val="single" w:sz="4" w:space="0" w:color="auto"/>
              <w:right w:val="nil"/>
            </w:tcBorders>
            <w:vAlign w:val="center"/>
          </w:tcPr>
          <w:p w:rsidR="00441DDF" w:rsidRPr="00CE56DC" w:rsidRDefault="00441DDF"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441DDF" w:rsidRPr="00CE56DC" w:rsidRDefault="00B93CC2"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f</w:t>
            </w:r>
            <w:r w:rsidR="00441DDF" w:rsidRPr="00CE56DC">
              <w:rPr>
                <w:rFonts w:ascii="Arial" w:hAnsi="Arial" w:cs="Arial"/>
                <w:b/>
                <w:bCs/>
                <w:color w:val="auto"/>
                <w:sz w:val="18"/>
                <w:szCs w:val="18"/>
              </w:rPr>
              <w:t>inancial statements</w:t>
            </w:r>
          </w:p>
        </w:tc>
        <w:tc>
          <w:tcPr>
            <w:tcW w:w="2523" w:type="dxa"/>
            <w:gridSpan w:val="2"/>
            <w:tcBorders>
              <w:top w:val="single" w:sz="4" w:space="0" w:color="auto"/>
              <w:left w:val="nil"/>
              <w:bottom w:val="single" w:sz="4" w:space="0" w:color="auto"/>
              <w:right w:val="nil"/>
            </w:tcBorders>
            <w:vAlign w:val="center"/>
          </w:tcPr>
          <w:p w:rsidR="00441DDF" w:rsidRPr="00CE56DC" w:rsidRDefault="00441DDF" w:rsidP="00F53995">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023B89" w:rsidRPr="00CE56DC" w:rsidTr="00271005">
        <w:tc>
          <w:tcPr>
            <w:tcW w:w="3261" w:type="dxa"/>
            <w:tcBorders>
              <w:top w:val="nil"/>
              <w:left w:val="nil"/>
              <w:bottom w:val="nil"/>
              <w:right w:val="nil"/>
            </w:tcBorders>
          </w:tcPr>
          <w:p w:rsidR="00023B89" w:rsidRPr="00CE56DC" w:rsidRDefault="00023B89" w:rsidP="00F53995">
            <w:pPr>
              <w:ind w:left="-15"/>
              <w:rPr>
                <w:rFonts w:ascii="Arial" w:hAnsi="Arial" w:cs="Arial"/>
                <w:b/>
                <w:bCs/>
                <w:color w:val="auto"/>
                <w:sz w:val="18"/>
                <w:szCs w:val="18"/>
                <w:cs/>
              </w:rPr>
            </w:pPr>
          </w:p>
        </w:tc>
        <w:tc>
          <w:tcPr>
            <w:tcW w:w="1261" w:type="dxa"/>
            <w:tcBorders>
              <w:top w:val="single" w:sz="4" w:space="0" w:color="auto"/>
              <w:left w:val="nil"/>
              <w:right w:val="nil"/>
            </w:tcBorders>
            <w:vAlign w:val="center"/>
          </w:tcPr>
          <w:p w:rsidR="00023B89" w:rsidRPr="00CE56DC" w:rsidRDefault="00023B89"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1" w:type="dxa"/>
            <w:tcBorders>
              <w:top w:val="single" w:sz="4" w:space="0" w:color="auto"/>
              <w:left w:val="nil"/>
              <w:right w:val="nil"/>
            </w:tcBorders>
            <w:vAlign w:val="center"/>
          </w:tcPr>
          <w:p w:rsidR="00023B89" w:rsidRPr="00CE56DC" w:rsidRDefault="00023B89"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61" w:type="dxa"/>
            <w:tcBorders>
              <w:top w:val="single" w:sz="4" w:space="0" w:color="auto"/>
              <w:left w:val="nil"/>
              <w:right w:val="nil"/>
            </w:tcBorders>
            <w:vAlign w:val="center"/>
          </w:tcPr>
          <w:p w:rsidR="00023B89" w:rsidRPr="00CE56DC" w:rsidRDefault="00023B89"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2" w:type="dxa"/>
            <w:tcBorders>
              <w:top w:val="single" w:sz="4" w:space="0" w:color="auto"/>
              <w:left w:val="nil"/>
              <w:right w:val="nil"/>
            </w:tcBorders>
            <w:vAlign w:val="center"/>
          </w:tcPr>
          <w:p w:rsidR="00023B89" w:rsidRPr="00CE56DC" w:rsidRDefault="00023B89"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441DDF" w:rsidRPr="00CE56DC" w:rsidTr="00271005">
        <w:tc>
          <w:tcPr>
            <w:tcW w:w="3261" w:type="dxa"/>
            <w:tcBorders>
              <w:top w:val="nil"/>
              <w:left w:val="nil"/>
              <w:bottom w:val="nil"/>
              <w:right w:val="nil"/>
            </w:tcBorders>
            <w:vAlign w:val="center"/>
          </w:tcPr>
          <w:p w:rsidR="00441DDF" w:rsidRPr="00CE56DC" w:rsidRDefault="00441DDF" w:rsidP="00F53995">
            <w:pPr>
              <w:tabs>
                <w:tab w:val="left" w:pos="1604"/>
              </w:tabs>
              <w:ind w:left="-15"/>
              <w:jc w:val="thaiDistribute"/>
              <w:rPr>
                <w:rFonts w:ascii="Arial" w:hAnsi="Arial" w:cs="Arial"/>
                <w:color w:val="auto"/>
                <w:sz w:val="18"/>
                <w:szCs w:val="18"/>
              </w:rPr>
            </w:pPr>
          </w:p>
        </w:tc>
        <w:tc>
          <w:tcPr>
            <w:tcW w:w="1261" w:type="dxa"/>
            <w:tcBorders>
              <w:top w:val="nil"/>
              <w:left w:val="nil"/>
              <w:bottom w:val="single" w:sz="4" w:space="0" w:color="auto"/>
              <w:right w:val="nil"/>
            </w:tcBorders>
            <w:vAlign w:val="center"/>
          </w:tcPr>
          <w:p w:rsidR="00441DDF" w:rsidRPr="00CE56DC" w:rsidRDefault="00441DDF"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rsidR="00441DDF" w:rsidRPr="00CE56DC" w:rsidRDefault="00441DDF"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rsidR="00441DDF" w:rsidRPr="00CE56DC" w:rsidRDefault="00441DDF"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2" w:type="dxa"/>
            <w:tcBorders>
              <w:top w:val="nil"/>
              <w:left w:val="nil"/>
              <w:bottom w:val="single" w:sz="4" w:space="0" w:color="auto"/>
              <w:right w:val="nil"/>
            </w:tcBorders>
            <w:vAlign w:val="center"/>
          </w:tcPr>
          <w:p w:rsidR="00441DDF" w:rsidRPr="00CE56DC" w:rsidRDefault="00441DDF" w:rsidP="00F53995">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441DDF" w:rsidRPr="00CE56DC" w:rsidTr="00271005">
        <w:tc>
          <w:tcPr>
            <w:tcW w:w="3261" w:type="dxa"/>
            <w:tcBorders>
              <w:top w:val="nil"/>
              <w:left w:val="nil"/>
              <w:bottom w:val="nil"/>
              <w:right w:val="nil"/>
            </w:tcBorders>
            <w:vAlign w:val="center"/>
          </w:tcPr>
          <w:p w:rsidR="00441DDF" w:rsidRPr="00CE56DC" w:rsidRDefault="00441DDF" w:rsidP="00F53995">
            <w:pPr>
              <w:tabs>
                <w:tab w:val="left" w:pos="1604"/>
              </w:tabs>
              <w:ind w:left="-15"/>
              <w:jc w:val="thaiDistribute"/>
              <w:rPr>
                <w:rFonts w:ascii="Arial" w:hAnsi="Arial" w:cs="Arial"/>
                <w:color w:val="auto"/>
                <w:sz w:val="18"/>
                <w:szCs w:val="18"/>
                <w:cs/>
              </w:rPr>
            </w:pPr>
          </w:p>
        </w:tc>
        <w:tc>
          <w:tcPr>
            <w:tcW w:w="1261" w:type="dxa"/>
            <w:tcBorders>
              <w:top w:val="single" w:sz="4" w:space="0" w:color="auto"/>
              <w:left w:val="nil"/>
              <w:bottom w:val="nil"/>
              <w:right w:val="nil"/>
            </w:tcBorders>
            <w:shd w:val="clear" w:color="auto" w:fill="FAFAFA"/>
          </w:tcPr>
          <w:p w:rsidR="00441DDF" w:rsidRPr="00CE56DC" w:rsidRDefault="00441DDF" w:rsidP="00F53995">
            <w:pPr>
              <w:jc w:val="right"/>
              <w:rPr>
                <w:rFonts w:ascii="Arial" w:hAnsi="Arial" w:cs="Arial"/>
                <w:color w:val="auto"/>
                <w:sz w:val="18"/>
                <w:szCs w:val="18"/>
              </w:rPr>
            </w:pPr>
          </w:p>
        </w:tc>
        <w:tc>
          <w:tcPr>
            <w:tcW w:w="1261" w:type="dxa"/>
            <w:tcBorders>
              <w:top w:val="single" w:sz="4" w:space="0" w:color="auto"/>
              <w:left w:val="nil"/>
              <w:bottom w:val="nil"/>
              <w:right w:val="nil"/>
            </w:tcBorders>
            <w:shd w:val="clear" w:color="auto" w:fill="auto"/>
          </w:tcPr>
          <w:p w:rsidR="00441DDF" w:rsidRPr="00CE56DC" w:rsidRDefault="00441DDF" w:rsidP="00F53995">
            <w:pPr>
              <w:jc w:val="right"/>
              <w:rPr>
                <w:rFonts w:ascii="Arial" w:hAnsi="Arial" w:cs="Arial"/>
                <w:color w:val="auto"/>
                <w:sz w:val="18"/>
                <w:szCs w:val="18"/>
              </w:rPr>
            </w:pPr>
          </w:p>
        </w:tc>
        <w:tc>
          <w:tcPr>
            <w:tcW w:w="1261" w:type="dxa"/>
            <w:tcBorders>
              <w:top w:val="single" w:sz="4" w:space="0" w:color="auto"/>
              <w:left w:val="nil"/>
              <w:bottom w:val="nil"/>
              <w:right w:val="nil"/>
            </w:tcBorders>
            <w:shd w:val="clear" w:color="auto" w:fill="FAFAFA"/>
          </w:tcPr>
          <w:p w:rsidR="00441DDF" w:rsidRPr="00CE56DC" w:rsidRDefault="00441DDF" w:rsidP="00F53995">
            <w:pPr>
              <w:jc w:val="right"/>
              <w:rPr>
                <w:rFonts w:ascii="Arial" w:hAnsi="Arial" w:cs="Arial"/>
                <w:color w:val="auto"/>
                <w:sz w:val="18"/>
                <w:szCs w:val="18"/>
              </w:rPr>
            </w:pPr>
          </w:p>
        </w:tc>
        <w:tc>
          <w:tcPr>
            <w:tcW w:w="1262" w:type="dxa"/>
            <w:tcBorders>
              <w:top w:val="single" w:sz="4" w:space="0" w:color="auto"/>
              <w:left w:val="nil"/>
              <w:bottom w:val="nil"/>
              <w:right w:val="nil"/>
            </w:tcBorders>
            <w:shd w:val="clear" w:color="auto" w:fill="auto"/>
          </w:tcPr>
          <w:p w:rsidR="00441DDF" w:rsidRPr="00CE56DC" w:rsidRDefault="00441DDF" w:rsidP="00F53995">
            <w:pPr>
              <w:jc w:val="right"/>
              <w:rPr>
                <w:rFonts w:ascii="Arial" w:hAnsi="Arial" w:cs="Arial"/>
                <w:color w:val="auto"/>
                <w:sz w:val="18"/>
                <w:szCs w:val="18"/>
              </w:rPr>
            </w:pPr>
          </w:p>
        </w:tc>
      </w:tr>
      <w:tr w:rsidR="00441DDF" w:rsidRPr="00CE56DC" w:rsidTr="00271005">
        <w:tc>
          <w:tcPr>
            <w:tcW w:w="3261" w:type="dxa"/>
            <w:tcBorders>
              <w:top w:val="nil"/>
              <w:left w:val="nil"/>
              <w:bottom w:val="nil"/>
              <w:right w:val="nil"/>
            </w:tcBorders>
            <w:vAlign w:val="center"/>
          </w:tcPr>
          <w:p w:rsidR="00441DDF" w:rsidRPr="00CE56DC" w:rsidRDefault="00441DDF" w:rsidP="00F53995">
            <w:pPr>
              <w:tabs>
                <w:tab w:val="left" w:pos="1604"/>
              </w:tabs>
              <w:ind w:left="-15"/>
              <w:jc w:val="thaiDistribute"/>
              <w:rPr>
                <w:rFonts w:ascii="Arial" w:hAnsi="Arial" w:cs="Arial"/>
                <w:color w:val="auto"/>
                <w:sz w:val="18"/>
                <w:szCs w:val="18"/>
              </w:rPr>
            </w:pPr>
            <w:r w:rsidRPr="00CE56DC">
              <w:rPr>
                <w:rFonts w:ascii="Arial" w:hAnsi="Arial" w:cs="Arial"/>
                <w:color w:val="auto"/>
                <w:sz w:val="18"/>
                <w:szCs w:val="18"/>
              </w:rPr>
              <w:t>Foreign exchange forward contracts</w:t>
            </w:r>
          </w:p>
        </w:tc>
        <w:tc>
          <w:tcPr>
            <w:tcW w:w="1261" w:type="dxa"/>
            <w:tcBorders>
              <w:top w:val="nil"/>
              <w:left w:val="nil"/>
              <w:right w:val="nil"/>
            </w:tcBorders>
            <w:shd w:val="clear" w:color="auto" w:fill="FAFAFA"/>
          </w:tcPr>
          <w:p w:rsidR="00441DDF" w:rsidRPr="00CE56DC" w:rsidRDefault="00441DDF" w:rsidP="00F53995">
            <w:pPr>
              <w:jc w:val="right"/>
              <w:rPr>
                <w:rFonts w:ascii="Arial" w:hAnsi="Arial" w:cs="Arial"/>
                <w:color w:val="auto"/>
                <w:sz w:val="18"/>
                <w:szCs w:val="18"/>
              </w:rPr>
            </w:pPr>
          </w:p>
        </w:tc>
        <w:tc>
          <w:tcPr>
            <w:tcW w:w="1261" w:type="dxa"/>
            <w:tcBorders>
              <w:top w:val="nil"/>
              <w:left w:val="nil"/>
              <w:right w:val="nil"/>
            </w:tcBorders>
            <w:shd w:val="clear" w:color="auto" w:fill="auto"/>
          </w:tcPr>
          <w:p w:rsidR="00441DDF" w:rsidRPr="00CE56DC" w:rsidRDefault="00441DDF" w:rsidP="00F53995">
            <w:pPr>
              <w:jc w:val="right"/>
              <w:rPr>
                <w:rFonts w:ascii="Arial" w:hAnsi="Arial" w:cs="Arial"/>
                <w:color w:val="auto"/>
                <w:sz w:val="18"/>
                <w:szCs w:val="18"/>
              </w:rPr>
            </w:pPr>
          </w:p>
        </w:tc>
        <w:tc>
          <w:tcPr>
            <w:tcW w:w="1261" w:type="dxa"/>
            <w:tcBorders>
              <w:top w:val="nil"/>
              <w:left w:val="nil"/>
              <w:right w:val="nil"/>
            </w:tcBorders>
            <w:shd w:val="clear" w:color="auto" w:fill="FAFAFA"/>
          </w:tcPr>
          <w:p w:rsidR="00441DDF" w:rsidRPr="00CE56DC" w:rsidRDefault="00441DDF" w:rsidP="00F53995">
            <w:pPr>
              <w:jc w:val="right"/>
              <w:rPr>
                <w:rFonts w:ascii="Arial" w:hAnsi="Arial" w:cs="Arial"/>
                <w:color w:val="auto"/>
                <w:sz w:val="18"/>
                <w:szCs w:val="18"/>
              </w:rPr>
            </w:pPr>
          </w:p>
        </w:tc>
        <w:tc>
          <w:tcPr>
            <w:tcW w:w="1262" w:type="dxa"/>
            <w:tcBorders>
              <w:top w:val="nil"/>
              <w:left w:val="nil"/>
              <w:right w:val="nil"/>
            </w:tcBorders>
            <w:shd w:val="clear" w:color="auto" w:fill="auto"/>
          </w:tcPr>
          <w:p w:rsidR="00441DDF" w:rsidRPr="00CE56DC" w:rsidRDefault="00441DDF" w:rsidP="00F53995">
            <w:pPr>
              <w:jc w:val="right"/>
              <w:rPr>
                <w:rFonts w:ascii="Arial" w:hAnsi="Arial" w:cs="Arial"/>
                <w:color w:val="auto"/>
                <w:sz w:val="18"/>
                <w:szCs w:val="18"/>
              </w:rPr>
            </w:pPr>
          </w:p>
        </w:tc>
      </w:tr>
      <w:tr w:rsidR="00944C71" w:rsidRPr="00CE56DC" w:rsidTr="00271005">
        <w:tc>
          <w:tcPr>
            <w:tcW w:w="3261" w:type="dxa"/>
            <w:tcBorders>
              <w:top w:val="nil"/>
              <w:left w:val="nil"/>
              <w:bottom w:val="nil"/>
              <w:right w:val="nil"/>
            </w:tcBorders>
            <w:vAlign w:val="center"/>
          </w:tcPr>
          <w:p w:rsidR="00944C71" w:rsidRPr="00CE56DC" w:rsidRDefault="00944C71" w:rsidP="00F53995">
            <w:pPr>
              <w:tabs>
                <w:tab w:val="left" w:pos="1604"/>
              </w:tabs>
              <w:ind w:left="-15"/>
              <w:jc w:val="thaiDistribute"/>
              <w:rPr>
                <w:rFonts w:ascii="Arial" w:hAnsi="Arial" w:cs="Arial"/>
                <w:color w:val="auto"/>
                <w:sz w:val="18"/>
                <w:szCs w:val="18"/>
              </w:rPr>
            </w:pPr>
            <w:r w:rsidRPr="00CE56DC">
              <w:rPr>
                <w:rFonts w:ascii="Arial" w:hAnsi="Arial" w:cs="Arial"/>
                <w:color w:val="auto"/>
                <w:sz w:val="18"/>
                <w:szCs w:val="18"/>
              </w:rPr>
              <w:t xml:space="preserve">   - asset</w:t>
            </w:r>
            <w:r w:rsidR="00721753">
              <w:rPr>
                <w:rFonts w:ascii="Arial" w:hAnsi="Arial" w:cs="Arial"/>
                <w:color w:val="auto"/>
                <w:sz w:val="18"/>
                <w:szCs w:val="18"/>
              </w:rPr>
              <w:t>s</w:t>
            </w:r>
            <w:r w:rsidRPr="00CE56DC">
              <w:rPr>
                <w:rFonts w:ascii="Arial" w:hAnsi="Arial" w:cs="Arial"/>
                <w:color w:val="auto"/>
                <w:sz w:val="18"/>
                <w:szCs w:val="18"/>
              </w:rPr>
              <w:t xml:space="preserve"> (liabilities)</w:t>
            </w:r>
          </w:p>
        </w:tc>
        <w:tc>
          <w:tcPr>
            <w:tcW w:w="1261" w:type="dxa"/>
            <w:tcBorders>
              <w:top w:val="nil"/>
              <w:left w:val="nil"/>
              <w:right w:val="nil"/>
            </w:tcBorders>
            <w:shd w:val="clear" w:color="auto" w:fill="FAFAFA"/>
          </w:tcPr>
          <w:p w:rsidR="00944C71" w:rsidRPr="00944C71" w:rsidRDefault="00944C71" w:rsidP="00944C71">
            <w:pPr>
              <w:jc w:val="right"/>
              <w:rPr>
                <w:rFonts w:ascii="Arial" w:hAnsi="Arial" w:cs="Arial"/>
                <w:color w:val="auto"/>
                <w:sz w:val="18"/>
                <w:szCs w:val="18"/>
              </w:rPr>
            </w:pPr>
            <w:r w:rsidRPr="00944C71">
              <w:rPr>
                <w:rFonts w:ascii="Arial" w:hAnsi="Arial" w:cs="Arial"/>
                <w:color w:val="auto"/>
                <w:sz w:val="18"/>
                <w:szCs w:val="18"/>
              </w:rPr>
              <w:t>(31,305)</w:t>
            </w:r>
          </w:p>
        </w:tc>
        <w:tc>
          <w:tcPr>
            <w:tcW w:w="1261" w:type="dxa"/>
            <w:tcBorders>
              <w:top w:val="nil"/>
              <w:left w:val="nil"/>
              <w:right w:val="nil"/>
            </w:tcBorders>
            <w:shd w:val="clear" w:color="auto" w:fill="auto"/>
          </w:tcPr>
          <w:p w:rsidR="00944C71" w:rsidRPr="00944C71" w:rsidRDefault="00944C71" w:rsidP="00944C71">
            <w:pPr>
              <w:jc w:val="right"/>
              <w:rPr>
                <w:rFonts w:ascii="Arial" w:hAnsi="Arial" w:cs="Arial"/>
                <w:color w:val="auto"/>
                <w:sz w:val="18"/>
                <w:szCs w:val="18"/>
              </w:rPr>
            </w:pPr>
            <w:r w:rsidRPr="00944C71">
              <w:rPr>
                <w:rFonts w:ascii="Arial" w:hAnsi="Arial" w:cs="Arial"/>
                <w:color w:val="auto"/>
                <w:sz w:val="18"/>
                <w:szCs w:val="18"/>
              </w:rPr>
              <w:t>(1,000,941)</w:t>
            </w:r>
          </w:p>
        </w:tc>
        <w:tc>
          <w:tcPr>
            <w:tcW w:w="1261" w:type="dxa"/>
            <w:tcBorders>
              <w:top w:val="nil"/>
              <w:left w:val="nil"/>
              <w:right w:val="nil"/>
            </w:tcBorders>
            <w:shd w:val="clear" w:color="auto" w:fill="FAFAFA"/>
          </w:tcPr>
          <w:p w:rsidR="00944C71" w:rsidRPr="00944C71" w:rsidRDefault="00944C71" w:rsidP="00944C71">
            <w:pPr>
              <w:jc w:val="right"/>
              <w:rPr>
                <w:rFonts w:ascii="Arial" w:hAnsi="Arial" w:cs="Arial"/>
                <w:color w:val="auto"/>
                <w:sz w:val="18"/>
                <w:szCs w:val="18"/>
              </w:rPr>
            </w:pPr>
            <w:r w:rsidRPr="00944C71">
              <w:rPr>
                <w:rFonts w:ascii="Arial" w:hAnsi="Arial" w:cs="Arial"/>
                <w:color w:val="auto"/>
                <w:sz w:val="18"/>
                <w:szCs w:val="18"/>
              </w:rPr>
              <w:t>7,523</w:t>
            </w:r>
          </w:p>
        </w:tc>
        <w:tc>
          <w:tcPr>
            <w:tcW w:w="1262" w:type="dxa"/>
            <w:tcBorders>
              <w:top w:val="nil"/>
              <w:left w:val="nil"/>
              <w:right w:val="nil"/>
            </w:tcBorders>
            <w:shd w:val="clear" w:color="auto" w:fill="auto"/>
          </w:tcPr>
          <w:p w:rsidR="00944C71" w:rsidRPr="00CE56DC" w:rsidRDefault="00944C71" w:rsidP="00F53995">
            <w:pPr>
              <w:jc w:val="right"/>
              <w:rPr>
                <w:rFonts w:ascii="Arial" w:hAnsi="Arial" w:cs="Arial"/>
                <w:color w:val="auto"/>
                <w:sz w:val="18"/>
                <w:szCs w:val="18"/>
              </w:rPr>
            </w:pPr>
            <w:r w:rsidRPr="00CE56DC">
              <w:rPr>
                <w:rFonts w:ascii="Arial" w:hAnsi="Arial" w:cs="Arial"/>
                <w:color w:val="auto"/>
                <w:sz w:val="18"/>
                <w:szCs w:val="18"/>
              </w:rPr>
              <w:t>(160,964)</w:t>
            </w:r>
          </w:p>
        </w:tc>
      </w:tr>
    </w:tbl>
    <w:p w:rsidR="007C06D7" w:rsidRPr="00F53995" w:rsidRDefault="007C06D7" w:rsidP="00F53995">
      <w:pPr>
        <w:pStyle w:val="BodyText"/>
        <w:ind w:left="540" w:right="0" w:hanging="7"/>
        <w:jc w:val="both"/>
        <w:rPr>
          <w:rFonts w:ascii="Arial" w:hAnsi="Arial" w:cs="Arial"/>
          <w:b w:val="0"/>
          <w:bCs w:val="0"/>
          <w:color w:val="auto"/>
          <w:sz w:val="18"/>
          <w:szCs w:val="18"/>
        </w:rPr>
      </w:pPr>
    </w:p>
    <w:p w:rsidR="00441DDF" w:rsidRDefault="00441DDF" w:rsidP="00271005">
      <w:pPr>
        <w:pStyle w:val="BodyText"/>
        <w:ind w:left="1276" w:right="0"/>
        <w:jc w:val="both"/>
        <w:rPr>
          <w:rFonts w:ascii="Arial" w:hAnsi="Arial" w:cs="Arial"/>
          <w:b w:val="0"/>
          <w:bCs w:val="0"/>
          <w:color w:val="auto"/>
          <w:sz w:val="18"/>
          <w:szCs w:val="18"/>
        </w:rPr>
      </w:pPr>
      <w:r w:rsidRPr="00F53995">
        <w:rPr>
          <w:rFonts w:ascii="Arial" w:hAnsi="Arial" w:cs="Arial"/>
          <w:b w:val="0"/>
          <w:bCs w:val="0"/>
          <w:color w:val="auto"/>
          <w:sz w:val="18"/>
          <w:szCs w:val="18"/>
        </w:rPr>
        <w:t xml:space="preserve">Fair values of foreign exchange forward contracts are determined based on the rates specified by the financial institutions, </w:t>
      </w:r>
      <w:proofErr w:type="gramStart"/>
      <w:r w:rsidRPr="00F53995">
        <w:rPr>
          <w:rFonts w:ascii="Arial" w:hAnsi="Arial" w:cs="Arial"/>
          <w:b w:val="0"/>
          <w:bCs w:val="0"/>
          <w:color w:val="auto"/>
          <w:sz w:val="18"/>
          <w:szCs w:val="18"/>
        </w:rPr>
        <w:t>taking into account</w:t>
      </w:r>
      <w:proofErr w:type="gramEnd"/>
      <w:r w:rsidRPr="00F53995">
        <w:rPr>
          <w:rFonts w:ascii="Arial" w:hAnsi="Arial" w:cs="Arial"/>
          <w:b w:val="0"/>
          <w:bCs w:val="0"/>
          <w:color w:val="auto"/>
          <w:sz w:val="18"/>
          <w:szCs w:val="18"/>
        </w:rPr>
        <w:t xml:space="preserve"> the market conditions at the date of statement of financial position, and are categorised in the level 2 of the fair value hierarchy.</w:t>
      </w:r>
    </w:p>
    <w:p w:rsidR="009A36C7" w:rsidRDefault="009A36C7" w:rsidP="00F53995">
      <w:pPr>
        <w:pStyle w:val="BodyText"/>
        <w:ind w:left="540" w:right="0" w:hanging="7"/>
        <w:jc w:val="both"/>
        <w:rPr>
          <w:rFonts w:ascii="Arial" w:hAnsi="Arial" w:cs="Arial"/>
          <w:b w:val="0"/>
          <w:bCs w:val="0"/>
          <w:color w:val="auto"/>
          <w:sz w:val="18"/>
          <w:szCs w:val="18"/>
        </w:rPr>
      </w:pPr>
    </w:p>
    <w:p w:rsidR="00BF4C22" w:rsidRDefault="00BF4C22" w:rsidP="009A36C7">
      <w:pPr>
        <w:ind w:left="540" w:hanging="547"/>
        <w:rPr>
          <w:rFonts w:ascii="Arial" w:hAnsi="Arial" w:cs="Arial"/>
          <w:b/>
          <w:bCs/>
          <w:color w:val="CF4A02"/>
          <w:sz w:val="18"/>
          <w:szCs w:val="18"/>
        </w:rPr>
      </w:pPr>
      <w:r>
        <w:rPr>
          <w:rFonts w:ascii="Arial" w:hAnsi="Arial" w:cs="Arial"/>
          <w:b/>
          <w:bCs/>
          <w:color w:val="CF4A02"/>
          <w:sz w:val="18"/>
          <w:szCs w:val="18"/>
        </w:rPr>
        <w:br w:type="page"/>
      </w:r>
    </w:p>
    <w:p w:rsidR="009A36C7" w:rsidRPr="00F53995" w:rsidRDefault="009A36C7" w:rsidP="00BE047D">
      <w:pPr>
        <w:tabs>
          <w:tab w:val="left" w:pos="1260"/>
        </w:tabs>
        <w:ind w:left="567"/>
        <w:rPr>
          <w:rFonts w:ascii="Arial" w:hAnsi="Arial" w:cs="Arial"/>
          <w:b/>
          <w:bCs/>
          <w:color w:val="CF4A02"/>
          <w:sz w:val="18"/>
          <w:szCs w:val="18"/>
        </w:rPr>
      </w:pPr>
      <w:r w:rsidRPr="00F53995">
        <w:rPr>
          <w:rFonts w:ascii="Arial" w:hAnsi="Arial" w:cs="Arial"/>
          <w:b/>
          <w:bCs/>
          <w:color w:val="CF4A02"/>
          <w:sz w:val="18"/>
          <w:szCs w:val="18"/>
        </w:rPr>
        <w:t>3</w:t>
      </w:r>
      <w:r>
        <w:rPr>
          <w:rFonts w:ascii="Arial" w:hAnsi="Arial" w:cs="Arial"/>
          <w:b/>
          <w:bCs/>
          <w:color w:val="CF4A02"/>
          <w:sz w:val="18"/>
          <w:szCs w:val="18"/>
        </w:rPr>
        <w:t>4</w:t>
      </w:r>
      <w:r w:rsidRPr="00F53995">
        <w:rPr>
          <w:rFonts w:ascii="Arial" w:hAnsi="Arial" w:cs="Arial"/>
          <w:b/>
          <w:bCs/>
          <w:color w:val="CF4A02"/>
          <w:sz w:val="18"/>
          <w:szCs w:val="18"/>
        </w:rPr>
        <w:t>.2</w:t>
      </w:r>
      <w:r w:rsidR="00271005" w:rsidRPr="00271005">
        <w:rPr>
          <w:rFonts w:ascii="Arial" w:hAnsi="Arial" w:cs="Arial"/>
          <w:b/>
          <w:bCs/>
          <w:color w:val="CF4A02"/>
          <w:sz w:val="18"/>
          <w:szCs w:val="18"/>
        </w:rPr>
        <w:t>.2</w:t>
      </w:r>
      <w:r w:rsidR="00BE047D">
        <w:rPr>
          <w:rFonts w:ascii="Arial" w:hAnsi="Arial" w:cs="Arial"/>
          <w:b/>
          <w:bCs/>
          <w:color w:val="CF4A02"/>
          <w:sz w:val="18"/>
          <w:szCs w:val="18"/>
        </w:rPr>
        <w:tab/>
      </w:r>
      <w:r>
        <w:rPr>
          <w:rFonts w:ascii="Arial" w:hAnsi="Arial" w:cs="Arial"/>
          <w:b/>
          <w:bCs/>
          <w:color w:val="CF4A02"/>
          <w:sz w:val="18"/>
          <w:szCs w:val="18"/>
        </w:rPr>
        <w:t>Interest rate swap</w:t>
      </w:r>
      <w:r w:rsidRPr="00F53995">
        <w:rPr>
          <w:rFonts w:ascii="Arial" w:hAnsi="Arial" w:cs="Arial"/>
          <w:b/>
          <w:bCs/>
          <w:color w:val="CF4A02"/>
          <w:sz w:val="18"/>
          <w:szCs w:val="18"/>
        </w:rPr>
        <w:t xml:space="preserve"> contracts</w:t>
      </w:r>
    </w:p>
    <w:p w:rsidR="009A36C7" w:rsidRPr="00F53995" w:rsidRDefault="009A36C7" w:rsidP="009A36C7">
      <w:pPr>
        <w:pStyle w:val="BodyText"/>
        <w:ind w:left="1080" w:right="0" w:hanging="547"/>
        <w:jc w:val="both"/>
        <w:rPr>
          <w:rFonts w:ascii="Arial" w:hAnsi="Arial" w:cs="Arial"/>
          <w:b w:val="0"/>
          <w:bCs w:val="0"/>
          <w:color w:val="auto"/>
          <w:sz w:val="18"/>
          <w:szCs w:val="18"/>
        </w:rPr>
      </w:pPr>
    </w:p>
    <w:p w:rsidR="009A36C7" w:rsidRPr="00CE56DC" w:rsidRDefault="009A36C7" w:rsidP="00271005">
      <w:pPr>
        <w:pStyle w:val="BodyText"/>
        <w:ind w:left="1080" w:right="0" w:firstLine="196"/>
        <w:jc w:val="both"/>
        <w:rPr>
          <w:rFonts w:ascii="Arial" w:hAnsi="Arial" w:cs="Arial"/>
          <w:b w:val="0"/>
          <w:bCs w:val="0"/>
          <w:color w:val="auto"/>
          <w:sz w:val="18"/>
          <w:szCs w:val="18"/>
        </w:rPr>
      </w:pPr>
      <w:r>
        <w:rPr>
          <w:rFonts w:ascii="Arial" w:hAnsi="Arial" w:cs="Arial"/>
          <w:b w:val="0"/>
          <w:bCs w:val="0"/>
          <w:color w:val="auto"/>
          <w:sz w:val="18"/>
          <w:szCs w:val="18"/>
        </w:rPr>
        <w:t>Interest rate swap</w:t>
      </w:r>
      <w:r w:rsidRPr="00F53995">
        <w:rPr>
          <w:rFonts w:ascii="Arial" w:hAnsi="Arial" w:cs="Arial"/>
          <w:b w:val="0"/>
          <w:bCs w:val="0"/>
          <w:color w:val="auto"/>
          <w:sz w:val="18"/>
          <w:szCs w:val="18"/>
        </w:rPr>
        <w:t xml:space="preserve"> contracts hedge risks from fluctuation in </w:t>
      </w:r>
      <w:r>
        <w:rPr>
          <w:rFonts w:ascii="Arial" w:hAnsi="Arial" w:cs="Arial"/>
          <w:b w:val="0"/>
          <w:bCs w:val="0"/>
          <w:color w:val="auto"/>
          <w:sz w:val="18"/>
          <w:szCs w:val="18"/>
        </w:rPr>
        <w:t>interest</w:t>
      </w:r>
      <w:r w:rsidRPr="00F53995">
        <w:rPr>
          <w:rFonts w:ascii="Arial" w:hAnsi="Arial" w:cs="Arial"/>
          <w:b w:val="0"/>
          <w:bCs w:val="0"/>
          <w:color w:val="auto"/>
          <w:sz w:val="18"/>
          <w:szCs w:val="18"/>
        </w:rPr>
        <w:t xml:space="preserve"> rates.</w:t>
      </w:r>
    </w:p>
    <w:p w:rsidR="009A36C7" w:rsidRPr="00CE56DC" w:rsidRDefault="009A36C7" w:rsidP="009A36C7">
      <w:pPr>
        <w:pStyle w:val="BodyText"/>
        <w:ind w:left="1080" w:right="0" w:hanging="547"/>
        <w:jc w:val="both"/>
        <w:rPr>
          <w:rFonts w:ascii="Arial" w:hAnsi="Arial" w:cs="Arial"/>
          <w:b w:val="0"/>
          <w:bCs w:val="0"/>
          <w:color w:val="auto"/>
          <w:sz w:val="18"/>
          <w:szCs w:val="18"/>
        </w:rPr>
      </w:pPr>
    </w:p>
    <w:p w:rsidR="009A36C7" w:rsidRDefault="009A36C7" w:rsidP="00271005">
      <w:pPr>
        <w:pStyle w:val="BodyText"/>
        <w:ind w:left="1080" w:right="0" w:firstLine="196"/>
        <w:jc w:val="both"/>
        <w:rPr>
          <w:rFonts w:ascii="Arial" w:hAnsi="Arial" w:cs="Arial"/>
          <w:b w:val="0"/>
          <w:bCs w:val="0"/>
          <w:color w:val="auto"/>
          <w:sz w:val="18"/>
          <w:szCs w:val="18"/>
        </w:rPr>
      </w:pPr>
      <w:r>
        <w:rPr>
          <w:rFonts w:ascii="Arial" w:hAnsi="Arial" w:cs="Arial"/>
          <w:b w:val="0"/>
          <w:bCs w:val="0"/>
          <w:color w:val="auto"/>
          <w:sz w:val="18"/>
          <w:szCs w:val="18"/>
        </w:rPr>
        <w:t>The details of outstanding interest rate swap contracts as at 31 December 2019 are as follows:</w:t>
      </w:r>
    </w:p>
    <w:p w:rsidR="009A36C7" w:rsidRDefault="009A36C7" w:rsidP="009A36C7">
      <w:pPr>
        <w:pStyle w:val="BodyText"/>
        <w:ind w:left="1080" w:right="0" w:hanging="547"/>
        <w:jc w:val="both"/>
        <w:rPr>
          <w:rFonts w:ascii="Arial" w:hAnsi="Arial" w:cs="Arial"/>
          <w:b w:val="0"/>
          <w:bCs w:val="0"/>
          <w:color w:val="auto"/>
          <w:sz w:val="18"/>
          <w:szCs w:val="18"/>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268"/>
        <w:gridCol w:w="1823"/>
      </w:tblGrid>
      <w:tr w:rsidR="009A36C7" w:rsidRPr="00A36B76" w:rsidTr="00271005">
        <w:tc>
          <w:tcPr>
            <w:tcW w:w="1701" w:type="dxa"/>
            <w:shd w:val="clear" w:color="auto" w:fill="auto"/>
          </w:tcPr>
          <w:p w:rsidR="009A36C7" w:rsidRPr="00374235" w:rsidRDefault="009A36C7" w:rsidP="00374235">
            <w:pPr>
              <w:rPr>
                <w:rFonts w:ascii="Arial" w:eastAsia="SimSun" w:hAnsi="Arial" w:cs="Arial"/>
                <w:b/>
                <w:bCs/>
                <w:color w:val="auto"/>
                <w:sz w:val="18"/>
                <w:szCs w:val="18"/>
              </w:rPr>
            </w:pPr>
            <w:r w:rsidRPr="00374235">
              <w:rPr>
                <w:rFonts w:ascii="Arial" w:eastAsia="SimSun" w:hAnsi="Arial" w:cs="Arial"/>
                <w:b/>
                <w:bCs/>
                <w:color w:val="auto"/>
                <w:sz w:val="18"/>
                <w:szCs w:val="18"/>
              </w:rPr>
              <w:t>Principal amount</w:t>
            </w:r>
          </w:p>
        </w:tc>
        <w:tc>
          <w:tcPr>
            <w:tcW w:w="2410" w:type="dxa"/>
            <w:shd w:val="clear" w:color="auto" w:fill="auto"/>
          </w:tcPr>
          <w:p w:rsidR="00271005" w:rsidRDefault="009A36C7" w:rsidP="00374235">
            <w:pPr>
              <w:rPr>
                <w:rFonts w:ascii="Arial" w:eastAsia="SimSun" w:hAnsi="Arial" w:cs="Arial"/>
                <w:b/>
                <w:bCs/>
                <w:color w:val="auto"/>
                <w:sz w:val="18"/>
                <w:szCs w:val="18"/>
              </w:rPr>
            </w:pPr>
            <w:r w:rsidRPr="00374235">
              <w:rPr>
                <w:rFonts w:ascii="Arial" w:eastAsia="SimSun" w:hAnsi="Arial" w:cs="Arial"/>
                <w:b/>
                <w:bCs/>
                <w:color w:val="auto"/>
                <w:sz w:val="18"/>
                <w:szCs w:val="18"/>
              </w:rPr>
              <w:t xml:space="preserve">Interest </w:t>
            </w:r>
            <w:r w:rsidR="00A77F34">
              <w:rPr>
                <w:rFonts w:ascii="Arial" w:eastAsia="SimSun" w:hAnsi="Arial" w:cs="Arial"/>
                <w:b/>
                <w:bCs/>
                <w:color w:val="auto"/>
                <w:sz w:val="18"/>
                <w:szCs w:val="18"/>
              </w:rPr>
              <w:t>income</w:t>
            </w:r>
            <w:r w:rsidRPr="00374235">
              <w:rPr>
                <w:rFonts w:ascii="Arial" w:eastAsia="SimSun" w:hAnsi="Arial" w:cs="Arial"/>
                <w:b/>
                <w:bCs/>
                <w:color w:val="auto"/>
                <w:sz w:val="18"/>
                <w:szCs w:val="18"/>
              </w:rPr>
              <w:t xml:space="preserve"> </w:t>
            </w:r>
            <w:r w:rsidR="00A77F34">
              <w:rPr>
                <w:rFonts w:ascii="Arial" w:eastAsia="SimSun" w:hAnsi="Arial" w:cs="Arial"/>
                <w:b/>
                <w:bCs/>
                <w:color w:val="auto"/>
                <w:sz w:val="18"/>
                <w:szCs w:val="18"/>
              </w:rPr>
              <w:t>r</w:t>
            </w:r>
            <w:r w:rsidRPr="00374235">
              <w:rPr>
                <w:rFonts w:ascii="Arial" w:eastAsia="SimSun" w:hAnsi="Arial" w:cs="Arial"/>
                <w:b/>
                <w:bCs/>
                <w:color w:val="auto"/>
                <w:sz w:val="18"/>
                <w:szCs w:val="18"/>
              </w:rPr>
              <w:t xml:space="preserve">ate </w:t>
            </w:r>
          </w:p>
          <w:p w:rsidR="009A36C7" w:rsidRPr="00374235" w:rsidRDefault="00A77F34" w:rsidP="00374235">
            <w:pPr>
              <w:rPr>
                <w:rFonts w:ascii="Arial" w:eastAsia="SimSun" w:hAnsi="Arial" w:cs="Arial"/>
                <w:b/>
                <w:bCs/>
                <w:color w:val="auto"/>
                <w:sz w:val="18"/>
                <w:szCs w:val="18"/>
              </w:rPr>
            </w:pPr>
            <w:r>
              <w:rPr>
                <w:rFonts w:ascii="Arial" w:eastAsia="SimSun" w:hAnsi="Arial" w:cs="Arial"/>
                <w:b/>
                <w:bCs/>
                <w:color w:val="auto"/>
                <w:sz w:val="18"/>
                <w:szCs w:val="18"/>
              </w:rPr>
              <w:t>s</w:t>
            </w:r>
            <w:r w:rsidR="009A36C7" w:rsidRPr="00374235">
              <w:rPr>
                <w:rFonts w:ascii="Arial" w:eastAsia="SimSun" w:hAnsi="Arial" w:cs="Arial"/>
                <w:b/>
                <w:bCs/>
                <w:color w:val="auto"/>
                <w:sz w:val="18"/>
                <w:szCs w:val="18"/>
              </w:rPr>
              <w:t xml:space="preserve">wap </w:t>
            </w:r>
            <w:r>
              <w:rPr>
                <w:rFonts w:ascii="Arial" w:eastAsia="SimSun" w:hAnsi="Arial" w:cs="Arial"/>
                <w:b/>
                <w:bCs/>
                <w:color w:val="auto"/>
                <w:sz w:val="18"/>
                <w:szCs w:val="18"/>
              </w:rPr>
              <w:t xml:space="preserve">in </w:t>
            </w:r>
            <w:r w:rsidR="009A36C7" w:rsidRPr="00374235">
              <w:rPr>
                <w:rFonts w:ascii="Arial" w:eastAsia="SimSun" w:hAnsi="Arial" w:cs="Arial"/>
                <w:b/>
                <w:bCs/>
                <w:color w:val="auto"/>
                <w:sz w:val="18"/>
                <w:szCs w:val="18"/>
              </w:rPr>
              <w:t>agreements</w:t>
            </w:r>
          </w:p>
        </w:tc>
        <w:tc>
          <w:tcPr>
            <w:tcW w:w="2268" w:type="dxa"/>
            <w:shd w:val="clear" w:color="auto" w:fill="auto"/>
          </w:tcPr>
          <w:p w:rsidR="00271005" w:rsidRDefault="009A36C7" w:rsidP="00374235">
            <w:pPr>
              <w:rPr>
                <w:rFonts w:ascii="Arial" w:eastAsia="SimSun" w:hAnsi="Arial" w:cs="Arial"/>
                <w:b/>
                <w:bCs/>
                <w:color w:val="auto"/>
                <w:sz w:val="18"/>
                <w:szCs w:val="18"/>
              </w:rPr>
            </w:pPr>
            <w:r w:rsidRPr="00374235">
              <w:rPr>
                <w:rFonts w:ascii="Arial" w:eastAsia="SimSun" w:hAnsi="Arial" w:cs="Arial"/>
                <w:b/>
                <w:bCs/>
                <w:color w:val="auto"/>
                <w:sz w:val="18"/>
                <w:szCs w:val="18"/>
              </w:rPr>
              <w:t xml:space="preserve">Interest </w:t>
            </w:r>
            <w:r w:rsidR="00A77F34">
              <w:rPr>
                <w:rFonts w:ascii="Arial" w:eastAsia="SimSun" w:hAnsi="Arial" w:cs="Arial"/>
                <w:b/>
                <w:bCs/>
                <w:color w:val="auto"/>
                <w:sz w:val="18"/>
                <w:szCs w:val="18"/>
              </w:rPr>
              <w:t>e</w:t>
            </w:r>
            <w:r w:rsidRPr="00374235">
              <w:rPr>
                <w:rFonts w:ascii="Arial" w:eastAsia="SimSun" w:hAnsi="Arial" w:cs="Arial"/>
                <w:b/>
                <w:bCs/>
                <w:color w:val="auto"/>
                <w:sz w:val="18"/>
                <w:szCs w:val="18"/>
              </w:rPr>
              <w:t xml:space="preserve">xpense </w:t>
            </w:r>
            <w:r w:rsidR="00A77F34">
              <w:rPr>
                <w:rFonts w:ascii="Arial" w:eastAsia="SimSun" w:hAnsi="Arial" w:cs="Arial"/>
                <w:b/>
                <w:bCs/>
                <w:color w:val="auto"/>
                <w:sz w:val="18"/>
                <w:szCs w:val="18"/>
              </w:rPr>
              <w:t>rate</w:t>
            </w:r>
          </w:p>
          <w:p w:rsidR="009A36C7" w:rsidRPr="00374235" w:rsidRDefault="00A77F34" w:rsidP="00374235">
            <w:pPr>
              <w:rPr>
                <w:rFonts w:ascii="Arial" w:eastAsia="SimSun" w:hAnsi="Arial" w:cs="Arial"/>
                <w:b/>
                <w:bCs/>
                <w:color w:val="auto"/>
                <w:sz w:val="18"/>
                <w:szCs w:val="18"/>
              </w:rPr>
            </w:pPr>
            <w:r>
              <w:rPr>
                <w:rFonts w:ascii="Arial" w:eastAsia="SimSun" w:hAnsi="Arial" w:cs="Arial"/>
                <w:b/>
                <w:bCs/>
                <w:color w:val="auto"/>
                <w:sz w:val="18"/>
                <w:szCs w:val="18"/>
              </w:rPr>
              <w:t>s</w:t>
            </w:r>
            <w:r w:rsidR="009A36C7" w:rsidRPr="00374235">
              <w:rPr>
                <w:rFonts w:ascii="Arial" w:eastAsia="SimSun" w:hAnsi="Arial" w:cs="Arial"/>
                <w:b/>
                <w:bCs/>
                <w:color w:val="auto"/>
                <w:sz w:val="18"/>
                <w:szCs w:val="18"/>
              </w:rPr>
              <w:t xml:space="preserve">wap </w:t>
            </w:r>
            <w:r>
              <w:rPr>
                <w:rFonts w:ascii="Arial" w:eastAsia="SimSun" w:hAnsi="Arial" w:cs="Arial"/>
                <w:b/>
                <w:bCs/>
                <w:color w:val="auto"/>
                <w:sz w:val="18"/>
                <w:szCs w:val="18"/>
              </w:rPr>
              <w:t xml:space="preserve">in </w:t>
            </w:r>
            <w:r w:rsidR="009A36C7" w:rsidRPr="00374235">
              <w:rPr>
                <w:rFonts w:ascii="Arial" w:eastAsia="SimSun" w:hAnsi="Arial" w:cs="Arial"/>
                <w:b/>
                <w:bCs/>
                <w:color w:val="auto"/>
                <w:sz w:val="18"/>
                <w:szCs w:val="18"/>
              </w:rPr>
              <w:t>agreements</w:t>
            </w:r>
          </w:p>
        </w:tc>
        <w:tc>
          <w:tcPr>
            <w:tcW w:w="1823" w:type="dxa"/>
            <w:shd w:val="clear" w:color="auto" w:fill="auto"/>
          </w:tcPr>
          <w:p w:rsidR="009A36C7" w:rsidRPr="00374235" w:rsidRDefault="009A36C7" w:rsidP="000100D6">
            <w:pPr>
              <w:ind w:right="16"/>
              <w:rPr>
                <w:rFonts w:ascii="Arial" w:eastAsia="SimSun" w:hAnsi="Arial" w:cs="Arial"/>
                <w:b/>
                <w:bCs/>
                <w:color w:val="auto"/>
                <w:sz w:val="18"/>
                <w:szCs w:val="18"/>
              </w:rPr>
            </w:pPr>
            <w:r w:rsidRPr="00374235">
              <w:rPr>
                <w:rFonts w:ascii="Arial" w:eastAsia="SimSun" w:hAnsi="Arial" w:cs="Arial"/>
                <w:b/>
                <w:bCs/>
                <w:color w:val="auto"/>
                <w:sz w:val="18"/>
                <w:szCs w:val="18"/>
              </w:rPr>
              <w:t>Termination date</w:t>
            </w:r>
          </w:p>
        </w:tc>
      </w:tr>
      <w:tr w:rsidR="009A36C7" w:rsidRPr="00A36B76" w:rsidTr="00271005">
        <w:tc>
          <w:tcPr>
            <w:tcW w:w="1701" w:type="dxa"/>
            <w:shd w:val="clear" w:color="auto" w:fill="auto"/>
          </w:tcPr>
          <w:p w:rsidR="009A36C7" w:rsidRPr="00273BD8" w:rsidRDefault="009A36C7" w:rsidP="00374235">
            <w:pPr>
              <w:rPr>
                <w:rFonts w:ascii="Arial" w:eastAsia="SimSun" w:hAnsi="Arial" w:cs="Arial"/>
                <w:color w:val="auto"/>
                <w:sz w:val="18"/>
                <w:szCs w:val="18"/>
              </w:rPr>
            </w:pPr>
            <w:r w:rsidRPr="00273BD8">
              <w:rPr>
                <w:rFonts w:ascii="Arial" w:eastAsia="SimSun" w:hAnsi="Arial" w:cs="Arial"/>
                <w:color w:val="auto"/>
                <w:sz w:val="18"/>
                <w:szCs w:val="18"/>
              </w:rPr>
              <w:t>Baht 300,000,000</w:t>
            </w:r>
          </w:p>
        </w:tc>
        <w:tc>
          <w:tcPr>
            <w:tcW w:w="2410" w:type="dxa"/>
            <w:shd w:val="clear" w:color="auto" w:fill="auto"/>
          </w:tcPr>
          <w:p w:rsidR="00271005" w:rsidRDefault="009A36C7" w:rsidP="00374235">
            <w:pPr>
              <w:rPr>
                <w:rFonts w:ascii="Arial" w:eastAsia="SimSun" w:hAnsi="Arial" w:cs="Arial"/>
                <w:color w:val="auto"/>
                <w:sz w:val="18"/>
                <w:szCs w:val="18"/>
              </w:rPr>
            </w:pPr>
            <w:r w:rsidRPr="00273BD8">
              <w:rPr>
                <w:rFonts w:ascii="Arial" w:eastAsia="SimSun" w:hAnsi="Arial" w:cs="Arial"/>
                <w:color w:val="auto"/>
                <w:sz w:val="18"/>
                <w:szCs w:val="18"/>
              </w:rPr>
              <w:t>Floating rate 6-month</w:t>
            </w:r>
            <w:r w:rsidRPr="00273BD8">
              <w:rPr>
                <w:rFonts w:ascii="Arial" w:eastAsia="SimSun" w:hAnsi="Arial" w:cs="Arial"/>
                <w:color w:val="auto"/>
                <w:sz w:val="18"/>
                <w:szCs w:val="18"/>
                <w:cs/>
              </w:rPr>
              <w:t xml:space="preserve"> </w:t>
            </w:r>
          </w:p>
          <w:p w:rsidR="009A36C7" w:rsidRPr="00273BD8" w:rsidRDefault="00271005" w:rsidP="00374235">
            <w:pPr>
              <w:rPr>
                <w:rFonts w:ascii="Arial" w:eastAsia="SimSun" w:hAnsi="Arial" w:cs="Arial"/>
                <w:color w:val="auto"/>
                <w:sz w:val="18"/>
                <w:szCs w:val="18"/>
                <w:cs/>
              </w:rPr>
            </w:pPr>
            <w:r>
              <w:rPr>
                <w:rFonts w:ascii="Arial" w:eastAsia="SimSun" w:hAnsi="Arial" w:cs="Arial"/>
                <w:color w:val="auto"/>
                <w:sz w:val="18"/>
                <w:szCs w:val="18"/>
              </w:rPr>
              <w:t xml:space="preserve">   </w:t>
            </w:r>
            <w:r w:rsidR="009A36C7" w:rsidRPr="00273BD8">
              <w:rPr>
                <w:rFonts w:ascii="Arial" w:eastAsia="SimSun" w:hAnsi="Arial" w:cs="Arial"/>
                <w:color w:val="auto"/>
                <w:sz w:val="18"/>
                <w:szCs w:val="18"/>
              </w:rPr>
              <w:t>THB-THBFIX-Reuter</w:t>
            </w:r>
          </w:p>
        </w:tc>
        <w:tc>
          <w:tcPr>
            <w:tcW w:w="2268" w:type="dxa"/>
            <w:shd w:val="clear" w:color="auto" w:fill="auto"/>
          </w:tcPr>
          <w:p w:rsidR="009A36C7" w:rsidRPr="00273BD8" w:rsidRDefault="009A36C7" w:rsidP="00374235">
            <w:pPr>
              <w:rPr>
                <w:rFonts w:ascii="Arial" w:eastAsia="SimSun" w:hAnsi="Arial" w:cs="Arial"/>
                <w:color w:val="auto"/>
                <w:sz w:val="18"/>
                <w:szCs w:val="18"/>
              </w:rPr>
            </w:pPr>
            <w:r w:rsidRPr="00273BD8">
              <w:rPr>
                <w:rFonts w:ascii="Arial" w:eastAsia="SimSun" w:hAnsi="Arial" w:cs="Arial"/>
                <w:color w:val="auto"/>
                <w:sz w:val="18"/>
                <w:szCs w:val="18"/>
              </w:rPr>
              <w:t>Fixed rate</w:t>
            </w:r>
            <w:r w:rsidRPr="00273BD8">
              <w:rPr>
                <w:rFonts w:ascii="Arial" w:eastAsia="SimSun" w:hAnsi="Arial" w:cs="Arial"/>
                <w:color w:val="auto"/>
                <w:sz w:val="18"/>
                <w:szCs w:val="18"/>
                <w:cs/>
              </w:rPr>
              <w:t xml:space="preserve"> </w:t>
            </w:r>
            <w:r w:rsidRPr="00273BD8">
              <w:rPr>
                <w:rFonts w:ascii="Arial" w:eastAsia="SimSun" w:hAnsi="Arial" w:cs="Arial"/>
                <w:color w:val="auto"/>
                <w:sz w:val="18"/>
                <w:szCs w:val="18"/>
              </w:rPr>
              <w:t>4.1%</w:t>
            </w:r>
          </w:p>
        </w:tc>
        <w:tc>
          <w:tcPr>
            <w:tcW w:w="1823" w:type="dxa"/>
            <w:shd w:val="clear" w:color="auto" w:fill="auto"/>
          </w:tcPr>
          <w:p w:rsidR="009A36C7" w:rsidRPr="00273BD8" w:rsidRDefault="009A36C7" w:rsidP="00374235">
            <w:pPr>
              <w:rPr>
                <w:rFonts w:ascii="Arial" w:eastAsia="SimSun" w:hAnsi="Arial" w:cs="Arial"/>
                <w:color w:val="auto"/>
                <w:sz w:val="18"/>
                <w:szCs w:val="18"/>
              </w:rPr>
            </w:pPr>
            <w:r w:rsidRPr="00273BD8">
              <w:rPr>
                <w:rFonts w:ascii="Arial" w:eastAsia="SimSun" w:hAnsi="Arial" w:cs="Arial"/>
                <w:color w:val="auto"/>
                <w:sz w:val="18"/>
                <w:szCs w:val="18"/>
              </w:rPr>
              <w:t>31 October 2024</w:t>
            </w:r>
          </w:p>
        </w:tc>
      </w:tr>
    </w:tbl>
    <w:p w:rsidR="009A36C7" w:rsidRDefault="009A36C7" w:rsidP="009A36C7">
      <w:pPr>
        <w:pStyle w:val="BodyText"/>
        <w:ind w:left="1080" w:right="0" w:hanging="547"/>
        <w:jc w:val="both"/>
        <w:rPr>
          <w:rFonts w:ascii="Arial" w:hAnsi="Arial" w:cs="Arial"/>
          <w:b w:val="0"/>
          <w:bCs w:val="0"/>
          <w:color w:val="auto"/>
          <w:sz w:val="18"/>
          <w:szCs w:val="18"/>
        </w:rPr>
      </w:pPr>
    </w:p>
    <w:p w:rsidR="009A36C7" w:rsidRPr="00F53995" w:rsidRDefault="009A36C7" w:rsidP="00271005">
      <w:pPr>
        <w:pStyle w:val="BodyText"/>
        <w:ind w:left="1276" w:right="0"/>
        <w:jc w:val="both"/>
        <w:rPr>
          <w:rFonts w:ascii="Arial" w:hAnsi="Arial" w:cs="Arial"/>
          <w:b w:val="0"/>
          <w:bCs w:val="0"/>
          <w:color w:val="auto"/>
          <w:sz w:val="18"/>
          <w:szCs w:val="18"/>
          <w:rtl/>
          <w:cs/>
        </w:rPr>
      </w:pPr>
      <w:r w:rsidRPr="00F53995">
        <w:rPr>
          <w:rFonts w:ascii="Arial" w:hAnsi="Arial" w:cs="Arial"/>
          <w:b w:val="0"/>
          <w:bCs w:val="0"/>
          <w:color w:val="auto"/>
          <w:sz w:val="18"/>
          <w:szCs w:val="18"/>
        </w:rPr>
        <w:t>Fair values of derivative instruments that the Group does not recognise in the statement of financial position are as follows:</w:t>
      </w:r>
    </w:p>
    <w:tbl>
      <w:tblPr>
        <w:tblW w:w="8285" w:type="dxa"/>
        <w:tblInd w:w="1278" w:type="dxa"/>
        <w:tblLayout w:type="fixed"/>
        <w:tblLook w:val="0000" w:firstRow="0" w:lastRow="0" w:firstColumn="0" w:lastColumn="0" w:noHBand="0" w:noVBand="0"/>
      </w:tblPr>
      <w:tblGrid>
        <w:gridCol w:w="3240"/>
        <w:gridCol w:w="1261"/>
        <w:gridCol w:w="1261"/>
        <w:gridCol w:w="1261"/>
        <w:gridCol w:w="1262"/>
      </w:tblGrid>
      <w:tr w:rsidR="009A36C7" w:rsidRPr="00CE56DC" w:rsidTr="00345EAB">
        <w:tc>
          <w:tcPr>
            <w:tcW w:w="3240" w:type="dxa"/>
            <w:tcBorders>
              <w:top w:val="nil"/>
              <w:left w:val="nil"/>
              <w:bottom w:val="nil"/>
              <w:right w:val="nil"/>
            </w:tcBorders>
          </w:tcPr>
          <w:p w:rsidR="009A36C7" w:rsidRPr="00CE56DC" w:rsidRDefault="009A36C7" w:rsidP="000F49BF">
            <w:pPr>
              <w:ind w:left="-15"/>
              <w:rPr>
                <w:rFonts w:ascii="Arial" w:hAnsi="Arial" w:cs="Arial"/>
                <w:color w:val="auto"/>
                <w:sz w:val="18"/>
                <w:szCs w:val="18"/>
              </w:rPr>
            </w:pPr>
          </w:p>
          <w:p w:rsidR="009A36C7" w:rsidRPr="00CE56DC" w:rsidRDefault="009A36C7" w:rsidP="000F49BF">
            <w:pPr>
              <w:ind w:left="-15"/>
              <w:rPr>
                <w:rFonts w:ascii="Arial" w:hAnsi="Arial" w:cs="Arial"/>
                <w:color w:val="auto"/>
                <w:sz w:val="18"/>
                <w:szCs w:val="18"/>
                <w:lang w:bidi="ar-SA"/>
              </w:rPr>
            </w:pPr>
          </w:p>
        </w:tc>
        <w:tc>
          <w:tcPr>
            <w:tcW w:w="2522" w:type="dxa"/>
            <w:gridSpan w:val="2"/>
            <w:tcBorders>
              <w:top w:val="single" w:sz="4" w:space="0" w:color="auto"/>
              <w:left w:val="nil"/>
              <w:bottom w:val="single" w:sz="4" w:space="0" w:color="auto"/>
              <w:right w:val="nil"/>
            </w:tcBorders>
            <w:vAlign w:val="center"/>
          </w:tcPr>
          <w:p w:rsidR="009A36C7" w:rsidRPr="00CE56DC" w:rsidRDefault="009A36C7" w:rsidP="000F49BF">
            <w:pPr>
              <w:pStyle w:val="a"/>
              <w:ind w:right="-72"/>
              <w:jc w:val="center"/>
              <w:rPr>
                <w:rFonts w:ascii="Arial" w:hAnsi="Arial" w:cs="Arial"/>
                <w:b/>
                <w:bCs/>
                <w:color w:val="auto"/>
                <w:sz w:val="18"/>
                <w:szCs w:val="18"/>
              </w:rPr>
            </w:pPr>
            <w:r w:rsidRPr="00CE56DC">
              <w:rPr>
                <w:rFonts w:ascii="Arial" w:hAnsi="Arial" w:cs="Arial"/>
                <w:b/>
                <w:bCs/>
                <w:color w:val="auto"/>
                <w:sz w:val="18"/>
                <w:szCs w:val="18"/>
              </w:rPr>
              <w:t>Consolidated</w:t>
            </w:r>
          </w:p>
          <w:p w:rsidR="009A36C7" w:rsidRPr="00CE56DC" w:rsidRDefault="009A36C7" w:rsidP="000F49BF">
            <w:pPr>
              <w:pStyle w:val="a"/>
              <w:ind w:right="-72"/>
              <w:jc w:val="center"/>
              <w:rPr>
                <w:rFonts w:ascii="Arial" w:hAnsi="Arial" w:cs="Arial"/>
                <w:b/>
                <w:bCs/>
                <w:color w:val="auto"/>
                <w:sz w:val="18"/>
                <w:szCs w:val="18"/>
              </w:rPr>
            </w:pPr>
            <w:r w:rsidRPr="00CE56DC">
              <w:rPr>
                <w:rFonts w:ascii="Arial" w:hAnsi="Arial" w:cs="Arial"/>
                <w:b/>
                <w:bCs/>
                <w:color w:val="auto"/>
                <w:sz w:val="18"/>
                <w:szCs w:val="18"/>
              </w:rPr>
              <w:t>financial statements</w:t>
            </w:r>
          </w:p>
        </w:tc>
        <w:tc>
          <w:tcPr>
            <w:tcW w:w="2523" w:type="dxa"/>
            <w:gridSpan w:val="2"/>
            <w:tcBorders>
              <w:top w:val="single" w:sz="4" w:space="0" w:color="auto"/>
              <w:left w:val="nil"/>
              <w:bottom w:val="single" w:sz="4" w:space="0" w:color="auto"/>
              <w:right w:val="nil"/>
            </w:tcBorders>
            <w:vAlign w:val="center"/>
          </w:tcPr>
          <w:p w:rsidR="009A36C7" w:rsidRPr="00CE56DC" w:rsidRDefault="009A36C7" w:rsidP="000F49BF">
            <w:pPr>
              <w:pStyle w:val="a"/>
              <w:ind w:right="-72"/>
              <w:jc w:val="center"/>
              <w:rPr>
                <w:rFonts w:ascii="Arial" w:hAnsi="Arial" w:cs="Arial"/>
                <w:b/>
                <w:bCs/>
                <w:color w:val="auto"/>
                <w:sz w:val="18"/>
                <w:szCs w:val="18"/>
              </w:rPr>
            </w:pPr>
            <w:r w:rsidRPr="00CE56DC">
              <w:rPr>
                <w:rFonts w:ascii="Arial" w:hAnsi="Arial" w:cs="Arial"/>
                <w:b/>
                <w:bCs/>
                <w:color w:val="auto"/>
                <w:sz w:val="18"/>
                <w:szCs w:val="18"/>
              </w:rPr>
              <w:t>Separate</w:t>
            </w:r>
            <w:r w:rsidRPr="00CE56DC">
              <w:rPr>
                <w:rFonts w:ascii="Arial" w:hAnsi="Arial" w:cs="Arial"/>
                <w:b/>
                <w:bCs/>
                <w:color w:val="auto"/>
                <w:sz w:val="18"/>
                <w:szCs w:val="18"/>
              </w:rPr>
              <w:br/>
              <w:t>financial statements</w:t>
            </w:r>
          </w:p>
        </w:tc>
      </w:tr>
      <w:tr w:rsidR="009A36C7" w:rsidRPr="00CE56DC" w:rsidTr="00345EAB">
        <w:tc>
          <w:tcPr>
            <w:tcW w:w="3240" w:type="dxa"/>
            <w:tcBorders>
              <w:top w:val="nil"/>
              <w:left w:val="nil"/>
              <w:bottom w:val="nil"/>
              <w:right w:val="nil"/>
            </w:tcBorders>
          </w:tcPr>
          <w:p w:rsidR="009A36C7" w:rsidRPr="00CE56DC" w:rsidRDefault="009A36C7" w:rsidP="000F49BF">
            <w:pPr>
              <w:ind w:left="-15"/>
              <w:rPr>
                <w:rFonts w:ascii="Arial" w:hAnsi="Arial" w:cs="Arial"/>
                <w:b/>
                <w:bCs/>
                <w:color w:val="auto"/>
                <w:sz w:val="18"/>
                <w:szCs w:val="18"/>
                <w:cs/>
              </w:rPr>
            </w:pPr>
          </w:p>
        </w:tc>
        <w:tc>
          <w:tcPr>
            <w:tcW w:w="1261" w:type="dxa"/>
            <w:tcBorders>
              <w:top w:val="single" w:sz="4" w:space="0" w:color="auto"/>
              <w:left w:val="nil"/>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1" w:type="dxa"/>
            <w:tcBorders>
              <w:top w:val="single" w:sz="4" w:space="0" w:color="auto"/>
              <w:left w:val="nil"/>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61" w:type="dxa"/>
            <w:tcBorders>
              <w:top w:val="single" w:sz="4" w:space="0" w:color="auto"/>
              <w:left w:val="nil"/>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2" w:type="dxa"/>
            <w:tcBorders>
              <w:top w:val="single" w:sz="4" w:space="0" w:color="auto"/>
              <w:left w:val="nil"/>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9A36C7" w:rsidRPr="00CE56DC" w:rsidTr="00345EAB">
        <w:tc>
          <w:tcPr>
            <w:tcW w:w="3240" w:type="dxa"/>
            <w:tcBorders>
              <w:top w:val="nil"/>
              <w:left w:val="nil"/>
              <w:bottom w:val="nil"/>
              <w:right w:val="nil"/>
            </w:tcBorders>
            <w:vAlign w:val="center"/>
          </w:tcPr>
          <w:p w:rsidR="009A36C7" w:rsidRPr="00CE56DC" w:rsidRDefault="009A36C7" w:rsidP="000F49BF">
            <w:pPr>
              <w:tabs>
                <w:tab w:val="left" w:pos="1604"/>
              </w:tabs>
              <w:ind w:left="-15"/>
              <w:jc w:val="thaiDistribute"/>
              <w:rPr>
                <w:rFonts w:ascii="Arial" w:hAnsi="Arial" w:cs="Arial"/>
                <w:color w:val="auto"/>
                <w:sz w:val="18"/>
                <w:szCs w:val="18"/>
              </w:rPr>
            </w:pPr>
          </w:p>
        </w:tc>
        <w:tc>
          <w:tcPr>
            <w:tcW w:w="1261" w:type="dxa"/>
            <w:tcBorders>
              <w:top w:val="nil"/>
              <w:left w:val="nil"/>
              <w:bottom w:val="single" w:sz="4" w:space="0" w:color="auto"/>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c>
          <w:tcPr>
            <w:tcW w:w="1262" w:type="dxa"/>
            <w:tcBorders>
              <w:top w:val="nil"/>
              <w:left w:val="nil"/>
              <w:bottom w:val="single" w:sz="4" w:space="0" w:color="auto"/>
              <w:right w:val="nil"/>
            </w:tcBorders>
            <w:vAlign w:val="center"/>
          </w:tcPr>
          <w:p w:rsidR="009A36C7" w:rsidRPr="00CE56DC" w:rsidRDefault="009A36C7" w:rsidP="000F49BF">
            <w:pPr>
              <w:pStyle w:val="a"/>
              <w:ind w:right="-72"/>
              <w:jc w:val="right"/>
              <w:rPr>
                <w:rFonts w:ascii="Arial" w:hAnsi="Arial" w:cs="Arial"/>
                <w:b/>
                <w:bCs/>
                <w:color w:val="auto"/>
                <w:sz w:val="18"/>
                <w:szCs w:val="18"/>
              </w:rPr>
            </w:pPr>
            <w:r w:rsidRPr="00CE56DC">
              <w:rPr>
                <w:rFonts w:ascii="Arial" w:hAnsi="Arial" w:cs="Arial"/>
                <w:b/>
                <w:bCs/>
                <w:color w:val="auto"/>
                <w:sz w:val="18"/>
                <w:szCs w:val="18"/>
              </w:rPr>
              <w:t>Baht</w:t>
            </w:r>
          </w:p>
        </w:tc>
      </w:tr>
      <w:tr w:rsidR="009A36C7" w:rsidRPr="00CE56DC" w:rsidTr="00345EAB">
        <w:tc>
          <w:tcPr>
            <w:tcW w:w="3240" w:type="dxa"/>
            <w:tcBorders>
              <w:top w:val="nil"/>
              <w:left w:val="nil"/>
              <w:bottom w:val="nil"/>
              <w:right w:val="nil"/>
            </w:tcBorders>
            <w:vAlign w:val="center"/>
          </w:tcPr>
          <w:p w:rsidR="009A36C7" w:rsidRPr="00345EAB" w:rsidRDefault="009A36C7" w:rsidP="000F49BF">
            <w:pPr>
              <w:tabs>
                <w:tab w:val="left" w:pos="1604"/>
              </w:tabs>
              <w:ind w:left="-15"/>
              <w:jc w:val="thaiDistribute"/>
              <w:rPr>
                <w:rFonts w:ascii="Arial" w:hAnsi="Arial" w:cs="Arial"/>
                <w:color w:val="auto"/>
                <w:sz w:val="12"/>
                <w:szCs w:val="12"/>
                <w:cs/>
              </w:rPr>
            </w:pPr>
          </w:p>
        </w:tc>
        <w:tc>
          <w:tcPr>
            <w:tcW w:w="1261" w:type="dxa"/>
            <w:tcBorders>
              <w:top w:val="single" w:sz="4" w:space="0" w:color="auto"/>
              <w:left w:val="nil"/>
              <w:bottom w:val="nil"/>
              <w:right w:val="nil"/>
            </w:tcBorders>
            <w:shd w:val="clear" w:color="auto" w:fill="FAFAFA"/>
          </w:tcPr>
          <w:p w:rsidR="009A36C7" w:rsidRPr="00345EAB" w:rsidRDefault="009A36C7" w:rsidP="000F49BF">
            <w:pPr>
              <w:jc w:val="right"/>
              <w:rPr>
                <w:rFonts w:ascii="Arial" w:hAnsi="Arial" w:cs="Arial"/>
                <w:color w:val="auto"/>
                <w:sz w:val="12"/>
                <w:szCs w:val="12"/>
              </w:rPr>
            </w:pPr>
          </w:p>
        </w:tc>
        <w:tc>
          <w:tcPr>
            <w:tcW w:w="1261" w:type="dxa"/>
            <w:tcBorders>
              <w:top w:val="single" w:sz="4" w:space="0" w:color="auto"/>
              <w:left w:val="nil"/>
              <w:bottom w:val="nil"/>
              <w:right w:val="nil"/>
            </w:tcBorders>
            <w:shd w:val="clear" w:color="auto" w:fill="auto"/>
          </w:tcPr>
          <w:p w:rsidR="009A36C7" w:rsidRPr="00345EAB" w:rsidRDefault="009A36C7" w:rsidP="000F49BF">
            <w:pPr>
              <w:jc w:val="right"/>
              <w:rPr>
                <w:rFonts w:ascii="Arial" w:hAnsi="Arial" w:cs="Arial"/>
                <w:color w:val="auto"/>
                <w:sz w:val="12"/>
                <w:szCs w:val="12"/>
              </w:rPr>
            </w:pPr>
          </w:p>
        </w:tc>
        <w:tc>
          <w:tcPr>
            <w:tcW w:w="1261" w:type="dxa"/>
            <w:tcBorders>
              <w:top w:val="single" w:sz="4" w:space="0" w:color="auto"/>
              <w:left w:val="nil"/>
              <w:bottom w:val="nil"/>
              <w:right w:val="nil"/>
            </w:tcBorders>
            <w:shd w:val="clear" w:color="auto" w:fill="FAFAFA"/>
          </w:tcPr>
          <w:p w:rsidR="009A36C7" w:rsidRPr="00345EAB" w:rsidRDefault="009A36C7" w:rsidP="000F49BF">
            <w:pPr>
              <w:jc w:val="right"/>
              <w:rPr>
                <w:rFonts w:ascii="Arial" w:hAnsi="Arial" w:cs="Arial"/>
                <w:color w:val="auto"/>
                <w:sz w:val="12"/>
                <w:szCs w:val="12"/>
              </w:rPr>
            </w:pPr>
          </w:p>
        </w:tc>
        <w:tc>
          <w:tcPr>
            <w:tcW w:w="1262" w:type="dxa"/>
            <w:tcBorders>
              <w:top w:val="single" w:sz="4" w:space="0" w:color="auto"/>
              <w:left w:val="nil"/>
              <w:bottom w:val="nil"/>
              <w:right w:val="nil"/>
            </w:tcBorders>
            <w:shd w:val="clear" w:color="auto" w:fill="auto"/>
          </w:tcPr>
          <w:p w:rsidR="009A36C7" w:rsidRPr="00345EAB" w:rsidRDefault="009A36C7" w:rsidP="000F49BF">
            <w:pPr>
              <w:jc w:val="right"/>
              <w:rPr>
                <w:rFonts w:ascii="Arial" w:hAnsi="Arial" w:cs="Arial"/>
                <w:color w:val="auto"/>
                <w:sz w:val="12"/>
                <w:szCs w:val="12"/>
              </w:rPr>
            </w:pPr>
          </w:p>
        </w:tc>
      </w:tr>
      <w:tr w:rsidR="009A36C7" w:rsidRPr="00CE56DC" w:rsidTr="00345EAB">
        <w:tc>
          <w:tcPr>
            <w:tcW w:w="3240" w:type="dxa"/>
            <w:tcBorders>
              <w:top w:val="nil"/>
              <w:left w:val="nil"/>
              <w:bottom w:val="nil"/>
              <w:right w:val="nil"/>
            </w:tcBorders>
            <w:vAlign w:val="center"/>
          </w:tcPr>
          <w:p w:rsidR="009A36C7" w:rsidRPr="00CE56DC" w:rsidRDefault="009A36C7" w:rsidP="000F49BF">
            <w:pPr>
              <w:tabs>
                <w:tab w:val="left" w:pos="1604"/>
              </w:tabs>
              <w:ind w:left="-15"/>
              <w:jc w:val="thaiDistribute"/>
              <w:rPr>
                <w:rFonts w:ascii="Arial" w:hAnsi="Arial" w:cs="Arial"/>
                <w:color w:val="auto"/>
                <w:sz w:val="18"/>
                <w:szCs w:val="18"/>
              </w:rPr>
            </w:pPr>
            <w:r>
              <w:rPr>
                <w:rFonts w:ascii="Arial" w:hAnsi="Arial" w:cs="Arial"/>
                <w:color w:val="auto"/>
                <w:sz w:val="18"/>
                <w:szCs w:val="18"/>
              </w:rPr>
              <w:t>Interest rate swap</w:t>
            </w:r>
            <w:r w:rsidRPr="00CE56DC">
              <w:rPr>
                <w:rFonts w:ascii="Arial" w:hAnsi="Arial" w:cs="Arial"/>
                <w:color w:val="auto"/>
                <w:sz w:val="18"/>
                <w:szCs w:val="18"/>
              </w:rPr>
              <w:t xml:space="preserve"> contracts</w:t>
            </w:r>
          </w:p>
        </w:tc>
        <w:tc>
          <w:tcPr>
            <w:tcW w:w="1261" w:type="dxa"/>
            <w:tcBorders>
              <w:top w:val="nil"/>
              <w:left w:val="nil"/>
              <w:right w:val="nil"/>
            </w:tcBorders>
            <w:shd w:val="clear" w:color="auto" w:fill="FAFAFA"/>
          </w:tcPr>
          <w:p w:rsidR="009A36C7" w:rsidRPr="00CE56DC" w:rsidRDefault="009A36C7" w:rsidP="000F49BF">
            <w:pPr>
              <w:jc w:val="right"/>
              <w:rPr>
                <w:rFonts w:ascii="Arial" w:hAnsi="Arial" w:cs="Arial"/>
                <w:color w:val="auto"/>
                <w:sz w:val="18"/>
                <w:szCs w:val="18"/>
              </w:rPr>
            </w:pPr>
          </w:p>
        </w:tc>
        <w:tc>
          <w:tcPr>
            <w:tcW w:w="1261" w:type="dxa"/>
            <w:tcBorders>
              <w:top w:val="nil"/>
              <w:left w:val="nil"/>
              <w:right w:val="nil"/>
            </w:tcBorders>
            <w:shd w:val="clear" w:color="auto" w:fill="auto"/>
          </w:tcPr>
          <w:p w:rsidR="009A36C7" w:rsidRPr="00CE56DC" w:rsidRDefault="009A36C7" w:rsidP="000F49BF">
            <w:pPr>
              <w:jc w:val="right"/>
              <w:rPr>
                <w:rFonts w:ascii="Arial" w:hAnsi="Arial" w:cs="Arial"/>
                <w:color w:val="auto"/>
                <w:sz w:val="18"/>
                <w:szCs w:val="18"/>
              </w:rPr>
            </w:pPr>
          </w:p>
        </w:tc>
        <w:tc>
          <w:tcPr>
            <w:tcW w:w="1261" w:type="dxa"/>
            <w:tcBorders>
              <w:top w:val="nil"/>
              <w:left w:val="nil"/>
              <w:right w:val="nil"/>
            </w:tcBorders>
            <w:shd w:val="clear" w:color="auto" w:fill="FAFAFA"/>
          </w:tcPr>
          <w:p w:rsidR="009A36C7" w:rsidRPr="00CE56DC" w:rsidRDefault="009A36C7" w:rsidP="000F49BF">
            <w:pPr>
              <w:jc w:val="right"/>
              <w:rPr>
                <w:rFonts w:ascii="Arial" w:hAnsi="Arial" w:cs="Arial"/>
                <w:color w:val="auto"/>
                <w:sz w:val="18"/>
                <w:szCs w:val="18"/>
              </w:rPr>
            </w:pPr>
          </w:p>
        </w:tc>
        <w:tc>
          <w:tcPr>
            <w:tcW w:w="1262" w:type="dxa"/>
            <w:tcBorders>
              <w:top w:val="nil"/>
              <w:left w:val="nil"/>
              <w:right w:val="nil"/>
            </w:tcBorders>
            <w:shd w:val="clear" w:color="auto" w:fill="auto"/>
          </w:tcPr>
          <w:p w:rsidR="009A36C7" w:rsidRPr="00CE56DC" w:rsidRDefault="009A36C7" w:rsidP="000F49BF">
            <w:pPr>
              <w:jc w:val="right"/>
              <w:rPr>
                <w:rFonts w:ascii="Arial" w:hAnsi="Arial" w:cs="Arial"/>
                <w:color w:val="auto"/>
                <w:sz w:val="18"/>
                <w:szCs w:val="18"/>
              </w:rPr>
            </w:pPr>
          </w:p>
        </w:tc>
      </w:tr>
      <w:tr w:rsidR="009A36C7" w:rsidRPr="00CE56DC" w:rsidTr="00345EAB">
        <w:tc>
          <w:tcPr>
            <w:tcW w:w="3240" w:type="dxa"/>
            <w:tcBorders>
              <w:top w:val="nil"/>
              <w:left w:val="nil"/>
              <w:bottom w:val="nil"/>
              <w:right w:val="nil"/>
            </w:tcBorders>
            <w:vAlign w:val="center"/>
          </w:tcPr>
          <w:p w:rsidR="009A36C7" w:rsidRPr="00CE56DC" w:rsidRDefault="009A36C7" w:rsidP="000F49BF">
            <w:pPr>
              <w:tabs>
                <w:tab w:val="left" w:pos="1604"/>
              </w:tabs>
              <w:ind w:left="-15"/>
              <w:jc w:val="thaiDistribute"/>
              <w:rPr>
                <w:rFonts w:ascii="Arial" w:hAnsi="Arial" w:cs="Arial"/>
                <w:color w:val="auto"/>
                <w:sz w:val="18"/>
                <w:szCs w:val="18"/>
              </w:rPr>
            </w:pPr>
            <w:r w:rsidRPr="00CE56DC">
              <w:rPr>
                <w:rFonts w:ascii="Arial" w:hAnsi="Arial" w:cs="Arial"/>
                <w:color w:val="auto"/>
                <w:sz w:val="18"/>
                <w:szCs w:val="18"/>
              </w:rPr>
              <w:t xml:space="preserve">   - asset (liabilities)</w:t>
            </w:r>
          </w:p>
        </w:tc>
        <w:tc>
          <w:tcPr>
            <w:tcW w:w="1261" w:type="dxa"/>
            <w:tcBorders>
              <w:top w:val="nil"/>
              <w:left w:val="nil"/>
              <w:right w:val="nil"/>
            </w:tcBorders>
            <w:shd w:val="clear" w:color="auto" w:fill="FAFAFA"/>
          </w:tcPr>
          <w:p w:rsidR="009A36C7" w:rsidRPr="00944C71" w:rsidRDefault="009A36C7" w:rsidP="000F49BF">
            <w:pPr>
              <w:jc w:val="right"/>
              <w:rPr>
                <w:rFonts w:ascii="Arial" w:hAnsi="Arial" w:cs="Arial"/>
                <w:color w:val="auto"/>
                <w:sz w:val="18"/>
                <w:szCs w:val="18"/>
              </w:rPr>
            </w:pPr>
            <w:r>
              <w:rPr>
                <w:rFonts w:ascii="Arial" w:hAnsi="Arial" w:cs="Arial"/>
                <w:color w:val="auto"/>
                <w:sz w:val="18"/>
                <w:szCs w:val="18"/>
              </w:rPr>
              <w:t>8,880,962</w:t>
            </w:r>
          </w:p>
        </w:tc>
        <w:tc>
          <w:tcPr>
            <w:tcW w:w="1261" w:type="dxa"/>
            <w:tcBorders>
              <w:top w:val="nil"/>
              <w:left w:val="nil"/>
              <w:right w:val="nil"/>
            </w:tcBorders>
            <w:shd w:val="clear" w:color="auto" w:fill="auto"/>
          </w:tcPr>
          <w:p w:rsidR="009A36C7" w:rsidRPr="00944C71" w:rsidRDefault="009A36C7" w:rsidP="000F49BF">
            <w:pPr>
              <w:jc w:val="right"/>
              <w:rPr>
                <w:rFonts w:ascii="Arial" w:hAnsi="Arial" w:cs="Arial"/>
                <w:color w:val="auto"/>
                <w:sz w:val="18"/>
                <w:szCs w:val="18"/>
              </w:rPr>
            </w:pPr>
            <w:r>
              <w:rPr>
                <w:rFonts w:ascii="Arial" w:hAnsi="Arial" w:cs="Arial"/>
                <w:color w:val="auto"/>
                <w:sz w:val="18"/>
                <w:szCs w:val="18"/>
              </w:rPr>
              <w:t>-</w:t>
            </w:r>
          </w:p>
        </w:tc>
        <w:tc>
          <w:tcPr>
            <w:tcW w:w="1261" w:type="dxa"/>
            <w:tcBorders>
              <w:top w:val="nil"/>
              <w:left w:val="nil"/>
              <w:right w:val="nil"/>
            </w:tcBorders>
            <w:shd w:val="clear" w:color="auto" w:fill="FAFAFA"/>
          </w:tcPr>
          <w:p w:rsidR="009A36C7" w:rsidRPr="00944C71" w:rsidRDefault="009A36C7" w:rsidP="000F49BF">
            <w:pPr>
              <w:jc w:val="right"/>
              <w:rPr>
                <w:rFonts w:ascii="Arial" w:hAnsi="Arial" w:cs="Arial"/>
                <w:color w:val="auto"/>
                <w:sz w:val="18"/>
                <w:szCs w:val="18"/>
              </w:rPr>
            </w:pPr>
            <w:r>
              <w:rPr>
                <w:rFonts w:ascii="Arial" w:hAnsi="Arial" w:cs="Arial"/>
                <w:color w:val="auto"/>
                <w:sz w:val="18"/>
                <w:szCs w:val="18"/>
              </w:rPr>
              <w:t>8,880,962</w:t>
            </w:r>
          </w:p>
        </w:tc>
        <w:tc>
          <w:tcPr>
            <w:tcW w:w="1262" w:type="dxa"/>
            <w:tcBorders>
              <w:top w:val="nil"/>
              <w:left w:val="nil"/>
              <w:right w:val="nil"/>
            </w:tcBorders>
            <w:shd w:val="clear" w:color="auto" w:fill="auto"/>
          </w:tcPr>
          <w:p w:rsidR="009A36C7" w:rsidRPr="00CE56DC" w:rsidRDefault="009A36C7" w:rsidP="000F49BF">
            <w:pPr>
              <w:jc w:val="right"/>
              <w:rPr>
                <w:rFonts w:ascii="Arial" w:hAnsi="Arial" w:cs="Arial"/>
                <w:color w:val="auto"/>
                <w:sz w:val="18"/>
                <w:szCs w:val="18"/>
              </w:rPr>
            </w:pPr>
            <w:r>
              <w:rPr>
                <w:rFonts w:ascii="Arial" w:hAnsi="Arial" w:cs="Arial"/>
                <w:color w:val="auto"/>
                <w:sz w:val="18"/>
                <w:szCs w:val="18"/>
              </w:rPr>
              <w:t>-</w:t>
            </w:r>
          </w:p>
        </w:tc>
      </w:tr>
    </w:tbl>
    <w:p w:rsidR="009A36C7" w:rsidRPr="00F53995" w:rsidRDefault="009A36C7" w:rsidP="009A36C7">
      <w:pPr>
        <w:pStyle w:val="BodyText"/>
        <w:ind w:left="540" w:right="0" w:hanging="7"/>
        <w:jc w:val="both"/>
        <w:rPr>
          <w:rFonts w:ascii="Arial" w:hAnsi="Arial" w:cs="Arial"/>
          <w:b w:val="0"/>
          <w:bCs w:val="0"/>
          <w:color w:val="auto"/>
          <w:sz w:val="18"/>
          <w:szCs w:val="18"/>
        </w:rPr>
      </w:pPr>
    </w:p>
    <w:p w:rsidR="009A36C7" w:rsidRPr="00F53995" w:rsidRDefault="009A36C7" w:rsidP="00271005">
      <w:pPr>
        <w:pStyle w:val="BodyText"/>
        <w:ind w:left="1276" w:right="0"/>
        <w:jc w:val="both"/>
        <w:rPr>
          <w:rFonts w:ascii="Arial" w:hAnsi="Arial" w:cs="Arial"/>
          <w:b w:val="0"/>
          <w:bCs w:val="0"/>
          <w:color w:val="auto"/>
          <w:sz w:val="18"/>
          <w:szCs w:val="18"/>
        </w:rPr>
      </w:pPr>
      <w:r w:rsidRPr="00F53995">
        <w:rPr>
          <w:rFonts w:ascii="Arial" w:hAnsi="Arial" w:cs="Arial"/>
          <w:b w:val="0"/>
          <w:bCs w:val="0"/>
          <w:color w:val="auto"/>
          <w:sz w:val="18"/>
          <w:szCs w:val="18"/>
        </w:rPr>
        <w:t xml:space="preserve">Fair values of foreign exchange forward contracts are determined based on the rates specified by the financial institutions, </w:t>
      </w:r>
      <w:proofErr w:type="gramStart"/>
      <w:r w:rsidRPr="00F53995">
        <w:rPr>
          <w:rFonts w:ascii="Arial" w:hAnsi="Arial" w:cs="Arial"/>
          <w:b w:val="0"/>
          <w:bCs w:val="0"/>
          <w:color w:val="auto"/>
          <w:sz w:val="18"/>
          <w:szCs w:val="18"/>
        </w:rPr>
        <w:t>taking into account</w:t>
      </w:r>
      <w:proofErr w:type="gramEnd"/>
      <w:r w:rsidRPr="00F53995">
        <w:rPr>
          <w:rFonts w:ascii="Arial" w:hAnsi="Arial" w:cs="Arial"/>
          <w:b w:val="0"/>
          <w:bCs w:val="0"/>
          <w:color w:val="auto"/>
          <w:sz w:val="18"/>
          <w:szCs w:val="18"/>
        </w:rPr>
        <w:t xml:space="preserve"> the market conditions at the date of statement of financial position, and are categorised in the level 2 of the fair value hierarchy.</w:t>
      </w:r>
    </w:p>
    <w:p w:rsidR="009A36C7" w:rsidRPr="00F53995" w:rsidRDefault="009A36C7" w:rsidP="00F53995">
      <w:pPr>
        <w:pStyle w:val="BodyText"/>
        <w:ind w:left="540" w:right="0" w:hanging="7"/>
        <w:jc w:val="both"/>
        <w:rPr>
          <w:rFonts w:ascii="Arial" w:hAnsi="Arial" w:cs="Arial"/>
          <w:b w:val="0"/>
          <w:bCs w:val="0"/>
          <w:color w:val="auto"/>
          <w:sz w:val="18"/>
          <w:szCs w:val="18"/>
        </w:rPr>
      </w:pPr>
    </w:p>
    <w:p w:rsidR="003473A6" w:rsidRPr="00FE099D" w:rsidRDefault="00495A95" w:rsidP="00FE099D">
      <w:pPr>
        <w:ind w:left="540" w:hanging="547"/>
        <w:rPr>
          <w:rFonts w:ascii="Arial" w:hAnsi="Arial" w:cs="Arial"/>
          <w:b/>
          <w:bCs/>
          <w:color w:val="CF4A02"/>
          <w:sz w:val="18"/>
          <w:szCs w:val="18"/>
        </w:rPr>
      </w:pPr>
      <w:r w:rsidRPr="00FE099D">
        <w:rPr>
          <w:rFonts w:ascii="Arial" w:hAnsi="Arial" w:cs="Arial"/>
          <w:b/>
          <w:bCs/>
          <w:color w:val="CF4A02"/>
          <w:sz w:val="18"/>
          <w:szCs w:val="18"/>
        </w:rPr>
        <w:t>3</w:t>
      </w:r>
      <w:r w:rsidR="00D76700">
        <w:rPr>
          <w:rFonts w:ascii="Arial" w:hAnsi="Arial" w:cs="Arial"/>
          <w:b/>
          <w:bCs/>
          <w:color w:val="CF4A02"/>
          <w:sz w:val="18"/>
          <w:szCs w:val="18"/>
        </w:rPr>
        <w:t>4</w:t>
      </w:r>
      <w:r w:rsidR="002E403D" w:rsidRPr="00FE099D">
        <w:rPr>
          <w:rFonts w:ascii="Arial" w:hAnsi="Arial" w:cs="Arial"/>
          <w:b/>
          <w:bCs/>
          <w:color w:val="CF4A02"/>
          <w:sz w:val="18"/>
          <w:szCs w:val="18"/>
        </w:rPr>
        <w:t>.3</w:t>
      </w:r>
      <w:r w:rsidR="003473A6" w:rsidRPr="00FE099D">
        <w:rPr>
          <w:rFonts w:ascii="Arial" w:hAnsi="Arial" w:cs="Arial"/>
          <w:b/>
          <w:bCs/>
          <w:color w:val="CF4A02"/>
          <w:sz w:val="18"/>
          <w:szCs w:val="18"/>
          <w:cs/>
        </w:rPr>
        <w:tab/>
      </w:r>
      <w:r w:rsidR="003473A6" w:rsidRPr="00FE099D">
        <w:rPr>
          <w:rFonts w:ascii="Arial" w:hAnsi="Arial" w:cs="Arial"/>
          <w:b/>
          <w:bCs/>
          <w:color w:val="CF4A02"/>
          <w:sz w:val="18"/>
          <w:szCs w:val="18"/>
        </w:rPr>
        <w:t>Operating lease commitments</w:t>
      </w:r>
    </w:p>
    <w:p w:rsidR="00D83A7F" w:rsidRPr="00CE56DC" w:rsidRDefault="00D83A7F" w:rsidP="00FE099D">
      <w:pPr>
        <w:ind w:left="540" w:right="0"/>
        <w:jc w:val="both"/>
        <w:rPr>
          <w:rFonts w:ascii="Arial" w:hAnsi="Arial" w:cs="Arial"/>
          <w:color w:val="auto"/>
          <w:sz w:val="18"/>
          <w:szCs w:val="18"/>
          <w:lang w:val="en-US"/>
        </w:rPr>
      </w:pPr>
    </w:p>
    <w:p w:rsidR="00D83A7F" w:rsidRPr="00CE56DC" w:rsidRDefault="00D83A7F" w:rsidP="00FE099D">
      <w:pPr>
        <w:ind w:left="540" w:right="0"/>
        <w:jc w:val="both"/>
        <w:rPr>
          <w:rFonts w:ascii="Arial" w:hAnsi="Arial" w:cs="Arial"/>
          <w:color w:val="auto"/>
          <w:spacing w:val="-2"/>
          <w:sz w:val="18"/>
          <w:szCs w:val="18"/>
        </w:rPr>
      </w:pPr>
      <w:r w:rsidRPr="00CE56DC">
        <w:rPr>
          <w:rFonts w:ascii="Arial" w:hAnsi="Arial" w:cs="Arial"/>
          <w:color w:val="auto"/>
          <w:spacing w:val="-2"/>
          <w:sz w:val="18"/>
          <w:szCs w:val="18"/>
        </w:rPr>
        <w:t>As at 31 December 201</w:t>
      </w:r>
      <w:r w:rsidR="00F85525">
        <w:rPr>
          <w:rFonts w:ascii="Arial" w:hAnsi="Arial" w:cs="Arial"/>
          <w:color w:val="auto"/>
          <w:spacing w:val="-2"/>
          <w:sz w:val="18"/>
          <w:szCs w:val="18"/>
        </w:rPr>
        <w:t>9</w:t>
      </w:r>
      <w:r w:rsidRPr="00CE56DC">
        <w:rPr>
          <w:rFonts w:ascii="Arial" w:hAnsi="Arial" w:cs="Arial"/>
          <w:color w:val="auto"/>
          <w:spacing w:val="-2"/>
          <w:sz w:val="18"/>
          <w:szCs w:val="18"/>
        </w:rPr>
        <w:t xml:space="preserve"> and 201</w:t>
      </w:r>
      <w:r w:rsidR="00F85525">
        <w:rPr>
          <w:rFonts w:ascii="Arial" w:hAnsi="Arial" w:cs="Arial"/>
          <w:color w:val="auto"/>
          <w:spacing w:val="-2"/>
          <w:sz w:val="18"/>
          <w:szCs w:val="18"/>
        </w:rPr>
        <w:t>8</w:t>
      </w:r>
      <w:r w:rsidRPr="00CE56DC">
        <w:rPr>
          <w:rFonts w:ascii="Arial" w:hAnsi="Arial" w:cs="Arial"/>
          <w:color w:val="auto"/>
          <w:spacing w:val="-2"/>
          <w:sz w:val="18"/>
          <w:szCs w:val="18"/>
        </w:rPr>
        <w:t xml:space="preserve">, the Group </w:t>
      </w:r>
      <w:r w:rsidR="00A77F34">
        <w:rPr>
          <w:rFonts w:ascii="Arial" w:hAnsi="Arial" w:cs="Arial"/>
          <w:color w:val="auto"/>
          <w:spacing w:val="-2"/>
          <w:sz w:val="18"/>
          <w:szCs w:val="18"/>
        </w:rPr>
        <w:t>has</w:t>
      </w:r>
      <w:r w:rsidRPr="00CE56DC">
        <w:rPr>
          <w:rFonts w:ascii="Arial" w:hAnsi="Arial" w:cs="Arial"/>
          <w:color w:val="auto"/>
          <w:spacing w:val="-2"/>
          <w:sz w:val="18"/>
          <w:szCs w:val="18"/>
        </w:rPr>
        <w:t xml:space="preserve"> entered into several operating lease agreements in respect of the lease of office equipment</w:t>
      </w:r>
      <w:r w:rsidR="006B7BD3">
        <w:rPr>
          <w:rFonts w:ascii="Arial" w:hAnsi="Arial" w:cs="Arial"/>
          <w:color w:val="auto"/>
          <w:spacing w:val="-2"/>
          <w:sz w:val="18"/>
          <w:szCs w:val="18"/>
        </w:rPr>
        <w:t>,</w:t>
      </w:r>
      <w:r w:rsidRPr="00CE56DC">
        <w:rPr>
          <w:rFonts w:ascii="Arial" w:hAnsi="Arial" w:cs="Arial"/>
          <w:color w:val="auto"/>
          <w:spacing w:val="-2"/>
          <w:sz w:val="18"/>
          <w:szCs w:val="18"/>
        </w:rPr>
        <w:t xml:space="preserve"> motor vehicles</w:t>
      </w:r>
      <w:r w:rsidR="006B7BD3">
        <w:rPr>
          <w:rFonts w:ascii="Arial" w:hAnsi="Arial" w:cs="Arial"/>
          <w:color w:val="auto"/>
          <w:spacing w:val="-2"/>
          <w:sz w:val="18"/>
          <w:szCs w:val="18"/>
        </w:rPr>
        <w:t xml:space="preserve"> and others</w:t>
      </w:r>
      <w:r w:rsidRPr="00CE56DC">
        <w:rPr>
          <w:rFonts w:ascii="Arial" w:hAnsi="Arial" w:cs="Arial"/>
          <w:color w:val="auto"/>
          <w:spacing w:val="-2"/>
          <w:sz w:val="18"/>
          <w:szCs w:val="18"/>
        </w:rPr>
        <w:t xml:space="preserve">. The terms of the agreements are generally between 1 and 5 years and have future minimum payments under these non-cancellable operating leases agreements and related service agreements </w:t>
      </w:r>
      <w:r w:rsidR="00B93CC2" w:rsidRPr="00CE56DC">
        <w:rPr>
          <w:rFonts w:ascii="Arial" w:hAnsi="Arial" w:cs="Arial"/>
          <w:color w:val="auto"/>
          <w:spacing w:val="-2"/>
          <w:sz w:val="18"/>
          <w:szCs w:val="18"/>
        </w:rPr>
        <w:t>are</w:t>
      </w:r>
      <w:r w:rsidRPr="00CE56DC">
        <w:rPr>
          <w:rFonts w:ascii="Arial" w:hAnsi="Arial" w:cs="Arial"/>
          <w:color w:val="auto"/>
          <w:spacing w:val="-2"/>
          <w:sz w:val="18"/>
          <w:szCs w:val="18"/>
        </w:rPr>
        <w:t xml:space="preserve"> as follows:</w:t>
      </w:r>
    </w:p>
    <w:p w:rsidR="00D83A7F" w:rsidRPr="00CE56DC" w:rsidRDefault="00D83A7F" w:rsidP="00FE099D">
      <w:pPr>
        <w:tabs>
          <w:tab w:val="right" w:pos="9360"/>
        </w:tabs>
        <w:ind w:left="540"/>
        <w:jc w:val="both"/>
        <w:rPr>
          <w:rFonts w:ascii="Arial" w:hAnsi="Arial" w:cs="Arial"/>
          <w:color w:val="auto"/>
          <w:spacing w:val="-4"/>
          <w:sz w:val="18"/>
          <w:szCs w:val="18"/>
        </w:rPr>
      </w:pP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D83A7F" w:rsidRPr="00CE56DC" w:rsidTr="00FE099D">
        <w:trPr>
          <w:tblHeader/>
        </w:trPr>
        <w:tc>
          <w:tcPr>
            <w:tcW w:w="3915" w:type="dxa"/>
          </w:tcPr>
          <w:p w:rsidR="00D83A7F" w:rsidRPr="00CE56DC" w:rsidRDefault="00D83A7F" w:rsidP="00FE099D">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rsidR="00D83A7F" w:rsidRPr="00CE56DC" w:rsidRDefault="00D83A7F" w:rsidP="00FE099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Consolidated</w:t>
            </w:r>
          </w:p>
          <w:p w:rsidR="00D83A7F" w:rsidRPr="00CE56DC" w:rsidRDefault="00D83A7F" w:rsidP="00FE099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rsidR="00D83A7F" w:rsidRPr="00CE56DC" w:rsidRDefault="00D83A7F" w:rsidP="00FE099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Separate</w:t>
            </w:r>
          </w:p>
          <w:p w:rsidR="00D83A7F" w:rsidRPr="00CE56DC" w:rsidRDefault="00D83A7F" w:rsidP="00FE099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r>
      <w:tr w:rsidR="00023B89" w:rsidRPr="00CE56DC" w:rsidTr="00FE099D">
        <w:trPr>
          <w:tblHeader/>
        </w:trPr>
        <w:tc>
          <w:tcPr>
            <w:tcW w:w="3915" w:type="dxa"/>
          </w:tcPr>
          <w:p w:rsidR="00023B89" w:rsidRPr="00CE56DC" w:rsidRDefault="00023B89" w:rsidP="00FE099D">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rsidR="00023B89" w:rsidRPr="00CE56DC" w:rsidRDefault="00023B89" w:rsidP="00FE099D">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023B89" w:rsidRPr="00CE56DC" w:rsidRDefault="00023B89" w:rsidP="00FE099D">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67" w:type="dxa"/>
            <w:tcBorders>
              <w:top w:val="single" w:sz="4" w:space="0" w:color="auto"/>
            </w:tcBorders>
            <w:vAlign w:val="center"/>
            <w:hideMark/>
          </w:tcPr>
          <w:p w:rsidR="00023B89" w:rsidRPr="00CE56DC" w:rsidRDefault="00023B89" w:rsidP="00FE099D">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023B89" w:rsidRPr="00CE56DC" w:rsidRDefault="00023B89" w:rsidP="00FE099D">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D83A7F" w:rsidRPr="00CE56DC" w:rsidTr="00FE099D">
        <w:trPr>
          <w:tblHeader/>
        </w:trPr>
        <w:tc>
          <w:tcPr>
            <w:tcW w:w="3915" w:type="dxa"/>
          </w:tcPr>
          <w:p w:rsidR="00D83A7F" w:rsidRPr="00CE56DC" w:rsidRDefault="00D83A7F" w:rsidP="00FE099D">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rsidR="00D83A7F" w:rsidRPr="00CE56DC" w:rsidRDefault="00D83A7F" w:rsidP="00FE099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D83A7F" w:rsidRPr="00CE56DC" w:rsidRDefault="00D83A7F" w:rsidP="00FE099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7" w:type="dxa"/>
            <w:tcBorders>
              <w:bottom w:val="single" w:sz="4" w:space="0" w:color="auto"/>
            </w:tcBorders>
            <w:hideMark/>
          </w:tcPr>
          <w:p w:rsidR="00D83A7F" w:rsidRPr="00CE56DC" w:rsidRDefault="00D83A7F" w:rsidP="00FE099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D83A7F" w:rsidRPr="00CE56DC" w:rsidRDefault="00D83A7F" w:rsidP="00FE099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r>
      <w:tr w:rsidR="00D83A7F" w:rsidRPr="00561495" w:rsidTr="00FE099D">
        <w:tc>
          <w:tcPr>
            <w:tcW w:w="3915" w:type="dxa"/>
          </w:tcPr>
          <w:p w:rsidR="00D83A7F" w:rsidRPr="00561495" w:rsidRDefault="00D83A7F" w:rsidP="00FE099D">
            <w:pPr>
              <w:spacing w:line="256" w:lineRule="auto"/>
              <w:ind w:left="-44" w:right="-17"/>
              <w:jc w:val="thaiDistribute"/>
              <w:rPr>
                <w:rFonts w:ascii="Arial" w:hAnsi="Arial" w:cs="Arial"/>
                <w:color w:val="auto"/>
                <w:sz w:val="16"/>
                <w:szCs w:val="16"/>
                <w:u w:val="single"/>
                <w:lang w:bidi="ar-SA"/>
              </w:rPr>
            </w:pPr>
          </w:p>
        </w:tc>
        <w:tc>
          <w:tcPr>
            <w:tcW w:w="1267" w:type="dxa"/>
            <w:tcBorders>
              <w:top w:val="single" w:sz="4" w:space="0" w:color="auto"/>
            </w:tcBorders>
            <w:shd w:val="clear" w:color="auto" w:fill="FAFAFA"/>
          </w:tcPr>
          <w:p w:rsidR="00D83A7F" w:rsidRPr="00561495" w:rsidRDefault="00D83A7F" w:rsidP="00FE099D">
            <w:pPr>
              <w:spacing w:line="256" w:lineRule="auto"/>
              <w:jc w:val="right"/>
              <w:rPr>
                <w:rFonts w:ascii="Arial" w:hAnsi="Arial" w:cs="Arial"/>
                <w:color w:val="auto"/>
                <w:sz w:val="16"/>
                <w:szCs w:val="16"/>
                <w:lang w:bidi="ar-SA"/>
              </w:rPr>
            </w:pPr>
          </w:p>
        </w:tc>
        <w:tc>
          <w:tcPr>
            <w:tcW w:w="1268" w:type="dxa"/>
            <w:tcBorders>
              <w:top w:val="single" w:sz="4" w:space="0" w:color="auto"/>
            </w:tcBorders>
          </w:tcPr>
          <w:p w:rsidR="00D83A7F" w:rsidRPr="00561495" w:rsidRDefault="00D83A7F" w:rsidP="00FE099D">
            <w:pPr>
              <w:spacing w:line="256" w:lineRule="auto"/>
              <w:ind w:right="-18"/>
              <w:jc w:val="right"/>
              <w:rPr>
                <w:rFonts w:ascii="Arial" w:hAnsi="Arial" w:cs="Arial"/>
                <w:color w:val="auto"/>
                <w:sz w:val="16"/>
                <w:szCs w:val="16"/>
                <w:lang w:bidi="ar-SA"/>
              </w:rPr>
            </w:pPr>
          </w:p>
        </w:tc>
        <w:tc>
          <w:tcPr>
            <w:tcW w:w="1267" w:type="dxa"/>
            <w:tcBorders>
              <w:top w:val="single" w:sz="4" w:space="0" w:color="auto"/>
            </w:tcBorders>
            <w:shd w:val="clear" w:color="auto" w:fill="FAFAFA"/>
          </w:tcPr>
          <w:p w:rsidR="00D83A7F" w:rsidRPr="00561495" w:rsidRDefault="00D83A7F" w:rsidP="00FE099D">
            <w:pPr>
              <w:spacing w:line="256" w:lineRule="auto"/>
              <w:ind w:right="-18"/>
              <w:jc w:val="right"/>
              <w:rPr>
                <w:rFonts w:ascii="Arial" w:hAnsi="Arial" w:cs="Arial"/>
                <w:color w:val="auto"/>
                <w:sz w:val="16"/>
                <w:szCs w:val="16"/>
                <w:lang w:bidi="ar-SA"/>
              </w:rPr>
            </w:pPr>
          </w:p>
        </w:tc>
        <w:tc>
          <w:tcPr>
            <w:tcW w:w="1268" w:type="dxa"/>
            <w:tcBorders>
              <w:top w:val="single" w:sz="4" w:space="0" w:color="auto"/>
            </w:tcBorders>
          </w:tcPr>
          <w:p w:rsidR="00D83A7F" w:rsidRPr="00561495" w:rsidRDefault="00D83A7F" w:rsidP="00FE099D">
            <w:pPr>
              <w:spacing w:line="256" w:lineRule="auto"/>
              <w:ind w:right="-18"/>
              <w:jc w:val="right"/>
              <w:rPr>
                <w:rFonts w:ascii="Arial" w:hAnsi="Arial" w:cs="Arial"/>
                <w:color w:val="auto"/>
                <w:sz w:val="16"/>
                <w:szCs w:val="16"/>
                <w:lang w:bidi="ar-SA"/>
              </w:rPr>
            </w:pPr>
          </w:p>
        </w:tc>
      </w:tr>
      <w:tr w:rsidR="00B61BAD" w:rsidRPr="00CE56DC" w:rsidTr="00FE099D">
        <w:tc>
          <w:tcPr>
            <w:tcW w:w="3915" w:type="dxa"/>
            <w:hideMark/>
          </w:tcPr>
          <w:p w:rsidR="00B61BAD" w:rsidRPr="00CE56DC" w:rsidRDefault="00B61BAD" w:rsidP="00FE099D">
            <w:pPr>
              <w:spacing w:line="256" w:lineRule="auto"/>
              <w:ind w:left="-44" w:right="-17"/>
              <w:jc w:val="thaiDistribute"/>
              <w:rPr>
                <w:rFonts w:ascii="Arial" w:hAnsi="Arial" w:cs="Arial"/>
                <w:color w:val="auto"/>
                <w:sz w:val="18"/>
                <w:szCs w:val="18"/>
                <w:lang w:bidi="ar-SA"/>
              </w:rPr>
            </w:pPr>
            <w:r w:rsidRPr="00CE56DC">
              <w:rPr>
                <w:rFonts w:ascii="Arial" w:hAnsi="Arial" w:cs="Arial"/>
                <w:color w:val="auto"/>
                <w:sz w:val="18"/>
                <w:szCs w:val="18"/>
                <w:lang w:bidi="ar-SA"/>
              </w:rPr>
              <w:t>- Within 1 year</w:t>
            </w:r>
          </w:p>
        </w:tc>
        <w:tc>
          <w:tcPr>
            <w:tcW w:w="1267" w:type="dxa"/>
            <w:shd w:val="clear" w:color="auto" w:fill="FAFAFA"/>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sidR="00A35846" w:rsidRPr="00A35846">
              <w:rPr>
                <w:rFonts w:ascii="Arial" w:hAnsi="Arial" w:cs="Arial"/>
                <w:color w:val="auto"/>
                <w:sz w:val="18"/>
                <w:szCs w:val="18"/>
              </w:rPr>
              <w:t xml:space="preserve"> 22,009,006</w:t>
            </w:r>
          </w:p>
        </w:tc>
        <w:tc>
          <w:tcPr>
            <w:tcW w:w="1268" w:type="dxa"/>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23,395,526 </w:t>
            </w:r>
          </w:p>
        </w:tc>
        <w:tc>
          <w:tcPr>
            <w:tcW w:w="1267" w:type="dxa"/>
            <w:shd w:val="clear" w:color="auto" w:fill="FAFAFA"/>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1,212,600 </w:t>
            </w:r>
          </w:p>
        </w:tc>
        <w:tc>
          <w:tcPr>
            <w:tcW w:w="1268" w:type="dxa"/>
          </w:tcPr>
          <w:p w:rsidR="00B61BAD" w:rsidRPr="00CE56DC" w:rsidRDefault="00B61BAD" w:rsidP="00B61BAD">
            <w:pPr>
              <w:spacing w:line="256" w:lineRule="auto"/>
              <w:jc w:val="right"/>
              <w:rPr>
                <w:rFonts w:ascii="Arial" w:hAnsi="Arial" w:cs="Arial"/>
                <w:color w:val="auto"/>
                <w:sz w:val="18"/>
                <w:szCs w:val="18"/>
              </w:rPr>
            </w:pPr>
            <w:r w:rsidRPr="00CE56DC">
              <w:rPr>
                <w:rFonts w:ascii="Arial" w:hAnsi="Arial" w:cs="Arial"/>
                <w:color w:val="auto"/>
                <w:sz w:val="18"/>
                <w:szCs w:val="18"/>
              </w:rPr>
              <w:t>1,471,192</w:t>
            </w:r>
          </w:p>
        </w:tc>
      </w:tr>
      <w:tr w:rsidR="00B61BAD" w:rsidRPr="00CE56DC" w:rsidTr="00FE099D">
        <w:tc>
          <w:tcPr>
            <w:tcW w:w="3915" w:type="dxa"/>
            <w:hideMark/>
          </w:tcPr>
          <w:p w:rsidR="00B61BAD" w:rsidRPr="00CE56DC" w:rsidRDefault="00561495" w:rsidP="00FE099D">
            <w:pPr>
              <w:spacing w:line="256" w:lineRule="auto"/>
              <w:ind w:left="-44" w:right="-17"/>
              <w:jc w:val="thaiDistribute"/>
              <w:rPr>
                <w:rFonts w:ascii="Arial" w:hAnsi="Arial" w:cs="Arial"/>
                <w:color w:val="auto"/>
                <w:sz w:val="18"/>
                <w:szCs w:val="18"/>
              </w:rPr>
            </w:pPr>
            <w:r>
              <w:rPr>
                <w:rFonts w:ascii="Arial" w:hAnsi="Arial" w:cs="Arial"/>
                <w:color w:val="auto"/>
                <w:sz w:val="18"/>
                <w:szCs w:val="18"/>
                <w:lang w:bidi="ar-SA"/>
              </w:rPr>
              <w:t xml:space="preserve">- </w:t>
            </w:r>
            <w:r w:rsidRPr="00CE56DC">
              <w:rPr>
                <w:rFonts w:ascii="Arial" w:hAnsi="Arial" w:cs="Arial"/>
                <w:color w:val="auto"/>
                <w:sz w:val="18"/>
                <w:szCs w:val="18"/>
                <w:lang w:bidi="ar-SA"/>
              </w:rPr>
              <w:t xml:space="preserve">Later than 1 year but not </w:t>
            </w:r>
            <w:r w:rsidR="00B61BAD" w:rsidRPr="00CE56DC">
              <w:rPr>
                <w:rFonts w:ascii="Arial" w:hAnsi="Arial" w:cs="Arial"/>
                <w:color w:val="auto"/>
                <w:sz w:val="18"/>
                <w:szCs w:val="18"/>
                <w:lang w:bidi="ar-SA"/>
              </w:rPr>
              <w:t xml:space="preserve">later than 5 years </w:t>
            </w:r>
          </w:p>
        </w:tc>
        <w:tc>
          <w:tcPr>
            <w:tcW w:w="1267" w:type="dxa"/>
            <w:tcBorders>
              <w:bottom w:val="single" w:sz="4" w:space="0" w:color="auto"/>
            </w:tcBorders>
            <w:shd w:val="clear" w:color="auto" w:fill="FAFAFA"/>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sidR="00A35846" w:rsidRPr="00A35846">
              <w:rPr>
                <w:rFonts w:ascii="Arial" w:hAnsi="Arial" w:cs="Arial"/>
                <w:color w:val="auto"/>
                <w:sz w:val="18"/>
                <w:szCs w:val="18"/>
              </w:rPr>
              <w:t xml:space="preserve"> 32,525,940</w:t>
            </w:r>
          </w:p>
        </w:tc>
        <w:tc>
          <w:tcPr>
            <w:tcW w:w="1268" w:type="dxa"/>
            <w:tcBorders>
              <w:bottom w:val="single" w:sz="4" w:space="0" w:color="auto"/>
            </w:tcBorders>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52,054,805 </w:t>
            </w:r>
          </w:p>
        </w:tc>
        <w:tc>
          <w:tcPr>
            <w:tcW w:w="1267" w:type="dxa"/>
            <w:tcBorders>
              <w:bottom w:val="single" w:sz="4" w:space="0" w:color="auto"/>
            </w:tcBorders>
            <w:shd w:val="clear" w:color="auto" w:fill="FAFAFA"/>
          </w:tcPr>
          <w:p w:rsidR="00B61BAD" w:rsidRPr="00B61BAD" w:rsidRDefault="00B61BAD" w:rsidP="00B61BA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32,400 </w:t>
            </w:r>
          </w:p>
        </w:tc>
        <w:tc>
          <w:tcPr>
            <w:tcW w:w="1268" w:type="dxa"/>
            <w:tcBorders>
              <w:bottom w:val="single" w:sz="4" w:space="0" w:color="auto"/>
            </w:tcBorders>
          </w:tcPr>
          <w:p w:rsidR="00B61BAD" w:rsidRPr="00CE56DC" w:rsidRDefault="00B61BAD" w:rsidP="00B61BAD">
            <w:pPr>
              <w:spacing w:line="256" w:lineRule="auto"/>
              <w:jc w:val="right"/>
              <w:rPr>
                <w:rFonts w:ascii="Arial" w:hAnsi="Arial" w:cs="Arial"/>
                <w:color w:val="auto"/>
                <w:sz w:val="18"/>
                <w:szCs w:val="18"/>
              </w:rPr>
            </w:pPr>
            <w:r w:rsidRPr="00CE56DC">
              <w:rPr>
                <w:rFonts w:ascii="Arial" w:hAnsi="Arial" w:cs="Arial"/>
                <w:color w:val="auto"/>
                <w:sz w:val="18"/>
                <w:szCs w:val="18"/>
              </w:rPr>
              <w:t>741,000</w:t>
            </w:r>
          </w:p>
        </w:tc>
      </w:tr>
      <w:tr w:rsidR="00023B89" w:rsidRPr="00561495" w:rsidTr="00FE099D">
        <w:tc>
          <w:tcPr>
            <w:tcW w:w="3915" w:type="dxa"/>
          </w:tcPr>
          <w:p w:rsidR="00023B89" w:rsidRPr="00561495" w:rsidRDefault="00023B89" w:rsidP="00FE099D">
            <w:pPr>
              <w:spacing w:line="256" w:lineRule="auto"/>
              <w:ind w:left="-44" w:right="-17"/>
              <w:jc w:val="thaiDistribute"/>
              <w:rPr>
                <w:rFonts w:ascii="Arial" w:hAnsi="Arial" w:cs="Arial"/>
                <w:color w:val="auto"/>
                <w:sz w:val="16"/>
                <w:szCs w:val="16"/>
                <w:u w:val="single"/>
                <w:lang w:bidi="ar-SA"/>
              </w:rPr>
            </w:pPr>
          </w:p>
        </w:tc>
        <w:tc>
          <w:tcPr>
            <w:tcW w:w="1267" w:type="dxa"/>
            <w:tcBorders>
              <w:top w:val="single" w:sz="4" w:space="0" w:color="auto"/>
            </w:tcBorders>
            <w:shd w:val="clear" w:color="auto" w:fill="FAFAFA"/>
          </w:tcPr>
          <w:p w:rsidR="00023B89" w:rsidRPr="00561495" w:rsidRDefault="00023B89" w:rsidP="00FE099D">
            <w:pPr>
              <w:spacing w:line="256" w:lineRule="auto"/>
              <w:jc w:val="right"/>
              <w:rPr>
                <w:rFonts w:ascii="Arial" w:hAnsi="Arial" w:cs="Arial"/>
                <w:color w:val="auto"/>
                <w:sz w:val="16"/>
                <w:szCs w:val="16"/>
              </w:rPr>
            </w:pPr>
          </w:p>
        </w:tc>
        <w:tc>
          <w:tcPr>
            <w:tcW w:w="1268" w:type="dxa"/>
            <w:tcBorders>
              <w:top w:val="single" w:sz="4" w:space="0" w:color="auto"/>
            </w:tcBorders>
          </w:tcPr>
          <w:p w:rsidR="00023B89" w:rsidRPr="00561495" w:rsidRDefault="00023B89" w:rsidP="00FE099D">
            <w:pPr>
              <w:spacing w:line="256" w:lineRule="auto"/>
              <w:jc w:val="right"/>
              <w:rPr>
                <w:rFonts w:ascii="Arial" w:hAnsi="Arial" w:cs="Arial"/>
                <w:color w:val="auto"/>
                <w:sz w:val="16"/>
                <w:szCs w:val="16"/>
              </w:rPr>
            </w:pPr>
          </w:p>
        </w:tc>
        <w:tc>
          <w:tcPr>
            <w:tcW w:w="1267" w:type="dxa"/>
            <w:tcBorders>
              <w:top w:val="single" w:sz="4" w:space="0" w:color="auto"/>
            </w:tcBorders>
            <w:shd w:val="clear" w:color="auto" w:fill="FAFAFA"/>
          </w:tcPr>
          <w:p w:rsidR="00023B89" w:rsidRPr="00561495" w:rsidRDefault="00023B89" w:rsidP="00FE099D">
            <w:pPr>
              <w:spacing w:line="256" w:lineRule="auto"/>
              <w:jc w:val="right"/>
              <w:rPr>
                <w:rFonts w:ascii="Arial" w:hAnsi="Arial" w:cs="Arial"/>
                <w:color w:val="auto"/>
                <w:sz w:val="16"/>
                <w:szCs w:val="16"/>
              </w:rPr>
            </w:pPr>
          </w:p>
        </w:tc>
        <w:tc>
          <w:tcPr>
            <w:tcW w:w="1268" w:type="dxa"/>
            <w:tcBorders>
              <w:top w:val="single" w:sz="4" w:space="0" w:color="auto"/>
            </w:tcBorders>
          </w:tcPr>
          <w:p w:rsidR="00023B89" w:rsidRPr="00561495" w:rsidRDefault="00023B89" w:rsidP="00FE099D">
            <w:pPr>
              <w:spacing w:line="256" w:lineRule="auto"/>
              <w:jc w:val="right"/>
              <w:rPr>
                <w:rFonts w:ascii="Arial" w:hAnsi="Arial" w:cs="Arial"/>
                <w:color w:val="auto"/>
                <w:sz w:val="16"/>
                <w:szCs w:val="16"/>
              </w:rPr>
            </w:pPr>
          </w:p>
        </w:tc>
      </w:tr>
      <w:tr w:rsidR="00B61BAD" w:rsidRPr="00561495" w:rsidTr="00FE099D">
        <w:tc>
          <w:tcPr>
            <w:tcW w:w="3915" w:type="dxa"/>
          </w:tcPr>
          <w:p w:rsidR="00B61BAD" w:rsidRPr="00561495" w:rsidRDefault="00B61BAD" w:rsidP="00FE099D">
            <w:pPr>
              <w:spacing w:line="256" w:lineRule="auto"/>
              <w:ind w:left="-44" w:right="-17"/>
              <w:jc w:val="thaiDistribute"/>
              <w:rPr>
                <w:rFonts w:ascii="Arial" w:hAnsi="Arial" w:cs="Arial"/>
                <w:color w:val="auto"/>
                <w:sz w:val="18"/>
                <w:szCs w:val="18"/>
                <w:lang w:bidi="ar-SA"/>
              </w:rPr>
            </w:pPr>
          </w:p>
        </w:tc>
        <w:tc>
          <w:tcPr>
            <w:tcW w:w="1267" w:type="dxa"/>
            <w:tcBorders>
              <w:bottom w:val="single" w:sz="4" w:space="0" w:color="auto"/>
            </w:tcBorders>
            <w:shd w:val="clear" w:color="auto" w:fill="FAFAFA"/>
          </w:tcPr>
          <w:p w:rsidR="00B61BAD" w:rsidRPr="00561495" w:rsidRDefault="00B61BAD" w:rsidP="00B61BAD">
            <w:pPr>
              <w:spacing w:line="256" w:lineRule="auto"/>
              <w:jc w:val="right"/>
              <w:rPr>
                <w:rFonts w:ascii="Arial" w:hAnsi="Arial" w:cs="Arial"/>
                <w:color w:val="auto"/>
                <w:sz w:val="18"/>
                <w:szCs w:val="18"/>
              </w:rPr>
            </w:pPr>
            <w:r w:rsidRPr="00561495">
              <w:rPr>
                <w:rFonts w:ascii="Arial" w:hAnsi="Arial" w:cs="Arial"/>
                <w:color w:val="auto"/>
                <w:sz w:val="18"/>
                <w:szCs w:val="18"/>
              </w:rPr>
              <w:t xml:space="preserve"> </w:t>
            </w:r>
            <w:r w:rsidR="00A35846" w:rsidRPr="00561495">
              <w:rPr>
                <w:rFonts w:ascii="Arial" w:hAnsi="Arial" w:cs="Arial"/>
                <w:color w:val="auto"/>
                <w:sz w:val="18"/>
                <w:szCs w:val="18"/>
              </w:rPr>
              <w:t xml:space="preserve"> 54,534,946</w:t>
            </w:r>
          </w:p>
        </w:tc>
        <w:tc>
          <w:tcPr>
            <w:tcW w:w="1268" w:type="dxa"/>
            <w:tcBorders>
              <w:bottom w:val="single" w:sz="4" w:space="0" w:color="auto"/>
            </w:tcBorders>
          </w:tcPr>
          <w:p w:rsidR="00B61BAD" w:rsidRPr="00561495" w:rsidRDefault="00B61BAD" w:rsidP="00B61BAD">
            <w:pPr>
              <w:spacing w:line="256" w:lineRule="auto"/>
              <w:jc w:val="right"/>
              <w:rPr>
                <w:rFonts w:ascii="Arial" w:hAnsi="Arial" w:cs="Arial"/>
                <w:color w:val="auto"/>
                <w:sz w:val="18"/>
                <w:szCs w:val="18"/>
              </w:rPr>
            </w:pPr>
            <w:r w:rsidRPr="00561495">
              <w:rPr>
                <w:rFonts w:ascii="Arial" w:hAnsi="Arial" w:cs="Arial"/>
                <w:color w:val="auto"/>
                <w:sz w:val="18"/>
                <w:szCs w:val="18"/>
              </w:rPr>
              <w:t xml:space="preserve"> 75,450,331 </w:t>
            </w:r>
          </w:p>
        </w:tc>
        <w:tc>
          <w:tcPr>
            <w:tcW w:w="1267" w:type="dxa"/>
            <w:tcBorders>
              <w:bottom w:val="single" w:sz="4" w:space="0" w:color="auto"/>
            </w:tcBorders>
            <w:shd w:val="clear" w:color="auto" w:fill="FAFAFA"/>
          </w:tcPr>
          <w:p w:rsidR="00B61BAD" w:rsidRPr="00561495" w:rsidRDefault="00B61BAD" w:rsidP="00B61BAD">
            <w:pPr>
              <w:spacing w:line="256" w:lineRule="auto"/>
              <w:jc w:val="right"/>
              <w:rPr>
                <w:rFonts w:ascii="Arial" w:hAnsi="Arial" w:cs="Arial"/>
                <w:color w:val="auto"/>
                <w:sz w:val="18"/>
                <w:szCs w:val="18"/>
              </w:rPr>
            </w:pPr>
            <w:r w:rsidRPr="00561495">
              <w:rPr>
                <w:rFonts w:ascii="Arial" w:hAnsi="Arial" w:cs="Arial"/>
                <w:color w:val="auto"/>
                <w:sz w:val="18"/>
                <w:szCs w:val="18"/>
              </w:rPr>
              <w:t xml:space="preserve"> 1,245,000 </w:t>
            </w:r>
          </w:p>
        </w:tc>
        <w:tc>
          <w:tcPr>
            <w:tcW w:w="1268" w:type="dxa"/>
            <w:tcBorders>
              <w:bottom w:val="single" w:sz="4" w:space="0" w:color="auto"/>
            </w:tcBorders>
          </w:tcPr>
          <w:p w:rsidR="00B61BAD" w:rsidRPr="00561495" w:rsidRDefault="00B61BAD" w:rsidP="00B61BAD">
            <w:pPr>
              <w:spacing w:line="256" w:lineRule="auto"/>
              <w:jc w:val="right"/>
              <w:rPr>
                <w:rFonts w:ascii="Arial" w:hAnsi="Arial" w:cs="Arial"/>
                <w:color w:val="auto"/>
                <w:sz w:val="18"/>
                <w:szCs w:val="18"/>
              </w:rPr>
            </w:pPr>
            <w:r w:rsidRPr="00561495">
              <w:rPr>
                <w:rFonts w:ascii="Arial" w:hAnsi="Arial" w:cs="Arial"/>
                <w:color w:val="auto"/>
                <w:sz w:val="18"/>
                <w:szCs w:val="18"/>
              </w:rPr>
              <w:t>2,212,192</w:t>
            </w:r>
          </w:p>
        </w:tc>
      </w:tr>
    </w:tbl>
    <w:p w:rsidR="008D45D0" w:rsidRPr="00CE56DC" w:rsidRDefault="008D45D0" w:rsidP="00063FC3">
      <w:pPr>
        <w:ind w:left="547" w:right="0" w:hanging="547"/>
        <w:jc w:val="thaiDistribute"/>
        <w:rPr>
          <w:rFonts w:ascii="Arial" w:hAnsi="Arial" w:cs="Arial"/>
          <w:b/>
          <w:bCs/>
          <w:color w:val="auto"/>
          <w:sz w:val="18"/>
          <w:szCs w:val="18"/>
        </w:rPr>
      </w:pPr>
    </w:p>
    <w:p w:rsidR="00A35846" w:rsidRPr="00FE099D" w:rsidRDefault="00A35846" w:rsidP="00A35846">
      <w:pPr>
        <w:ind w:left="540" w:hanging="547"/>
        <w:rPr>
          <w:rFonts w:ascii="Arial" w:hAnsi="Arial" w:cs="Arial"/>
          <w:b/>
          <w:bCs/>
          <w:color w:val="CF4A02"/>
          <w:sz w:val="18"/>
          <w:szCs w:val="18"/>
        </w:rPr>
      </w:pPr>
      <w:r w:rsidRPr="00FE099D">
        <w:rPr>
          <w:rFonts w:ascii="Arial" w:hAnsi="Arial" w:cs="Arial"/>
          <w:b/>
          <w:bCs/>
          <w:color w:val="CF4A02"/>
          <w:sz w:val="18"/>
          <w:szCs w:val="18"/>
        </w:rPr>
        <w:t>3</w:t>
      </w:r>
      <w:r>
        <w:rPr>
          <w:rFonts w:ascii="Arial" w:hAnsi="Arial" w:cs="Arial"/>
          <w:b/>
          <w:bCs/>
          <w:color w:val="CF4A02"/>
          <w:sz w:val="18"/>
          <w:szCs w:val="18"/>
        </w:rPr>
        <w:t>4</w:t>
      </w:r>
      <w:r w:rsidRPr="00FE099D">
        <w:rPr>
          <w:rFonts w:ascii="Arial" w:hAnsi="Arial" w:cs="Arial"/>
          <w:b/>
          <w:bCs/>
          <w:color w:val="CF4A02"/>
          <w:sz w:val="18"/>
          <w:szCs w:val="18"/>
        </w:rPr>
        <w:t>.</w:t>
      </w:r>
      <w:r w:rsidR="00094248">
        <w:rPr>
          <w:rFonts w:ascii="Arial" w:hAnsi="Arial" w:cs="Arial"/>
          <w:b/>
          <w:bCs/>
          <w:color w:val="CF4A02"/>
          <w:sz w:val="18"/>
          <w:szCs w:val="18"/>
        </w:rPr>
        <w:t>4</w:t>
      </w:r>
      <w:r w:rsidRPr="00FE099D">
        <w:rPr>
          <w:rFonts w:ascii="Arial" w:hAnsi="Arial" w:cs="Arial"/>
          <w:b/>
          <w:bCs/>
          <w:color w:val="CF4A02"/>
          <w:sz w:val="18"/>
          <w:szCs w:val="18"/>
          <w:cs/>
        </w:rPr>
        <w:tab/>
      </w:r>
      <w:r w:rsidRPr="00A35846">
        <w:rPr>
          <w:rFonts w:ascii="Arial" w:hAnsi="Arial" w:cs="Arial"/>
          <w:b/>
          <w:bCs/>
          <w:color w:val="CF4A02"/>
          <w:sz w:val="18"/>
          <w:szCs w:val="18"/>
        </w:rPr>
        <w:t>Capital expenditure commitments</w:t>
      </w:r>
    </w:p>
    <w:p w:rsidR="00A35846" w:rsidRPr="00CE56DC" w:rsidRDefault="00A35846" w:rsidP="00A35846">
      <w:pPr>
        <w:ind w:left="540" w:right="0"/>
        <w:jc w:val="both"/>
        <w:rPr>
          <w:rFonts w:ascii="Arial" w:hAnsi="Arial" w:cs="Arial"/>
          <w:color w:val="auto"/>
          <w:sz w:val="18"/>
          <w:szCs w:val="18"/>
          <w:lang w:val="en-US"/>
        </w:rPr>
      </w:pPr>
    </w:p>
    <w:p w:rsidR="00A35846" w:rsidRPr="00CE56DC" w:rsidRDefault="00A35846" w:rsidP="00A35846">
      <w:pPr>
        <w:ind w:left="540" w:right="0"/>
        <w:jc w:val="both"/>
        <w:rPr>
          <w:rFonts w:ascii="Arial" w:hAnsi="Arial" w:cs="Arial"/>
          <w:color w:val="auto"/>
          <w:spacing w:val="-2"/>
          <w:sz w:val="18"/>
          <w:szCs w:val="18"/>
        </w:rPr>
      </w:pPr>
      <w:r w:rsidRPr="00A35846">
        <w:rPr>
          <w:rFonts w:ascii="Arial" w:hAnsi="Arial" w:cs="Arial"/>
          <w:color w:val="auto"/>
          <w:spacing w:val="-2"/>
          <w:sz w:val="18"/>
          <w:szCs w:val="18"/>
        </w:rPr>
        <w:t>Capital expenditure contracted as at the statement of financial position date but not recognised as liabilities is as follows:</w:t>
      </w: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A35846" w:rsidRPr="00CE56DC" w:rsidTr="00D7215D">
        <w:trPr>
          <w:tblHeader/>
        </w:trPr>
        <w:tc>
          <w:tcPr>
            <w:tcW w:w="3915" w:type="dxa"/>
          </w:tcPr>
          <w:p w:rsidR="00A35846" w:rsidRPr="00CE56DC" w:rsidRDefault="00A35846" w:rsidP="00D7215D">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rsidR="00A35846" w:rsidRPr="00CE56DC" w:rsidRDefault="00A35846" w:rsidP="00D7215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Consolidated</w:t>
            </w:r>
          </w:p>
          <w:p w:rsidR="00A35846" w:rsidRPr="00CE56DC" w:rsidRDefault="00A35846" w:rsidP="00D7215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rsidR="00A35846" w:rsidRPr="00CE56DC" w:rsidRDefault="00A35846" w:rsidP="00D7215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Separate</w:t>
            </w:r>
          </w:p>
          <w:p w:rsidR="00A35846" w:rsidRPr="00CE56DC" w:rsidRDefault="00A35846" w:rsidP="00D7215D">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r>
      <w:tr w:rsidR="00A35846" w:rsidRPr="00CE56DC" w:rsidTr="00D7215D">
        <w:trPr>
          <w:tblHeader/>
        </w:trPr>
        <w:tc>
          <w:tcPr>
            <w:tcW w:w="3915" w:type="dxa"/>
          </w:tcPr>
          <w:p w:rsidR="00A35846" w:rsidRPr="00CE56DC"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rsidR="00A35846" w:rsidRPr="00CE56DC" w:rsidRDefault="00A35846" w:rsidP="00D7215D">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A35846" w:rsidRPr="00CE56DC" w:rsidRDefault="00A35846" w:rsidP="00D7215D">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67" w:type="dxa"/>
            <w:tcBorders>
              <w:top w:val="single" w:sz="4" w:space="0" w:color="auto"/>
            </w:tcBorders>
            <w:vAlign w:val="center"/>
            <w:hideMark/>
          </w:tcPr>
          <w:p w:rsidR="00A35846" w:rsidRPr="00CE56DC" w:rsidRDefault="00A35846" w:rsidP="00D7215D">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A35846" w:rsidRPr="00CE56DC" w:rsidRDefault="00A35846" w:rsidP="00D7215D">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A35846" w:rsidRPr="00CE56DC" w:rsidTr="00D7215D">
        <w:trPr>
          <w:tblHeader/>
        </w:trPr>
        <w:tc>
          <w:tcPr>
            <w:tcW w:w="3915" w:type="dxa"/>
          </w:tcPr>
          <w:p w:rsidR="00A35846" w:rsidRPr="00CE56DC"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rsidR="00A35846" w:rsidRPr="00CE56DC" w:rsidRDefault="00A35846" w:rsidP="00D7215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A35846" w:rsidRPr="00CE56DC" w:rsidRDefault="00A35846" w:rsidP="00D7215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7" w:type="dxa"/>
            <w:tcBorders>
              <w:bottom w:val="single" w:sz="4" w:space="0" w:color="auto"/>
            </w:tcBorders>
            <w:hideMark/>
          </w:tcPr>
          <w:p w:rsidR="00A35846" w:rsidRPr="00CE56DC" w:rsidRDefault="00A35846" w:rsidP="00D7215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A35846" w:rsidRPr="00CE56DC" w:rsidRDefault="00A35846" w:rsidP="00D7215D">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r>
      <w:tr w:rsidR="00A35846" w:rsidRPr="00561495" w:rsidTr="00D7215D">
        <w:tc>
          <w:tcPr>
            <w:tcW w:w="3915" w:type="dxa"/>
          </w:tcPr>
          <w:p w:rsidR="00A35846" w:rsidRPr="00561495" w:rsidRDefault="00A35846" w:rsidP="00D7215D">
            <w:pPr>
              <w:spacing w:line="256" w:lineRule="auto"/>
              <w:ind w:left="-44" w:right="-17"/>
              <w:jc w:val="thaiDistribute"/>
              <w:rPr>
                <w:rFonts w:ascii="Arial" w:hAnsi="Arial" w:cs="Arial"/>
                <w:color w:val="auto"/>
                <w:sz w:val="18"/>
                <w:szCs w:val="18"/>
                <w:u w:val="single"/>
                <w:lang w:bidi="ar-SA"/>
              </w:rPr>
            </w:pPr>
          </w:p>
        </w:tc>
        <w:tc>
          <w:tcPr>
            <w:tcW w:w="1267" w:type="dxa"/>
            <w:tcBorders>
              <w:top w:val="single" w:sz="4" w:space="0" w:color="auto"/>
            </w:tcBorders>
            <w:shd w:val="clear" w:color="auto" w:fill="FAFAFA"/>
          </w:tcPr>
          <w:p w:rsidR="00A35846" w:rsidRPr="00561495" w:rsidRDefault="00A35846" w:rsidP="00D7215D">
            <w:pPr>
              <w:spacing w:line="256" w:lineRule="auto"/>
              <w:jc w:val="right"/>
              <w:rPr>
                <w:rFonts w:ascii="Arial" w:hAnsi="Arial" w:cs="Arial"/>
                <w:color w:val="auto"/>
                <w:sz w:val="18"/>
                <w:szCs w:val="18"/>
                <w:lang w:bidi="ar-SA"/>
              </w:rPr>
            </w:pPr>
          </w:p>
        </w:tc>
        <w:tc>
          <w:tcPr>
            <w:tcW w:w="1268" w:type="dxa"/>
            <w:tcBorders>
              <w:top w:val="single" w:sz="4" w:space="0" w:color="auto"/>
            </w:tcBorders>
          </w:tcPr>
          <w:p w:rsidR="00A35846" w:rsidRPr="00561495" w:rsidRDefault="00A35846" w:rsidP="00D7215D">
            <w:pPr>
              <w:spacing w:line="256" w:lineRule="auto"/>
              <w:ind w:right="-18"/>
              <w:jc w:val="right"/>
              <w:rPr>
                <w:rFonts w:ascii="Arial" w:hAnsi="Arial" w:cs="Arial"/>
                <w:color w:val="auto"/>
                <w:sz w:val="18"/>
                <w:szCs w:val="18"/>
                <w:lang w:bidi="ar-SA"/>
              </w:rPr>
            </w:pPr>
          </w:p>
        </w:tc>
        <w:tc>
          <w:tcPr>
            <w:tcW w:w="1267" w:type="dxa"/>
            <w:tcBorders>
              <w:top w:val="single" w:sz="4" w:space="0" w:color="auto"/>
            </w:tcBorders>
            <w:shd w:val="clear" w:color="auto" w:fill="FAFAFA"/>
          </w:tcPr>
          <w:p w:rsidR="00A35846" w:rsidRPr="00561495" w:rsidRDefault="00A35846" w:rsidP="00D7215D">
            <w:pPr>
              <w:spacing w:line="256" w:lineRule="auto"/>
              <w:ind w:right="-18"/>
              <w:jc w:val="right"/>
              <w:rPr>
                <w:rFonts w:ascii="Arial" w:hAnsi="Arial" w:cs="Arial"/>
                <w:color w:val="auto"/>
                <w:sz w:val="18"/>
                <w:szCs w:val="18"/>
                <w:lang w:bidi="ar-SA"/>
              </w:rPr>
            </w:pPr>
          </w:p>
        </w:tc>
        <w:tc>
          <w:tcPr>
            <w:tcW w:w="1268" w:type="dxa"/>
            <w:tcBorders>
              <w:top w:val="single" w:sz="4" w:space="0" w:color="auto"/>
            </w:tcBorders>
          </w:tcPr>
          <w:p w:rsidR="00A35846" w:rsidRPr="00561495" w:rsidRDefault="00A35846" w:rsidP="00D7215D">
            <w:pPr>
              <w:spacing w:line="256" w:lineRule="auto"/>
              <w:ind w:right="-18"/>
              <w:jc w:val="right"/>
              <w:rPr>
                <w:rFonts w:ascii="Arial" w:hAnsi="Arial" w:cs="Arial"/>
                <w:color w:val="auto"/>
                <w:sz w:val="18"/>
                <w:szCs w:val="18"/>
                <w:lang w:bidi="ar-SA"/>
              </w:rPr>
            </w:pPr>
          </w:p>
        </w:tc>
      </w:tr>
      <w:tr w:rsidR="00A35846" w:rsidRPr="00CE56DC" w:rsidTr="00D7215D">
        <w:tc>
          <w:tcPr>
            <w:tcW w:w="3915" w:type="dxa"/>
            <w:hideMark/>
          </w:tcPr>
          <w:p w:rsidR="00A35846" w:rsidRPr="00CE56DC" w:rsidRDefault="00A35846" w:rsidP="00D7215D">
            <w:pPr>
              <w:spacing w:line="256" w:lineRule="auto"/>
              <w:ind w:left="-44" w:right="-17"/>
              <w:jc w:val="thaiDistribute"/>
              <w:rPr>
                <w:rFonts w:ascii="Arial" w:hAnsi="Arial" w:cs="Arial"/>
                <w:color w:val="auto"/>
                <w:sz w:val="18"/>
                <w:szCs w:val="18"/>
                <w:lang w:bidi="ar-SA"/>
              </w:rPr>
            </w:pPr>
            <w:r>
              <w:rPr>
                <w:rFonts w:ascii="Arial" w:hAnsi="Arial" w:cs="Arial"/>
                <w:color w:val="auto"/>
                <w:sz w:val="18"/>
                <w:szCs w:val="18"/>
                <w:lang w:bidi="ar-SA"/>
              </w:rPr>
              <w:t>Building and parking car</w:t>
            </w:r>
          </w:p>
        </w:tc>
        <w:tc>
          <w:tcPr>
            <w:tcW w:w="1267" w:type="dxa"/>
            <w:shd w:val="clear" w:color="auto" w:fill="FAFAFA"/>
          </w:tcPr>
          <w:p w:rsidR="00A35846" w:rsidRPr="00B61BAD" w:rsidRDefault="00A35846" w:rsidP="00D7215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sidRPr="00A35846">
              <w:rPr>
                <w:rFonts w:ascii="Arial" w:hAnsi="Arial" w:cs="Arial"/>
                <w:color w:val="auto"/>
                <w:sz w:val="18"/>
                <w:szCs w:val="18"/>
              </w:rPr>
              <w:t xml:space="preserve"> </w:t>
            </w:r>
            <w:r>
              <w:rPr>
                <w:rFonts w:ascii="Arial" w:hAnsi="Arial" w:cs="Arial"/>
                <w:color w:val="auto"/>
                <w:sz w:val="18"/>
                <w:szCs w:val="18"/>
              </w:rPr>
              <w:t>14,000,000</w:t>
            </w:r>
          </w:p>
        </w:tc>
        <w:tc>
          <w:tcPr>
            <w:tcW w:w="1268" w:type="dxa"/>
          </w:tcPr>
          <w:p w:rsidR="00A35846" w:rsidRPr="00B61BAD" w:rsidRDefault="00A35846" w:rsidP="00D7215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Pr>
                <w:rFonts w:ascii="Arial" w:hAnsi="Arial" w:cs="Arial"/>
                <w:color w:val="auto"/>
                <w:sz w:val="18"/>
                <w:szCs w:val="18"/>
              </w:rPr>
              <w:t>-</w:t>
            </w:r>
            <w:r w:rsidRPr="00B61BAD">
              <w:rPr>
                <w:rFonts w:ascii="Arial" w:hAnsi="Arial" w:cs="Arial"/>
                <w:color w:val="auto"/>
                <w:sz w:val="18"/>
                <w:szCs w:val="18"/>
              </w:rPr>
              <w:t xml:space="preserve"> </w:t>
            </w:r>
          </w:p>
        </w:tc>
        <w:tc>
          <w:tcPr>
            <w:tcW w:w="1267" w:type="dxa"/>
            <w:shd w:val="clear" w:color="auto" w:fill="FAFAFA"/>
          </w:tcPr>
          <w:p w:rsidR="00A35846" w:rsidRPr="00B61BAD" w:rsidRDefault="00A35846" w:rsidP="00D7215D">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sidRPr="00A35846">
              <w:rPr>
                <w:rFonts w:ascii="Arial" w:hAnsi="Arial" w:cs="Arial"/>
                <w:color w:val="auto"/>
                <w:sz w:val="18"/>
                <w:szCs w:val="18"/>
              </w:rPr>
              <w:t>14,000,000</w:t>
            </w:r>
          </w:p>
        </w:tc>
        <w:tc>
          <w:tcPr>
            <w:tcW w:w="1268" w:type="dxa"/>
          </w:tcPr>
          <w:p w:rsidR="00A35846" w:rsidRPr="00CE56DC" w:rsidRDefault="00A35846" w:rsidP="00D7215D">
            <w:pPr>
              <w:spacing w:line="256" w:lineRule="auto"/>
              <w:jc w:val="right"/>
              <w:rPr>
                <w:rFonts w:ascii="Arial" w:hAnsi="Arial" w:cs="Arial"/>
                <w:color w:val="auto"/>
                <w:sz w:val="18"/>
                <w:szCs w:val="18"/>
              </w:rPr>
            </w:pPr>
            <w:r>
              <w:rPr>
                <w:rFonts w:ascii="Arial" w:hAnsi="Arial" w:cs="Arial"/>
                <w:color w:val="auto"/>
                <w:sz w:val="18"/>
                <w:szCs w:val="18"/>
              </w:rPr>
              <w:t>-</w:t>
            </w:r>
          </w:p>
        </w:tc>
      </w:tr>
    </w:tbl>
    <w:p w:rsidR="00A35846" w:rsidRDefault="00A35846" w:rsidP="00FE099D">
      <w:pPr>
        <w:ind w:left="540" w:hanging="547"/>
        <w:rPr>
          <w:rFonts w:ascii="Arial" w:hAnsi="Arial" w:cs="Arial"/>
          <w:b/>
          <w:bCs/>
          <w:color w:val="CF4A02"/>
          <w:sz w:val="18"/>
          <w:szCs w:val="18"/>
        </w:rPr>
      </w:pPr>
    </w:p>
    <w:p w:rsidR="00561495" w:rsidRPr="00FA2A2C" w:rsidRDefault="00561495" w:rsidP="00561495">
      <w:pPr>
        <w:ind w:left="540" w:hanging="547"/>
        <w:rPr>
          <w:rFonts w:ascii="Arial" w:hAnsi="Arial" w:cs="Arial"/>
          <w:b/>
          <w:bCs/>
          <w:color w:val="CF4A02"/>
          <w:sz w:val="18"/>
          <w:szCs w:val="18"/>
        </w:rPr>
      </w:pPr>
      <w:r w:rsidRPr="00FA2A2C">
        <w:rPr>
          <w:rFonts w:ascii="Arial" w:hAnsi="Arial" w:cs="Arial"/>
          <w:b/>
          <w:bCs/>
          <w:color w:val="CF4A02"/>
          <w:sz w:val="18"/>
          <w:szCs w:val="18"/>
        </w:rPr>
        <w:t>34.</w:t>
      </w:r>
      <w:r w:rsidRPr="00FA2A2C">
        <w:rPr>
          <w:rFonts w:ascii="Arial" w:hAnsi="Arial" w:cs="Browallia New"/>
          <w:b/>
          <w:bCs/>
          <w:color w:val="CF4A02"/>
          <w:sz w:val="18"/>
          <w:szCs w:val="22"/>
        </w:rPr>
        <w:t>5</w:t>
      </w:r>
      <w:r w:rsidRPr="00FA2A2C">
        <w:rPr>
          <w:rFonts w:ascii="Arial" w:hAnsi="Arial" w:cs="Arial"/>
          <w:b/>
          <w:bCs/>
          <w:color w:val="CF4A02"/>
          <w:sz w:val="18"/>
          <w:szCs w:val="18"/>
          <w:cs/>
        </w:rPr>
        <w:tab/>
      </w:r>
      <w:r w:rsidRPr="00FA2A2C">
        <w:rPr>
          <w:rFonts w:ascii="Arial" w:hAnsi="Arial" w:cs="Arial"/>
          <w:b/>
          <w:bCs/>
          <w:color w:val="CF4A02"/>
          <w:sz w:val="18"/>
          <w:szCs w:val="18"/>
        </w:rPr>
        <w:t>Investment commitments</w:t>
      </w:r>
    </w:p>
    <w:p w:rsidR="00561495" w:rsidRPr="00CE56DC" w:rsidRDefault="00561495" w:rsidP="00561495">
      <w:pPr>
        <w:ind w:left="540" w:right="0"/>
        <w:jc w:val="both"/>
        <w:rPr>
          <w:rFonts w:ascii="Arial" w:hAnsi="Arial" w:cs="Arial"/>
          <w:color w:val="auto"/>
          <w:sz w:val="18"/>
          <w:szCs w:val="18"/>
          <w:lang w:val="en-US"/>
        </w:rPr>
      </w:pPr>
    </w:p>
    <w:p w:rsidR="00561495" w:rsidRPr="00CE56DC" w:rsidRDefault="00561495" w:rsidP="00561495">
      <w:pPr>
        <w:ind w:left="540" w:right="0"/>
        <w:jc w:val="both"/>
        <w:rPr>
          <w:rFonts w:ascii="Arial" w:hAnsi="Arial" w:cs="Arial"/>
          <w:color w:val="auto"/>
          <w:spacing w:val="-2"/>
          <w:sz w:val="18"/>
          <w:szCs w:val="18"/>
        </w:rPr>
      </w:pPr>
      <w:r>
        <w:rPr>
          <w:rFonts w:ascii="Arial" w:hAnsi="Arial" w:cs="Arial"/>
          <w:color w:val="auto"/>
          <w:spacing w:val="-2"/>
          <w:sz w:val="18"/>
          <w:szCs w:val="18"/>
        </w:rPr>
        <w:t xml:space="preserve">Investment </w:t>
      </w:r>
      <w:r w:rsidRPr="00A35846">
        <w:rPr>
          <w:rFonts w:ascii="Arial" w:hAnsi="Arial" w:cs="Arial"/>
          <w:color w:val="auto"/>
          <w:spacing w:val="-2"/>
          <w:sz w:val="18"/>
          <w:szCs w:val="18"/>
        </w:rPr>
        <w:t>contracted as at the statement of financial position date but not recognised as liabilities is as follows:</w:t>
      </w:r>
    </w:p>
    <w:p w:rsidR="00561495" w:rsidRPr="00CE56DC" w:rsidRDefault="00561495" w:rsidP="00561495">
      <w:pPr>
        <w:tabs>
          <w:tab w:val="right" w:pos="9360"/>
        </w:tabs>
        <w:ind w:left="540"/>
        <w:jc w:val="both"/>
        <w:rPr>
          <w:rFonts w:ascii="Arial" w:hAnsi="Arial" w:cs="Arial"/>
          <w:color w:val="auto"/>
          <w:spacing w:val="-4"/>
          <w:sz w:val="18"/>
          <w:szCs w:val="18"/>
        </w:rPr>
      </w:pP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561495" w:rsidRPr="00CE56DC" w:rsidTr="00AD07AE">
        <w:trPr>
          <w:tblHeader/>
        </w:trPr>
        <w:tc>
          <w:tcPr>
            <w:tcW w:w="3915" w:type="dxa"/>
          </w:tcPr>
          <w:p w:rsidR="00561495" w:rsidRPr="00CE56DC" w:rsidRDefault="00561495" w:rsidP="00AD07AE">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rsidR="00561495" w:rsidRPr="00CE56DC" w:rsidRDefault="00561495" w:rsidP="00AD07AE">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Consolidated</w:t>
            </w:r>
          </w:p>
          <w:p w:rsidR="00561495" w:rsidRPr="00CE56DC" w:rsidRDefault="00561495" w:rsidP="00AD07AE">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rsidR="00561495" w:rsidRPr="00CE56DC" w:rsidRDefault="00561495" w:rsidP="00AD07AE">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Separate</w:t>
            </w:r>
          </w:p>
          <w:p w:rsidR="00561495" w:rsidRPr="00CE56DC" w:rsidRDefault="00561495" w:rsidP="00AD07AE">
            <w:pPr>
              <w:spacing w:line="256" w:lineRule="auto"/>
              <w:jc w:val="center"/>
              <w:rPr>
                <w:rFonts w:ascii="Arial" w:hAnsi="Arial" w:cs="Arial"/>
                <w:b/>
                <w:bCs/>
                <w:color w:val="auto"/>
                <w:sz w:val="18"/>
                <w:szCs w:val="18"/>
                <w:lang w:bidi="ar-SA"/>
              </w:rPr>
            </w:pPr>
            <w:r w:rsidRPr="00CE56DC">
              <w:rPr>
                <w:rFonts w:ascii="Arial" w:hAnsi="Arial" w:cs="Arial"/>
                <w:b/>
                <w:bCs/>
                <w:color w:val="auto"/>
                <w:sz w:val="18"/>
                <w:szCs w:val="18"/>
                <w:lang w:bidi="ar-SA"/>
              </w:rPr>
              <w:t>financial statements</w:t>
            </w:r>
          </w:p>
        </w:tc>
      </w:tr>
      <w:tr w:rsidR="00561495" w:rsidRPr="00CE56DC" w:rsidTr="00AD07AE">
        <w:trPr>
          <w:tblHeader/>
        </w:trPr>
        <w:tc>
          <w:tcPr>
            <w:tcW w:w="3915" w:type="dxa"/>
          </w:tcPr>
          <w:p w:rsidR="00561495" w:rsidRPr="00CE56DC" w:rsidRDefault="00561495" w:rsidP="00AD07AE">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rsidR="00561495" w:rsidRPr="00CE56DC" w:rsidRDefault="00561495" w:rsidP="00AD07AE">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561495" w:rsidRPr="00CE56DC" w:rsidRDefault="00561495" w:rsidP="00AD07AE">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c>
          <w:tcPr>
            <w:tcW w:w="1267" w:type="dxa"/>
            <w:tcBorders>
              <w:top w:val="single" w:sz="4" w:space="0" w:color="auto"/>
            </w:tcBorders>
            <w:vAlign w:val="center"/>
            <w:hideMark/>
          </w:tcPr>
          <w:p w:rsidR="00561495" w:rsidRPr="00CE56DC" w:rsidRDefault="00561495" w:rsidP="00AD07AE">
            <w:pPr>
              <w:pStyle w:val="a"/>
              <w:ind w:right="-72"/>
              <w:jc w:val="right"/>
              <w:rPr>
                <w:rFonts w:ascii="Arial" w:hAnsi="Arial" w:cs="Arial"/>
                <w:b/>
                <w:bCs/>
                <w:color w:val="auto"/>
                <w:sz w:val="18"/>
                <w:szCs w:val="18"/>
              </w:rPr>
            </w:pPr>
            <w:r w:rsidRPr="00CE56DC">
              <w:rPr>
                <w:rFonts w:ascii="Arial" w:hAnsi="Arial" w:cs="Arial"/>
                <w:b/>
                <w:bCs/>
                <w:color w:val="auto"/>
                <w:sz w:val="18"/>
                <w:szCs w:val="18"/>
              </w:rPr>
              <w:t>2019</w:t>
            </w:r>
          </w:p>
        </w:tc>
        <w:tc>
          <w:tcPr>
            <w:tcW w:w="1268" w:type="dxa"/>
            <w:tcBorders>
              <w:top w:val="single" w:sz="4" w:space="0" w:color="auto"/>
            </w:tcBorders>
            <w:vAlign w:val="center"/>
            <w:hideMark/>
          </w:tcPr>
          <w:p w:rsidR="00561495" w:rsidRPr="00CE56DC" w:rsidRDefault="00561495" w:rsidP="00AD07AE">
            <w:pPr>
              <w:pStyle w:val="a"/>
              <w:ind w:right="-72"/>
              <w:jc w:val="right"/>
              <w:rPr>
                <w:rFonts w:ascii="Arial" w:hAnsi="Arial" w:cs="Arial"/>
                <w:b/>
                <w:bCs/>
                <w:color w:val="auto"/>
                <w:sz w:val="18"/>
                <w:szCs w:val="18"/>
              </w:rPr>
            </w:pPr>
            <w:r w:rsidRPr="00CE56DC">
              <w:rPr>
                <w:rFonts w:ascii="Arial" w:hAnsi="Arial" w:cs="Arial"/>
                <w:b/>
                <w:bCs/>
                <w:color w:val="auto"/>
                <w:sz w:val="18"/>
                <w:szCs w:val="18"/>
              </w:rPr>
              <w:t>2018</w:t>
            </w:r>
          </w:p>
        </w:tc>
      </w:tr>
      <w:tr w:rsidR="00561495" w:rsidRPr="00CE56DC" w:rsidTr="00AD07AE">
        <w:trPr>
          <w:tblHeader/>
        </w:trPr>
        <w:tc>
          <w:tcPr>
            <w:tcW w:w="3915" w:type="dxa"/>
          </w:tcPr>
          <w:p w:rsidR="00561495" w:rsidRPr="00CE56DC" w:rsidRDefault="00561495" w:rsidP="00AD07AE">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rsidR="00561495" w:rsidRPr="00CE56DC" w:rsidRDefault="00561495" w:rsidP="00AD07AE">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561495" w:rsidRPr="00CE56DC" w:rsidRDefault="00561495" w:rsidP="00AD07AE">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7" w:type="dxa"/>
            <w:tcBorders>
              <w:bottom w:val="single" w:sz="4" w:space="0" w:color="auto"/>
            </w:tcBorders>
            <w:hideMark/>
          </w:tcPr>
          <w:p w:rsidR="00561495" w:rsidRPr="00CE56DC" w:rsidRDefault="00561495" w:rsidP="00AD07AE">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c>
          <w:tcPr>
            <w:tcW w:w="1268" w:type="dxa"/>
            <w:tcBorders>
              <w:bottom w:val="single" w:sz="4" w:space="0" w:color="auto"/>
            </w:tcBorders>
            <w:hideMark/>
          </w:tcPr>
          <w:p w:rsidR="00561495" w:rsidRPr="00CE56DC" w:rsidRDefault="00561495" w:rsidP="00AD07AE">
            <w:pPr>
              <w:spacing w:line="256" w:lineRule="auto"/>
              <w:jc w:val="right"/>
              <w:rPr>
                <w:rFonts w:ascii="Arial" w:hAnsi="Arial" w:cs="Arial"/>
                <w:b/>
                <w:bCs/>
                <w:color w:val="auto"/>
                <w:sz w:val="18"/>
                <w:szCs w:val="18"/>
                <w:lang w:bidi="ar-SA"/>
              </w:rPr>
            </w:pPr>
            <w:r w:rsidRPr="00CE56DC">
              <w:rPr>
                <w:rFonts w:ascii="Arial" w:hAnsi="Arial" w:cs="Arial"/>
                <w:b/>
                <w:bCs/>
                <w:color w:val="auto"/>
                <w:sz w:val="18"/>
                <w:szCs w:val="18"/>
                <w:lang w:bidi="ar-SA"/>
              </w:rPr>
              <w:t>Baht</w:t>
            </w:r>
          </w:p>
        </w:tc>
      </w:tr>
      <w:tr w:rsidR="00561495" w:rsidRPr="00561495" w:rsidTr="00AD07AE">
        <w:tc>
          <w:tcPr>
            <w:tcW w:w="3915" w:type="dxa"/>
          </w:tcPr>
          <w:p w:rsidR="00561495" w:rsidRPr="00561495" w:rsidRDefault="00561495" w:rsidP="00AD07AE">
            <w:pPr>
              <w:spacing w:line="256" w:lineRule="auto"/>
              <w:ind w:left="-44" w:right="-17"/>
              <w:jc w:val="thaiDistribute"/>
              <w:rPr>
                <w:rFonts w:ascii="Arial" w:hAnsi="Arial" w:cs="Arial"/>
                <w:color w:val="auto"/>
                <w:sz w:val="18"/>
                <w:szCs w:val="18"/>
                <w:u w:val="single"/>
                <w:lang w:bidi="ar-SA"/>
              </w:rPr>
            </w:pPr>
          </w:p>
        </w:tc>
        <w:tc>
          <w:tcPr>
            <w:tcW w:w="1267" w:type="dxa"/>
            <w:tcBorders>
              <w:top w:val="single" w:sz="4" w:space="0" w:color="auto"/>
            </w:tcBorders>
            <w:shd w:val="clear" w:color="auto" w:fill="FAFAFA"/>
          </w:tcPr>
          <w:p w:rsidR="00561495" w:rsidRPr="00561495" w:rsidRDefault="00561495" w:rsidP="00AD07AE">
            <w:pPr>
              <w:spacing w:line="256" w:lineRule="auto"/>
              <w:jc w:val="right"/>
              <w:rPr>
                <w:rFonts w:ascii="Arial" w:hAnsi="Arial" w:cs="Arial"/>
                <w:color w:val="auto"/>
                <w:sz w:val="18"/>
                <w:szCs w:val="18"/>
                <w:lang w:bidi="ar-SA"/>
              </w:rPr>
            </w:pPr>
          </w:p>
        </w:tc>
        <w:tc>
          <w:tcPr>
            <w:tcW w:w="1268" w:type="dxa"/>
            <w:tcBorders>
              <w:top w:val="single" w:sz="4" w:space="0" w:color="auto"/>
            </w:tcBorders>
          </w:tcPr>
          <w:p w:rsidR="00561495" w:rsidRPr="00561495" w:rsidRDefault="00561495" w:rsidP="00AD07AE">
            <w:pPr>
              <w:spacing w:line="256" w:lineRule="auto"/>
              <w:ind w:right="-18"/>
              <w:jc w:val="right"/>
              <w:rPr>
                <w:rFonts w:ascii="Arial" w:hAnsi="Arial" w:cs="Arial"/>
                <w:color w:val="auto"/>
                <w:sz w:val="18"/>
                <w:szCs w:val="18"/>
                <w:lang w:bidi="ar-SA"/>
              </w:rPr>
            </w:pPr>
          </w:p>
        </w:tc>
        <w:tc>
          <w:tcPr>
            <w:tcW w:w="1267" w:type="dxa"/>
            <w:tcBorders>
              <w:top w:val="single" w:sz="4" w:space="0" w:color="auto"/>
            </w:tcBorders>
            <w:shd w:val="clear" w:color="auto" w:fill="FAFAFA"/>
          </w:tcPr>
          <w:p w:rsidR="00561495" w:rsidRPr="00561495" w:rsidRDefault="00561495" w:rsidP="00AD07AE">
            <w:pPr>
              <w:spacing w:line="256" w:lineRule="auto"/>
              <w:ind w:right="-18"/>
              <w:jc w:val="right"/>
              <w:rPr>
                <w:rFonts w:ascii="Arial" w:hAnsi="Arial" w:cs="Arial"/>
                <w:color w:val="auto"/>
                <w:sz w:val="18"/>
                <w:szCs w:val="18"/>
                <w:lang w:bidi="ar-SA"/>
              </w:rPr>
            </w:pPr>
          </w:p>
        </w:tc>
        <w:tc>
          <w:tcPr>
            <w:tcW w:w="1268" w:type="dxa"/>
            <w:tcBorders>
              <w:top w:val="single" w:sz="4" w:space="0" w:color="auto"/>
            </w:tcBorders>
          </w:tcPr>
          <w:p w:rsidR="00561495" w:rsidRPr="00561495" w:rsidRDefault="00561495" w:rsidP="00AD07AE">
            <w:pPr>
              <w:spacing w:line="256" w:lineRule="auto"/>
              <w:ind w:right="-18"/>
              <w:jc w:val="right"/>
              <w:rPr>
                <w:rFonts w:ascii="Arial" w:hAnsi="Arial" w:cs="Arial"/>
                <w:color w:val="auto"/>
                <w:sz w:val="18"/>
                <w:szCs w:val="18"/>
                <w:lang w:bidi="ar-SA"/>
              </w:rPr>
            </w:pPr>
          </w:p>
        </w:tc>
      </w:tr>
      <w:tr w:rsidR="00561495" w:rsidRPr="00CE56DC" w:rsidTr="00AD07AE">
        <w:tc>
          <w:tcPr>
            <w:tcW w:w="3915" w:type="dxa"/>
            <w:hideMark/>
          </w:tcPr>
          <w:p w:rsidR="00561495" w:rsidRPr="00CE56DC" w:rsidRDefault="00561495" w:rsidP="00AD07AE">
            <w:pPr>
              <w:spacing w:line="256" w:lineRule="auto"/>
              <w:ind w:left="-44" w:right="-17"/>
              <w:jc w:val="thaiDistribute"/>
              <w:rPr>
                <w:rFonts w:ascii="Arial" w:hAnsi="Arial" w:cs="Arial"/>
                <w:color w:val="auto"/>
                <w:sz w:val="18"/>
                <w:szCs w:val="18"/>
                <w:lang w:bidi="ar-SA"/>
              </w:rPr>
            </w:pPr>
            <w:r>
              <w:rPr>
                <w:rFonts w:ascii="Arial" w:hAnsi="Arial" w:cs="Arial"/>
                <w:color w:val="auto"/>
                <w:sz w:val="18"/>
                <w:szCs w:val="18"/>
                <w:lang w:bidi="ar-SA"/>
              </w:rPr>
              <w:t>Investment in other company</w:t>
            </w:r>
          </w:p>
        </w:tc>
        <w:tc>
          <w:tcPr>
            <w:tcW w:w="1267" w:type="dxa"/>
            <w:shd w:val="clear" w:color="auto" w:fill="FAFAFA"/>
          </w:tcPr>
          <w:p w:rsidR="00561495" w:rsidRPr="00B61BAD" w:rsidRDefault="00561495" w:rsidP="00AD07AE">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sidRPr="00A35846">
              <w:rPr>
                <w:rFonts w:ascii="Arial" w:hAnsi="Arial" w:cs="Arial"/>
                <w:color w:val="auto"/>
                <w:sz w:val="18"/>
                <w:szCs w:val="18"/>
              </w:rPr>
              <w:t xml:space="preserve"> </w:t>
            </w:r>
            <w:r>
              <w:rPr>
                <w:rFonts w:ascii="Arial" w:hAnsi="Arial" w:cs="Arial"/>
                <w:color w:val="auto"/>
                <w:sz w:val="18"/>
                <w:szCs w:val="18"/>
              </w:rPr>
              <w:t>4,999,990</w:t>
            </w:r>
          </w:p>
        </w:tc>
        <w:tc>
          <w:tcPr>
            <w:tcW w:w="1268" w:type="dxa"/>
          </w:tcPr>
          <w:p w:rsidR="00561495" w:rsidRPr="00B61BAD" w:rsidRDefault="00561495" w:rsidP="00AD07AE">
            <w:pPr>
              <w:spacing w:line="256" w:lineRule="auto"/>
              <w:jc w:val="right"/>
              <w:rPr>
                <w:rFonts w:ascii="Arial" w:hAnsi="Arial" w:cs="Arial"/>
                <w:color w:val="auto"/>
                <w:sz w:val="18"/>
                <w:szCs w:val="18"/>
              </w:rPr>
            </w:pPr>
            <w:r w:rsidRPr="00B61BAD">
              <w:rPr>
                <w:rFonts w:ascii="Arial" w:hAnsi="Arial" w:cs="Arial"/>
                <w:color w:val="auto"/>
                <w:sz w:val="18"/>
                <w:szCs w:val="18"/>
              </w:rPr>
              <w:t xml:space="preserve"> </w:t>
            </w:r>
            <w:r>
              <w:rPr>
                <w:rFonts w:ascii="Arial" w:hAnsi="Arial" w:cs="Arial"/>
                <w:color w:val="auto"/>
                <w:sz w:val="18"/>
                <w:szCs w:val="18"/>
              </w:rPr>
              <w:t>-</w:t>
            </w:r>
            <w:r w:rsidRPr="00B61BAD">
              <w:rPr>
                <w:rFonts w:ascii="Arial" w:hAnsi="Arial" w:cs="Arial"/>
                <w:color w:val="auto"/>
                <w:sz w:val="18"/>
                <w:szCs w:val="18"/>
              </w:rPr>
              <w:t xml:space="preserve"> </w:t>
            </w:r>
          </w:p>
        </w:tc>
        <w:tc>
          <w:tcPr>
            <w:tcW w:w="1267" w:type="dxa"/>
            <w:shd w:val="clear" w:color="auto" w:fill="FAFAFA"/>
          </w:tcPr>
          <w:p w:rsidR="00561495" w:rsidRPr="00B61BAD" w:rsidRDefault="00561495" w:rsidP="00AD07AE">
            <w:pPr>
              <w:spacing w:line="256" w:lineRule="auto"/>
              <w:jc w:val="right"/>
              <w:rPr>
                <w:rFonts w:ascii="Arial" w:hAnsi="Arial" w:cs="Arial"/>
                <w:color w:val="auto"/>
                <w:sz w:val="18"/>
                <w:szCs w:val="18"/>
              </w:rPr>
            </w:pPr>
            <w:r>
              <w:rPr>
                <w:rFonts w:ascii="Arial" w:hAnsi="Arial" w:cs="Arial"/>
                <w:color w:val="auto"/>
                <w:sz w:val="18"/>
                <w:szCs w:val="18"/>
              </w:rPr>
              <w:t>4,999,990</w:t>
            </w:r>
          </w:p>
        </w:tc>
        <w:tc>
          <w:tcPr>
            <w:tcW w:w="1268" w:type="dxa"/>
          </w:tcPr>
          <w:p w:rsidR="00561495" w:rsidRPr="00CE56DC" w:rsidRDefault="00561495" w:rsidP="00AD07AE">
            <w:pPr>
              <w:spacing w:line="256" w:lineRule="auto"/>
              <w:jc w:val="right"/>
              <w:rPr>
                <w:rFonts w:ascii="Arial" w:hAnsi="Arial" w:cs="Arial"/>
                <w:color w:val="auto"/>
                <w:sz w:val="18"/>
                <w:szCs w:val="18"/>
              </w:rPr>
            </w:pPr>
            <w:r>
              <w:rPr>
                <w:rFonts w:ascii="Arial" w:hAnsi="Arial" w:cs="Arial"/>
                <w:color w:val="auto"/>
                <w:sz w:val="18"/>
                <w:szCs w:val="18"/>
              </w:rPr>
              <w:t>-</w:t>
            </w:r>
          </w:p>
        </w:tc>
      </w:tr>
    </w:tbl>
    <w:p w:rsidR="003F2B64" w:rsidRPr="00CE56DC" w:rsidRDefault="00271005" w:rsidP="00FE099D">
      <w:pPr>
        <w:pStyle w:val="BodyText"/>
        <w:ind w:left="540" w:right="0"/>
        <w:jc w:val="both"/>
        <w:rPr>
          <w:rFonts w:ascii="Arial" w:hAnsi="Arial" w:cs="Arial"/>
          <w:b w:val="0"/>
          <w:bCs w:val="0"/>
          <w:color w:val="auto"/>
          <w:sz w:val="18"/>
          <w:szCs w:val="18"/>
        </w:rPr>
      </w:pPr>
      <w:r>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E099D" w:rsidRPr="00AE4381" w:rsidTr="00F269C4">
        <w:trPr>
          <w:trHeight w:val="386"/>
        </w:trPr>
        <w:tc>
          <w:tcPr>
            <w:tcW w:w="9461" w:type="dxa"/>
            <w:shd w:val="clear" w:color="auto" w:fill="FFA543"/>
            <w:vAlign w:val="center"/>
            <w:hideMark/>
          </w:tcPr>
          <w:p w:rsidR="00FE099D" w:rsidRPr="00AE4381" w:rsidRDefault="00FE099D" w:rsidP="00F269C4">
            <w:pPr>
              <w:ind w:left="432" w:right="0" w:hanging="432"/>
              <w:jc w:val="both"/>
              <w:rPr>
                <w:rFonts w:ascii="Arial" w:eastAsia="Arial Unicode MS" w:hAnsi="Arial" w:cs="Arial"/>
                <w:b/>
                <w:bCs/>
                <w:color w:val="FFFFFF"/>
                <w:sz w:val="18"/>
                <w:szCs w:val="18"/>
              </w:rPr>
            </w:pPr>
            <w:r w:rsidRPr="00CE56DC">
              <w:rPr>
                <w:rFonts w:ascii="Arial" w:hAnsi="Arial" w:cs="Arial"/>
                <w:b/>
                <w:bCs/>
                <w:color w:val="auto"/>
                <w:sz w:val="18"/>
                <w:szCs w:val="18"/>
              </w:rPr>
              <w:br w:type="page"/>
            </w:r>
            <w:r w:rsidRPr="00FE099D">
              <w:rPr>
                <w:rFonts w:ascii="Arial" w:eastAsia="Arial Unicode MS" w:hAnsi="Arial" w:cs="Arial"/>
                <w:b/>
                <w:bCs/>
                <w:color w:val="FFFFFF"/>
                <w:sz w:val="18"/>
                <w:szCs w:val="18"/>
              </w:rPr>
              <w:t>3</w:t>
            </w:r>
            <w:r w:rsidR="00D76700">
              <w:rPr>
                <w:rFonts w:ascii="Arial" w:eastAsia="Arial Unicode MS" w:hAnsi="Arial" w:cs="Arial"/>
                <w:b/>
                <w:bCs/>
                <w:color w:val="FFFFFF"/>
                <w:sz w:val="18"/>
                <w:szCs w:val="18"/>
              </w:rPr>
              <w:t>5</w:t>
            </w:r>
            <w:r w:rsidRPr="00FE099D">
              <w:rPr>
                <w:rFonts w:ascii="Arial" w:eastAsia="Arial Unicode MS" w:hAnsi="Arial" w:cs="Arial"/>
                <w:b/>
                <w:bCs/>
                <w:color w:val="FFFFFF"/>
                <w:sz w:val="18"/>
                <w:szCs w:val="18"/>
              </w:rPr>
              <w:tab/>
              <w:t>Events after the reporting period</w:t>
            </w:r>
          </w:p>
        </w:tc>
      </w:tr>
    </w:tbl>
    <w:p w:rsidR="00B61BAD" w:rsidRDefault="00B61BAD" w:rsidP="00B61BAD">
      <w:pPr>
        <w:ind w:right="9"/>
        <w:jc w:val="both"/>
        <w:rPr>
          <w:rFonts w:ascii="Arial" w:hAnsi="Arial" w:cs="Arial"/>
          <w:color w:val="auto"/>
          <w:sz w:val="18"/>
          <w:szCs w:val="18"/>
        </w:rPr>
      </w:pPr>
    </w:p>
    <w:p w:rsidR="008E0264" w:rsidRPr="00FA2A2C" w:rsidRDefault="008E0264" w:rsidP="001E269A">
      <w:pPr>
        <w:ind w:left="540" w:hanging="540"/>
        <w:jc w:val="thaiDistribute"/>
        <w:rPr>
          <w:rFonts w:ascii="Arial" w:hAnsi="Arial" w:cs="Arial"/>
          <w:b/>
          <w:bCs/>
          <w:color w:val="CF4A02"/>
          <w:sz w:val="18"/>
          <w:szCs w:val="18"/>
        </w:rPr>
      </w:pPr>
      <w:r w:rsidRPr="00FA2A2C">
        <w:rPr>
          <w:rFonts w:ascii="Arial" w:hAnsi="Arial" w:cs="Arial"/>
          <w:b/>
          <w:bCs/>
          <w:color w:val="CF4A02"/>
          <w:sz w:val="18"/>
          <w:szCs w:val="18"/>
        </w:rPr>
        <w:t>35.1</w:t>
      </w:r>
      <w:r w:rsidRPr="00FA2A2C">
        <w:rPr>
          <w:rFonts w:ascii="Arial" w:hAnsi="Arial" w:cs="Arial"/>
          <w:b/>
          <w:bCs/>
          <w:color w:val="CF4A02"/>
          <w:sz w:val="18"/>
          <w:szCs w:val="18"/>
        </w:rPr>
        <w:tab/>
        <w:t>Dividend payment</w:t>
      </w:r>
    </w:p>
    <w:p w:rsidR="008E0264" w:rsidRPr="008168AA" w:rsidRDefault="008E0264" w:rsidP="008E0264">
      <w:pPr>
        <w:ind w:left="540"/>
        <w:jc w:val="thaiDistribute"/>
        <w:rPr>
          <w:rFonts w:ascii="Arial" w:hAnsi="Arial" w:cs="Arial"/>
          <w:color w:val="auto"/>
          <w:sz w:val="18"/>
          <w:szCs w:val="18"/>
          <w:u w:val="single"/>
        </w:rPr>
      </w:pPr>
    </w:p>
    <w:p w:rsidR="008E0264" w:rsidRPr="008168AA" w:rsidRDefault="008E0264" w:rsidP="008E0264">
      <w:pPr>
        <w:ind w:left="540" w:right="9"/>
        <w:jc w:val="both"/>
        <w:rPr>
          <w:rFonts w:ascii="Arial" w:hAnsi="Arial" w:cs="Arial"/>
          <w:spacing w:val="-4"/>
          <w:sz w:val="18"/>
          <w:szCs w:val="18"/>
        </w:rPr>
      </w:pPr>
      <w:r w:rsidRPr="008168AA">
        <w:rPr>
          <w:rFonts w:ascii="Arial" w:hAnsi="Arial" w:cs="Arial"/>
          <w:spacing w:val="-4"/>
          <w:sz w:val="18"/>
          <w:szCs w:val="18"/>
        </w:rPr>
        <w:t>The Board of Directors’ Meeting No. 3/2020 on 24 February 2020 approved a proposal to the Annual Shareholders’ meeting for the year 2020, to consider dividend payment from operating result of 2019 for shareholders of 609,307,775 ordinary shares at Baht 0.1</w:t>
      </w:r>
      <w:r w:rsidRPr="008168AA">
        <w:rPr>
          <w:rFonts w:ascii="Arial" w:hAnsi="Arial" w:cs="Arial"/>
          <w:spacing w:val="-4"/>
          <w:sz w:val="18"/>
          <w:szCs w:val="18"/>
          <w:lang w:val="en-US"/>
        </w:rPr>
        <w:t>5</w:t>
      </w:r>
      <w:r w:rsidRPr="008168AA">
        <w:rPr>
          <w:rFonts w:ascii="Arial" w:hAnsi="Arial" w:cs="Arial"/>
          <w:spacing w:val="-4"/>
          <w:sz w:val="18"/>
          <w:szCs w:val="18"/>
        </w:rPr>
        <w:t xml:space="preserve"> per share, totalling to Baht 91,396,166.25.</w:t>
      </w:r>
    </w:p>
    <w:p w:rsidR="008E0264" w:rsidRPr="008168AA" w:rsidRDefault="008E0264" w:rsidP="008E0264">
      <w:pPr>
        <w:ind w:left="540" w:right="9"/>
        <w:jc w:val="both"/>
        <w:rPr>
          <w:rFonts w:ascii="Arial" w:hAnsi="Arial" w:cs="Arial"/>
          <w:spacing w:val="-4"/>
          <w:sz w:val="18"/>
          <w:szCs w:val="18"/>
        </w:rPr>
      </w:pPr>
    </w:p>
    <w:p w:rsidR="008E0264" w:rsidRPr="00FA2A2C" w:rsidRDefault="008E0264" w:rsidP="001E269A">
      <w:pPr>
        <w:ind w:left="540" w:right="9" w:hanging="540"/>
        <w:jc w:val="both"/>
        <w:rPr>
          <w:rFonts w:ascii="Arial" w:hAnsi="Arial" w:cs="Arial"/>
          <w:b/>
          <w:bCs/>
          <w:color w:val="CF4A02"/>
          <w:sz w:val="18"/>
          <w:szCs w:val="18"/>
        </w:rPr>
      </w:pPr>
      <w:r w:rsidRPr="00FA2A2C">
        <w:rPr>
          <w:rFonts w:ascii="Arial" w:hAnsi="Arial" w:cs="Arial"/>
          <w:b/>
          <w:bCs/>
          <w:color w:val="CF4A02"/>
          <w:sz w:val="18"/>
          <w:szCs w:val="18"/>
        </w:rPr>
        <w:t>35.2</w:t>
      </w:r>
      <w:r w:rsidRPr="00FA2A2C">
        <w:rPr>
          <w:rFonts w:ascii="Arial" w:hAnsi="Arial" w:cs="Arial"/>
          <w:b/>
          <w:bCs/>
          <w:color w:val="CF4A02"/>
          <w:sz w:val="18"/>
          <w:szCs w:val="18"/>
        </w:rPr>
        <w:tab/>
        <w:t>Investment in Teleport (Thailand) Co., Ltd.</w:t>
      </w:r>
    </w:p>
    <w:p w:rsidR="008E0264" w:rsidRPr="008168AA" w:rsidRDefault="008E0264" w:rsidP="008E0264">
      <w:pPr>
        <w:ind w:left="540" w:right="9"/>
        <w:jc w:val="both"/>
        <w:rPr>
          <w:rFonts w:ascii="Arial" w:hAnsi="Arial" w:cs="Arial"/>
          <w:color w:val="auto"/>
          <w:sz w:val="18"/>
          <w:szCs w:val="18"/>
          <w:u w:val="single"/>
        </w:rPr>
      </w:pPr>
    </w:p>
    <w:p w:rsidR="008E0264" w:rsidRPr="008168AA" w:rsidRDefault="008E0264" w:rsidP="008E0264">
      <w:pPr>
        <w:ind w:left="540" w:right="9"/>
        <w:jc w:val="both"/>
        <w:rPr>
          <w:rFonts w:ascii="Arial" w:hAnsi="Arial" w:cs="Arial"/>
          <w:color w:val="auto"/>
          <w:sz w:val="18"/>
          <w:szCs w:val="18"/>
        </w:rPr>
      </w:pPr>
      <w:r w:rsidRPr="008168AA">
        <w:rPr>
          <w:rFonts w:ascii="Arial" w:hAnsi="Arial" w:cs="Arial"/>
          <w:color w:val="auto"/>
          <w:sz w:val="18"/>
          <w:szCs w:val="18"/>
        </w:rPr>
        <w:t>In January 2020, the Company invested in share capital of Teleport (Thailand) Co., Ltd. of 499,999 shares at Baht 10 each, totalling amount of Baht 4,999,990. The investment portion of the Company increases to 50% of registered share capital.</w:t>
      </w:r>
    </w:p>
    <w:p w:rsidR="008E0264" w:rsidRPr="008168AA" w:rsidRDefault="008E0264" w:rsidP="008E0264">
      <w:pPr>
        <w:ind w:left="540" w:right="9"/>
        <w:jc w:val="both"/>
        <w:rPr>
          <w:rFonts w:ascii="Arial" w:hAnsi="Arial" w:cs="Arial"/>
          <w:color w:val="auto"/>
          <w:sz w:val="18"/>
          <w:szCs w:val="18"/>
        </w:rPr>
      </w:pPr>
    </w:p>
    <w:p w:rsidR="008E0264" w:rsidRPr="00FA2A2C" w:rsidRDefault="008E0264" w:rsidP="001E269A">
      <w:pPr>
        <w:ind w:left="540" w:right="9" w:hanging="540"/>
        <w:jc w:val="both"/>
        <w:rPr>
          <w:rFonts w:ascii="Arial" w:hAnsi="Arial" w:cs="Arial"/>
          <w:b/>
          <w:bCs/>
          <w:color w:val="CF4A02"/>
          <w:sz w:val="18"/>
          <w:szCs w:val="18"/>
        </w:rPr>
      </w:pPr>
      <w:r w:rsidRPr="00FA2A2C">
        <w:rPr>
          <w:rFonts w:ascii="Arial" w:hAnsi="Arial" w:cs="Arial"/>
          <w:b/>
          <w:bCs/>
          <w:color w:val="CF4A02"/>
          <w:sz w:val="18"/>
          <w:szCs w:val="18"/>
        </w:rPr>
        <w:t>35.3</w:t>
      </w:r>
      <w:r w:rsidRPr="00FA2A2C">
        <w:rPr>
          <w:rFonts w:ascii="Arial" w:hAnsi="Arial" w:cs="Arial"/>
          <w:b/>
          <w:bCs/>
          <w:color w:val="CF4A02"/>
          <w:sz w:val="18"/>
          <w:szCs w:val="18"/>
        </w:rPr>
        <w:tab/>
        <w:t>Investment in SAL Group (Thailand) Co., Ltd. (“SAL”)</w:t>
      </w:r>
    </w:p>
    <w:p w:rsidR="008E0264" w:rsidRPr="008168AA" w:rsidRDefault="008E0264" w:rsidP="008E0264">
      <w:pPr>
        <w:ind w:left="540" w:right="9"/>
        <w:jc w:val="both"/>
        <w:rPr>
          <w:rFonts w:ascii="Arial" w:hAnsi="Arial" w:cs="Arial"/>
          <w:color w:val="auto"/>
          <w:sz w:val="18"/>
          <w:szCs w:val="18"/>
          <w:u w:val="single"/>
        </w:rPr>
      </w:pPr>
    </w:p>
    <w:p w:rsidR="008E0264" w:rsidRPr="008168AA" w:rsidRDefault="008E0264" w:rsidP="008E0264">
      <w:pPr>
        <w:ind w:left="540" w:right="9"/>
        <w:jc w:val="both"/>
        <w:rPr>
          <w:rFonts w:ascii="Arial" w:hAnsi="Arial" w:cs="Arial"/>
          <w:spacing w:val="-4"/>
          <w:sz w:val="18"/>
          <w:szCs w:val="18"/>
        </w:rPr>
      </w:pPr>
      <w:r w:rsidRPr="008168AA">
        <w:rPr>
          <w:rFonts w:ascii="Arial" w:hAnsi="Arial" w:cs="Arial"/>
          <w:spacing w:val="-4"/>
          <w:sz w:val="18"/>
          <w:szCs w:val="18"/>
        </w:rPr>
        <w:t xml:space="preserve">The Board of Directors’ Meeting No. 3/2020 on 24 February 2020 approved an investment in SAL of 1,164,449 shares (comprises 1,124,449 ordinary shares and 40,000 preferred shares) at value not over than Baht 188.00 million. However, the Company </w:t>
      </w:r>
      <w:proofErr w:type="gramStart"/>
      <w:r w:rsidRPr="008168AA">
        <w:rPr>
          <w:rFonts w:ascii="Arial" w:hAnsi="Arial" w:cs="Arial"/>
          <w:spacing w:val="-4"/>
          <w:sz w:val="18"/>
          <w:szCs w:val="18"/>
        </w:rPr>
        <w:t>has to</w:t>
      </w:r>
      <w:proofErr w:type="gramEnd"/>
      <w:r w:rsidRPr="008168AA">
        <w:rPr>
          <w:rFonts w:ascii="Arial" w:hAnsi="Arial" w:cs="Arial"/>
          <w:spacing w:val="-4"/>
          <w:sz w:val="18"/>
          <w:szCs w:val="18"/>
        </w:rPr>
        <w:t xml:space="preserve"> get the approval from the Company’s shareholders and Airports of Thailand Public Co., Ltd. regarding change in major shareholder in SAL. After increase the shares in SAL, the investment portion will increase to 58.20% of registered share capital. </w:t>
      </w:r>
    </w:p>
    <w:p w:rsidR="008E0264" w:rsidRPr="008168AA" w:rsidRDefault="008E0264" w:rsidP="008E0264">
      <w:pPr>
        <w:ind w:left="540" w:right="9"/>
        <w:jc w:val="both"/>
        <w:rPr>
          <w:rFonts w:ascii="Arial" w:hAnsi="Arial" w:cs="Arial"/>
          <w:color w:val="auto"/>
          <w:sz w:val="18"/>
          <w:szCs w:val="18"/>
        </w:rPr>
      </w:pPr>
    </w:p>
    <w:p w:rsidR="008E0264" w:rsidRPr="00FA2A2C" w:rsidRDefault="008E0264" w:rsidP="001E269A">
      <w:pPr>
        <w:ind w:left="540" w:right="9" w:hanging="540"/>
        <w:jc w:val="both"/>
        <w:rPr>
          <w:rFonts w:ascii="Arial" w:hAnsi="Arial" w:cs="Arial"/>
          <w:b/>
          <w:bCs/>
          <w:color w:val="CF4A02"/>
          <w:sz w:val="18"/>
          <w:szCs w:val="18"/>
        </w:rPr>
      </w:pPr>
      <w:r w:rsidRPr="00FA2A2C">
        <w:rPr>
          <w:rFonts w:ascii="Arial" w:hAnsi="Arial" w:cs="Arial"/>
          <w:b/>
          <w:bCs/>
          <w:color w:val="CF4A02"/>
          <w:sz w:val="18"/>
          <w:szCs w:val="18"/>
        </w:rPr>
        <w:t>35.4</w:t>
      </w:r>
      <w:r w:rsidRPr="00FA2A2C">
        <w:rPr>
          <w:rFonts w:ascii="Arial" w:hAnsi="Arial" w:cs="Arial"/>
          <w:b/>
          <w:bCs/>
          <w:color w:val="CF4A02"/>
          <w:sz w:val="18"/>
          <w:szCs w:val="18"/>
        </w:rPr>
        <w:tab/>
        <w:t xml:space="preserve">Investment in Galaxy Ventures Co., Ltd. </w:t>
      </w:r>
    </w:p>
    <w:p w:rsidR="008E0264" w:rsidRPr="008168AA" w:rsidRDefault="008E0264" w:rsidP="008E0264">
      <w:pPr>
        <w:ind w:left="540" w:right="9"/>
        <w:jc w:val="both"/>
        <w:rPr>
          <w:rFonts w:ascii="Arial" w:hAnsi="Arial" w:cs="Arial"/>
          <w:color w:val="auto"/>
          <w:sz w:val="18"/>
          <w:szCs w:val="18"/>
          <w:u w:val="single"/>
        </w:rPr>
      </w:pPr>
    </w:p>
    <w:p w:rsidR="008E0264" w:rsidRPr="008168AA" w:rsidRDefault="008E0264" w:rsidP="008E0264">
      <w:pPr>
        <w:ind w:left="540" w:right="9"/>
        <w:jc w:val="both"/>
        <w:rPr>
          <w:rFonts w:ascii="Arial" w:hAnsi="Arial" w:cs="Arial"/>
          <w:color w:val="auto"/>
          <w:sz w:val="18"/>
          <w:szCs w:val="18"/>
          <w:cs/>
        </w:rPr>
      </w:pPr>
      <w:r w:rsidRPr="008168AA">
        <w:rPr>
          <w:rFonts w:ascii="Arial" w:hAnsi="Arial" w:cs="Arial"/>
          <w:spacing w:val="-4"/>
          <w:sz w:val="18"/>
          <w:szCs w:val="18"/>
        </w:rPr>
        <w:t xml:space="preserve">The Board of Directors’ Meeting No. 3/2020 on 24 February 2020 approved an investment in Galaxy Ventures Co., Ltd. of 600,000 shares at value of Baht 108.33 each, totalling amount of Baht 65.00 million. </w:t>
      </w:r>
      <w:r w:rsidRPr="008168AA">
        <w:rPr>
          <w:rFonts w:ascii="Arial" w:hAnsi="Arial" w:cs="Arial"/>
          <w:color w:val="auto"/>
          <w:sz w:val="18"/>
          <w:szCs w:val="18"/>
        </w:rPr>
        <w:t>The investment portion is 30% of paid up share capital. Moreover, the Board of Director’s meeting approved an additional investment in share capital of Galaxy Ventures Co, Ltd. of Baht 30.00 million in proportion to shareholding. The total investment will be Baht 95.00 million.</w:t>
      </w:r>
    </w:p>
    <w:p w:rsidR="008E0264" w:rsidRPr="008168AA" w:rsidRDefault="008E0264" w:rsidP="008E0264">
      <w:pPr>
        <w:ind w:right="9"/>
        <w:jc w:val="both"/>
        <w:rPr>
          <w:rFonts w:ascii="Arial" w:hAnsi="Arial" w:cs="Arial"/>
          <w:color w:val="auto"/>
          <w:sz w:val="18"/>
          <w:szCs w:val="18"/>
          <w:u w:val="single"/>
        </w:rPr>
      </w:pPr>
    </w:p>
    <w:p w:rsidR="008E0264" w:rsidRPr="00FA2A2C" w:rsidRDefault="008E0264" w:rsidP="001E269A">
      <w:pPr>
        <w:ind w:left="540" w:right="9" w:hanging="540"/>
        <w:jc w:val="both"/>
        <w:rPr>
          <w:rFonts w:ascii="Arial" w:hAnsi="Arial" w:cs="Arial"/>
          <w:b/>
          <w:bCs/>
          <w:color w:val="CF4A02"/>
          <w:sz w:val="18"/>
          <w:szCs w:val="18"/>
        </w:rPr>
      </w:pPr>
      <w:r w:rsidRPr="00FA2A2C">
        <w:rPr>
          <w:rFonts w:ascii="Arial" w:hAnsi="Arial" w:cs="Arial"/>
          <w:b/>
          <w:bCs/>
          <w:color w:val="CF4A02"/>
          <w:sz w:val="18"/>
          <w:szCs w:val="18"/>
        </w:rPr>
        <w:t>35.5</w:t>
      </w:r>
      <w:r w:rsidRPr="00FA2A2C">
        <w:rPr>
          <w:rFonts w:ascii="Arial" w:hAnsi="Arial" w:cs="Arial"/>
          <w:b/>
          <w:bCs/>
          <w:color w:val="CF4A02"/>
          <w:sz w:val="18"/>
          <w:szCs w:val="18"/>
        </w:rPr>
        <w:tab/>
        <w:t xml:space="preserve">Issue of warrant to purchase ordinary shares </w:t>
      </w:r>
    </w:p>
    <w:p w:rsidR="008E0264" w:rsidRPr="008168AA" w:rsidRDefault="008E0264" w:rsidP="008E0264">
      <w:pPr>
        <w:ind w:left="540" w:right="9"/>
        <w:jc w:val="both"/>
        <w:rPr>
          <w:rFonts w:ascii="Arial" w:hAnsi="Arial" w:cs="Arial"/>
          <w:color w:val="auto"/>
          <w:sz w:val="18"/>
          <w:szCs w:val="18"/>
        </w:rPr>
      </w:pPr>
    </w:p>
    <w:p w:rsidR="008E0264" w:rsidRPr="008168AA" w:rsidRDefault="008E0264" w:rsidP="008E0264">
      <w:pPr>
        <w:ind w:left="540" w:right="9"/>
        <w:jc w:val="both"/>
        <w:rPr>
          <w:rFonts w:ascii="Arial" w:hAnsi="Arial" w:cs="Arial"/>
          <w:color w:val="auto"/>
          <w:sz w:val="18"/>
          <w:szCs w:val="18"/>
        </w:rPr>
      </w:pPr>
      <w:r w:rsidRPr="008168AA">
        <w:rPr>
          <w:rFonts w:ascii="Arial" w:hAnsi="Arial" w:cs="Arial"/>
          <w:sz w:val="18"/>
          <w:szCs w:val="18"/>
        </w:rPr>
        <w:t>The Board of Directors meeting No. 3/2020 on 24 February 2020</w:t>
      </w:r>
      <w:r>
        <w:rPr>
          <w:rFonts w:ascii="Arial" w:hAnsi="Arial" w:cs="Arial"/>
          <w:sz w:val="18"/>
          <w:szCs w:val="18"/>
        </w:rPr>
        <w:t xml:space="preserve"> </w:t>
      </w:r>
      <w:r w:rsidRPr="008168AA">
        <w:rPr>
          <w:rFonts w:ascii="Arial" w:hAnsi="Arial" w:cs="Arial"/>
          <w:sz w:val="18"/>
          <w:szCs w:val="18"/>
        </w:rPr>
        <w:t>approved an issue of warrant no. 1 to purchase ordinary shares (III-W1) up to 153,093,750 units to the Company’s shareholders by right offering in the ratio of four existing ordinary shares to one warrant (any fractional share from calculation shall be eliminated). The exercise price is Baht 6.00 per share (e</w:t>
      </w:r>
      <w:bookmarkStart w:id="24" w:name="_GoBack"/>
      <w:bookmarkEnd w:id="24"/>
      <w:r w:rsidRPr="008168AA">
        <w:rPr>
          <w:rFonts w:ascii="Arial" w:hAnsi="Arial" w:cs="Arial"/>
          <w:sz w:val="18"/>
          <w:szCs w:val="18"/>
        </w:rPr>
        <w:t>xcept subsequently change). The Board also approved an increase of Baht 76,546,875 in the Company’s authorised share capital from Baht 307,500,000 to Baht 384,046,875 to support the exercise of this warrant.</w:t>
      </w:r>
    </w:p>
    <w:p w:rsidR="00BE047D" w:rsidRPr="00FC6ED8" w:rsidRDefault="00BE047D" w:rsidP="008E0264">
      <w:pPr>
        <w:jc w:val="thaiDistribute"/>
        <w:rPr>
          <w:rFonts w:ascii="Arial" w:hAnsi="Arial" w:cs="Arial"/>
          <w:color w:val="auto"/>
          <w:sz w:val="18"/>
          <w:szCs w:val="18"/>
        </w:rPr>
      </w:pPr>
    </w:p>
    <w:sectPr w:rsidR="00BE047D" w:rsidRPr="00FC6ED8" w:rsidSect="003B43C2">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1D6" w:rsidRDefault="009761D6">
      <w:r>
        <w:separator/>
      </w:r>
    </w:p>
  </w:endnote>
  <w:endnote w:type="continuationSeparator" w:id="0">
    <w:p w:rsidR="009761D6" w:rsidRDefault="0097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D6" w:rsidRPr="002B220B" w:rsidRDefault="009761D6" w:rsidP="0074113F">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56</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1D6" w:rsidRDefault="009761D6">
      <w:r>
        <w:separator/>
      </w:r>
    </w:p>
  </w:footnote>
  <w:footnote w:type="continuationSeparator" w:id="0">
    <w:p w:rsidR="009761D6" w:rsidRDefault="0097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D6" w:rsidRDefault="009761D6" w:rsidP="005358F4">
    <w:pPr>
      <w:pStyle w:val="Header"/>
      <w:pBdr>
        <w:bottom w:val="single" w:sz="8" w:space="1" w:color="auto"/>
      </w:pBdr>
      <w:ind w:right="0"/>
      <w:rPr>
        <w:rFonts w:cs="Arial"/>
        <w:b/>
        <w:bCs/>
        <w:sz w:val="18"/>
        <w:szCs w:val="18"/>
        <w:lang w:val="en-US"/>
      </w:rPr>
    </w:pPr>
    <w:r w:rsidRPr="0059569C">
      <w:rPr>
        <w:rFonts w:cs="Arial"/>
        <w:b/>
        <w:bCs/>
        <w:sz w:val="18"/>
        <w:szCs w:val="18"/>
        <w:lang w:val="en-US" w:bidi="th-TH"/>
      </w:rPr>
      <w:t xml:space="preserve">Triple </w:t>
    </w:r>
    <w:proofErr w:type="spellStart"/>
    <w:r w:rsidRPr="0059569C">
      <w:rPr>
        <w:rFonts w:cs="Arial"/>
        <w:b/>
        <w:bCs/>
        <w:sz w:val="18"/>
        <w:szCs w:val="18"/>
        <w:lang w:val="en-US" w:bidi="th-TH"/>
      </w:rPr>
      <w:t>i</w:t>
    </w:r>
    <w:proofErr w:type="spellEnd"/>
    <w:r w:rsidRPr="0059569C">
      <w:rPr>
        <w:rFonts w:cs="Arial"/>
        <w:b/>
        <w:bCs/>
        <w:sz w:val="18"/>
        <w:szCs w:val="18"/>
        <w:lang w:val="en-US" w:bidi="th-TH"/>
      </w:rPr>
      <w:t xml:space="preserve"> Logistics Public Company Limited</w:t>
    </w:r>
  </w:p>
  <w:p w:rsidR="009761D6" w:rsidRPr="00017D61" w:rsidRDefault="009761D6" w:rsidP="005358F4">
    <w:pPr>
      <w:pStyle w:val="Header"/>
      <w:pBdr>
        <w:bottom w:val="single" w:sz="8" w:space="1" w:color="auto"/>
      </w:pBdr>
      <w:ind w:right="0"/>
      <w:rPr>
        <w:rFonts w:cs="Arial"/>
        <w:b/>
        <w:bCs/>
        <w:sz w:val="18"/>
        <w:szCs w:val="18"/>
        <w:rtl/>
        <w:cs/>
        <w:lang w:val="en-US"/>
      </w:rPr>
    </w:pPr>
    <w:r w:rsidRPr="00017D61">
      <w:rPr>
        <w:rFonts w:cs="Arial"/>
        <w:b/>
        <w:bCs/>
        <w:sz w:val="18"/>
        <w:szCs w:val="18"/>
        <w:lang w:val="en-US"/>
      </w:rPr>
      <w:t>Notes to the Consolidated and Separate Financial Statements</w:t>
    </w:r>
    <w:r w:rsidRPr="00017D61">
      <w:rPr>
        <w:rFonts w:cs="Arial"/>
        <w:b/>
        <w:bCs/>
        <w:sz w:val="18"/>
        <w:szCs w:val="18"/>
        <w:rtl/>
        <w:cs/>
        <w:lang w:val="en-US"/>
      </w:rPr>
      <w:t xml:space="preserve"> </w:t>
    </w:r>
  </w:p>
  <w:p w:rsidR="009761D6" w:rsidRPr="00017D61" w:rsidRDefault="009761D6" w:rsidP="001E6892">
    <w:pPr>
      <w:pStyle w:val="Header"/>
      <w:pBdr>
        <w:bottom w:val="single" w:sz="8" w:space="1" w:color="auto"/>
      </w:pBdr>
      <w:ind w:right="0"/>
      <w:rPr>
        <w:rFonts w:cs="Arial"/>
        <w:b/>
        <w:bCs/>
        <w:sz w:val="18"/>
        <w:szCs w:val="18"/>
        <w:lang w:val="en-US"/>
      </w:rPr>
    </w:pPr>
    <w:r w:rsidRPr="00017D61">
      <w:rPr>
        <w:rFonts w:cs="Arial"/>
        <w:b/>
        <w:bCs/>
        <w:sz w:val="18"/>
        <w:szCs w:val="18"/>
        <w:lang w:val="en-US"/>
      </w:rPr>
      <w:t>For the year ended 31 December 201</w:t>
    </w:r>
    <w:r>
      <w:rPr>
        <w:rFonts w:cs="Arial"/>
        <w:b/>
        <w:bCs/>
        <w:sz w:val="18"/>
        <w:szCs w:val="18"/>
        <w:lang w:val="en-US"/>
      </w:rPr>
      <w:t>9</w:t>
    </w:r>
  </w:p>
  <w:p w:rsidR="009761D6" w:rsidRPr="00017D61" w:rsidRDefault="009761D6" w:rsidP="009C7B3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A14B5B"/>
    <w:multiLevelType w:val="hybridMultilevel"/>
    <w:tmpl w:val="6A5CAF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49E5DC1"/>
    <w:multiLevelType w:val="hybridMultilevel"/>
    <w:tmpl w:val="BBD0CF74"/>
    <w:lvl w:ilvl="0" w:tplc="219E16DE">
      <w:start w:val="20"/>
      <w:numFmt w:val="bullet"/>
      <w:lvlText w:val="﷐"/>
      <w:lvlJc w:val="left"/>
      <w:pPr>
        <w:ind w:left="900" w:hanging="54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394143C1"/>
    <w:multiLevelType w:val="hybridMultilevel"/>
    <w:tmpl w:val="26B67D7C"/>
    <w:lvl w:ilvl="0" w:tplc="E9588A88">
      <w:start w:val="60"/>
      <w:numFmt w:val="bullet"/>
      <w:lvlText w:val="*"/>
      <w:lvlJc w:val="left"/>
      <w:pPr>
        <w:ind w:left="927" w:hanging="360"/>
      </w:pPr>
      <w:rPr>
        <w:rFonts w:ascii="Arial" w:eastAsia="MS Mincho"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C40A56"/>
    <w:multiLevelType w:val="hybridMultilevel"/>
    <w:tmpl w:val="92A2E52A"/>
    <w:lvl w:ilvl="0" w:tplc="FCA85716">
      <w:numFmt w:val="bullet"/>
      <w:lvlText w:val="-"/>
      <w:lvlJc w:val="left"/>
      <w:pPr>
        <w:ind w:left="1800" w:hanging="360"/>
      </w:pPr>
      <w:rPr>
        <w:rFonts w:ascii="Times New Roman" w:hAnsi="Times New Roman" w:cs="EucrosiaUPC" w:hint="default"/>
        <w:bCs w:val="0"/>
        <w:iCs w:val="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6362A55"/>
    <w:multiLevelType w:val="hybridMultilevel"/>
    <w:tmpl w:val="913C36C6"/>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3" w15:restartNumberingAfterBreak="0">
    <w:nsid w:val="5ABF1A92"/>
    <w:multiLevelType w:val="multilevel"/>
    <w:tmpl w:val="1152DFB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0"/>
  </w:num>
  <w:num w:numId="3">
    <w:abstractNumId w:val="4"/>
  </w:num>
  <w:num w:numId="4">
    <w:abstractNumId w:val="7"/>
  </w:num>
  <w:num w:numId="5">
    <w:abstractNumId w:val="5"/>
  </w:num>
  <w:num w:numId="6">
    <w:abstractNumId w:val="6"/>
  </w:num>
  <w:num w:numId="7">
    <w:abstractNumId w:val="15"/>
  </w:num>
  <w:num w:numId="8">
    <w:abstractNumId w:val="2"/>
  </w:num>
  <w:num w:numId="9">
    <w:abstractNumId w:val="8"/>
  </w:num>
  <w:num w:numId="10">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3"/>
  </w:num>
  <w:num w:numId="14">
    <w:abstractNumId w:val="14"/>
  </w:num>
  <w:num w:numId="15">
    <w:abstractNumId w:val="13"/>
  </w:num>
  <w:num w:numId="16">
    <w:abstractNumId w:val="12"/>
  </w:num>
  <w:num w:numId="1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F30"/>
    <w:rsid w:val="00001C98"/>
    <w:rsid w:val="00001FAB"/>
    <w:rsid w:val="000032AB"/>
    <w:rsid w:val="0000335C"/>
    <w:rsid w:val="00003443"/>
    <w:rsid w:val="00003784"/>
    <w:rsid w:val="000037EE"/>
    <w:rsid w:val="00003E2A"/>
    <w:rsid w:val="00005853"/>
    <w:rsid w:val="00005B42"/>
    <w:rsid w:val="00005BD9"/>
    <w:rsid w:val="00005DFA"/>
    <w:rsid w:val="000060E7"/>
    <w:rsid w:val="000062F6"/>
    <w:rsid w:val="000063D8"/>
    <w:rsid w:val="000069E1"/>
    <w:rsid w:val="00007888"/>
    <w:rsid w:val="00007DE0"/>
    <w:rsid w:val="00007EE1"/>
    <w:rsid w:val="000100D6"/>
    <w:rsid w:val="000108C4"/>
    <w:rsid w:val="00010AD2"/>
    <w:rsid w:val="00010BDF"/>
    <w:rsid w:val="00011275"/>
    <w:rsid w:val="000112D4"/>
    <w:rsid w:val="000116DA"/>
    <w:rsid w:val="00012489"/>
    <w:rsid w:val="00012A14"/>
    <w:rsid w:val="00012B4D"/>
    <w:rsid w:val="00013012"/>
    <w:rsid w:val="000130E0"/>
    <w:rsid w:val="00014555"/>
    <w:rsid w:val="00014914"/>
    <w:rsid w:val="00014ADC"/>
    <w:rsid w:val="00014EA5"/>
    <w:rsid w:val="00015021"/>
    <w:rsid w:val="0001523F"/>
    <w:rsid w:val="00015414"/>
    <w:rsid w:val="00015910"/>
    <w:rsid w:val="0001597B"/>
    <w:rsid w:val="00015C15"/>
    <w:rsid w:val="000160C5"/>
    <w:rsid w:val="000161CF"/>
    <w:rsid w:val="0001696C"/>
    <w:rsid w:val="00016A32"/>
    <w:rsid w:val="00017D61"/>
    <w:rsid w:val="00017E8E"/>
    <w:rsid w:val="00020B25"/>
    <w:rsid w:val="00022599"/>
    <w:rsid w:val="00022E2C"/>
    <w:rsid w:val="0002304D"/>
    <w:rsid w:val="0002310D"/>
    <w:rsid w:val="00023729"/>
    <w:rsid w:val="000239D0"/>
    <w:rsid w:val="00023A1B"/>
    <w:rsid w:val="00023B89"/>
    <w:rsid w:val="00024298"/>
    <w:rsid w:val="000245F1"/>
    <w:rsid w:val="00024EB2"/>
    <w:rsid w:val="000251F1"/>
    <w:rsid w:val="00025A88"/>
    <w:rsid w:val="00025CFC"/>
    <w:rsid w:val="00025D2A"/>
    <w:rsid w:val="000260D3"/>
    <w:rsid w:val="00026169"/>
    <w:rsid w:val="00026A25"/>
    <w:rsid w:val="000274C6"/>
    <w:rsid w:val="000278D3"/>
    <w:rsid w:val="00027C8D"/>
    <w:rsid w:val="000305B1"/>
    <w:rsid w:val="000311F8"/>
    <w:rsid w:val="00031798"/>
    <w:rsid w:val="00031D30"/>
    <w:rsid w:val="0003224F"/>
    <w:rsid w:val="00032E81"/>
    <w:rsid w:val="000331E1"/>
    <w:rsid w:val="00033451"/>
    <w:rsid w:val="000334F8"/>
    <w:rsid w:val="0003385B"/>
    <w:rsid w:val="00033DDC"/>
    <w:rsid w:val="00033F3E"/>
    <w:rsid w:val="00034119"/>
    <w:rsid w:val="00034B9F"/>
    <w:rsid w:val="000355D8"/>
    <w:rsid w:val="0003586A"/>
    <w:rsid w:val="00036181"/>
    <w:rsid w:val="00036922"/>
    <w:rsid w:val="00037161"/>
    <w:rsid w:val="0003767D"/>
    <w:rsid w:val="00037A48"/>
    <w:rsid w:val="00037DFE"/>
    <w:rsid w:val="00040115"/>
    <w:rsid w:val="0004022F"/>
    <w:rsid w:val="000403FF"/>
    <w:rsid w:val="000408D7"/>
    <w:rsid w:val="00040ED4"/>
    <w:rsid w:val="00041038"/>
    <w:rsid w:val="00041175"/>
    <w:rsid w:val="000414A5"/>
    <w:rsid w:val="00041F6B"/>
    <w:rsid w:val="00042760"/>
    <w:rsid w:val="00042A4C"/>
    <w:rsid w:val="00043308"/>
    <w:rsid w:val="00043AEC"/>
    <w:rsid w:val="0004484E"/>
    <w:rsid w:val="0004506E"/>
    <w:rsid w:val="00046409"/>
    <w:rsid w:val="00046729"/>
    <w:rsid w:val="0004699D"/>
    <w:rsid w:val="00046D15"/>
    <w:rsid w:val="00047EBE"/>
    <w:rsid w:val="00050228"/>
    <w:rsid w:val="00050E58"/>
    <w:rsid w:val="00050EFB"/>
    <w:rsid w:val="0005178A"/>
    <w:rsid w:val="000519F6"/>
    <w:rsid w:val="0005209A"/>
    <w:rsid w:val="00052B26"/>
    <w:rsid w:val="0005330D"/>
    <w:rsid w:val="000537B0"/>
    <w:rsid w:val="00053A6A"/>
    <w:rsid w:val="00053B12"/>
    <w:rsid w:val="00053C43"/>
    <w:rsid w:val="00053C68"/>
    <w:rsid w:val="000544D7"/>
    <w:rsid w:val="000544DA"/>
    <w:rsid w:val="00054C9B"/>
    <w:rsid w:val="000553FD"/>
    <w:rsid w:val="0005592D"/>
    <w:rsid w:val="000559F4"/>
    <w:rsid w:val="00055A36"/>
    <w:rsid w:val="00055A61"/>
    <w:rsid w:val="00055D58"/>
    <w:rsid w:val="0005605C"/>
    <w:rsid w:val="00056391"/>
    <w:rsid w:val="00056644"/>
    <w:rsid w:val="000571C9"/>
    <w:rsid w:val="00057E4F"/>
    <w:rsid w:val="00060245"/>
    <w:rsid w:val="000608F6"/>
    <w:rsid w:val="00060A88"/>
    <w:rsid w:val="00060D05"/>
    <w:rsid w:val="00061031"/>
    <w:rsid w:val="00061387"/>
    <w:rsid w:val="000614FB"/>
    <w:rsid w:val="000617E9"/>
    <w:rsid w:val="00061DCA"/>
    <w:rsid w:val="00062570"/>
    <w:rsid w:val="00062630"/>
    <w:rsid w:val="0006284F"/>
    <w:rsid w:val="000635A2"/>
    <w:rsid w:val="00063BF3"/>
    <w:rsid w:val="00063FC3"/>
    <w:rsid w:val="0006400E"/>
    <w:rsid w:val="00064331"/>
    <w:rsid w:val="00064C77"/>
    <w:rsid w:val="0006512B"/>
    <w:rsid w:val="00065204"/>
    <w:rsid w:val="00066063"/>
    <w:rsid w:val="000668E9"/>
    <w:rsid w:val="00066F5F"/>
    <w:rsid w:val="00067062"/>
    <w:rsid w:val="00070212"/>
    <w:rsid w:val="000705F8"/>
    <w:rsid w:val="0007073F"/>
    <w:rsid w:val="00070BCB"/>
    <w:rsid w:val="00070F0C"/>
    <w:rsid w:val="0007181E"/>
    <w:rsid w:val="00071D12"/>
    <w:rsid w:val="00071DA3"/>
    <w:rsid w:val="00071DC8"/>
    <w:rsid w:val="00072560"/>
    <w:rsid w:val="00072F54"/>
    <w:rsid w:val="000730F9"/>
    <w:rsid w:val="0007335E"/>
    <w:rsid w:val="000735C4"/>
    <w:rsid w:val="00073895"/>
    <w:rsid w:val="000739FE"/>
    <w:rsid w:val="00073A34"/>
    <w:rsid w:val="0007404D"/>
    <w:rsid w:val="00074E8F"/>
    <w:rsid w:val="00075636"/>
    <w:rsid w:val="00075C35"/>
    <w:rsid w:val="000760C1"/>
    <w:rsid w:val="00076671"/>
    <w:rsid w:val="00076794"/>
    <w:rsid w:val="00076C21"/>
    <w:rsid w:val="00076FE3"/>
    <w:rsid w:val="000805C9"/>
    <w:rsid w:val="00080654"/>
    <w:rsid w:val="0008089C"/>
    <w:rsid w:val="00081127"/>
    <w:rsid w:val="000811F9"/>
    <w:rsid w:val="0008126C"/>
    <w:rsid w:val="00081777"/>
    <w:rsid w:val="00082C1C"/>
    <w:rsid w:val="00082D17"/>
    <w:rsid w:val="00083062"/>
    <w:rsid w:val="0008320C"/>
    <w:rsid w:val="00085BD4"/>
    <w:rsid w:val="00086C79"/>
    <w:rsid w:val="00087273"/>
    <w:rsid w:val="000874D7"/>
    <w:rsid w:val="0008777B"/>
    <w:rsid w:val="00087814"/>
    <w:rsid w:val="0009008E"/>
    <w:rsid w:val="000900B6"/>
    <w:rsid w:val="00090675"/>
    <w:rsid w:val="00090814"/>
    <w:rsid w:val="0009114B"/>
    <w:rsid w:val="000912F5"/>
    <w:rsid w:val="0009217A"/>
    <w:rsid w:val="0009238D"/>
    <w:rsid w:val="0009244E"/>
    <w:rsid w:val="00092472"/>
    <w:rsid w:val="00092C08"/>
    <w:rsid w:val="00092D97"/>
    <w:rsid w:val="00093117"/>
    <w:rsid w:val="0009326C"/>
    <w:rsid w:val="0009418F"/>
    <w:rsid w:val="00094206"/>
    <w:rsid w:val="00094248"/>
    <w:rsid w:val="00094EAA"/>
    <w:rsid w:val="0009545E"/>
    <w:rsid w:val="00095A08"/>
    <w:rsid w:val="00095F78"/>
    <w:rsid w:val="00096BA5"/>
    <w:rsid w:val="00096EAA"/>
    <w:rsid w:val="000971BB"/>
    <w:rsid w:val="00097DC6"/>
    <w:rsid w:val="000A01AE"/>
    <w:rsid w:val="000A01DE"/>
    <w:rsid w:val="000A024E"/>
    <w:rsid w:val="000A0EEF"/>
    <w:rsid w:val="000A0FF3"/>
    <w:rsid w:val="000A1D57"/>
    <w:rsid w:val="000A20E4"/>
    <w:rsid w:val="000A29BE"/>
    <w:rsid w:val="000A2C48"/>
    <w:rsid w:val="000A2ED2"/>
    <w:rsid w:val="000A3167"/>
    <w:rsid w:val="000A3296"/>
    <w:rsid w:val="000A3335"/>
    <w:rsid w:val="000A367C"/>
    <w:rsid w:val="000A36C3"/>
    <w:rsid w:val="000A387A"/>
    <w:rsid w:val="000A39B4"/>
    <w:rsid w:val="000A3A16"/>
    <w:rsid w:val="000A3EDE"/>
    <w:rsid w:val="000A41FF"/>
    <w:rsid w:val="000A6105"/>
    <w:rsid w:val="000A6657"/>
    <w:rsid w:val="000A693F"/>
    <w:rsid w:val="000A7356"/>
    <w:rsid w:val="000A7448"/>
    <w:rsid w:val="000A7649"/>
    <w:rsid w:val="000B0617"/>
    <w:rsid w:val="000B134B"/>
    <w:rsid w:val="000B14FE"/>
    <w:rsid w:val="000B175D"/>
    <w:rsid w:val="000B1B4D"/>
    <w:rsid w:val="000B1C29"/>
    <w:rsid w:val="000B1E65"/>
    <w:rsid w:val="000B21C1"/>
    <w:rsid w:val="000B2525"/>
    <w:rsid w:val="000B2638"/>
    <w:rsid w:val="000B2EE7"/>
    <w:rsid w:val="000B2F5D"/>
    <w:rsid w:val="000B317A"/>
    <w:rsid w:val="000B365D"/>
    <w:rsid w:val="000B3F12"/>
    <w:rsid w:val="000B4BCD"/>
    <w:rsid w:val="000B4E48"/>
    <w:rsid w:val="000B53AA"/>
    <w:rsid w:val="000B5CB2"/>
    <w:rsid w:val="000B6335"/>
    <w:rsid w:val="000B6428"/>
    <w:rsid w:val="000B6B92"/>
    <w:rsid w:val="000B6E54"/>
    <w:rsid w:val="000B7B90"/>
    <w:rsid w:val="000B7EFC"/>
    <w:rsid w:val="000C00A8"/>
    <w:rsid w:val="000C0810"/>
    <w:rsid w:val="000C093E"/>
    <w:rsid w:val="000C0941"/>
    <w:rsid w:val="000C0968"/>
    <w:rsid w:val="000C13FE"/>
    <w:rsid w:val="000C2390"/>
    <w:rsid w:val="000C247F"/>
    <w:rsid w:val="000C31C8"/>
    <w:rsid w:val="000C35BB"/>
    <w:rsid w:val="000C3A6E"/>
    <w:rsid w:val="000C4B8E"/>
    <w:rsid w:val="000C4BC1"/>
    <w:rsid w:val="000C4C10"/>
    <w:rsid w:val="000C5229"/>
    <w:rsid w:val="000C5956"/>
    <w:rsid w:val="000C5A12"/>
    <w:rsid w:val="000C5BE8"/>
    <w:rsid w:val="000C61D3"/>
    <w:rsid w:val="000C67D9"/>
    <w:rsid w:val="000C6D9A"/>
    <w:rsid w:val="000C740F"/>
    <w:rsid w:val="000D0123"/>
    <w:rsid w:val="000D02E5"/>
    <w:rsid w:val="000D074A"/>
    <w:rsid w:val="000D12CE"/>
    <w:rsid w:val="000D16F4"/>
    <w:rsid w:val="000D179D"/>
    <w:rsid w:val="000D2CF2"/>
    <w:rsid w:val="000D3032"/>
    <w:rsid w:val="000D3194"/>
    <w:rsid w:val="000D393C"/>
    <w:rsid w:val="000D4238"/>
    <w:rsid w:val="000D4CA2"/>
    <w:rsid w:val="000D4DAD"/>
    <w:rsid w:val="000D54C2"/>
    <w:rsid w:val="000D581E"/>
    <w:rsid w:val="000D5913"/>
    <w:rsid w:val="000D598A"/>
    <w:rsid w:val="000D6401"/>
    <w:rsid w:val="000D675E"/>
    <w:rsid w:val="000D6A97"/>
    <w:rsid w:val="000D76C2"/>
    <w:rsid w:val="000D76C7"/>
    <w:rsid w:val="000D7741"/>
    <w:rsid w:val="000E04FB"/>
    <w:rsid w:val="000E1096"/>
    <w:rsid w:val="000E1411"/>
    <w:rsid w:val="000E1BB4"/>
    <w:rsid w:val="000E1D0B"/>
    <w:rsid w:val="000E3995"/>
    <w:rsid w:val="000E3AF4"/>
    <w:rsid w:val="000E3DAD"/>
    <w:rsid w:val="000E4869"/>
    <w:rsid w:val="000E4AD3"/>
    <w:rsid w:val="000E4C83"/>
    <w:rsid w:val="000E4D60"/>
    <w:rsid w:val="000E5307"/>
    <w:rsid w:val="000E541D"/>
    <w:rsid w:val="000E543F"/>
    <w:rsid w:val="000E5ABF"/>
    <w:rsid w:val="000E5C58"/>
    <w:rsid w:val="000E67E2"/>
    <w:rsid w:val="000E69C8"/>
    <w:rsid w:val="000E6FF0"/>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5E79"/>
    <w:rsid w:val="000F6325"/>
    <w:rsid w:val="000F6852"/>
    <w:rsid w:val="000F6E9A"/>
    <w:rsid w:val="000F6ED1"/>
    <w:rsid w:val="000F7042"/>
    <w:rsid w:val="000F7627"/>
    <w:rsid w:val="00100CE1"/>
    <w:rsid w:val="00101392"/>
    <w:rsid w:val="00101695"/>
    <w:rsid w:val="00101C31"/>
    <w:rsid w:val="00101EB9"/>
    <w:rsid w:val="00101FA7"/>
    <w:rsid w:val="00102341"/>
    <w:rsid w:val="0010257F"/>
    <w:rsid w:val="00102856"/>
    <w:rsid w:val="00102964"/>
    <w:rsid w:val="00102AC0"/>
    <w:rsid w:val="0010305D"/>
    <w:rsid w:val="0010415E"/>
    <w:rsid w:val="001041B3"/>
    <w:rsid w:val="00104570"/>
    <w:rsid w:val="00105F86"/>
    <w:rsid w:val="0010697E"/>
    <w:rsid w:val="00107E1A"/>
    <w:rsid w:val="00107E46"/>
    <w:rsid w:val="0011061D"/>
    <w:rsid w:val="0011114C"/>
    <w:rsid w:val="0011146F"/>
    <w:rsid w:val="001118F5"/>
    <w:rsid w:val="0011200F"/>
    <w:rsid w:val="001127E0"/>
    <w:rsid w:val="0011291E"/>
    <w:rsid w:val="00113CAC"/>
    <w:rsid w:val="00114177"/>
    <w:rsid w:val="0011472B"/>
    <w:rsid w:val="00114CBC"/>
    <w:rsid w:val="00114E37"/>
    <w:rsid w:val="0011537E"/>
    <w:rsid w:val="001153C7"/>
    <w:rsid w:val="00115649"/>
    <w:rsid w:val="00115D7A"/>
    <w:rsid w:val="00116013"/>
    <w:rsid w:val="00116394"/>
    <w:rsid w:val="0011689E"/>
    <w:rsid w:val="001169AB"/>
    <w:rsid w:val="00116CF2"/>
    <w:rsid w:val="00116D32"/>
    <w:rsid w:val="00117073"/>
    <w:rsid w:val="001174F4"/>
    <w:rsid w:val="00117648"/>
    <w:rsid w:val="00117663"/>
    <w:rsid w:val="00117B97"/>
    <w:rsid w:val="00117C7D"/>
    <w:rsid w:val="00117E25"/>
    <w:rsid w:val="001202E1"/>
    <w:rsid w:val="00121339"/>
    <w:rsid w:val="00121986"/>
    <w:rsid w:val="00121BB1"/>
    <w:rsid w:val="00121E31"/>
    <w:rsid w:val="00122068"/>
    <w:rsid w:val="001220D4"/>
    <w:rsid w:val="00122970"/>
    <w:rsid w:val="0012297B"/>
    <w:rsid w:val="00123CC9"/>
    <w:rsid w:val="00124791"/>
    <w:rsid w:val="00125207"/>
    <w:rsid w:val="00125678"/>
    <w:rsid w:val="00125C32"/>
    <w:rsid w:val="00125D6B"/>
    <w:rsid w:val="00125DE6"/>
    <w:rsid w:val="00127201"/>
    <w:rsid w:val="00127CB5"/>
    <w:rsid w:val="00130547"/>
    <w:rsid w:val="00130B8E"/>
    <w:rsid w:val="00130C5B"/>
    <w:rsid w:val="00130EE8"/>
    <w:rsid w:val="001311F3"/>
    <w:rsid w:val="001316A1"/>
    <w:rsid w:val="00132223"/>
    <w:rsid w:val="00132392"/>
    <w:rsid w:val="001325F9"/>
    <w:rsid w:val="00132A1A"/>
    <w:rsid w:val="00132CA5"/>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7DA"/>
    <w:rsid w:val="00137106"/>
    <w:rsid w:val="001374AB"/>
    <w:rsid w:val="0013792E"/>
    <w:rsid w:val="001379CA"/>
    <w:rsid w:val="00140A22"/>
    <w:rsid w:val="00141D9B"/>
    <w:rsid w:val="001426D1"/>
    <w:rsid w:val="00142B8A"/>
    <w:rsid w:val="00142D0F"/>
    <w:rsid w:val="001430D1"/>
    <w:rsid w:val="001434AE"/>
    <w:rsid w:val="001437F3"/>
    <w:rsid w:val="00143A14"/>
    <w:rsid w:val="00143E65"/>
    <w:rsid w:val="00144019"/>
    <w:rsid w:val="00144C0F"/>
    <w:rsid w:val="00144CCD"/>
    <w:rsid w:val="00144F08"/>
    <w:rsid w:val="00145298"/>
    <w:rsid w:val="0014591F"/>
    <w:rsid w:val="001466E0"/>
    <w:rsid w:val="0014699B"/>
    <w:rsid w:val="00146FDD"/>
    <w:rsid w:val="001471FC"/>
    <w:rsid w:val="00147D16"/>
    <w:rsid w:val="00147FEE"/>
    <w:rsid w:val="00150450"/>
    <w:rsid w:val="001505F1"/>
    <w:rsid w:val="0015084E"/>
    <w:rsid w:val="001513FE"/>
    <w:rsid w:val="00151401"/>
    <w:rsid w:val="00151518"/>
    <w:rsid w:val="0015187E"/>
    <w:rsid w:val="0015279B"/>
    <w:rsid w:val="001527DD"/>
    <w:rsid w:val="00152B4E"/>
    <w:rsid w:val="00152C89"/>
    <w:rsid w:val="00152EEA"/>
    <w:rsid w:val="00152F55"/>
    <w:rsid w:val="001531EC"/>
    <w:rsid w:val="00154E93"/>
    <w:rsid w:val="00155D67"/>
    <w:rsid w:val="00156922"/>
    <w:rsid w:val="00157486"/>
    <w:rsid w:val="0015769C"/>
    <w:rsid w:val="00157A4C"/>
    <w:rsid w:val="00161985"/>
    <w:rsid w:val="001620DC"/>
    <w:rsid w:val="001621FD"/>
    <w:rsid w:val="00162620"/>
    <w:rsid w:val="00162730"/>
    <w:rsid w:val="00162A95"/>
    <w:rsid w:val="00162C5F"/>
    <w:rsid w:val="00163095"/>
    <w:rsid w:val="0016335C"/>
    <w:rsid w:val="00163A75"/>
    <w:rsid w:val="00163BFA"/>
    <w:rsid w:val="00164838"/>
    <w:rsid w:val="0016576B"/>
    <w:rsid w:val="0016579F"/>
    <w:rsid w:val="00165A1B"/>
    <w:rsid w:val="0016606D"/>
    <w:rsid w:val="0016626D"/>
    <w:rsid w:val="001662E2"/>
    <w:rsid w:val="00166F0C"/>
    <w:rsid w:val="0016760C"/>
    <w:rsid w:val="001676F6"/>
    <w:rsid w:val="0016776A"/>
    <w:rsid w:val="0016781D"/>
    <w:rsid w:val="00167A14"/>
    <w:rsid w:val="00170B05"/>
    <w:rsid w:val="00170D02"/>
    <w:rsid w:val="00170DB4"/>
    <w:rsid w:val="00171004"/>
    <w:rsid w:val="0017116D"/>
    <w:rsid w:val="001711EC"/>
    <w:rsid w:val="00171630"/>
    <w:rsid w:val="00171859"/>
    <w:rsid w:val="00171E6F"/>
    <w:rsid w:val="00171F36"/>
    <w:rsid w:val="0017276A"/>
    <w:rsid w:val="00172C90"/>
    <w:rsid w:val="00173188"/>
    <w:rsid w:val="001735C2"/>
    <w:rsid w:val="00173935"/>
    <w:rsid w:val="001739C4"/>
    <w:rsid w:val="00174004"/>
    <w:rsid w:val="00174055"/>
    <w:rsid w:val="001748E0"/>
    <w:rsid w:val="0017498B"/>
    <w:rsid w:val="00175922"/>
    <w:rsid w:val="00175BBD"/>
    <w:rsid w:val="001762F9"/>
    <w:rsid w:val="001766CC"/>
    <w:rsid w:val="0017756A"/>
    <w:rsid w:val="0017799F"/>
    <w:rsid w:val="00177A64"/>
    <w:rsid w:val="00177DB2"/>
    <w:rsid w:val="0018060B"/>
    <w:rsid w:val="001810CB"/>
    <w:rsid w:val="0018126F"/>
    <w:rsid w:val="001819B7"/>
    <w:rsid w:val="00182349"/>
    <w:rsid w:val="00182BCC"/>
    <w:rsid w:val="00183195"/>
    <w:rsid w:val="0018371D"/>
    <w:rsid w:val="00184344"/>
    <w:rsid w:val="001845B7"/>
    <w:rsid w:val="00184947"/>
    <w:rsid w:val="00185321"/>
    <w:rsid w:val="00185448"/>
    <w:rsid w:val="001859B7"/>
    <w:rsid w:val="00185B94"/>
    <w:rsid w:val="00185FCC"/>
    <w:rsid w:val="0018667D"/>
    <w:rsid w:val="001871B3"/>
    <w:rsid w:val="001901F5"/>
    <w:rsid w:val="0019056B"/>
    <w:rsid w:val="001908FC"/>
    <w:rsid w:val="00190DA5"/>
    <w:rsid w:val="00190E02"/>
    <w:rsid w:val="00190E0A"/>
    <w:rsid w:val="00190E52"/>
    <w:rsid w:val="00190F81"/>
    <w:rsid w:val="00191267"/>
    <w:rsid w:val="00191914"/>
    <w:rsid w:val="00192077"/>
    <w:rsid w:val="00192848"/>
    <w:rsid w:val="00192DFD"/>
    <w:rsid w:val="00193A2E"/>
    <w:rsid w:val="00193A87"/>
    <w:rsid w:val="00194492"/>
    <w:rsid w:val="00194704"/>
    <w:rsid w:val="00194D47"/>
    <w:rsid w:val="00194E07"/>
    <w:rsid w:val="001958CB"/>
    <w:rsid w:val="0019665F"/>
    <w:rsid w:val="001967DC"/>
    <w:rsid w:val="00197798"/>
    <w:rsid w:val="0019785F"/>
    <w:rsid w:val="001A016A"/>
    <w:rsid w:val="001A0E84"/>
    <w:rsid w:val="001A0EED"/>
    <w:rsid w:val="001A1740"/>
    <w:rsid w:val="001A1F14"/>
    <w:rsid w:val="001A29F3"/>
    <w:rsid w:val="001A32A5"/>
    <w:rsid w:val="001A34FE"/>
    <w:rsid w:val="001A3732"/>
    <w:rsid w:val="001A3AF7"/>
    <w:rsid w:val="001A3D9A"/>
    <w:rsid w:val="001A3E0B"/>
    <w:rsid w:val="001A3F23"/>
    <w:rsid w:val="001A4B4F"/>
    <w:rsid w:val="001A4DDA"/>
    <w:rsid w:val="001A5622"/>
    <w:rsid w:val="001A5A13"/>
    <w:rsid w:val="001A5B32"/>
    <w:rsid w:val="001A5C19"/>
    <w:rsid w:val="001A6692"/>
    <w:rsid w:val="001A745F"/>
    <w:rsid w:val="001A7482"/>
    <w:rsid w:val="001A7798"/>
    <w:rsid w:val="001A7976"/>
    <w:rsid w:val="001A7AD2"/>
    <w:rsid w:val="001A7EF1"/>
    <w:rsid w:val="001B030C"/>
    <w:rsid w:val="001B0421"/>
    <w:rsid w:val="001B06B2"/>
    <w:rsid w:val="001B07EB"/>
    <w:rsid w:val="001B0F41"/>
    <w:rsid w:val="001B1150"/>
    <w:rsid w:val="001B14CD"/>
    <w:rsid w:val="001B2A3B"/>
    <w:rsid w:val="001B2D7B"/>
    <w:rsid w:val="001B37FC"/>
    <w:rsid w:val="001B393B"/>
    <w:rsid w:val="001B4143"/>
    <w:rsid w:val="001B5446"/>
    <w:rsid w:val="001B5849"/>
    <w:rsid w:val="001B5AB3"/>
    <w:rsid w:val="001B5F84"/>
    <w:rsid w:val="001B6EB9"/>
    <w:rsid w:val="001B7438"/>
    <w:rsid w:val="001B7792"/>
    <w:rsid w:val="001B79F3"/>
    <w:rsid w:val="001C00A0"/>
    <w:rsid w:val="001C0788"/>
    <w:rsid w:val="001C0C42"/>
    <w:rsid w:val="001C1C72"/>
    <w:rsid w:val="001C1E61"/>
    <w:rsid w:val="001C1FED"/>
    <w:rsid w:val="001C2B71"/>
    <w:rsid w:val="001C2D3D"/>
    <w:rsid w:val="001C2FA7"/>
    <w:rsid w:val="001C34FC"/>
    <w:rsid w:val="001C35EC"/>
    <w:rsid w:val="001C3782"/>
    <w:rsid w:val="001C3B2C"/>
    <w:rsid w:val="001C3C5C"/>
    <w:rsid w:val="001C3C8E"/>
    <w:rsid w:val="001C3E27"/>
    <w:rsid w:val="001C4692"/>
    <w:rsid w:val="001C517B"/>
    <w:rsid w:val="001C522F"/>
    <w:rsid w:val="001C56BF"/>
    <w:rsid w:val="001C57FE"/>
    <w:rsid w:val="001C5C4A"/>
    <w:rsid w:val="001C5F84"/>
    <w:rsid w:val="001C636E"/>
    <w:rsid w:val="001C6741"/>
    <w:rsid w:val="001C6D58"/>
    <w:rsid w:val="001C6F32"/>
    <w:rsid w:val="001C767F"/>
    <w:rsid w:val="001C7ADC"/>
    <w:rsid w:val="001C7CC8"/>
    <w:rsid w:val="001C7D40"/>
    <w:rsid w:val="001C7FEA"/>
    <w:rsid w:val="001D068F"/>
    <w:rsid w:val="001D07A8"/>
    <w:rsid w:val="001D0864"/>
    <w:rsid w:val="001D0BEC"/>
    <w:rsid w:val="001D138B"/>
    <w:rsid w:val="001D14AF"/>
    <w:rsid w:val="001D16A1"/>
    <w:rsid w:val="001D177F"/>
    <w:rsid w:val="001D1C7B"/>
    <w:rsid w:val="001D201E"/>
    <w:rsid w:val="001D25E8"/>
    <w:rsid w:val="001D2DFE"/>
    <w:rsid w:val="001D2FD1"/>
    <w:rsid w:val="001D300E"/>
    <w:rsid w:val="001D3307"/>
    <w:rsid w:val="001D3574"/>
    <w:rsid w:val="001D3589"/>
    <w:rsid w:val="001D4069"/>
    <w:rsid w:val="001D470F"/>
    <w:rsid w:val="001D4CFA"/>
    <w:rsid w:val="001D50B6"/>
    <w:rsid w:val="001D5C20"/>
    <w:rsid w:val="001D69C2"/>
    <w:rsid w:val="001D6AF6"/>
    <w:rsid w:val="001D6FBA"/>
    <w:rsid w:val="001D7E93"/>
    <w:rsid w:val="001E0BC6"/>
    <w:rsid w:val="001E0DCF"/>
    <w:rsid w:val="001E0E59"/>
    <w:rsid w:val="001E11C9"/>
    <w:rsid w:val="001E148E"/>
    <w:rsid w:val="001E14A9"/>
    <w:rsid w:val="001E1B5C"/>
    <w:rsid w:val="001E1D10"/>
    <w:rsid w:val="001E23A8"/>
    <w:rsid w:val="001E2521"/>
    <w:rsid w:val="001E269A"/>
    <w:rsid w:val="001E2A38"/>
    <w:rsid w:val="001E3167"/>
    <w:rsid w:val="001E33AD"/>
    <w:rsid w:val="001E4847"/>
    <w:rsid w:val="001E5161"/>
    <w:rsid w:val="001E529E"/>
    <w:rsid w:val="001E574A"/>
    <w:rsid w:val="001E5A05"/>
    <w:rsid w:val="001E6892"/>
    <w:rsid w:val="001E6F97"/>
    <w:rsid w:val="001E73C5"/>
    <w:rsid w:val="001E7496"/>
    <w:rsid w:val="001E7A8B"/>
    <w:rsid w:val="001F032A"/>
    <w:rsid w:val="001F0485"/>
    <w:rsid w:val="001F0574"/>
    <w:rsid w:val="001F0925"/>
    <w:rsid w:val="001F0A6E"/>
    <w:rsid w:val="001F0E1A"/>
    <w:rsid w:val="001F0F5E"/>
    <w:rsid w:val="001F160B"/>
    <w:rsid w:val="001F1736"/>
    <w:rsid w:val="001F1D13"/>
    <w:rsid w:val="001F1DE8"/>
    <w:rsid w:val="001F1F8B"/>
    <w:rsid w:val="001F21F5"/>
    <w:rsid w:val="001F24A1"/>
    <w:rsid w:val="001F284A"/>
    <w:rsid w:val="001F2A49"/>
    <w:rsid w:val="001F382F"/>
    <w:rsid w:val="001F3B39"/>
    <w:rsid w:val="001F49C1"/>
    <w:rsid w:val="001F4B96"/>
    <w:rsid w:val="001F4D12"/>
    <w:rsid w:val="001F5281"/>
    <w:rsid w:val="001F59D8"/>
    <w:rsid w:val="001F634B"/>
    <w:rsid w:val="001F656B"/>
    <w:rsid w:val="001F66E1"/>
    <w:rsid w:val="001F6BCB"/>
    <w:rsid w:val="001F6BEC"/>
    <w:rsid w:val="001F7473"/>
    <w:rsid w:val="001F7531"/>
    <w:rsid w:val="001F78C6"/>
    <w:rsid w:val="001F7D67"/>
    <w:rsid w:val="0020023F"/>
    <w:rsid w:val="0020072A"/>
    <w:rsid w:val="00200F63"/>
    <w:rsid w:val="00201057"/>
    <w:rsid w:val="00201100"/>
    <w:rsid w:val="002014F5"/>
    <w:rsid w:val="002025B7"/>
    <w:rsid w:val="00202656"/>
    <w:rsid w:val="0020285B"/>
    <w:rsid w:val="00202F30"/>
    <w:rsid w:val="00203022"/>
    <w:rsid w:val="0020384D"/>
    <w:rsid w:val="00204379"/>
    <w:rsid w:val="0020458B"/>
    <w:rsid w:val="00204BED"/>
    <w:rsid w:val="00204D27"/>
    <w:rsid w:val="0020526A"/>
    <w:rsid w:val="002058F7"/>
    <w:rsid w:val="002063E2"/>
    <w:rsid w:val="002064BA"/>
    <w:rsid w:val="0020688E"/>
    <w:rsid w:val="00206A14"/>
    <w:rsid w:val="00206E03"/>
    <w:rsid w:val="00207089"/>
    <w:rsid w:val="00207D18"/>
    <w:rsid w:val="0021006F"/>
    <w:rsid w:val="002104E3"/>
    <w:rsid w:val="002105A4"/>
    <w:rsid w:val="0021066D"/>
    <w:rsid w:val="00210CA9"/>
    <w:rsid w:val="002112E8"/>
    <w:rsid w:val="0021272B"/>
    <w:rsid w:val="00212DAE"/>
    <w:rsid w:val="002134B7"/>
    <w:rsid w:val="00213543"/>
    <w:rsid w:val="002135EE"/>
    <w:rsid w:val="00213755"/>
    <w:rsid w:val="00213D21"/>
    <w:rsid w:val="00213EEC"/>
    <w:rsid w:val="00214B2A"/>
    <w:rsid w:val="0021548F"/>
    <w:rsid w:val="00215665"/>
    <w:rsid w:val="00215E80"/>
    <w:rsid w:val="00216363"/>
    <w:rsid w:val="002169D0"/>
    <w:rsid w:val="00216FDB"/>
    <w:rsid w:val="00217087"/>
    <w:rsid w:val="00217470"/>
    <w:rsid w:val="0021751E"/>
    <w:rsid w:val="00217AD4"/>
    <w:rsid w:val="00217C3A"/>
    <w:rsid w:val="00217D1F"/>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5B9"/>
    <w:rsid w:val="002246F6"/>
    <w:rsid w:val="00224C8F"/>
    <w:rsid w:val="00224D88"/>
    <w:rsid w:val="00224FBA"/>
    <w:rsid w:val="002260BE"/>
    <w:rsid w:val="002261E2"/>
    <w:rsid w:val="00226D3D"/>
    <w:rsid w:val="00226FF9"/>
    <w:rsid w:val="0022700B"/>
    <w:rsid w:val="002274C8"/>
    <w:rsid w:val="0022789A"/>
    <w:rsid w:val="00230FFC"/>
    <w:rsid w:val="00231172"/>
    <w:rsid w:val="00231205"/>
    <w:rsid w:val="002316E9"/>
    <w:rsid w:val="002316FC"/>
    <w:rsid w:val="00231A1C"/>
    <w:rsid w:val="00231A8E"/>
    <w:rsid w:val="00231B53"/>
    <w:rsid w:val="00232CC7"/>
    <w:rsid w:val="00233464"/>
    <w:rsid w:val="002340B9"/>
    <w:rsid w:val="0023416F"/>
    <w:rsid w:val="0023481D"/>
    <w:rsid w:val="00234D2D"/>
    <w:rsid w:val="00235134"/>
    <w:rsid w:val="002353A2"/>
    <w:rsid w:val="00236A1B"/>
    <w:rsid w:val="002371C3"/>
    <w:rsid w:val="002374A9"/>
    <w:rsid w:val="002376A2"/>
    <w:rsid w:val="00237AEE"/>
    <w:rsid w:val="002403A7"/>
    <w:rsid w:val="00240866"/>
    <w:rsid w:val="00240F5A"/>
    <w:rsid w:val="00241079"/>
    <w:rsid w:val="002414C5"/>
    <w:rsid w:val="002414D3"/>
    <w:rsid w:val="00241B2C"/>
    <w:rsid w:val="0024246D"/>
    <w:rsid w:val="00242C04"/>
    <w:rsid w:val="00242F26"/>
    <w:rsid w:val="00243370"/>
    <w:rsid w:val="00243774"/>
    <w:rsid w:val="00243BDB"/>
    <w:rsid w:val="00243EA1"/>
    <w:rsid w:val="00244B24"/>
    <w:rsid w:val="00244DA7"/>
    <w:rsid w:val="00244DAC"/>
    <w:rsid w:val="00244FCD"/>
    <w:rsid w:val="002452AD"/>
    <w:rsid w:val="002458F8"/>
    <w:rsid w:val="00245CEB"/>
    <w:rsid w:val="00245E96"/>
    <w:rsid w:val="002466C2"/>
    <w:rsid w:val="00246B86"/>
    <w:rsid w:val="00246F79"/>
    <w:rsid w:val="0024748D"/>
    <w:rsid w:val="00247B43"/>
    <w:rsid w:val="00250A6C"/>
    <w:rsid w:val="00250C13"/>
    <w:rsid w:val="00250ED9"/>
    <w:rsid w:val="00251197"/>
    <w:rsid w:val="0025276C"/>
    <w:rsid w:val="0025288C"/>
    <w:rsid w:val="00252E3C"/>
    <w:rsid w:val="00253248"/>
    <w:rsid w:val="002533FA"/>
    <w:rsid w:val="00253B4C"/>
    <w:rsid w:val="002546AE"/>
    <w:rsid w:val="002547CE"/>
    <w:rsid w:val="00254812"/>
    <w:rsid w:val="002549B6"/>
    <w:rsid w:val="002549E5"/>
    <w:rsid w:val="00255AEA"/>
    <w:rsid w:val="00256696"/>
    <w:rsid w:val="0025708D"/>
    <w:rsid w:val="002575FA"/>
    <w:rsid w:val="00257A23"/>
    <w:rsid w:val="00257B78"/>
    <w:rsid w:val="00257ECB"/>
    <w:rsid w:val="0026027F"/>
    <w:rsid w:val="002602F4"/>
    <w:rsid w:val="00260563"/>
    <w:rsid w:val="00260EFE"/>
    <w:rsid w:val="002610B0"/>
    <w:rsid w:val="002615E8"/>
    <w:rsid w:val="00261B25"/>
    <w:rsid w:val="00261F4B"/>
    <w:rsid w:val="00262442"/>
    <w:rsid w:val="00263272"/>
    <w:rsid w:val="002634F0"/>
    <w:rsid w:val="002635D6"/>
    <w:rsid w:val="002638B5"/>
    <w:rsid w:val="00263EBD"/>
    <w:rsid w:val="002640E3"/>
    <w:rsid w:val="00264BA6"/>
    <w:rsid w:val="00264CEA"/>
    <w:rsid w:val="00265D83"/>
    <w:rsid w:val="002670A6"/>
    <w:rsid w:val="00267CA6"/>
    <w:rsid w:val="002706F0"/>
    <w:rsid w:val="00270861"/>
    <w:rsid w:val="00271005"/>
    <w:rsid w:val="00271795"/>
    <w:rsid w:val="002717EF"/>
    <w:rsid w:val="002718C4"/>
    <w:rsid w:val="00271FE5"/>
    <w:rsid w:val="00272332"/>
    <w:rsid w:val="00272469"/>
    <w:rsid w:val="0027253D"/>
    <w:rsid w:val="002725E6"/>
    <w:rsid w:val="002730DE"/>
    <w:rsid w:val="00273397"/>
    <w:rsid w:val="00273907"/>
    <w:rsid w:val="00273BB8"/>
    <w:rsid w:val="00273BD8"/>
    <w:rsid w:val="00274576"/>
    <w:rsid w:val="00274626"/>
    <w:rsid w:val="00274680"/>
    <w:rsid w:val="00274FC6"/>
    <w:rsid w:val="00275744"/>
    <w:rsid w:val="00276ECD"/>
    <w:rsid w:val="00276EE1"/>
    <w:rsid w:val="002777CD"/>
    <w:rsid w:val="0028043E"/>
    <w:rsid w:val="00280903"/>
    <w:rsid w:val="00280BFE"/>
    <w:rsid w:val="00280C5E"/>
    <w:rsid w:val="00281133"/>
    <w:rsid w:val="002816A2"/>
    <w:rsid w:val="0028170D"/>
    <w:rsid w:val="002824A4"/>
    <w:rsid w:val="0028338C"/>
    <w:rsid w:val="002853F0"/>
    <w:rsid w:val="00285826"/>
    <w:rsid w:val="00285C47"/>
    <w:rsid w:val="002860AA"/>
    <w:rsid w:val="002866C0"/>
    <w:rsid w:val="002874C9"/>
    <w:rsid w:val="00287517"/>
    <w:rsid w:val="002877A6"/>
    <w:rsid w:val="002877D4"/>
    <w:rsid w:val="0028783A"/>
    <w:rsid w:val="00287BFC"/>
    <w:rsid w:val="00287E85"/>
    <w:rsid w:val="002906C5"/>
    <w:rsid w:val="0029079B"/>
    <w:rsid w:val="002915EC"/>
    <w:rsid w:val="00291950"/>
    <w:rsid w:val="00291F9E"/>
    <w:rsid w:val="002921C1"/>
    <w:rsid w:val="00292675"/>
    <w:rsid w:val="002927D7"/>
    <w:rsid w:val="002928E8"/>
    <w:rsid w:val="00292EF6"/>
    <w:rsid w:val="00293CE7"/>
    <w:rsid w:val="002940C2"/>
    <w:rsid w:val="00294535"/>
    <w:rsid w:val="0029485D"/>
    <w:rsid w:val="00294941"/>
    <w:rsid w:val="00295184"/>
    <w:rsid w:val="002952B2"/>
    <w:rsid w:val="002952DD"/>
    <w:rsid w:val="002955EC"/>
    <w:rsid w:val="00295A7F"/>
    <w:rsid w:val="00295C50"/>
    <w:rsid w:val="0029606E"/>
    <w:rsid w:val="0029662D"/>
    <w:rsid w:val="00296EED"/>
    <w:rsid w:val="00296F2D"/>
    <w:rsid w:val="0029713F"/>
    <w:rsid w:val="002975FB"/>
    <w:rsid w:val="002A0054"/>
    <w:rsid w:val="002A0296"/>
    <w:rsid w:val="002A0399"/>
    <w:rsid w:val="002A0646"/>
    <w:rsid w:val="002A07A5"/>
    <w:rsid w:val="002A102F"/>
    <w:rsid w:val="002A188D"/>
    <w:rsid w:val="002A1A5C"/>
    <w:rsid w:val="002A2BFB"/>
    <w:rsid w:val="002A2CF7"/>
    <w:rsid w:val="002A2FF2"/>
    <w:rsid w:val="002A3711"/>
    <w:rsid w:val="002A37C2"/>
    <w:rsid w:val="002A3A0E"/>
    <w:rsid w:val="002A474F"/>
    <w:rsid w:val="002A51BE"/>
    <w:rsid w:val="002A5EA8"/>
    <w:rsid w:val="002A6006"/>
    <w:rsid w:val="002A603B"/>
    <w:rsid w:val="002A6515"/>
    <w:rsid w:val="002A6688"/>
    <w:rsid w:val="002A73E2"/>
    <w:rsid w:val="002A744C"/>
    <w:rsid w:val="002A7764"/>
    <w:rsid w:val="002A7BDC"/>
    <w:rsid w:val="002B0F6F"/>
    <w:rsid w:val="002B1003"/>
    <w:rsid w:val="002B1018"/>
    <w:rsid w:val="002B122F"/>
    <w:rsid w:val="002B1230"/>
    <w:rsid w:val="002B1484"/>
    <w:rsid w:val="002B1923"/>
    <w:rsid w:val="002B220B"/>
    <w:rsid w:val="002B2A7F"/>
    <w:rsid w:val="002B2B18"/>
    <w:rsid w:val="002B2FA4"/>
    <w:rsid w:val="002B3C79"/>
    <w:rsid w:val="002B3D93"/>
    <w:rsid w:val="002B3FC7"/>
    <w:rsid w:val="002B4444"/>
    <w:rsid w:val="002B4CBF"/>
    <w:rsid w:val="002B4EAD"/>
    <w:rsid w:val="002B505B"/>
    <w:rsid w:val="002B5384"/>
    <w:rsid w:val="002B5C44"/>
    <w:rsid w:val="002B7664"/>
    <w:rsid w:val="002B7C56"/>
    <w:rsid w:val="002B7EDA"/>
    <w:rsid w:val="002C0180"/>
    <w:rsid w:val="002C0409"/>
    <w:rsid w:val="002C042B"/>
    <w:rsid w:val="002C0A09"/>
    <w:rsid w:val="002C1095"/>
    <w:rsid w:val="002C1AF2"/>
    <w:rsid w:val="002C1C9D"/>
    <w:rsid w:val="002C1EFC"/>
    <w:rsid w:val="002C1F38"/>
    <w:rsid w:val="002C251D"/>
    <w:rsid w:val="002C3A12"/>
    <w:rsid w:val="002C3E6B"/>
    <w:rsid w:val="002C3EFC"/>
    <w:rsid w:val="002C4743"/>
    <w:rsid w:val="002C4C71"/>
    <w:rsid w:val="002C5243"/>
    <w:rsid w:val="002C53CE"/>
    <w:rsid w:val="002C545D"/>
    <w:rsid w:val="002C568F"/>
    <w:rsid w:val="002C578F"/>
    <w:rsid w:val="002C5B22"/>
    <w:rsid w:val="002C5CA6"/>
    <w:rsid w:val="002C5E56"/>
    <w:rsid w:val="002C5F9C"/>
    <w:rsid w:val="002C666B"/>
    <w:rsid w:val="002C69DE"/>
    <w:rsid w:val="002C6B07"/>
    <w:rsid w:val="002C705F"/>
    <w:rsid w:val="002C711B"/>
    <w:rsid w:val="002C79CE"/>
    <w:rsid w:val="002C79FF"/>
    <w:rsid w:val="002C7F64"/>
    <w:rsid w:val="002D0194"/>
    <w:rsid w:val="002D07E6"/>
    <w:rsid w:val="002D0A2D"/>
    <w:rsid w:val="002D0DC8"/>
    <w:rsid w:val="002D117C"/>
    <w:rsid w:val="002D13DA"/>
    <w:rsid w:val="002D152A"/>
    <w:rsid w:val="002D1AE9"/>
    <w:rsid w:val="002D22B3"/>
    <w:rsid w:val="002D260A"/>
    <w:rsid w:val="002D2AF5"/>
    <w:rsid w:val="002D4E89"/>
    <w:rsid w:val="002D4EA9"/>
    <w:rsid w:val="002D4EFE"/>
    <w:rsid w:val="002D5901"/>
    <w:rsid w:val="002D5E69"/>
    <w:rsid w:val="002D6050"/>
    <w:rsid w:val="002D627D"/>
    <w:rsid w:val="002D65E8"/>
    <w:rsid w:val="002D6AC1"/>
    <w:rsid w:val="002D6C38"/>
    <w:rsid w:val="002D79B5"/>
    <w:rsid w:val="002D7BCD"/>
    <w:rsid w:val="002D7C2E"/>
    <w:rsid w:val="002D7D1B"/>
    <w:rsid w:val="002D7DCC"/>
    <w:rsid w:val="002E01D7"/>
    <w:rsid w:val="002E06B4"/>
    <w:rsid w:val="002E177E"/>
    <w:rsid w:val="002E19EF"/>
    <w:rsid w:val="002E1C5E"/>
    <w:rsid w:val="002E1DC8"/>
    <w:rsid w:val="002E2002"/>
    <w:rsid w:val="002E2594"/>
    <w:rsid w:val="002E2CC0"/>
    <w:rsid w:val="002E2F38"/>
    <w:rsid w:val="002E349C"/>
    <w:rsid w:val="002E366A"/>
    <w:rsid w:val="002E3EB7"/>
    <w:rsid w:val="002E3F5D"/>
    <w:rsid w:val="002E403D"/>
    <w:rsid w:val="002E49C6"/>
    <w:rsid w:val="002E4F5F"/>
    <w:rsid w:val="002E578E"/>
    <w:rsid w:val="002E5BA5"/>
    <w:rsid w:val="002E5C6E"/>
    <w:rsid w:val="002E5E1D"/>
    <w:rsid w:val="002E657E"/>
    <w:rsid w:val="002E6746"/>
    <w:rsid w:val="002E6888"/>
    <w:rsid w:val="002E6BEE"/>
    <w:rsid w:val="002E6C3C"/>
    <w:rsid w:val="002E7856"/>
    <w:rsid w:val="002E7F8F"/>
    <w:rsid w:val="002E7F92"/>
    <w:rsid w:val="002F06A2"/>
    <w:rsid w:val="002F06A8"/>
    <w:rsid w:val="002F1584"/>
    <w:rsid w:val="002F187C"/>
    <w:rsid w:val="002F1A77"/>
    <w:rsid w:val="002F1BA4"/>
    <w:rsid w:val="002F1C4F"/>
    <w:rsid w:val="002F1CAB"/>
    <w:rsid w:val="002F233B"/>
    <w:rsid w:val="002F24E5"/>
    <w:rsid w:val="002F25D5"/>
    <w:rsid w:val="002F2749"/>
    <w:rsid w:val="002F28EA"/>
    <w:rsid w:val="002F375B"/>
    <w:rsid w:val="002F3AAF"/>
    <w:rsid w:val="002F3F10"/>
    <w:rsid w:val="002F4BBA"/>
    <w:rsid w:val="002F5269"/>
    <w:rsid w:val="002F5442"/>
    <w:rsid w:val="002F58A1"/>
    <w:rsid w:val="002F5912"/>
    <w:rsid w:val="002F6645"/>
    <w:rsid w:val="002F6A12"/>
    <w:rsid w:val="002F77F5"/>
    <w:rsid w:val="002F78B5"/>
    <w:rsid w:val="002F79C6"/>
    <w:rsid w:val="002F7E4B"/>
    <w:rsid w:val="003003DE"/>
    <w:rsid w:val="00300A6C"/>
    <w:rsid w:val="00300D43"/>
    <w:rsid w:val="00300FE3"/>
    <w:rsid w:val="00301228"/>
    <w:rsid w:val="0030127D"/>
    <w:rsid w:val="003017C1"/>
    <w:rsid w:val="00301890"/>
    <w:rsid w:val="00301C81"/>
    <w:rsid w:val="003028F9"/>
    <w:rsid w:val="00302C6B"/>
    <w:rsid w:val="00302D27"/>
    <w:rsid w:val="00302FCE"/>
    <w:rsid w:val="00303C2A"/>
    <w:rsid w:val="003042B7"/>
    <w:rsid w:val="00304950"/>
    <w:rsid w:val="00304A49"/>
    <w:rsid w:val="00304EEC"/>
    <w:rsid w:val="0030517B"/>
    <w:rsid w:val="00305AA0"/>
    <w:rsid w:val="00305C37"/>
    <w:rsid w:val="00305D69"/>
    <w:rsid w:val="00305D81"/>
    <w:rsid w:val="0030653B"/>
    <w:rsid w:val="0030664B"/>
    <w:rsid w:val="00306C87"/>
    <w:rsid w:val="003103D4"/>
    <w:rsid w:val="00310520"/>
    <w:rsid w:val="003105C1"/>
    <w:rsid w:val="0031155C"/>
    <w:rsid w:val="00311C4D"/>
    <w:rsid w:val="0031203E"/>
    <w:rsid w:val="00312920"/>
    <w:rsid w:val="00312DDC"/>
    <w:rsid w:val="00313339"/>
    <w:rsid w:val="00313503"/>
    <w:rsid w:val="003135BB"/>
    <w:rsid w:val="0031386F"/>
    <w:rsid w:val="0031485A"/>
    <w:rsid w:val="00314D24"/>
    <w:rsid w:val="00314E99"/>
    <w:rsid w:val="003151A2"/>
    <w:rsid w:val="003153F5"/>
    <w:rsid w:val="00315665"/>
    <w:rsid w:val="0031595E"/>
    <w:rsid w:val="00315C12"/>
    <w:rsid w:val="0031627E"/>
    <w:rsid w:val="0031674F"/>
    <w:rsid w:val="0031707A"/>
    <w:rsid w:val="00317513"/>
    <w:rsid w:val="0031762A"/>
    <w:rsid w:val="003205A8"/>
    <w:rsid w:val="00320A10"/>
    <w:rsid w:val="00320EAD"/>
    <w:rsid w:val="003210F8"/>
    <w:rsid w:val="00321353"/>
    <w:rsid w:val="0032174B"/>
    <w:rsid w:val="003217BB"/>
    <w:rsid w:val="003217C8"/>
    <w:rsid w:val="003225B1"/>
    <w:rsid w:val="00322A63"/>
    <w:rsid w:val="00322A76"/>
    <w:rsid w:val="00322F16"/>
    <w:rsid w:val="00323291"/>
    <w:rsid w:val="00323356"/>
    <w:rsid w:val="0032355A"/>
    <w:rsid w:val="0032379D"/>
    <w:rsid w:val="00323875"/>
    <w:rsid w:val="00324179"/>
    <w:rsid w:val="003246FC"/>
    <w:rsid w:val="00324799"/>
    <w:rsid w:val="00325021"/>
    <w:rsid w:val="003252E7"/>
    <w:rsid w:val="00325FE8"/>
    <w:rsid w:val="0032609E"/>
    <w:rsid w:val="0032644C"/>
    <w:rsid w:val="00326480"/>
    <w:rsid w:val="00327349"/>
    <w:rsid w:val="00327706"/>
    <w:rsid w:val="003278EC"/>
    <w:rsid w:val="003279B7"/>
    <w:rsid w:val="00327ABE"/>
    <w:rsid w:val="00330664"/>
    <w:rsid w:val="00330668"/>
    <w:rsid w:val="0033079E"/>
    <w:rsid w:val="00330926"/>
    <w:rsid w:val="003316E2"/>
    <w:rsid w:val="003327A8"/>
    <w:rsid w:val="00333148"/>
    <w:rsid w:val="00333917"/>
    <w:rsid w:val="0033391B"/>
    <w:rsid w:val="00333F6B"/>
    <w:rsid w:val="0033425B"/>
    <w:rsid w:val="00334426"/>
    <w:rsid w:val="00334879"/>
    <w:rsid w:val="00334D29"/>
    <w:rsid w:val="00335B42"/>
    <w:rsid w:val="00335E7E"/>
    <w:rsid w:val="00336F79"/>
    <w:rsid w:val="00336FB3"/>
    <w:rsid w:val="003376DA"/>
    <w:rsid w:val="003376E0"/>
    <w:rsid w:val="00337730"/>
    <w:rsid w:val="0033786D"/>
    <w:rsid w:val="00337B15"/>
    <w:rsid w:val="00337D3F"/>
    <w:rsid w:val="0034157E"/>
    <w:rsid w:val="003416B0"/>
    <w:rsid w:val="00341C87"/>
    <w:rsid w:val="00342002"/>
    <w:rsid w:val="003430DD"/>
    <w:rsid w:val="00343102"/>
    <w:rsid w:val="00344691"/>
    <w:rsid w:val="00344F42"/>
    <w:rsid w:val="00345118"/>
    <w:rsid w:val="00345862"/>
    <w:rsid w:val="00345EAB"/>
    <w:rsid w:val="00346043"/>
    <w:rsid w:val="003463DB"/>
    <w:rsid w:val="00346718"/>
    <w:rsid w:val="003473A6"/>
    <w:rsid w:val="00347B74"/>
    <w:rsid w:val="003503A2"/>
    <w:rsid w:val="003507AC"/>
    <w:rsid w:val="00350DBE"/>
    <w:rsid w:val="00351076"/>
    <w:rsid w:val="0035126D"/>
    <w:rsid w:val="00351684"/>
    <w:rsid w:val="003518FB"/>
    <w:rsid w:val="00351996"/>
    <w:rsid w:val="00351CE1"/>
    <w:rsid w:val="003527D3"/>
    <w:rsid w:val="00352FBA"/>
    <w:rsid w:val="003541A9"/>
    <w:rsid w:val="003541C6"/>
    <w:rsid w:val="003541E3"/>
    <w:rsid w:val="00354201"/>
    <w:rsid w:val="0035463A"/>
    <w:rsid w:val="0035499F"/>
    <w:rsid w:val="00354D10"/>
    <w:rsid w:val="00354D76"/>
    <w:rsid w:val="0035549D"/>
    <w:rsid w:val="00355B75"/>
    <w:rsid w:val="00355B86"/>
    <w:rsid w:val="003561F1"/>
    <w:rsid w:val="003568C5"/>
    <w:rsid w:val="00357EAA"/>
    <w:rsid w:val="00360459"/>
    <w:rsid w:val="00360BED"/>
    <w:rsid w:val="00361E3F"/>
    <w:rsid w:val="003622EB"/>
    <w:rsid w:val="00362E50"/>
    <w:rsid w:val="003632CE"/>
    <w:rsid w:val="00363707"/>
    <w:rsid w:val="00364791"/>
    <w:rsid w:val="003648F1"/>
    <w:rsid w:val="00364CDD"/>
    <w:rsid w:val="00365D38"/>
    <w:rsid w:val="003664EE"/>
    <w:rsid w:val="0036652B"/>
    <w:rsid w:val="00366AAF"/>
    <w:rsid w:val="00366CBB"/>
    <w:rsid w:val="0036726A"/>
    <w:rsid w:val="00370635"/>
    <w:rsid w:val="003708EB"/>
    <w:rsid w:val="0037115F"/>
    <w:rsid w:val="00371AAF"/>
    <w:rsid w:val="00371ACE"/>
    <w:rsid w:val="00371D48"/>
    <w:rsid w:val="00372516"/>
    <w:rsid w:val="00372535"/>
    <w:rsid w:val="0037277C"/>
    <w:rsid w:val="00372A5F"/>
    <w:rsid w:val="003730C4"/>
    <w:rsid w:val="00373442"/>
    <w:rsid w:val="00373733"/>
    <w:rsid w:val="00374235"/>
    <w:rsid w:val="0037427F"/>
    <w:rsid w:val="003742F7"/>
    <w:rsid w:val="00374388"/>
    <w:rsid w:val="003743AE"/>
    <w:rsid w:val="003748CB"/>
    <w:rsid w:val="00374A01"/>
    <w:rsid w:val="00374A4B"/>
    <w:rsid w:val="00375506"/>
    <w:rsid w:val="0037598C"/>
    <w:rsid w:val="0037651E"/>
    <w:rsid w:val="00376F22"/>
    <w:rsid w:val="00377443"/>
    <w:rsid w:val="00377519"/>
    <w:rsid w:val="00377B1F"/>
    <w:rsid w:val="00377DA0"/>
    <w:rsid w:val="00380B92"/>
    <w:rsid w:val="00380BBB"/>
    <w:rsid w:val="00380C64"/>
    <w:rsid w:val="00381561"/>
    <w:rsid w:val="00381AD7"/>
    <w:rsid w:val="00381B2E"/>
    <w:rsid w:val="00382083"/>
    <w:rsid w:val="003824FB"/>
    <w:rsid w:val="00382F02"/>
    <w:rsid w:val="00382F37"/>
    <w:rsid w:val="003834F7"/>
    <w:rsid w:val="00383753"/>
    <w:rsid w:val="0038449A"/>
    <w:rsid w:val="003848CE"/>
    <w:rsid w:val="00385505"/>
    <w:rsid w:val="0038598E"/>
    <w:rsid w:val="00386C03"/>
    <w:rsid w:val="00386C54"/>
    <w:rsid w:val="00386D9B"/>
    <w:rsid w:val="00386F94"/>
    <w:rsid w:val="0038702A"/>
    <w:rsid w:val="003878B2"/>
    <w:rsid w:val="00390367"/>
    <w:rsid w:val="003904BB"/>
    <w:rsid w:val="003905D6"/>
    <w:rsid w:val="003916DB"/>
    <w:rsid w:val="00392264"/>
    <w:rsid w:val="00392955"/>
    <w:rsid w:val="00392B1C"/>
    <w:rsid w:val="00392D91"/>
    <w:rsid w:val="00393BFE"/>
    <w:rsid w:val="00393F3D"/>
    <w:rsid w:val="00394411"/>
    <w:rsid w:val="00394991"/>
    <w:rsid w:val="00394EEF"/>
    <w:rsid w:val="0039506E"/>
    <w:rsid w:val="00395831"/>
    <w:rsid w:val="00395A59"/>
    <w:rsid w:val="00395E39"/>
    <w:rsid w:val="0039603A"/>
    <w:rsid w:val="00396264"/>
    <w:rsid w:val="0039682C"/>
    <w:rsid w:val="00396D8B"/>
    <w:rsid w:val="003A0109"/>
    <w:rsid w:val="003A0BE5"/>
    <w:rsid w:val="003A0DFC"/>
    <w:rsid w:val="003A0FB8"/>
    <w:rsid w:val="003A139D"/>
    <w:rsid w:val="003A1431"/>
    <w:rsid w:val="003A1EEF"/>
    <w:rsid w:val="003A20AF"/>
    <w:rsid w:val="003A2287"/>
    <w:rsid w:val="003A250A"/>
    <w:rsid w:val="003A2C4F"/>
    <w:rsid w:val="003A2F90"/>
    <w:rsid w:val="003A2F94"/>
    <w:rsid w:val="003A367A"/>
    <w:rsid w:val="003A3B92"/>
    <w:rsid w:val="003A4E03"/>
    <w:rsid w:val="003A5CE7"/>
    <w:rsid w:val="003A5F07"/>
    <w:rsid w:val="003A5F1F"/>
    <w:rsid w:val="003A6513"/>
    <w:rsid w:val="003A6953"/>
    <w:rsid w:val="003A708A"/>
    <w:rsid w:val="003A7437"/>
    <w:rsid w:val="003B0006"/>
    <w:rsid w:val="003B0AF7"/>
    <w:rsid w:val="003B0C24"/>
    <w:rsid w:val="003B1967"/>
    <w:rsid w:val="003B2458"/>
    <w:rsid w:val="003B2922"/>
    <w:rsid w:val="003B2C41"/>
    <w:rsid w:val="003B2F3B"/>
    <w:rsid w:val="003B3968"/>
    <w:rsid w:val="003B3D44"/>
    <w:rsid w:val="003B3FF3"/>
    <w:rsid w:val="003B43C2"/>
    <w:rsid w:val="003B4448"/>
    <w:rsid w:val="003B46B7"/>
    <w:rsid w:val="003B51C7"/>
    <w:rsid w:val="003B590A"/>
    <w:rsid w:val="003B5A66"/>
    <w:rsid w:val="003B5B20"/>
    <w:rsid w:val="003B62D8"/>
    <w:rsid w:val="003B655D"/>
    <w:rsid w:val="003B6A56"/>
    <w:rsid w:val="003B75DC"/>
    <w:rsid w:val="003B77C4"/>
    <w:rsid w:val="003B795A"/>
    <w:rsid w:val="003B7B2E"/>
    <w:rsid w:val="003C083E"/>
    <w:rsid w:val="003C0B50"/>
    <w:rsid w:val="003C0CF4"/>
    <w:rsid w:val="003C0D66"/>
    <w:rsid w:val="003C15B8"/>
    <w:rsid w:val="003C1D78"/>
    <w:rsid w:val="003C24A2"/>
    <w:rsid w:val="003C2605"/>
    <w:rsid w:val="003C2693"/>
    <w:rsid w:val="003C2856"/>
    <w:rsid w:val="003C293B"/>
    <w:rsid w:val="003C2C7D"/>
    <w:rsid w:val="003C2CAC"/>
    <w:rsid w:val="003C2D9B"/>
    <w:rsid w:val="003C2FA6"/>
    <w:rsid w:val="003C30DC"/>
    <w:rsid w:val="003C3796"/>
    <w:rsid w:val="003C3D6B"/>
    <w:rsid w:val="003C416F"/>
    <w:rsid w:val="003C41AF"/>
    <w:rsid w:val="003C42C6"/>
    <w:rsid w:val="003C4989"/>
    <w:rsid w:val="003C54B1"/>
    <w:rsid w:val="003C5C99"/>
    <w:rsid w:val="003C5EFD"/>
    <w:rsid w:val="003C6151"/>
    <w:rsid w:val="003C6344"/>
    <w:rsid w:val="003C6853"/>
    <w:rsid w:val="003C7B62"/>
    <w:rsid w:val="003D0050"/>
    <w:rsid w:val="003D05DA"/>
    <w:rsid w:val="003D06B2"/>
    <w:rsid w:val="003D13BA"/>
    <w:rsid w:val="003D15D9"/>
    <w:rsid w:val="003D1757"/>
    <w:rsid w:val="003D1AE6"/>
    <w:rsid w:val="003D1F40"/>
    <w:rsid w:val="003D20BD"/>
    <w:rsid w:val="003D2152"/>
    <w:rsid w:val="003D2765"/>
    <w:rsid w:val="003D2B2B"/>
    <w:rsid w:val="003D2CF4"/>
    <w:rsid w:val="003D2F83"/>
    <w:rsid w:val="003D31B7"/>
    <w:rsid w:val="003D3C2D"/>
    <w:rsid w:val="003D4863"/>
    <w:rsid w:val="003D513C"/>
    <w:rsid w:val="003D534F"/>
    <w:rsid w:val="003D5762"/>
    <w:rsid w:val="003D5A35"/>
    <w:rsid w:val="003D5F9C"/>
    <w:rsid w:val="003D610C"/>
    <w:rsid w:val="003D6500"/>
    <w:rsid w:val="003D6E26"/>
    <w:rsid w:val="003D6E72"/>
    <w:rsid w:val="003D6EDD"/>
    <w:rsid w:val="003D713D"/>
    <w:rsid w:val="003D7281"/>
    <w:rsid w:val="003D7433"/>
    <w:rsid w:val="003D74C8"/>
    <w:rsid w:val="003D756D"/>
    <w:rsid w:val="003D789C"/>
    <w:rsid w:val="003D7EF2"/>
    <w:rsid w:val="003D7FC3"/>
    <w:rsid w:val="003E05B3"/>
    <w:rsid w:val="003E0775"/>
    <w:rsid w:val="003E0F18"/>
    <w:rsid w:val="003E0FB4"/>
    <w:rsid w:val="003E104B"/>
    <w:rsid w:val="003E10F2"/>
    <w:rsid w:val="003E19FE"/>
    <w:rsid w:val="003E1E08"/>
    <w:rsid w:val="003E23A9"/>
    <w:rsid w:val="003E2D68"/>
    <w:rsid w:val="003E301D"/>
    <w:rsid w:val="003E3628"/>
    <w:rsid w:val="003E3C1D"/>
    <w:rsid w:val="003E3EFE"/>
    <w:rsid w:val="003E40DA"/>
    <w:rsid w:val="003E411A"/>
    <w:rsid w:val="003E4B48"/>
    <w:rsid w:val="003E4F4E"/>
    <w:rsid w:val="003E4F80"/>
    <w:rsid w:val="003E4F8C"/>
    <w:rsid w:val="003E4FBB"/>
    <w:rsid w:val="003E5310"/>
    <w:rsid w:val="003E5CDE"/>
    <w:rsid w:val="003E5D7E"/>
    <w:rsid w:val="003E6333"/>
    <w:rsid w:val="003E6418"/>
    <w:rsid w:val="003E691F"/>
    <w:rsid w:val="003E6AD9"/>
    <w:rsid w:val="003E7C3E"/>
    <w:rsid w:val="003E7DFC"/>
    <w:rsid w:val="003E7FB2"/>
    <w:rsid w:val="003F0469"/>
    <w:rsid w:val="003F07A7"/>
    <w:rsid w:val="003F0CFD"/>
    <w:rsid w:val="003F0DBF"/>
    <w:rsid w:val="003F0F43"/>
    <w:rsid w:val="003F13F6"/>
    <w:rsid w:val="003F2B64"/>
    <w:rsid w:val="003F2D70"/>
    <w:rsid w:val="003F4267"/>
    <w:rsid w:val="003F431A"/>
    <w:rsid w:val="003F4C4E"/>
    <w:rsid w:val="003F5736"/>
    <w:rsid w:val="003F57A5"/>
    <w:rsid w:val="003F57F2"/>
    <w:rsid w:val="003F5E7F"/>
    <w:rsid w:val="003F65FA"/>
    <w:rsid w:val="003F6666"/>
    <w:rsid w:val="003F6871"/>
    <w:rsid w:val="003F6898"/>
    <w:rsid w:val="003F6D4A"/>
    <w:rsid w:val="003F7787"/>
    <w:rsid w:val="00400345"/>
    <w:rsid w:val="00400488"/>
    <w:rsid w:val="00400A57"/>
    <w:rsid w:val="00400E40"/>
    <w:rsid w:val="00400FE8"/>
    <w:rsid w:val="0040110C"/>
    <w:rsid w:val="00401235"/>
    <w:rsid w:val="0040150A"/>
    <w:rsid w:val="0040155D"/>
    <w:rsid w:val="004018F0"/>
    <w:rsid w:val="00401F33"/>
    <w:rsid w:val="00402E20"/>
    <w:rsid w:val="00403632"/>
    <w:rsid w:val="0040368C"/>
    <w:rsid w:val="00403BF0"/>
    <w:rsid w:val="00403E88"/>
    <w:rsid w:val="00403EA3"/>
    <w:rsid w:val="00404201"/>
    <w:rsid w:val="00404ABE"/>
    <w:rsid w:val="00404F54"/>
    <w:rsid w:val="00405280"/>
    <w:rsid w:val="004058DD"/>
    <w:rsid w:val="004059A8"/>
    <w:rsid w:val="00405D0D"/>
    <w:rsid w:val="00405D5E"/>
    <w:rsid w:val="00405FE3"/>
    <w:rsid w:val="00406365"/>
    <w:rsid w:val="00406672"/>
    <w:rsid w:val="004068CC"/>
    <w:rsid w:val="00406B19"/>
    <w:rsid w:val="00406E73"/>
    <w:rsid w:val="004070C5"/>
    <w:rsid w:val="0040734C"/>
    <w:rsid w:val="0040748F"/>
    <w:rsid w:val="00410984"/>
    <w:rsid w:val="00410D46"/>
    <w:rsid w:val="00410DD7"/>
    <w:rsid w:val="004122C9"/>
    <w:rsid w:val="00412368"/>
    <w:rsid w:val="0041262B"/>
    <w:rsid w:val="00412CF3"/>
    <w:rsid w:val="00412D8E"/>
    <w:rsid w:val="00412D95"/>
    <w:rsid w:val="0041350E"/>
    <w:rsid w:val="00413642"/>
    <w:rsid w:val="004136BA"/>
    <w:rsid w:val="00414252"/>
    <w:rsid w:val="0041430F"/>
    <w:rsid w:val="0041676F"/>
    <w:rsid w:val="00416BAD"/>
    <w:rsid w:val="00416E62"/>
    <w:rsid w:val="00416FEB"/>
    <w:rsid w:val="00420182"/>
    <w:rsid w:val="00420326"/>
    <w:rsid w:val="00420442"/>
    <w:rsid w:val="004207D0"/>
    <w:rsid w:val="00421523"/>
    <w:rsid w:val="004217D3"/>
    <w:rsid w:val="0042187B"/>
    <w:rsid w:val="00421E21"/>
    <w:rsid w:val="004221B0"/>
    <w:rsid w:val="004224FC"/>
    <w:rsid w:val="00422D10"/>
    <w:rsid w:val="004233F4"/>
    <w:rsid w:val="00424388"/>
    <w:rsid w:val="00424BB0"/>
    <w:rsid w:val="00424C87"/>
    <w:rsid w:val="00424EF4"/>
    <w:rsid w:val="0042507C"/>
    <w:rsid w:val="0042597C"/>
    <w:rsid w:val="00425C82"/>
    <w:rsid w:val="00426405"/>
    <w:rsid w:val="004274DB"/>
    <w:rsid w:val="00427634"/>
    <w:rsid w:val="00427EAF"/>
    <w:rsid w:val="0043048C"/>
    <w:rsid w:val="004306CD"/>
    <w:rsid w:val="00430CC7"/>
    <w:rsid w:val="004310C7"/>
    <w:rsid w:val="00431406"/>
    <w:rsid w:val="00432249"/>
    <w:rsid w:val="00432CF1"/>
    <w:rsid w:val="00433888"/>
    <w:rsid w:val="00433A4C"/>
    <w:rsid w:val="00434994"/>
    <w:rsid w:val="004349A9"/>
    <w:rsid w:val="004350E4"/>
    <w:rsid w:val="00435147"/>
    <w:rsid w:val="0043543F"/>
    <w:rsid w:val="0043557F"/>
    <w:rsid w:val="004356F8"/>
    <w:rsid w:val="004357D6"/>
    <w:rsid w:val="00435837"/>
    <w:rsid w:val="00435B27"/>
    <w:rsid w:val="00435DDF"/>
    <w:rsid w:val="0043674A"/>
    <w:rsid w:val="00437191"/>
    <w:rsid w:val="004372E4"/>
    <w:rsid w:val="004373F3"/>
    <w:rsid w:val="004376A4"/>
    <w:rsid w:val="00437C06"/>
    <w:rsid w:val="00440BAA"/>
    <w:rsid w:val="00441DDF"/>
    <w:rsid w:val="00441F84"/>
    <w:rsid w:val="00443369"/>
    <w:rsid w:val="00443CC2"/>
    <w:rsid w:val="00443E25"/>
    <w:rsid w:val="00443F6A"/>
    <w:rsid w:val="00444045"/>
    <w:rsid w:val="00444164"/>
    <w:rsid w:val="00444871"/>
    <w:rsid w:val="00444AAA"/>
    <w:rsid w:val="00444F57"/>
    <w:rsid w:val="004462D6"/>
    <w:rsid w:val="004475C2"/>
    <w:rsid w:val="0044785C"/>
    <w:rsid w:val="00447A4E"/>
    <w:rsid w:val="00450725"/>
    <w:rsid w:val="00450A03"/>
    <w:rsid w:val="004514A5"/>
    <w:rsid w:val="00451569"/>
    <w:rsid w:val="004516C9"/>
    <w:rsid w:val="0045200B"/>
    <w:rsid w:val="004524C6"/>
    <w:rsid w:val="004526A4"/>
    <w:rsid w:val="004529F9"/>
    <w:rsid w:val="004531C9"/>
    <w:rsid w:val="00453842"/>
    <w:rsid w:val="0045415C"/>
    <w:rsid w:val="004551AA"/>
    <w:rsid w:val="00456124"/>
    <w:rsid w:val="0045624A"/>
    <w:rsid w:val="00456AD0"/>
    <w:rsid w:val="00457767"/>
    <w:rsid w:val="00457AC5"/>
    <w:rsid w:val="004603DE"/>
    <w:rsid w:val="004606D9"/>
    <w:rsid w:val="00460ED2"/>
    <w:rsid w:val="004614CF"/>
    <w:rsid w:val="004617E4"/>
    <w:rsid w:val="00461BAB"/>
    <w:rsid w:val="00461DC4"/>
    <w:rsid w:val="004620AA"/>
    <w:rsid w:val="0046226C"/>
    <w:rsid w:val="004624C0"/>
    <w:rsid w:val="0046270F"/>
    <w:rsid w:val="00462B89"/>
    <w:rsid w:val="00462B91"/>
    <w:rsid w:val="0046344D"/>
    <w:rsid w:val="00463A8B"/>
    <w:rsid w:val="00464001"/>
    <w:rsid w:val="004646C9"/>
    <w:rsid w:val="004649B9"/>
    <w:rsid w:val="00464B99"/>
    <w:rsid w:val="0046546D"/>
    <w:rsid w:val="00465B6E"/>
    <w:rsid w:val="00465BE7"/>
    <w:rsid w:val="00466648"/>
    <w:rsid w:val="0046685E"/>
    <w:rsid w:val="0046706E"/>
    <w:rsid w:val="0046750A"/>
    <w:rsid w:val="00467832"/>
    <w:rsid w:val="00467FE0"/>
    <w:rsid w:val="0047020D"/>
    <w:rsid w:val="0047024E"/>
    <w:rsid w:val="00471247"/>
    <w:rsid w:val="0047130D"/>
    <w:rsid w:val="004717F3"/>
    <w:rsid w:val="00471A36"/>
    <w:rsid w:val="00472047"/>
    <w:rsid w:val="0047270B"/>
    <w:rsid w:val="00472C84"/>
    <w:rsid w:val="00472F7C"/>
    <w:rsid w:val="0047304A"/>
    <w:rsid w:val="0047381E"/>
    <w:rsid w:val="0047488C"/>
    <w:rsid w:val="00474AB7"/>
    <w:rsid w:val="00474E13"/>
    <w:rsid w:val="004752EF"/>
    <w:rsid w:val="00475C52"/>
    <w:rsid w:val="00476973"/>
    <w:rsid w:val="00477592"/>
    <w:rsid w:val="00477B2F"/>
    <w:rsid w:val="00477E72"/>
    <w:rsid w:val="0048003D"/>
    <w:rsid w:val="0048020D"/>
    <w:rsid w:val="00480600"/>
    <w:rsid w:val="00480A53"/>
    <w:rsid w:val="00480F67"/>
    <w:rsid w:val="00480F9B"/>
    <w:rsid w:val="0048120B"/>
    <w:rsid w:val="0048140D"/>
    <w:rsid w:val="00482086"/>
    <w:rsid w:val="00482220"/>
    <w:rsid w:val="00482868"/>
    <w:rsid w:val="00482FDD"/>
    <w:rsid w:val="00483A3B"/>
    <w:rsid w:val="0048441A"/>
    <w:rsid w:val="00484752"/>
    <w:rsid w:val="00484A74"/>
    <w:rsid w:val="00485028"/>
    <w:rsid w:val="00486766"/>
    <w:rsid w:val="00486CB7"/>
    <w:rsid w:val="00486F7D"/>
    <w:rsid w:val="00487006"/>
    <w:rsid w:val="0048733F"/>
    <w:rsid w:val="00487B45"/>
    <w:rsid w:val="00487C5F"/>
    <w:rsid w:val="00487D59"/>
    <w:rsid w:val="00490F66"/>
    <w:rsid w:val="004912CC"/>
    <w:rsid w:val="00491773"/>
    <w:rsid w:val="0049181E"/>
    <w:rsid w:val="00491AA7"/>
    <w:rsid w:val="0049301B"/>
    <w:rsid w:val="00493387"/>
    <w:rsid w:val="00494642"/>
    <w:rsid w:val="004947D7"/>
    <w:rsid w:val="00494DC5"/>
    <w:rsid w:val="00495A95"/>
    <w:rsid w:val="00496078"/>
    <w:rsid w:val="0049613D"/>
    <w:rsid w:val="004966F6"/>
    <w:rsid w:val="0049694F"/>
    <w:rsid w:val="00496FE8"/>
    <w:rsid w:val="0049791B"/>
    <w:rsid w:val="00497E26"/>
    <w:rsid w:val="004A019E"/>
    <w:rsid w:val="004A0880"/>
    <w:rsid w:val="004A0C47"/>
    <w:rsid w:val="004A13E0"/>
    <w:rsid w:val="004A15DF"/>
    <w:rsid w:val="004A15ED"/>
    <w:rsid w:val="004A1B04"/>
    <w:rsid w:val="004A1B6F"/>
    <w:rsid w:val="004A2457"/>
    <w:rsid w:val="004A2A98"/>
    <w:rsid w:val="004A2BE5"/>
    <w:rsid w:val="004A35FB"/>
    <w:rsid w:val="004A3896"/>
    <w:rsid w:val="004A448C"/>
    <w:rsid w:val="004A4562"/>
    <w:rsid w:val="004A47B3"/>
    <w:rsid w:val="004A536A"/>
    <w:rsid w:val="004A6260"/>
    <w:rsid w:val="004A698F"/>
    <w:rsid w:val="004A6FE9"/>
    <w:rsid w:val="004B0BA6"/>
    <w:rsid w:val="004B10DB"/>
    <w:rsid w:val="004B156C"/>
    <w:rsid w:val="004B17A6"/>
    <w:rsid w:val="004B1E8F"/>
    <w:rsid w:val="004B212F"/>
    <w:rsid w:val="004B2FF3"/>
    <w:rsid w:val="004B31DF"/>
    <w:rsid w:val="004B553E"/>
    <w:rsid w:val="004B59B7"/>
    <w:rsid w:val="004B5B41"/>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C90"/>
    <w:rsid w:val="004C2CA0"/>
    <w:rsid w:val="004C44E7"/>
    <w:rsid w:val="004C4581"/>
    <w:rsid w:val="004C470F"/>
    <w:rsid w:val="004C47FD"/>
    <w:rsid w:val="004C49F4"/>
    <w:rsid w:val="004C4F41"/>
    <w:rsid w:val="004C50EC"/>
    <w:rsid w:val="004C5862"/>
    <w:rsid w:val="004C5D42"/>
    <w:rsid w:val="004C606B"/>
    <w:rsid w:val="004C60BE"/>
    <w:rsid w:val="004C63A3"/>
    <w:rsid w:val="004C64BF"/>
    <w:rsid w:val="004C67D2"/>
    <w:rsid w:val="004C6948"/>
    <w:rsid w:val="004C6BFE"/>
    <w:rsid w:val="004C6FFD"/>
    <w:rsid w:val="004C70FF"/>
    <w:rsid w:val="004C7564"/>
    <w:rsid w:val="004C7B9D"/>
    <w:rsid w:val="004C7E81"/>
    <w:rsid w:val="004D0280"/>
    <w:rsid w:val="004D02A6"/>
    <w:rsid w:val="004D0628"/>
    <w:rsid w:val="004D06A2"/>
    <w:rsid w:val="004D0A67"/>
    <w:rsid w:val="004D0ECE"/>
    <w:rsid w:val="004D1314"/>
    <w:rsid w:val="004D2540"/>
    <w:rsid w:val="004D2A0D"/>
    <w:rsid w:val="004D30B3"/>
    <w:rsid w:val="004D3485"/>
    <w:rsid w:val="004D3948"/>
    <w:rsid w:val="004D3C6B"/>
    <w:rsid w:val="004D481E"/>
    <w:rsid w:val="004D487D"/>
    <w:rsid w:val="004D495F"/>
    <w:rsid w:val="004D4C30"/>
    <w:rsid w:val="004D51C9"/>
    <w:rsid w:val="004D5299"/>
    <w:rsid w:val="004D5FE5"/>
    <w:rsid w:val="004D60FB"/>
    <w:rsid w:val="004D64A8"/>
    <w:rsid w:val="004D667B"/>
    <w:rsid w:val="004D67C4"/>
    <w:rsid w:val="004D6A88"/>
    <w:rsid w:val="004D6B8E"/>
    <w:rsid w:val="004D7438"/>
    <w:rsid w:val="004D78C9"/>
    <w:rsid w:val="004D7E3D"/>
    <w:rsid w:val="004E0ADD"/>
    <w:rsid w:val="004E14F9"/>
    <w:rsid w:val="004E22B6"/>
    <w:rsid w:val="004E27EF"/>
    <w:rsid w:val="004E2BE7"/>
    <w:rsid w:val="004E2E3B"/>
    <w:rsid w:val="004E2FB4"/>
    <w:rsid w:val="004E34F8"/>
    <w:rsid w:val="004E3E31"/>
    <w:rsid w:val="004E406F"/>
    <w:rsid w:val="004E44D8"/>
    <w:rsid w:val="004E46DF"/>
    <w:rsid w:val="004E5073"/>
    <w:rsid w:val="004E5942"/>
    <w:rsid w:val="004E5C24"/>
    <w:rsid w:val="004E6D30"/>
    <w:rsid w:val="004E7128"/>
    <w:rsid w:val="004E71D4"/>
    <w:rsid w:val="004F0860"/>
    <w:rsid w:val="004F08E8"/>
    <w:rsid w:val="004F0900"/>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D3"/>
    <w:rsid w:val="004F6134"/>
    <w:rsid w:val="004F6573"/>
    <w:rsid w:val="004F6964"/>
    <w:rsid w:val="004F6C44"/>
    <w:rsid w:val="004F6DF0"/>
    <w:rsid w:val="00500BAC"/>
    <w:rsid w:val="00500DA4"/>
    <w:rsid w:val="005013D4"/>
    <w:rsid w:val="00501A63"/>
    <w:rsid w:val="00501E46"/>
    <w:rsid w:val="00501E9F"/>
    <w:rsid w:val="00502477"/>
    <w:rsid w:val="0050297F"/>
    <w:rsid w:val="00502EFD"/>
    <w:rsid w:val="00502F12"/>
    <w:rsid w:val="00502F4D"/>
    <w:rsid w:val="00503439"/>
    <w:rsid w:val="005035F6"/>
    <w:rsid w:val="005036E6"/>
    <w:rsid w:val="0050382E"/>
    <w:rsid w:val="00503F2A"/>
    <w:rsid w:val="00505034"/>
    <w:rsid w:val="00505A76"/>
    <w:rsid w:val="00505AC6"/>
    <w:rsid w:val="00505B80"/>
    <w:rsid w:val="00505FB0"/>
    <w:rsid w:val="0050629F"/>
    <w:rsid w:val="005062A2"/>
    <w:rsid w:val="005066DD"/>
    <w:rsid w:val="00507136"/>
    <w:rsid w:val="005077FF"/>
    <w:rsid w:val="0051063C"/>
    <w:rsid w:val="005108CB"/>
    <w:rsid w:val="005108EE"/>
    <w:rsid w:val="00510B37"/>
    <w:rsid w:val="005111A1"/>
    <w:rsid w:val="0051123B"/>
    <w:rsid w:val="00511415"/>
    <w:rsid w:val="0051144E"/>
    <w:rsid w:val="00511974"/>
    <w:rsid w:val="00511AC7"/>
    <w:rsid w:val="005126A3"/>
    <w:rsid w:val="00512712"/>
    <w:rsid w:val="00512A04"/>
    <w:rsid w:val="00512F55"/>
    <w:rsid w:val="00512FCE"/>
    <w:rsid w:val="005146FB"/>
    <w:rsid w:val="005151F2"/>
    <w:rsid w:val="00515674"/>
    <w:rsid w:val="00515844"/>
    <w:rsid w:val="00515CF8"/>
    <w:rsid w:val="00515D5C"/>
    <w:rsid w:val="00516672"/>
    <w:rsid w:val="005176DD"/>
    <w:rsid w:val="00517815"/>
    <w:rsid w:val="00517C2F"/>
    <w:rsid w:val="00520217"/>
    <w:rsid w:val="0052119A"/>
    <w:rsid w:val="00521491"/>
    <w:rsid w:val="0052175F"/>
    <w:rsid w:val="00521F3F"/>
    <w:rsid w:val="00523C52"/>
    <w:rsid w:val="00524159"/>
    <w:rsid w:val="00524D77"/>
    <w:rsid w:val="00524E8F"/>
    <w:rsid w:val="0052514A"/>
    <w:rsid w:val="0052523B"/>
    <w:rsid w:val="005256BA"/>
    <w:rsid w:val="00525DF0"/>
    <w:rsid w:val="00525E41"/>
    <w:rsid w:val="00526065"/>
    <w:rsid w:val="005264AC"/>
    <w:rsid w:val="00526BCB"/>
    <w:rsid w:val="0052717B"/>
    <w:rsid w:val="00527484"/>
    <w:rsid w:val="00527A2E"/>
    <w:rsid w:val="00527FD6"/>
    <w:rsid w:val="005301A9"/>
    <w:rsid w:val="0053097B"/>
    <w:rsid w:val="00530A29"/>
    <w:rsid w:val="00531B3A"/>
    <w:rsid w:val="00532A94"/>
    <w:rsid w:val="00532D54"/>
    <w:rsid w:val="00532FD5"/>
    <w:rsid w:val="00533663"/>
    <w:rsid w:val="00533FAF"/>
    <w:rsid w:val="0053497D"/>
    <w:rsid w:val="00534E9D"/>
    <w:rsid w:val="005358B7"/>
    <w:rsid w:val="005358F4"/>
    <w:rsid w:val="005361D1"/>
    <w:rsid w:val="00536469"/>
    <w:rsid w:val="005369ED"/>
    <w:rsid w:val="00536C10"/>
    <w:rsid w:val="005370D5"/>
    <w:rsid w:val="00540CA9"/>
    <w:rsid w:val="0054126E"/>
    <w:rsid w:val="00541487"/>
    <w:rsid w:val="00542127"/>
    <w:rsid w:val="00542228"/>
    <w:rsid w:val="00542600"/>
    <w:rsid w:val="00542731"/>
    <w:rsid w:val="005429B1"/>
    <w:rsid w:val="00542ADB"/>
    <w:rsid w:val="00542C67"/>
    <w:rsid w:val="00542E2E"/>
    <w:rsid w:val="005437EE"/>
    <w:rsid w:val="00543BF9"/>
    <w:rsid w:val="00543C59"/>
    <w:rsid w:val="00543F79"/>
    <w:rsid w:val="0054436C"/>
    <w:rsid w:val="00544B8A"/>
    <w:rsid w:val="00544CC7"/>
    <w:rsid w:val="00544D4C"/>
    <w:rsid w:val="0054535F"/>
    <w:rsid w:val="00545725"/>
    <w:rsid w:val="005458CB"/>
    <w:rsid w:val="00546187"/>
    <w:rsid w:val="005464A0"/>
    <w:rsid w:val="005477CA"/>
    <w:rsid w:val="005477E7"/>
    <w:rsid w:val="00550565"/>
    <w:rsid w:val="005506AE"/>
    <w:rsid w:val="00550A0D"/>
    <w:rsid w:val="00550E21"/>
    <w:rsid w:val="00551501"/>
    <w:rsid w:val="00551652"/>
    <w:rsid w:val="0055179E"/>
    <w:rsid w:val="00551805"/>
    <w:rsid w:val="00551D9C"/>
    <w:rsid w:val="005541EE"/>
    <w:rsid w:val="00554A11"/>
    <w:rsid w:val="00554E88"/>
    <w:rsid w:val="00555D24"/>
    <w:rsid w:val="00555FE7"/>
    <w:rsid w:val="005572B5"/>
    <w:rsid w:val="0056045E"/>
    <w:rsid w:val="0056068A"/>
    <w:rsid w:val="00560FDE"/>
    <w:rsid w:val="00561495"/>
    <w:rsid w:val="005619C7"/>
    <w:rsid w:val="00561A49"/>
    <w:rsid w:val="0056207C"/>
    <w:rsid w:val="005626A7"/>
    <w:rsid w:val="00562835"/>
    <w:rsid w:val="00563AA3"/>
    <w:rsid w:val="00563B19"/>
    <w:rsid w:val="00563D96"/>
    <w:rsid w:val="00563F6E"/>
    <w:rsid w:val="0056432A"/>
    <w:rsid w:val="00564C93"/>
    <w:rsid w:val="00565249"/>
    <w:rsid w:val="0056539A"/>
    <w:rsid w:val="0056563F"/>
    <w:rsid w:val="0056590F"/>
    <w:rsid w:val="00565966"/>
    <w:rsid w:val="00565BFF"/>
    <w:rsid w:val="005661A3"/>
    <w:rsid w:val="005669ED"/>
    <w:rsid w:val="00566CEB"/>
    <w:rsid w:val="0056722E"/>
    <w:rsid w:val="005676E9"/>
    <w:rsid w:val="00567F34"/>
    <w:rsid w:val="005711EE"/>
    <w:rsid w:val="00571323"/>
    <w:rsid w:val="00571B48"/>
    <w:rsid w:val="00571DA1"/>
    <w:rsid w:val="00571E0E"/>
    <w:rsid w:val="00571F57"/>
    <w:rsid w:val="005721E9"/>
    <w:rsid w:val="00572CA6"/>
    <w:rsid w:val="00573426"/>
    <w:rsid w:val="00573801"/>
    <w:rsid w:val="00573A93"/>
    <w:rsid w:val="00573E9F"/>
    <w:rsid w:val="00573EF9"/>
    <w:rsid w:val="00574259"/>
    <w:rsid w:val="00574A88"/>
    <w:rsid w:val="00576A39"/>
    <w:rsid w:val="00577405"/>
    <w:rsid w:val="005774B1"/>
    <w:rsid w:val="00577510"/>
    <w:rsid w:val="00577746"/>
    <w:rsid w:val="005778BC"/>
    <w:rsid w:val="00577F1D"/>
    <w:rsid w:val="00580115"/>
    <w:rsid w:val="00580972"/>
    <w:rsid w:val="005815ED"/>
    <w:rsid w:val="00581B7A"/>
    <w:rsid w:val="005822FC"/>
    <w:rsid w:val="00582ABB"/>
    <w:rsid w:val="0058332B"/>
    <w:rsid w:val="005833C7"/>
    <w:rsid w:val="005835FE"/>
    <w:rsid w:val="005837F0"/>
    <w:rsid w:val="00583CDA"/>
    <w:rsid w:val="005845BA"/>
    <w:rsid w:val="0058470F"/>
    <w:rsid w:val="00584D3D"/>
    <w:rsid w:val="00585C30"/>
    <w:rsid w:val="00585E32"/>
    <w:rsid w:val="00585F94"/>
    <w:rsid w:val="0058633E"/>
    <w:rsid w:val="00586822"/>
    <w:rsid w:val="0058688D"/>
    <w:rsid w:val="00586FF8"/>
    <w:rsid w:val="0058745F"/>
    <w:rsid w:val="005878B7"/>
    <w:rsid w:val="00587A90"/>
    <w:rsid w:val="005901F3"/>
    <w:rsid w:val="005907BD"/>
    <w:rsid w:val="00590F84"/>
    <w:rsid w:val="00591ED6"/>
    <w:rsid w:val="005923B8"/>
    <w:rsid w:val="005923D9"/>
    <w:rsid w:val="0059273D"/>
    <w:rsid w:val="005928B9"/>
    <w:rsid w:val="00592CB7"/>
    <w:rsid w:val="00592DB1"/>
    <w:rsid w:val="00592DE3"/>
    <w:rsid w:val="00592EF3"/>
    <w:rsid w:val="00593255"/>
    <w:rsid w:val="00593B1A"/>
    <w:rsid w:val="00594698"/>
    <w:rsid w:val="0059472B"/>
    <w:rsid w:val="005947DC"/>
    <w:rsid w:val="00594CA3"/>
    <w:rsid w:val="00594D45"/>
    <w:rsid w:val="0059559B"/>
    <w:rsid w:val="0059569C"/>
    <w:rsid w:val="005964AF"/>
    <w:rsid w:val="00596F41"/>
    <w:rsid w:val="00596F8A"/>
    <w:rsid w:val="00597107"/>
    <w:rsid w:val="00597AF7"/>
    <w:rsid w:val="00597BE9"/>
    <w:rsid w:val="00597D99"/>
    <w:rsid w:val="00597F67"/>
    <w:rsid w:val="005A0629"/>
    <w:rsid w:val="005A1302"/>
    <w:rsid w:val="005A1479"/>
    <w:rsid w:val="005A2572"/>
    <w:rsid w:val="005A25FC"/>
    <w:rsid w:val="005A262A"/>
    <w:rsid w:val="005A2EC7"/>
    <w:rsid w:val="005A3998"/>
    <w:rsid w:val="005A3ED9"/>
    <w:rsid w:val="005A3F08"/>
    <w:rsid w:val="005A4214"/>
    <w:rsid w:val="005A42F8"/>
    <w:rsid w:val="005A4497"/>
    <w:rsid w:val="005A4AD5"/>
    <w:rsid w:val="005A4B19"/>
    <w:rsid w:val="005A542E"/>
    <w:rsid w:val="005A5633"/>
    <w:rsid w:val="005A5A3B"/>
    <w:rsid w:val="005A5D4C"/>
    <w:rsid w:val="005A6044"/>
    <w:rsid w:val="005A63F2"/>
    <w:rsid w:val="005A6670"/>
    <w:rsid w:val="005A6894"/>
    <w:rsid w:val="005A6E58"/>
    <w:rsid w:val="005A7A88"/>
    <w:rsid w:val="005A7FA2"/>
    <w:rsid w:val="005B09CF"/>
    <w:rsid w:val="005B0D6C"/>
    <w:rsid w:val="005B1C77"/>
    <w:rsid w:val="005B1DDA"/>
    <w:rsid w:val="005B2209"/>
    <w:rsid w:val="005B24C0"/>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8CE"/>
    <w:rsid w:val="005B6D18"/>
    <w:rsid w:val="005C00B7"/>
    <w:rsid w:val="005C09C9"/>
    <w:rsid w:val="005C0CEA"/>
    <w:rsid w:val="005C0DCF"/>
    <w:rsid w:val="005C16C3"/>
    <w:rsid w:val="005C16DF"/>
    <w:rsid w:val="005C19E3"/>
    <w:rsid w:val="005C1CD1"/>
    <w:rsid w:val="005C21A8"/>
    <w:rsid w:val="005C32D2"/>
    <w:rsid w:val="005C353E"/>
    <w:rsid w:val="005C3894"/>
    <w:rsid w:val="005C45F9"/>
    <w:rsid w:val="005C46DE"/>
    <w:rsid w:val="005C49AB"/>
    <w:rsid w:val="005C4FD2"/>
    <w:rsid w:val="005C52B2"/>
    <w:rsid w:val="005C53BA"/>
    <w:rsid w:val="005C571C"/>
    <w:rsid w:val="005C68E1"/>
    <w:rsid w:val="005C70B6"/>
    <w:rsid w:val="005C7597"/>
    <w:rsid w:val="005C7DEE"/>
    <w:rsid w:val="005D0AD5"/>
    <w:rsid w:val="005D193E"/>
    <w:rsid w:val="005D19E7"/>
    <w:rsid w:val="005D1B80"/>
    <w:rsid w:val="005D2DBA"/>
    <w:rsid w:val="005D3139"/>
    <w:rsid w:val="005D31D5"/>
    <w:rsid w:val="005D46F8"/>
    <w:rsid w:val="005D4AAF"/>
    <w:rsid w:val="005D5AAD"/>
    <w:rsid w:val="005D622D"/>
    <w:rsid w:val="005D62B1"/>
    <w:rsid w:val="005D6890"/>
    <w:rsid w:val="005D6DD2"/>
    <w:rsid w:val="005D72F8"/>
    <w:rsid w:val="005D740F"/>
    <w:rsid w:val="005D75C3"/>
    <w:rsid w:val="005D783D"/>
    <w:rsid w:val="005D7B8B"/>
    <w:rsid w:val="005D7BAC"/>
    <w:rsid w:val="005E041C"/>
    <w:rsid w:val="005E11F6"/>
    <w:rsid w:val="005E16FA"/>
    <w:rsid w:val="005E2092"/>
    <w:rsid w:val="005E264E"/>
    <w:rsid w:val="005E28DF"/>
    <w:rsid w:val="005E2CE2"/>
    <w:rsid w:val="005E3FFF"/>
    <w:rsid w:val="005E440C"/>
    <w:rsid w:val="005E48A7"/>
    <w:rsid w:val="005E4ABF"/>
    <w:rsid w:val="005E4C5B"/>
    <w:rsid w:val="005E5406"/>
    <w:rsid w:val="005E553D"/>
    <w:rsid w:val="005E5AC5"/>
    <w:rsid w:val="005E5B07"/>
    <w:rsid w:val="005E5C78"/>
    <w:rsid w:val="005E63FA"/>
    <w:rsid w:val="005E6488"/>
    <w:rsid w:val="005E6775"/>
    <w:rsid w:val="005E67E7"/>
    <w:rsid w:val="005E6876"/>
    <w:rsid w:val="005E6941"/>
    <w:rsid w:val="005E6FAA"/>
    <w:rsid w:val="005F0000"/>
    <w:rsid w:val="005F0566"/>
    <w:rsid w:val="005F0B7D"/>
    <w:rsid w:val="005F0BF3"/>
    <w:rsid w:val="005F171C"/>
    <w:rsid w:val="005F17EB"/>
    <w:rsid w:val="005F21D6"/>
    <w:rsid w:val="005F24B0"/>
    <w:rsid w:val="005F24F6"/>
    <w:rsid w:val="005F289B"/>
    <w:rsid w:val="005F31C5"/>
    <w:rsid w:val="005F334B"/>
    <w:rsid w:val="005F45F3"/>
    <w:rsid w:val="005F4949"/>
    <w:rsid w:val="005F64DA"/>
    <w:rsid w:val="005F6957"/>
    <w:rsid w:val="005F70F9"/>
    <w:rsid w:val="005F775B"/>
    <w:rsid w:val="005F7CC5"/>
    <w:rsid w:val="0060025C"/>
    <w:rsid w:val="006005C0"/>
    <w:rsid w:val="00600927"/>
    <w:rsid w:val="00600B65"/>
    <w:rsid w:val="006014DB"/>
    <w:rsid w:val="00601A4D"/>
    <w:rsid w:val="00601CF6"/>
    <w:rsid w:val="00602036"/>
    <w:rsid w:val="0060259C"/>
    <w:rsid w:val="006026EE"/>
    <w:rsid w:val="0060297B"/>
    <w:rsid w:val="00602C23"/>
    <w:rsid w:val="0060367F"/>
    <w:rsid w:val="006039C3"/>
    <w:rsid w:val="00603EB0"/>
    <w:rsid w:val="00604303"/>
    <w:rsid w:val="006043F5"/>
    <w:rsid w:val="00604B64"/>
    <w:rsid w:val="0060511C"/>
    <w:rsid w:val="00605220"/>
    <w:rsid w:val="0060572D"/>
    <w:rsid w:val="006057DB"/>
    <w:rsid w:val="00605A5C"/>
    <w:rsid w:val="00606884"/>
    <w:rsid w:val="0060697A"/>
    <w:rsid w:val="00607AD1"/>
    <w:rsid w:val="00610517"/>
    <w:rsid w:val="00610C51"/>
    <w:rsid w:val="0061196A"/>
    <w:rsid w:val="00612247"/>
    <w:rsid w:val="006132D8"/>
    <w:rsid w:val="0061377A"/>
    <w:rsid w:val="00613ABB"/>
    <w:rsid w:val="00614572"/>
    <w:rsid w:val="006150FF"/>
    <w:rsid w:val="006152CB"/>
    <w:rsid w:val="00615FFC"/>
    <w:rsid w:val="00616565"/>
    <w:rsid w:val="006166C3"/>
    <w:rsid w:val="006168E5"/>
    <w:rsid w:val="00617155"/>
    <w:rsid w:val="00617367"/>
    <w:rsid w:val="006174F6"/>
    <w:rsid w:val="0061758F"/>
    <w:rsid w:val="00617B1C"/>
    <w:rsid w:val="006202DD"/>
    <w:rsid w:val="00620895"/>
    <w:rsid w:val="00620F76"/>
    <w:rsid w:val="006211CD"/>
    <w:rsid w:val="00621E23"/>
    <w:rsid w:val="0062233A"/>
    <w:rsid w:val="00622594"/>
    <w:rsid w:val="00622918"/>
    <w:rsid w:val="00622D4F"/>
    <w:rsid w:val="00623065"/>
    <w:rsid w:val="00623FC8"/>
    <w:rsid w:val="006243A0"/>
    <w:rsid w:val="0062456F"/>
    <w:rsid w:val="006249EA"/>
    <w:rsid w:val="00624A5A"/>
    <w:rsid w:val="00624D02"/>
    <w:rsid w:val="00624F34"/>
    <w:rsid w:val="006251C4"/>
    <w:rsid w:val="006252DC"/>
    <w:rsid w:val="00625538"/>
    <w:rsid w:val="006258B1"/>
    <w:rsid w:val="00625C67"/>
    <w:rsid w:val="00625CDD"/>
    <w:rsid w:val="00626665"/>
    <w:rsid w:val="00626E85"/>
    <w:rsid w:val="0062712F"/>
    <w:rsid w:val="00627552"/>
    <w:rsid w:val="00627CE9"/>
    <w:rsid w:val="00627DA6"/>
    <w:rsid w:val="006302AF"/>
    <w:rsid w:val="006302C3"/>
    <w:rsid w:val="00630477"/>
    <w:rsid w:val="00630CB1"/>
    <w:rsid w:val="00630E11"/>
    <w:rsid w:val="006316E2"/>
    <w:rsid w:val="00631EFA"/>
    <w:rsid w:val="00631F03"/>
    <w:rsid w:val="006320D3"/>
    <w:rsid w:val="00632743"/>
    <w:rsid w:val="0063308D"/>
    <w:rsid w:val="006330C8"/>
    <w:rsid w:val="006331C6"/>
    <w:rsid w:val="00633514"/>
    <w:rsid w:val="0063372D"/>
    <w:rsid w:val="00634067"/>
    <w:rsid w:val="006347C9"/>
    <w:rsid w:val="00634F07"/>
    <w:rsid w:val="00634F24"/>
    <w:rsid w:val="006353DE"/>
    <w:rsid w:val="00635D68"/>
    <w:rsid w:val="00637D1C"/>
    <w:rsid w:val="00640430"/>
    <w:rsid w:val="00640873"/>
    <w:rsid w:val="00640D73"/>
    <w:rsid w:val="00641963"/>
    <w:rsid w:val="00641AA8"/>
    <w:rsid w:val="006423CC"/>
    <w:rsid w:val="006429AC"/>
    <w:rsid w:val="00642A42"/>
    <w:rsid w:val="0064358D"/>
    <w:rsid w:val="00643F13"/>
    <w:rsid w:val="006448D5"/>
    <w:rsid w:val="00645263"/>
    <w:rsid w:val="0064530D"/>
    <w:rsid w:val="00645CB2"/>
    <w:rsid w:val="00645F82"/>
    <w:rsid w:val="00645F8F"/>
    <w:rsid w:val="00647702"/>
    <w:rsid w:val="006479EB"/>
    <w:rsid w:val="00650016"/>
    <w:rsid w:val="0065038A"/>
    <w:rsid w:val="0065094E"/>
    <w:rsid w:val="00650A99"/>
    <w:rsid w:val="0065110F"/>
    <w:rsid w:val="00651DA2"/>
    <w:rsid w:val="006528C8"/>
    <w:rsid w:val="00652B87"/>
    <w:rsid w:val="00652C0C"/>
    <w:rsid w:val="00653641"/>
    <w:rsid w:val="0065436A"/>
    <w:rsid w:val="006546ED"/>
    <w:rsid w:val="00654DBB"/>
    <w:rsid w:val="00655FC5"/>
    <w:rsid w:val="006566D2"/>
    <w:rsid w:val="006567FA"/>
    <w:rsid w:val="00656B26"/>
    <w:rsid w:val="00656B28"/>
    <w:rsid w:val="00657575"/>
    <w:rsid w:val="0065758A"/>
    <w:rsid w:val="0066028C"/>
    <w:rsid w:val="00660A29"/>
    <w:rsid w:val="00660E9B"/>
    <w:rsid w:val="00661200"/>
    <w:rsid w:val="006612B7"/>
    <w:rsid w:val="006615C6"/>
    <w:rsid w:val="006625B6"/>
    <w:rsid w:val="00662AA2"/>
    <w:rsid w:val="0066309E"/>
    <w:rsid w:val="00663B5D"/>
    <w:rsid w:val="00663C10"/>
    <w:rsid w:val="00663D84"/>
    <w:rsid w:val="00664733"/>
    <w:rsid w:val="00665747"/>
    <w:rsid w:val="00665E10"/>
    <w:rsid w:val="006663FE"/>
    <w:rsid w:val="00667761"/>
    <w:rsid w:val="00667AFD"/>
    <w:rsid w:val="00670136"/>
    <w:rsid w:val="00671441"/>
    <w:rsid w:val="0067169E"/>
    <w:rsid w:val="00671B40"/>
    <w:rsid w:val="0067218E"/>
    <w:rsid w:val="00672882"/>
    <w:rsid w:val="00672ED0"/>
    <w:rsid w:val="006732EB"/>
    <w:rsid w:val="0067345A"/>
    <w:rsid w:val="006737F6"/>
    <w:rsid w:val="00673967"/>
    <w:rsid w:val="00673A9F"/>
    <w:rsid w:val="006748A7"/>
    <w:rsid w:val="00674AAF"/>
    <w:rsid w:val="00674EAD"/>
    <w:rsid w:val="00675482"/>
    <w:rsid w:val="00675706"/>
    <w:rsid w:val="00675833"/>
    <w:rsid w:val="00675CFC"/>
    <w:rsid w:val="00676737"/>
    <w:rsid w:val="006767E3"/>
    <w:rsid w:val="006768F9"/>
    <w:rsid w:val="006771A0"/>
    <w:rsid w:val="006775B0"/>
    <w:rsid w:val="0068014A"/>
    <w:rsid w:val="00680823"/>
    <w:rsid w:val="00680C08"/>
    <w:rsid w:val="00680FDA"/>
    <w:rsid w:val="00681902"/>
    <w:rsid w:val="0068198E"/>
    <w:rsid w:val="006824D6"/>
    <w:rsid w:val="0068277C"/>
    <w:rsid w:val="00682BD4"/>
    <w:rsid w:val="0068343F"/>
    <w:rsid w:val="0068381E"/>
    <w:rsid w:val="006839CD"/>
    <w:rsid w:val="00683EC5"/>
    <w:rsid w:val="00683FFC"/>
    <w:rsid w:val="00684891"/>
    <w:rsid w:val="00685E38"/>
    <w:rsid w:val="006865AD"/>
    <w:rsid w:val="00686718"/>
    <w:rsid w:val="006869B8"/>
    <w:rsid w:val="00686A4A"/>
    <w:rsid w:val="00686C00"/>
    <w:rsid w:val="00686D62"/>
    <w:rsid w:val="00690278"/>
    <w:rsid w:val="00690A2A"/>
    <w:rsid w:val="00690BBA"/>
    <w:rsid w:val="00691644"/>
    <w:rsid w:val="00691913"/>
    <w:rsid w:val="00691C8D"/>
    <w:rsid w:val="00692329"/>
    <w:rsid w:val="00692349"/>
    <w:rsid w:val="00692B2A"/>
    <w:rsid w:val="00692D33"/>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7D68"/>
    <w:rsid w:val="00697E67"/>
    <w:rsid w:val="006A012B"/>
    <w:rsid w:val="006A0239"/>
    <w:rsid w:val="006A031A"/>
    <w:rsid w:val="006A0398"/>
    <w:rsid w:val="006A09DA"/>
    <w:rsid w:val="006A0B31"/>
    <w:rsid w:val="006A1151"/>
    <w:rsid w:val="006A136D"/>
    <w:rsid w:val="006A19A9"/>
    <w:rsid w:val="006A1EBA"/>
    <w:rsid w:val="006A2E03"/>
    <w:rsid w:val="006A3098"/>
    <w:rsid w:val="006A340F"/>
    <w:rsid w:val="006A3C76"/>
    <w:rsid w:val="006A4279"/>
    <w:rsid w:val="006A50BC"/>
    <w:rsid w:val="006A5BBF"/>
    <w:rsid w:val="006A5C6E"/>
    <w:rsid w:val="006A5DBD"/>
    <w:rsid w:val="006A6735"/>
    <w:rsid w:val="006A6C9D"/>
    <w:rsid w:val="006A6D83"/>
    <w:rsid w:val="006A759B"/>
    <w:rsid w:val="006B032E"/>
    <w:rsid w:val="006B1223"/>
    <w:rsid w:val="006B1321"/>
    <w:rsid w:val="006B1E34"/>
    <w:rsid w:val="006B22CA"/>
    <w:rsid w:val="006B25E3"/>
    <w:rsid w:val="006B2E1E"/>
    <w:rsid w:val="006B2EF6"/>
    <w:rsid w:val="006B339A"/>
    <w:rsid w:val="006B3C37"/>
    <w:rsid w:val="006B4081"/>
    <w:rsid w:val="006B43AD"/>
    <w:rsid w:val="006B4900"/>
    <w:rsid w:val="006B4A08"/>
    <w:rsid w:val="006B4E1E"/>
    <w:rsid w:val="006B4EE8"/>
    <w:rsid w:val="006B537B"/>
    <w:rsid w:val="006B5AC9"/>
    <w:rsid w:val="006B5CA1"/>
    <w:rsid w:val="006B5EA6"/>
    <w:rsid w:val="006B5EB1"/>
    <w:rsid w:val="006B72F1"/>
    <w:rsid w:val="006B7BD3"/>
    <w:rsid w:val="006C047E"/>
    <w:rsid w:val="006C0846"/>
    <w:rsid w:val="006C0B48"/>
    <w:rsid w:val="006C1339"/>
    <w:rsid w:val="006C16F9"/>
    <w:rsid w:val="006C2629"/>
    <w:rsid w:val="006C2D9B"/>
    <w:rsid w:val="006C2E40"/>
    <w:rsid w:val="006C2EED"/>
    <w:rsid w:val="006C3436"/>
    <w:rsid w:val="006C3A93"/>
    <w:rsid w:val="006C45D2"/>
    <w:rsid w:val="006C46A5"/>
    <w:rsid w:val="006C47B8"/>
    <w:rsid w:val="006C4FD2"/>
    <w:rsid w:val="006C5134"/>
    <w:rsid w:val="006C5828"/>
    <w:rsid w:val="006C5D6D"/>
    <w:rsid w:val="006C630A"/>
    <w:rsid w:val="006C6963"/>
    <w:rsid w:val="006C6B50"/>
    <w:rsid w:val="006C7FCA"/>
    <w:rsid w:val="006D010A"/>
    <w:rsid w:val="006D05D8"/>
    <w:rsid w:val="006D09AB"/>
    <w:rsid w:val="006D3CB8"/>
    <w:rsid w:val="006D427A"/>
    <w:rsid w:val="006D434A"/>
    <w:rsid w:val="006D44A1"/>
    <w:rsid w:val="006D49FA"/>
    <w:rsid w:val="006D5546"/>
    <w:rsid w:val="006D5887"/>
    <w:rsid w:val="006D609B"/>
    <w:rsid w:val="006D67CB"/>
    <w:rsid w:val="006D6ACC"/>
    <w:rsid w:val="006D6C86"/>
    <w:rsid w:val="006D6E10"/>
    <w:rsid w:val="006D6FAB"/>
    <w:rsid w:val="006D70FB"/>
    <w:rsid w:val="006E0601"/>
    <w:rsid w:val="006E0DC5"/>
    <w:rsid w:val="006E1033"/>
    <w:rsid w:val="006E1628"/>
    <w:rsid w:val="006E1B08"/>
    <w:rsid w:val="006E1F3E"/>
    <w:rsid w:val="006E1F6F"/>
    <w:rsid w:val="006E2324"/>
    <w:rsid w:val="006E2EB4"/>
    <w:rsid w:val="006E2F7D"/>
    <w:rsid w:val="006E2F95"/>
    <w:rsid w:val="006E2FD0"/>
    <w:rsid w:val="006E313D"/>
    <w:rsid w:val="006E34FA"/>
    <w:rsid w:val="006E413B"/>
    <w:rsid w:val="006E4498"/>
    <w:rsid w:val="006E45DA"/>
    <w:rsid w:val="006E4A24"/>
    <w:rsid w:val="006E4BD9"/>
    <w:rsid w:val="006E4F3D"/>
    <w:rsid w:val="006E5316"/>
    <w:rsid w:val="006E5357"/>
    <w:rsid w:val="006E5704"/>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16DD"/>
    <w:rsid w:val="006F1C00"/>
    <w:rsid w:val="006F234F"/>
    <w:rsid w:val="006F258D"/>
    <w:rsid w:val="006F261D"/>
    <w:rsid w:val="006F28DF"/>
    <w:rsid w:val="006F29A1"/>
    <w:rsid w:val="006F29B3"/>
    <w:rsid w:val="006F2B3A"/>
    <w:rsid w:val="006F2BE2"/>
    <w:rsid w:val="006F31F8"/>
    <w:rsid w:val="006F36B5"/>
    <w:rsid w:val="006F3816"/>
    <w:rsid w:val="006F419A"/>
    <w:rsid w:val="006F46ED"/>
    <w:rsid w:val="006F4F5A"/>
    <w:rsid w:val="006F56D6"/>
    <w:rsid w:val="006F5887"/>
    <w:rsid w:val="006F5B13"/>
    <w:rsid w:val="006F5DAA"/>
    <w:rsid w:val="006F601B"/>
    <w:rsid w:val="006F6331"/>
    <w:rsid w:val="006F69BC"/>
    <w:rsid w:val="006F6C74"/>
    <w:rsid w:val="006F6F8C"/>
    <w:rsid w:val="006F72B6"/>
    <w:rsid w:val="006F77D0"/>
    <w:rsid w:val="006F7A1A"/>
    <w:rsid w:val="006F7DD7"/>
    <w:rsid w:val="007003F7"/>
    <w:rsid w:val="00700473"/>
    <w:rsid w:val="00700654"/>
    <w:rsid w:val="00700DC4"/>
    <w:rsid w:val="00701A71"/>
    <w:rsid w:val="00702669"/>
    <w:rsid w:val="00702EA9"/>
    <w:rsid w:val="00703A04"/>
    <w:rsid w:val="00703E9F"/>
    <w:rsid w:val="0070412F"/>
    <w:rsid w:val="00704345"/>
    <w:rsid w:val="00704494"/>
    <w:rsid w:val="0070451A"/>
    <w:rsid w:val="00704CAE"/>
    <w:rsid w:val="00705191"/>
    <w:rsid w:val="00705817"/>
    <w:rsid w:val="00705918"/>
    <w:rsid w:val="00705DEC"/>
    <w:rsid w:val="007061B5"/>
    <w:rsid w:val="007062D1"/>
    <w:rsid w:val="007067F6"/>
    <w:rsid w:val="00706F9B"/>
    <w:rsid w:val="007078F4"/>
    <w:rsid w:val="007101BC"/>
    <w:rsid w:val="007111F4"/>
    <w:rsid w:val="00711299"/>
    <w:rsid w:val="007114CD"/>
    <w:rsid w:val="007116A4"/>
    <w:rsid w:val="00711A33"/>
    <w:rsid w:val="00711E8E"/>
    <w:rsid w:val="00712726"/>
    <w:rsid w:val="0071302B"/>
    <w:rsid w:val="00713CCA"/>
    <w:rsid w:val="00714897"/>
    <w:rsid w:val="00714A24"/>
    <w:rsid w:val="0071520E"/>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515"/>
    <w:rsid w:val="00721753"/>
    <w:rsid w:val="007218C8"/>
    <w:rsid w:val="00722031"/>
    <w:rsid w:val="00722E90"/>
    <w:rsid w:val="00723B1C"/>
    <w:rsid w:val="00723B3F"/>
    <w:rsid w:val="00723F08"/>
    <w:rsid w:val="00723F3C"/>
    <w:rsid w:val="007248F5"/>
    <w:rsid w:val="00724CBB"/>
    <w:rsid w:val="00724D61"/>
    <w:rsid w:val="00724E60"/>
    <w:rsid w:val="00725397"/>
    <w:rsid w:val="0072570A"/>
    <w:rsid w:val="0072575F"/>
    <w:rsid w:val="0072594F"/>
    <w:rsid w:val="007267FD"/>
    <w:rsid w:val="00726F5E"/>
    <w:rsid w:val="007275AC"/>
    <w:rsid w:val="00727790"/>
    <w:rsid w:val="00727911"/>
    <w:rsid w:val="00727EDD"/>
    <w:rsid w:val="00730283"/>
    <w:rsid w:val="00730D19"/>
    <w:rsid w:val="00730D1A"/>
    <w:rsid w:val="007317A7"/>
    <w:rsid w:val="00731BD6"/>
    <w:rsid w:val="00731E27"/>
    <w:rsid w:val="0073279E"/>
    <w:rsid w:val="00733118"/>
    <w:rsid w:val="00733370"/>
    <w:rsid w:val="007337DC"/>
    <w:rsid w:val="00733A1B"/>
    <w:rsid w:val="00734704"/>
    <w:rsid w:val="00734942"/>
    <w:rsid w:val="00734EBB"/>
    <w:rsid w:val="007356D6"/>
    <w:rsid w:val="00735C51"/>
    <w:rsid w:val="00735D13"/>
    <w:rsid w:val="00735F7B"/>
    <w:rsid w:val="007362A5"/>
    <w:rsid w:val="00737015"/>
    <w:rsid w:val="0073730A"/>
    <w:rsid w:val="00737758"/>
    <w:rsid w:val="00737DF3"/>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8E"/>
    <w:rsid w:val="007460BE"/>
    <w:rsid w:val="00746B86"/>
    <w:rsid w:val="00746C58"/>
    <w:rsid w:val="00746DE3"/>
    <w:rsid w:val="00747AC6"/>
    <w:rsid w:val="00747BD6"/>
    <w:rsid w:val="00747D67"/>
    <w:rsid w:val="00750A38"/>
    <w:rsid w:val="00750C35"/>
    <w:rsid w:val="0075102A"/>
    <w:rsid w:val="00751602"/>
    <w:rsid w:val="00752036"/>
    <w:rsid w:val="007524AE"/>
    <w:rsid w:val="007529D5"/>
    <w:rsid w:val="0075302D"/>
    <w:rsid w:val="0075330B"/>
    <w:rsid w:val="00755592"/>
    <w:rsid w:val="007557C2"/>
    <w:rsid w:val="007558FC"/>
    <w:rsid w:val="0075683D"/>
    <w:rsid w:val="00756E6E"/>
    <w:rsid w:val="0075738D"/>
    <w:rsid w:val="0075751C"/>
    <w:rsid w:val="00757A3F"/>
    <w:rsid w:val="00760A2F"/>
    <w:rsid w:val="00760C3E"/>
    <w:rsid w:val="00760F3E"/>
    <w:rsid w:val="00762586"/>
    <w:rsid w:val="00762B76"/>
    <w:rsid w:val="007632F3"/>
    <w:rsid w:val="00763566"/>
    <w:rsid w:val="0076359F"/>
    <w:rsid w:val="00763DB1"/>
    <w:rsid w:val="00765AB6"/>
    <w:rsid w:val="00765BE2"/>
    <w:rsid w:val="0076651C"/>
    <w:rsid w:val="00766670"/>
    <w:rsid w:val="00766C9B"/>
    <w:rsid w:val="00766D88"/>
    <w:rsid w:val="0076706E"/>
    <w:rsid w:val="0076710A"/>
    <w:rsid w:val="00767350"/>
    <w:rsid w:val="0076779D"/>
    <w:rsid w:val="00767CFC"/>
    <w:rsid w:val="00770580"/>
    <w:rsid w:val="00770AF4"/>
    <w:rsid w:val="00770F3D"/>
    <w:rsid w:val="007711A0"/>
    <w:rsid w:val="007717D9"/>
    <w:rsid w:val="007727DE"/>
    <w:rsid w:val="007728A2"/>
    <w:rsid w:val="0077349A"/>
    <w:rsid w:val="00773B62"/>
    <w:rsid w:val="00774355"/>
    <w:rsid w:val="00774372"/>
    <w:rsid w:val="00774F89"/>
    <w:rsid w:val="0077534E"/>
    <w:rsid w:val="00775489"/>
    <w:rsid w:val="0077577F"/>
    <w:rsid w:val="00775CC0"/>
    <w:rsid w:val="00776419"/>
    <w:rsid w:val="0077650B"/>
    <w:rsid w:val="00776D68"/>
    <w:rsid w:val="0077762C"/>
    <w:rsid w:val="00777900"/>
    <w:rsid w:val="00780119"/>
    <w:rsid w:val="00780CD1"/>
    <w:rsid w:val="007814BD"/>
    <w:rsid w:val="007815CE"/>
    <w:rsid w:val="0078171D"/>
    <w:rsid w:val="00781CF4"/>
    <w:rsid w:val="00782084"/>
    <w:rsid w:val="0078225F"/>
    <w:rsid w:val="00782678"/>
    <w:rsid w:val="00782782"/>
    <w:rsid w:val="00783279"/>
    <w:rsid w:val="00783A59"/>
    <w:rsid w:val="00783DA5"/>
    <w:rsid w:val="00783E46"/>
    <w:rsid w:val="00783F9A"/>
    <w:rsid w:val="007843EF"/>
    <w:rsid w:val="0078513E"/>
    <w:rsid w:val="007855A9"/>
    <w:rsid w:val="00786D57"/>
    <w:rsid w:val="00787058"/>
    <w:rsid w:val="007875CB"/>
    <w:rsid w:val="007878BB"/>
    <w:rsid w:val="00787AEC"/>
    <w:rsid w:val="00787B3A"/>
    <w:rsid w:val="00787BEB"/>
    <w:rsid w:val="00787E1D"/>
    <w:rsid w:val="00787F9A"/>
    <w:rsid w:val="0079008C"/>
    <w:rsid w:val="007903A9"/>
    <w:rsid w:val="00791155"/>
    <w:rsid w:val="0079135F"/>
    <w:rsid w:val="00791369"/>
    <w:rsid w:val="00792498"/>
    <w:rsid w:val="00792B40"/>
    <w:rsid w:val="00792E10"/>
    <w:rsid w:val="00792E27"/>
    <w:rsid w:val="00793828"/>
    <w:rsid w:val="00793C81"/>
    <w:rsid w:val="00793EF2"/>
    <w:rsid w:val="0079416B"/>
    <w:rsid w:val="00794228"/>
    <w:rsid w:val="007947C3"/>
    <w:rsid w:val="00795DF2"/>
    <w:rsid w:val="00796932"/>
    <w:rsid w:val="00796B3A"/>
    <w:rsid w:val="00797053"/>
    <w:rsid w:val="007A0392"/>
    <w:rsid w:val="007A086F"/>
    <w:rsid w:val="007A0A0A"/>
    <w:rsid w:val="007A0D68"/>
    <w:rsid w:val="007A1356"/>
    <w:rsid w:val="007A13C0"/>
    <w:rsid w:val="007A2080"/>
    <w:rsid w:val="007A22A2"/>
    <w:rsid w:val="007A24D5"/>
    <w:rsid w:val="007A2513"/>
    <w:rsid w:val="007A251D"/>
    <w:rsid w:val="007A3110"/>
    <w:rsid w:val="007A3D28"/>
    <w:rsid w:val="007A3ECE"/>
    <w:rsid w:val="007A4B5C"/>
    <w:rsid w:val="007A4E37"/>
    <w:rsid w:val="007A504F"/>
    <w:rsid w:val="007A5131"/>
    <w:rsid w:val="007A5617"/>
    <w:rsid w:val="007A5781"/>
    <w:rsid w:val="007A5A92"/>
    <w:rsid w:val="007A5C52"/>
    <w:rsid w:val="007A6329"/>
    <w:rsid w:val="007A6515"/>
    <w:rsid w:val="007A67E7"/>
    <w:rsid w:val="007A6906"/>
    <w:rsid w:val="007A6DA7"/>
    <w:rsid w:val="007A6EA0"/>
    <w:rsid w:val="007A73A3"/>
    <w:rsid w:val="007A7472"/>
    <w:rsid w:val="007B00E7"/>
    <w:rsid w:val="007B01F1"/>
    <w:rsid w:val="007B0C6C"/>
    <w:rsid w:val="007B1E0D"/>
    <w:rsid w:val="007B2DC8"/>
    <w:rsid w:val="007B3830"/>
    <w:rsid w:val="007B3CEF"/>
    <w:rsid w:val="007B45F4"/>
    <w:rsid w:val="007B46DD"/>
    <w:rsid w:val="007B617E"/>
    <w:rsid w:val="007B68B0"/>
    <w:rsid w:val="007B6DF9"/>
    <w:rsid w:val="007B7502"/>
    <w:rsid w:val="007B79B1"/>
    <w:rsid w:val="007B7E63"/>
    <w:rsid w:val="007C026F"/>
    <w:rsid w:val="007C0311"/>
    <w:rsid w:val="007C0468"/>
    <w:rsid w:val="007C06D7"/>
    <w:rsid w:val="007C1025"/>
    <w:rsid w:val="007C1897"/>
    <w:rsid w:val="007C22B7"/>
    <w:rsid w:val="007C2945"/>
    <w:rsid w:val="007C2964"/>
    <w:rsid w:val="007C2999"/>
    <w:rsid w:val="007C3B03"/>
    <w:rsid w:val="007C3CBC"/>
    <w:rsid w:val="007C3EA7"/>
    <w:rsid w:val="007C5D30"/>
    <w:rsid w:val="007C6386"/>
    <w:rsid w:val="007C6C03"/>
    <w:rsid w:val="007C760C"/>
    <w:rsid w:val="007C76E1"/>
    <w:rsid w:val="007C79CF"/>
    <w:rsid w:val="007C7B86"/>
    <w:rsid w:val="007C7C24"/>
    <w:rsid w:val="007C7F94"/>
    <w:rsid w:val="007D0B41"/>
    <w:rsid w:val="007D0D50"/>
    <w:rsid w:val="007D0F39"/>
    <w:rsid w:val="007D12C2"/>
    <w:rsid w:val="007D24DA"/>
    <w:rsid w:val="007D29C3"/>
    <w:rsid w:val="007D369D"/>
    <w:rsid w:val="007D4097"/>
    <w:rsid w:val="007D4303"/>
    <w:rsid w:val="007D43D3"/>
    <w:rsid w:val="007D48E9"/>
    <w:rsid w:val="007D497F"/>
    <w:rsid w:val="007D4BF2"/>
    <w:rsid w:val="007D4C51"/>
    <w:rsid w:val="007D5B24"/>
    <w:rsid w:val="007D5DF6"/>
    <w:rsid w:val="007D5F62"/>
    <w:rsid w:val="007D6170"/>
    <w:rsid w:val="007D6D1D"/>
    <w:rsid w:val="007D7203"/>
    <w:rsid w:val="007D758D"/>
    <w:rsid w:val="007D75D7"/>
    <w:rsid w:val="007D797B"/>
    <w:rsid w:val="007D7C8F"/>
    <w:rsid w:val="007D7E7E"/>
    <w:rsid w:val="007E01EC"/>
    <w:rsid w:val="007E03AE"/>
    <w:rsid w:val="007E070E"/>
    <w:rsid w:val="007E106F"/>
    <w:rsid w:val="007E11A3"/>
    <w:rsid w:val="007E1BB6"/>
    <w:rsid w:val="007E25D9"/>
    <w:rsid w:val="007E3D7A"/>
    <w:rsid w:val="007E427F"/>
    <w:rsid w:val="007E43F9"/>
    <w:rsid w:val="007E4576"/>
    <w:rsid w:val="007E45EF"/>
    <w:rsid w:val="007E4C64"/>
    <w:rsid w:val="007E5056"/>
    <w:rsid w:val="007E52FE"/>
    <w:rsid w:val="007E5C86"/>
    <w:rsid w:val="007E703D"/>
    <w:rsid w:val="007E7702"/>
    <w:rsid w:val="007F04B2"/>
    <w:rsid w:val="007F0601"/>
    <w:rsid w:val="007F1D8F"/>
    <w:rsid w:val="007F1FBB"/>
    <w:rsid w:val="007F2239"/>
    <w:rsid w:val="007F2432"/>
    <w:rsid w:val="007F249C"/>
    <w:rsid w:val="007F2D52"/>
    <w:rsid w:val="007F4178"/>
    <w:rsid w:val="007F48CF"/>
    <w:rsid w:val="007F4BAB"/>
    <w:rsid w:val="007F4FF9"/>
    <w:rsid w:val="007F505C"/>
    <w:rsid w:val="007F5970"/>
    <w:rsid w:val="007F5C7E"/>
    <w:rsid w:val="007F5CD7"/>
    <w:rsid w:val="007F5D0E"/>
    <w:rsid w:val="007F5D9D"/>
    <w:rsid w:val="007F632A"/>
    <w:rsid w:val="007F7068"/>
    <w:rsid w:val="007F7EA4"/>
    <w:rsid w:val="008013A7"/>
    <w:rsid w:val="00801424"/>
    <w:rsid w:val="008014DC"/>
    <w:rsid w:val="00801951"/>
    <w:rsid w:val="00801A08"/>
    <w:rsid w:val="00801BED"/>
    <w:rsid w:val="0080226B"/>
    <w:rsid w:val="008027D5"/>
    <w:rsid w:val="008029D1"/>
    <w:rsid w:val="008033E7"/>
    <w:rsid w:val="00804080"/>
    <w:rsid w:val="00804428"/>
    <w:rsid w:val="0080445D"/>
    <w:rsid w:val="008046E3"/>
    <w:rsid w:val="00805176"/>
    <w:rsid w:val="00805319"/>
    <w:rsid w:val="0080556C"/>
    <w:rsid w:val="00805C66"/>
    <w:rsid w:val="00805E66"/>
    <w:rsid w:val="008061DF"/>
    <w:rsid w:val="00806F10"/>
    <w:rsid w:val="00806F29"/>
    <w:rsid w:val="008074F3"/>
    <w:rsid w:val="00807EE9"/>
    <w:rsid w:val="00810512"/>
    <w:rsid w:val="008105B8"/>
    <w:rsid w:val="00811135"/>
    <w:rsid w:val="008115EC"/>
    <w:rsid w:val="00811621"/>
    <w:rsid w:val="008116D6"/>
    <w:rsid w:val="00811E1A"/>
    <w:rsid w:val="00811EA9"/>
    <w:rsid w:val="00812063"/>
    <w:rsid w:val="00812074"/>
    <w:rsid w:val="008121F9"/>
    <w:rsid w:val="00812411"/>
    <w:rsid w:val="0081276A"/>
    <w:rsid w:val="00812897"/>
    <w:rsid w:val="0081368A"/>
    <w:rsid w:val="008138F2"/>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222E"/>
    <w:rsid w:val="00822615"/>
    <w:rsid w:val="00822930"/>
    <w:rsid w:val="00822DF7"/>
    <w:rsid w:val="008232F3"/>
    <w:rsid w:val="00823E12"/>
    <w:rsid w:val="00823FF0"/>
    <w:rsid w:val="0082425F"/>
    <w:rsid w:val="008245BC"/>
    <w:rsid w:val="00824798"/>
    <w:rsid w:val="00824D2B"/>
    <w:rsid w:val="0082567B"/>
    <w:rsid w:val="00825880"/>
    <w:rsid w:val="00825A8E"/>
    <w:rsid w:val="00825F3D"/>
    <w:rsid w:val="008268E5"/>
    <w:rsid w:val="00826B49"/>
    <w:rsid w:val="00826F43"/>
    <w:rsid w:val="00827412"/>
    <w:rsid w:val="0082765E"/>
    <w:rsid w:val="00827DB9"/>
    <w:rsid w:val="00827FA2"/>
    <w:rsid w:val="0083003C"/>
    <w:rsid w:val="00830963"/>
    <w:rsid w:val="00830C10"/>
    <w:rsid w:val="008326C1"/>
    <w:rsid w:val="00832801"/>
    <w:rsid w:val="008328C6"/>
    <w:rsid w:val="008329B3"/>
    <w:rsid w:val="00832CDB"/>
    <w:rsid w:val="0083317F"/>
    <w:rsid w:val="0083323F"/>
    <w:rsid w:val="00833A14"/>
    <w:rsid w:val="00833F84"/>
    <w:rsid w:val="008349F9"/>
    <w:rsid w:val="0083579B"/>
    <w:rsid w:val="00835B74"/>
    <w:rsid w:val="00835B8F"/>
    <w:rsid w:val="00835B97"/>
    <w:rsid w:val="00836510"/>
    <w:rsid w:val="00836C31"/>
    <w:rsid w:val="00836C67"/>
    <w:rsid w:val="00836D15"/>
    <w:rsid w:val="008370F2"/>
    <w:rsid w:val="00837F3F"/>
    <w:rsid w:val="0084046F"/>
    <w:rsid w:val="008404D6"/>
    <w:rsid w:val="00840521"/>
    <w:rsid w:val="00840879"/>
    <w:rsid w:val="0084167E"/>
    <w:rsid w:val="00841E25"/>
    <w:rsid w:val="00842ED3"/>
    <w:rsid w:val="00843B04"/>
    <w:rsid w:val="00843EA2"/>
    <w:rsid w:val="0084488A"/>
    <w:rsid w:val="00844DB3"/>
    <w:rsid w:val="0084500C"/>
    <w:rsid w:val="008455FF"/>
    <w:rsid w:val="0084586A"/>
    <w:rsid w:val="00845929"/>
    <w:rsid w:val="0084658E"/>
    <w:rsid w:val="008468F6"/>
    <w:rsid w:val="00846A2C"/>
    <w:rsid w:val="00846CC4"/>
    <w:rsid w:val="00847292"/>
    <w:rsid w:val="00847535"/>
    <w:rsid w:val="00847539"/>
    <w:rsid w:val="0084786D"/>
    <w:rsid w:val="008501DF"/>
    <w:rsid w:val="008503E8"/>
    <w:rsid w:val="00850BF4"/>
    <w:rsid w:val="00850E64"/>
    <w:rsid w:val="0085101D"/>
    <w:rsid w:val="00851C17"/>
    <w:rsid w:val="0085249A"/>
    <w:rsid w:val="00852771"/>
    <w:rsid w:val="0085290D"/>
    <w:rsid w:val="00852E66"/>
    <w:rsid w:val="00853ACD"/>
    <w:rsid w:val="00853BA5"/>
    <w:rsid w:val="00853F16"/>
    <w:rsid w:val="00854165"/>
    <w:rsid w:val="0085440D"/>
    <w:rsid w:val="00854532"/>
    <w:rsid w:val="008550CE"/>
    <w:rsid w:val="008563E2"/>
    <w:rsid w:val="00856C68"/>
    <w:rsid w:val="00857890"/>
    <w:rsid w:val="0085797A"/>
    <w:rsid w:val="008600E9"/>
    <w:rsid w:val="00860337"/>
    <w:rsid w:val="008609F4"/>
    <w:rsid w:val="00861832"/>
    <w:rsid w:val="008619DF"/>
    <w:rsid w:val="008622A7"/>
    <w:rsid w:val="0086319E"/>
    <w:rsid w:val="008634A1"/>
    <w:rsid w:val="008634C7"/>
    <w:rsid w:val="008635BE"/>
    <w:rsid w:val="00863ECF"/>
    <w:rsid w:val="00863F47"/>
    <w:rsid w:val="008645F1"/>
    <w:rsid w:val="0086481E"/>
    <w:rsid w:val="00864D0B"/>
    <w:rsid w:val="00865125"/>
    <w:rsid w:val="00865727"/>
    <w:rsid w:val="00867227"/>
    <w:rsid w:val="008677D1"/>
    <w:rsid w:val="00867BE6"/>
    <w:rsid w:val="00867E95"/>
    <w:rsid w:val="0087034D"/>
    <w:rsid w:val="00871207"/>
    <w:rsid w:val="0087368C"/>
    <w:rsid w:val="00874433"/>
    <w:rsid w:val="00874673"/>
    <w:rsid w:val="00874FBD"/>
    <w:rsid w:val="00875B04"/>
    <w:rsid w:val="00875D94"/>
    <w:rsid w:val="00875F4E"/>
    <w:rsid w:val="008760AC"/>
    <w:rsid w:val="0087713D"/>
    <w:rsid w:val="008771C4"/>
    <w:rsid w:val="00877769"/>
    <w:rsid w:val="00877A7D"/>
    <w:rsid w:val="0088000C"/>
    <w:rsid w:val="008801ED"/>
    <w:rsid w:val="00880402"/>
    <w:rsid w:val="008812F7"/>
    <w:rsid w:val="00881A38"/>
    <w:rsid w:val="0088230A"/>
    <w:rsid w:val="00882466"/>
    <w:rsid w:val="0088286A"/>
    <w:rsid w:val="00882EDF"/>
    <w:rsid w:val="00883108"/>
    <w:rsid w:val="008837E0"/>
    <w:rsid w:val="00883A9F"/>
    <w:rsid w:val="00884B2E"/>
    <w:rsid w:val="00884DE6"/>
    <w:rsid w:val="00885E19"/>
    <w:rsid w:val="008860FB"/>
    <w:rsid w:val="00887A99"/>
    <w:rsid w:val="00887A9B"/>
    <w:rsid w:val="00887B45"/>
    <w:rsid w:val="00890ACD"/>
    <w:rsid w:val="00890F85"/>
    <w:rsid w:val="00890FED"/>
    <w:rsid w:val="008912AD"/>
    <w:rsid w:val="008912DA"/>
    <w:rsid w:val="008913CF"/>
    <w:rsid w:val="00891449"/>
    <w:rsid w:val="00891A68"/>
    <w:rsid w:val="0089239F"/>
    <w:rsid w:val="00892411"/>
    <w:rsid w:val="00892B0C"/>
    <w:rsid w:val="008941E7"/>
    <w:rsid w:val="00894432"/>
    <w:rsid w:val="00894B5B"/>
    <w:rsid w:val="008954B9"/>
    <w:rsid w:val="008956E8"/>
    <w:rsid w:val="0089572C"/>
    <w:rsid w:val="00895FBF"/>
    <w:rsid w:val="00896BB2"/>
    <w:rsid w:val="00896E5A"/>
    <w:rsid w:val="008970AA"/>
    <w:rsid w:val="00897CCA"/>
    <w:rsid w:val="00897CE7"/>
    <w:rsid w:val="00897E9B"/>
    <w:rsid w:val="008A132C"/>
    <w:rsid w:val="008A2582"/>
    <w:rsid w:val="008A3608"/>
    <w:rsid w:val="008A4251"/>
    <w:rsid w:val="008A4810"/>
    <w:rsid w:val="008A4F24"/>
    <w:rsid w:val="008A5455"/>
    <w:rsid w:val="008A5690"/>
    <w:rsid w:val="008A5E49"/>
    <w:rsid w:val="008A62BD"/>
    <w:rsid w:val="008A63E3"/>
    <w:rsid w:val="008A67A5"/>
    <w:rsid w:val="008A6E30"/>
    <w:rsid w:val="008A7442"/>
    <w:rsid w:val="008A74EF"/>
    <w:rsid w:val="008B0629"/>
    <w:rsid w:val="008B0D9A"/>
    <w:rsid w:val="008B142E"/>
    <w:rsid w:val="008B18A8"/>
    <w:rsid w:val="008B190C"/>
    <w:rsid w:val="008B22FD"/>
    <w:rsid w:val="008B28E1"/>
    <w:rsid w:val="008B292F"/>
    <w:rsid w:val="008B398E"/>
    <w:rsid w:val="008B3CCB"/>
    <w:rsid w:val="008B4484"/>
    <w:rsid w:val="008B4563"/>
    <w:rsid w:val="008B4A1A"/>
    <w:rsid w:val="008B51E4"/>
    <w:rsid w:val="008B6DA3"/>
    <w:rsid w:val="008B75A3"/>
    <w:rsid w:val="008B76E2"/>
    <w:rsid w:val="008C05B5"/>
    <w:rsid w:val="008C08E9"/>
    <w:rsid w:val="008C08EC"/>
    <w:rsid w:val="008C0BF2"/>
    <w:rsid w:val="008C16D1"/>
    <w:rsid w:val="008C1D49"/>
    <w:rsid w:val="008C3640"/>
    <w:rsid w:val="008C3ABB"/>
    <w:rsid w:val="008C3C10"/>
    <w:rsid w:val="008C40BF"/>
    <w:rsid w:val="008C4C30"/>
    <w:rsid w:val="008C56DF"/>
    <w:rsid w:val="008C591C"/>
    <w:rsid w:val="008C6651"/>
    <w:rsid w:val="008C67ED"/>
    <w:rsid w:val="008C6BFA"/>
    <w:rsid w:val="008C7106"/>
    <w:rsid w:val="008C7764"/>
    <w:rsid w:val="008C776A"/>
    <w:rsid w:val="008C7E5A"/>
    <w:rsid w:val="008C7F33"/>
    <w:rsid w:val="008D0268"/>
    <w:rsid w:val="008D0517"/>
    <w:rsid w:val="008D05B5"/>
    <w:rsid w:val="008D0B73"/>
    <w:rsid w:val="008D1BB4"/>
    <w:rsid w:val="008D1E9F"/>
    <w:rsid w:val="008D2A63"/>
    <w:rsid w:val="008D3283"/>
    <w:rsid w:val="008D35EF"/>
    <w:rsid w:val="008D3771"/>
    <w:rsid w:val="008D38F7"/>
    <w:rsid w:val="008D3A0A"/>
    <w:rsid w:val="008D4075"/>
    <w:rsid w:val="008D45D0"/>
    <w:rsid w:val="008D4D20"/>
    <w:rsid w:val="008D54AC"/>
    <w:rsid w:val="008D56B4"/>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124A"/>
    <w:rsid w:val="008E13A7"/>
    <w:rsid w:val="008E218C"/>
    <w:rsid w:val="008E22CD"/>
    <w:rsid w:val="008E347A"/>
    <w:rsid w:val="008E3693"/>
    <w:rsid w:val="008E38E7"/>
    <w:rsid w:val="008E47CE"/>
    <w:rsid w:val="008E4F92"/>
    <w:rsid w:val="008E531B"/>
    <w:rsid w:val="008E5323"/>
    <w:rsid w:val="008E5655"/>
    <w:rsid w:val="008E5FC0"/>
    <w:rsid w:val="008E6143"/>
    <w:rsid w:val="008E632A"/>
    <w:rsid w:val="008E66DB"/>
    <w:rsid w:val="008E689D"/>
    <w:rsid w:val="008E6AF7"/>
    <w:rsid w:val="008E6B12"/>
    <w:rsid w:val="008E6E77"/>
    <w:rsid w:val="008E779D"/>
    <w:rsid w:val="008F0279"/>
    <w:rsid w:val="008F03FD"/>
    <w:rsid w:val="008F0597"/>
    <w:rsid w:val="008F0979"/>
    <w:rsid w:val="008F1135"/>
    <w:rsid w:val="008F11DC"/>
    <w:rsid w:val="008F1D06"/>
    <w:rsid w:val="008F1F89"/>
    <w:rsid w:val="008F2FB5"/>
    <w:rsid w:val="008F373A"/>
    <w:rsid w:val="008F3D65"/>
    <w:rsid w:val="008F3EB2"/>
    <w:rsid w:val="008F4E3D"/>
    <w:rsid w:val="008F531F"/>
    <w:rsid w:val="008F548E"/>
    <w:rsid w:val="008F5909"/>
    <w:rsid w:val="008F66CD"/>
    <w:rsid w:val="008F6715"/>
    <w:rsid w:val="008F67AB"/>
    <w:rsid w:val="008F6CF7"/>
    <w:rsid w:val="008F71FB"/>
    <w:rsid w:val="008F7FAF"/>
    <w:rsid w:val="009001F1"/>
    <w:rsid w:val="00900B86"/>
    <w:rsid w:val="0090106E"/>
    <w:rsid w:val="00901CC9"/>
    <w:rsid w:val="0090218B"/>
    <w:rsid w:val="00902B18"/>
    <w:rsid w:val="009032EA"/>
    <w:rsid w:val="00903A20"/>
    <w:rsid w:val="00904306"/>
    <w:rsid w:val="0090438A"/>
    <w:rsid w:val="009047C8"/>
    <w:rsid w:val="00904852"/>
    <w:rsid w:val="00904B00"/>
    <w:rsid w:val="00904E49"/>
    <w:rsid w:val="00906861"/>
    <w:rsid w:val="00906868"/>
    <w:rsid w:val="00906BB4"/>
    <w:rsid w:val="00907B25"/>
    <w:rsid w:val="00907BE4"/>
    <w:rsid w:val="00907CBA"/>
    <w:rsid w:val="00907CF3"/>
    <w:rsid w:val="00907EF8"/>
    <w:rsid w:val="00910576"/>
    <w:rsid w:val="009107F8"/>
    <w:rsid w:val="00910D00"/>
    <w:rsid w:val="00910E55"/>
    <w:rsid w:val="00911059"/>
    <w:rsid w:val="00911244"/>
    <w:rsid w:val="00911278"/>
    <w:rsid w:val="0091230E"/>
    <w:rsid w:val="009126C8"/>
    <w:rsid w:val="00912F22"/>
    <w:rsid w:val="009138F7"/>
    <w:rsid w:val="00913DBC"/>
    <w:rsid w:val="00913E0F"/>
    <w:rsid w:val="00913E99"/>
    <w:rsid w:val="00913F93"/>
    <w:rsid w:val="0091406B"/>
    <w:rsid w:val="0091465B"/>
    <w:rsid w:val="009147E2"/>
    <w:rsid w:val="00914801"/>
    <w:rsid w:val="00914969"/>
    <w:rsid w:val="00914C81"/>
    <w:rsid w:val="009152FF"/>
    <w:rsid w:val="00915E0E"/>
    <w:rsid w:val="00916A34"/>
    <w:rsid w:val="0091720D"/>
    <w:rsid w:val="0091791B"/>
    <w:rsid w:val="00920145"/>
    <w:rsid w:val="00920259"/>
    <w:rsid w:val="00920752"/>
    <w:rsid w:val="009212FC"/>
    <w:rsid w:val="00921308"/>
    <w:rsid w:val="00921367"/>
    <w:rsid w:val="009214C2"/>
    <w:rsid w:val="00921774"/>
    <w:rsid w:val="009221C3"/>
    <w:rsid w:val="0092223F"/>
    <w:rsid w:val="00922F93"/>
    <w:rsid w:val="00923133"/>
    <w:rsid w:val="009238F4"/>
    <w:rsid w:val="009238F5"/>
    <w:rsid w:val="0092412C"/>
    <w:rsid w:val="009248F4"/>
    <w:rsid w:val="00924964"/>
    <w:rsid w:val="00924AAD"/>
    <w:rsid w:val="00924D86"/>
    <w:rsid w:val="0092538A"/>
    <w:rsid w:val="0092564C"/>
    <w:rsid w:val="00925860"/>
    <w:rsid w:val="00926076"/>
    <w:rsid w:val="00927036"/>
    <w:rsid w:val="009270D4"/>
    <w:rsid w:val="0092797D"/>
    <w:rsid w:val="00930EF4"/>
    <w:rsid w:val="00931088"/>
    <w:rsid w:val="00931392"/>
    <w:rsid w:val="0093248E"/>
    <w:rsid w:val="0093287F"/>
    <w:rsid w:val="009328BE"/>
    <w:rsid w:val="00932C41"/>
    <w:rsid w:val="00933B50"/>
    <w:rsid w:val="00934015"/>
    <w:rsid w:val="009357A2"/>
    <w:rsid w:val="009360E3"/>
    <w:rsid w:val="00936112"/>
    <w:rsid w:val="00936F9A"/>
    <w:rsid w:val="009376C0"/>
    <w:rsid w:val="00940044"/>
    <w:rsid w:val="00940327"/>
    <w:rsid w:val="0094034D"/>
    <w:rsid w:val="009403F2"/>
    <w:rsid w:val="00940B32"/>
    <w:rsid w:val="0094110E"/>
    <w:rsid w:val="00941733"/>
    <w:rsid w:val="00941895"/>
    <w:rsid w:val="00941F2C"/>
    <w:rsid w:val="0094276E"/>
    <w:rsid w:val="00942ED2"/>
    <w:rsid w:val="00943EBF"/>
    <w:rsid w:val="009441BB"/>
    <w:rsid w:val="0094424C"/>
    <w:rsid w:val="009443E3"/>
    <w:rsid w:val="009445B7"/>
    <w:rsid w:val="0094469F"/>
    <w:rsid w:val="00944968"/>
    <w:rsid w:val="00944ADB"/>
    <w:rsid w:val="00944C71"/>
    <w:rsid w:val="00944DB6"/>
    <w:rsid w:val="0094517B"/>
    <w:rsid w:val="009451A7"/>
    <w:rsid w:val="00945494"/>
    <w:rsid w:val="009458D1"/>
    <w:rsid w:val="009459B3"/>
    <w:rsid w:val="00945AB9"/>
    <w:rsid w:val="00945D08"/>
    <w:rsid w:val="00947164"/>
    <w:rsid w:val="0094737E"/>
    <w:rsid w:val="0094773F"/>
    <w:rsid w:val="009478C8"/>
    <w:rsid w:val="009506A2"/>
    <w:rsid w:val="00950787"/>
    <w:rsid w:val="00950C9A"/>
    <w:rsid w:val="00951034"/>
    <w:rsid w:val="009514A4"/>
    <w:rsid w:val="009518C6"/>
    <w:rsid w:val="00952570"/>
    <w:rsid w:val="009525A4"/>
    <w:rsid w:val="00952A3E"/>
    <w:rsid w:val="00952CCE"/>
    <w:rsid w:val="0095366C"/>
    <w:rsid w:val="00953A22"/>
    <w:rsid w:val="00953EAE"/>
    <w:rsid w:val="009549E4"/>
    <w:rsid w:val="00954BCB"/>
    <w:rsid w:val="00954D24"/>
    <w:rsid w:val="00954E2E"/>
    <w:rsid w:val="00955317"/>
    <w:rsid w:val="0095547B"/>
    <w:rsid w:val="0095595A"/>
    <w:rsid w:val="009562E8"/>
    <w:rsid w:val="00956336"/>
    <w:rsid w:val="00956973"/>
    <w:rsid w:val="00956C56"/>
    <w:rsid w:val="00956CA0"/>
    <w:rsid w:val="00957189"/>
    <w:rsid w:val="009572A0"/>
    <w:rsid w:val="0096005A"/>
    <w:rsid w:val="009607ED"/>
    <w:rsid w:val="009608E6"/>
    <w:rsid w:val="00960C6B"/>
    <w:rsid w:val="00961009"/>
    <w:rsid w:val="00961CE4"/>
    <w:rsid w:val="0096203C"/>
    <w:rsid w:val="0096264B"/>
    <w:rsid w:val="009629BB"/>
    <w:rsid w:val="00963AA8"/>
    <w:rsid w:val="00963EC0"/>
    <w:rsid w:val="009640EE"/>
    <w:rsid w:val="009657E7"/>
    <w:rsid w:val="00966CA9"/>
    <w:rsid w:val="00967760"/>
    <w:rsid w:val="009678F9"/>
    <w:rsid w:val="00967E1D"/>
    <w:rsid w:val="00967E76"/>
    <w:rsid w:val="0097074B"/>
    <w:rsid w:val="0097125D"/>
    <w:rsid w:val="009712E3"/>
    <w:rsid w:val="0097153B"/>
    <w:rsid w:val="00972434"/>
    <w:rsid w:val="0097265A"/>
    <w:rsid w:val="00972730"/>
    <w:rsid w:val="00972B40"/>
    <w:rsid w:val="0097367F"/>
    <w:rsid w:val="00973754"/>
    <w:rsid w:val="00973805"/>
    <w:rsid w:val="00973933"/>
    <w:rsid w:val="00973ED7"/>
    <w:rsid w:val="00973F16"/>
    <w:rsid w:val="00974172"/>
    <w:rsid w:val="009751BF"/>
    <w:rsid w:val="009757DD"/>
    <w:rsid w:val="00975AB8"/>
    <w:rsid w:val="00975C49"/>
    <w:rsid w:val="00975CB8"/>
    <w:rsid w:val="00975D43"/>
    <w:rsid w:val="009761D6"/>
    <w:rsid w:val="00976445"/>
    <w:rsid w:val="009767BF"/>
    <w:rsid w:val="009767CF"/>
    <w:rsid w:val="00976D4D"/>
    <w:rsid w:val="0097753C"/>
    <w:rsid w:val="009779C4"/>
    <w:rsid w:val="00977D3C"/>
    <w:rsid w:val="00977DC1"/>
    <w:rsid w:val="00980301"/>
    <w:rsid w:val="009804AF"/>
    <w:rsid w:val="0098051E"/>
    <w:rsid w:val="00980C41"/>
    <w:rsid w:val="00980FFB"/>
    <w:rsid w:val="00981294"/>
    <w:rsid w:val="009813B1"/>
    <w:rsid w:val="00982EF7"/>
    <w:rsid w:val="009832FD"/>
    <w:rsid w:val="009836C7"/>
    <w:rsid w:val="0098375D"/>
    <w:rsid w:val="00984106"/>
    <w:rsid w:val="00984273"/>
    <w:rsid w:val="00984472"/>
    <w:rsid w:val="00984934"/>
    <w:rsid w:val="009851BD"/>
    <w:rsid w:val="00985C82"/>
    <w:rsid w:val="00985E9B"/>
    <w:rsid w:val="009862A9"/>
    <w:rsid w:val="009867E0"/>
    <w:rsid w:val="00986A53"/>
    <w:rsid w:val="00986A7F"/>
    <w:rsid w:val="00986E3B"/>
    <w:rsid w:val="00986E74"/>
    <w:rsid w:val="00987473"/>
    <w:rsid w:val="0098754B"/>
    <w:rsid w:val="00990345"/>
    <w:rsid w:val="00990CE5"/>
    <w:rsid w:val="00991042"/>
    <w:rsid w:val="009912EA"/>
    <w:rsid w:val="00991574"/>
    <w:rsid w:val="009916DF"/>
    <w:rsid w:val="00992264"/>
    <w:rsid w:val="0099374D"/>
    <w:rsid w:val="00994471"/>
    <w:rsid w:val="00994FDA"/>
    <w:rsid w:val="00995690"/>
    <w:rsid w:val="00995CF3"/>
    <w:rsid w:val="0099611C"/>
    <w:rsid w:val="00996DA8"/>
    <w:rsid w:val="0099710D"/>
    <w:rsid w:val="009977E0"/>
    <w:rsid w:val="00997C6B"/>
    <w:rsid w:val="00997DDD"/>
    <w:rsid w:val="009A0DD7"/>
    <w:rsid w:val="009A1D31"/>
    <w:rsid w:val="009A21F4"/>
    <w:rsid w:val="009A26BF"/>
    <w:rsid w:val="009A286C"/>
    <w:rsid w:val="009A3002"/>
    <w:rsid w:val="009A31E7"/>
    <w:rsid w:val="009A321A"/>
    <w:rsid w:val="009A3626"/>
    <w:rsid w:val="009A36C7"/>
    <w:rsid w:val="009A3950"/>
    <w:rsid w:val="009A3BAA"/>
    <w:rsid w:val="009A4E78"/>
    <w:rsid w:val="009A55CD"/>
    <w:rsid w:val="009A62C8"/>
    <w:rsid w:val="009A65CB"/>
    <w:rsid w:val="009A6799"/>
    <w:rsid w:val="009A67D3"/>
    <w:rsid w:val="009A6948"/>
    <w:rsid w:val="009A6C72"/>
    <w:rsid w:val="009A7E6B"/>
    <w:rsid w:val="009B0DBB"/>
    <w:rsid w:val="009B1A0C"/>
    <w:rsid w:val="009B1A8C"/>
    <w:rsid w:val="009B2902"/>
    <w:rsid w:val="009B3087"/>
    <w:rsid w:val="009B315A"/>
    <w:rsid w:val="009B3313"/>
    <w:rsid w:val="009B3B4D"/>
    <w:rsid w:val="009B4144"/>
    <w:rsid w:val="009B41CB"/>
    <w:rsid w:val="009B45BB"/>
    <w:rsid w:val="009B52BF"/>
    <w:rsid w:val="009B54DA"/>
    <w:rsid w:val="009B5EE5"/>
    <w:rsid w:val="009B72E8"/>
    <w:rsid w:val="009C0C75"/>
    <w:rsid w:val="009C0D1A"/>
    <w:rsid w:val="009C1ACF"/>
    <w:rsid w:val="009C1B8F"/>
    <w:rsid w:val="009C211B"/>
    <w:rsid w:val="009C21FB"/>
    <w:rsid w:val="009C26A8"/>
    <w:rsid w:val="009C2CE0"/>
    <w:rsid w:val="009C2CE5"/>
    <w:rsid w:val="009C3007"/>
    <w:rsid w:val="009C3048"/>
    <w:rsid w:val="009C3392"/>
    <w:rsid w:val="009C3534"/>
    <w:rsid w:val="009C35DB"/>
    <w:rsid w:val="009C37EA"/>
    <w:rsid w:val="009C3F7A"/>
    <w:rsid w:val="009C484F"/>
    <w:rsid w:val="009C4B0E"/>
    <w:rsid w:val="009C4E90"/>
    <w:rsid w:val="009C51E6"/>
    <w:rsid w:val="009C5629"/>
    <w:rsid w:val="009C598C"/>
    <w:rsid w:val="009C5EF2"/>
    <w:rsid w:val="009C6006"/>
    <w:rsid w:val="009C60D9"/>
    <w:rsid w:val="009C63BE"/>
    <w:rsid w:val="009C647D"/>
    <w:rsid w:val="009C65F6"/>
    <w:rsid w:val="009C6741"/>
    <w:rsid w:val="009C698C"/>
    <w:rsid w:val="009C6A82"/>
    <w:rsid w:val="009C774C"/>
    <w:rsid w:val="009C788F"/>
    <w:rsid w:val="009C7B35"/>
    <w:rsid w:val="009C7B7F"/>
    <w:rsid w:val="009D0759"/>
    <w:rsid w:val="009D0940"/>
    <w:rsid w:val="009D09C2"/>
    <w:rsid w:val="009D2005"/>
    <w:rsid w:val="009D22E1"/>
    <w:rsid w:val="009D28EE"/>
    <w:rsid w:val="009D2AFC"/>
    <w:rsid w:val="009D3F0F"/>
    <w:rsid w:val="009D4321"/>
    <w:rsid w:val="009D4738"/>
    <w:rsid w:val="009D4BC8"/>
    <w:rsid w:val="009D4FB4"/>
    <w:rsid w:val="009D4FC4"/>
    <w:rsid w:val="009D50B0"/>
    <w:rsid w:val="009D5523"/>
    <w:rsid w:val="009D60F7"/>
    <w:rsid w:val="009D6594"/>
    <w:rsid w:val="009D6988"/>
    <w:rsid w:val="009D6C73"/>
    <w:rsid w:val="009D7082"/>
    <w:rsid w:val="009E0B4A"/>
    <w:rsid w:val="009E17D2"/>
    <w:rsid w:val="009E1EAC"/>
    <w:rsid w:val="009E2E35"/>
    <w:rsid w:val="009E34CB"/>
    <w:rsid w:val="009E3BAC"/>
    <w:rsid w:val="009E410B"/>
    <w:rsid w:val="009E46C7"/>
    <w:rsid w:val="009E4720"/>
    <w:rsid w:val="009E48AD"/>
    <w:rsid w:val="009E4BAE"/>
    <w:rsid w:val="009E4BEA"/>
    <w:rsid w:val="009E4D7C"/>
    <w:rsid w:val="009E52E0"/>
    <w:rsid w:val="009E54E6"/>
    <w:rsid w:val="009E5717"/>
    <w:rsid w:val="009E5A26"/>
    <w:rsid w:val="009E60C3"/>
    <w:rsid w:val="009E66D1"/>
    <w:rsid w:val="009E6770"/>
    <w:rsid w:val="009E6E1C"/>
    <w:rsid w:val="009E6FA8"/>
    <w:rsid w:val="009E70EE"/>
    <w:rsid w:val="009E7358"/>
    <w:rsid w:val="009E7400"/>
    <w:rsid w:val="009E741C"/>
    <w:rsid w:val="009E7455"/>
    <w:rsid w:val="009E7B49"/>
    <w:rsid w:val="009F03BE"/>
    <w:rsid w:val="009F0FDE"/>
    <w:rsid w:val="009F1522"/>
    <w:rsid w:val="009F16E3"/>
    <w:rsid w:val="009F1807"/>
    <w:rsid w:val="009F1ACC"/>
    <w:rsid w:val="009F1B5F"/>
    <w:rsid w:val="009F2243"/>
    <w:rsid w:val="009F3DDA"/>
    <w:rsid w:val="009F4219"/>
    <w:rsid w:val="009F471B"/>
    <w:rsid w:val="009F47BF"/>
    <w:rsid w:val="009F4E7B"/>
    <w:rsid w:val="009F58F3"/>
    <w:rsid w:val="009F5E09"/>
    <w:rsid w:val="009F5EAD"/>
    <w:rsid w:val="009F61FE"/>
    <w:rsid w:val="009F6429"/>
    <w:rsid w:val="009F6FFE"/>
    <w:rsid w:val="009F77E3"/>
    <w:rsid w:val="00A003A7"/>
    <w:rsid w:val="00A01391"/>
    <w:rsid w:val="00A01408"/>
    <w:rsid w:val="00A0234D"/>
    <w:rsid w:val="00A02370"/>
    <w:rsid w:val="00A030DC"/>
    <w:rsid w:val="00A03949"/>
    <w:rsid w:val="00A044DE"/>
    <w:rsid w:val="00A04C70"/>
    <w:rsid w:val="00A0503D"/>
    <w:rsid w:val="00A0600F"/>
    <w:rsid w:val="00A062B4"/>
    <w:rsid w:val="00A06A5D"/>
    <w:rsid w:val="00A071C5"/>
    <w:rsid w:val="00A07345"/>
    <w:rsid w:val="00A07394"/>
    <w:rsid w:val="00A07490"/>
    <w:rsid w:val="00A10309"/>
    <w:rsid w:val="00A1030C"/>
    <w:rsid w:val="00A110C9"/>
    <w:rsid w:val="00A111F6"/>
    <w:rsid w:val="00A11A1A"/>
    <w:rsid w:val="00A11AF3"/>
    <w:rsid w:val="00A1240D"/>
    <w:rsid w:val="00A12C19"/>
    <w:rsid w:val="00A1380D"/>
    <w:rsid w:val="00A13B7C"/>
    <w:rsid w:val="00A13D95"/>
    <w:rsid w:val="00A13DF0"/>
    <w:rsid w:val="00A14F6B"/>
    <w:rsid w:val="00A15103"/>
    <w:rsid w:val="00A15D92"/>
    <w:rsid w:val="00A16385"/>
    <w:rsid w:val="00A1651A"/>
    <w:rsid w:val="00A16868"/>
    <w:rsid w:val="00A169D6"/>
    <w:rsid w:val="00A17418"/>
    <w:rsid w:val="00A1749C"/>
    <w:rsid w:val="00A20CE5"/>
    <w:rsid w:val="00A2128D"/>
    <w:rsid w:val="00A2134A"/>
    <w:rsid w:val="00A21496"/>
    <w:rsid w:val="00A2184E"/>
    <w:rsid w:val="00A21C7A"/>
    <w:rsid w:val="00A22807"/>
    <w:rsid w:val="00A22FD9"/>
    <w:rsid w:val="00A230EF"/>
    <w:rsid w:val="00A23D45"/>
    <w:rsid w:val="00A23D66"/>
    <w:rsid w:val="00A23D8F"/>
    <w:rsid w:val="00A240DA"/>
    <w:rsid w:val="00A24619"/>
    <w:rsid w:val="00A24B88"/>
    <w:rsid w:val="00A24FA1"/>
    <w:rsid w:val="00A2509A"/>
    <w:rsid w:val="00A250FF"/>
    <w:rsid w:val="00A2523A"/>
    <w:rsid w:val="00A25310"/>
    <w:rsid w:val="00A25934"/>
    <w:rsid w:val="00A25EBD"/>
    <w:rsid w:val="00A2694F"/>
    <w:rsid w:val="00A26EBE"/>
    <w:rsid w:val="00A272CC"/>
    <w:rsid w:val="00A2770B"/>
    <w:rsid w:val="00A27AE3"/>
    <w:rsid w:val="00A27B09"/>
    <w:rsid w:val="00A27B32"/>
    <w:rsid w:val="00A301BA"/>
    <w:rsid w:val="00A3035A"/>
    <w:rsid w:val="00A31360"/>
    <w:rsid w:val="00A3158C"/>
    <w:rsid w:val="00A316AE"/>
    <w:rsid w:val="00A31E64"/>
    <w:rsid w:val="00A325CC"/>
    <w:rsid w:val="00A32803"/>
    <w:rsid w:val="00A32B14"/>
    <w:rsid w:val="00A32DB5"/>
    <w:rsid w:val="00A32FA6"/>
    <w:rsid w:val="00A33195"/>
    <w:rsid w:val="00A33EA8"/>
    <w:rsid w:val="00A34332"/>
    <w:rsid w:val="00A3492B"/>
    <w:rsid w:val="00A34A88"/>
    <w:rsid w:val="00A34DAC"/>
    <w:rsid w:val="00A35108"/>
    <w:rsid w:val="00A3511C"/>
    <w:rsid w:val="00A35402"/>
    <w:rsid w:val="00A35495"/>
    <w:rsid w:val="00A35732"/>
    <w:rsid w:val="00A35846"/>
    <w:rsid w:val="00A35851"/>
    <w:rsid w:val="00A35B73"/>
    <w:rsid w:val="00A35D80"/>
    <w:rsid w:val="00A35EB5"/>
    <w:rsid w:val="00A35EF5"/>
    <w:rsid w:val="00A36253"/>
    <w:rsid w:val="00A3632E"/>
    <w:rsid w:val="00A3677B"/>
    <w:rsid w:val="00A36B76"/>
    <w:rsid w:val="00A3732D"/>
    <w:rsid w:val="00A3734F"/>
    <w:rsid w:val="00A37579"/>
    <w:rsid w:val="00A3797F"/>
    <w:rsid w:val="00A40317"/>
    <w:rsid w:val="00A40E09"/>
    <w:rsid w:val="00A40F56"/>
    <w:rsid w:val="00A41091"/>
    <w:rsid w:val="00A4125F"/>
    <w:rsid w:val="00A416B2"/>
    <w:rsid w:val="00A41D75"/>
    <w:rsid w:val="00A4324B"/>
    <w:rsid w:val="00A4352C"/>
    <w:rsid w:val="00A43EA2"/>
    <w:rsid w:val="00A44330"/>
    <w:rsid w:val="00A448B8"/>
    <w:rsid w:val="00A45C6D"/>
    <w:rsid w:val="00A468BE"/>
    <w:rsid w:val="00A46A06"/>
    <w:rsid w:val="00A46D5B"/>
    <w:rsid w:val="00A5055D"/>
    <w:rsid w:val="00A50CEB"/>
    <w:rsid w:val="00A50F8E"/>
    <w:rsid w:val="00A51100"/>
    <w:rsid w:val="00A51B1E"/>
    <w:rsid w:val="00A52666"/>
    <w:rsid w:val="00A52BD6"/>
    <w:rsid w:val="00A52CCA"/>
    <w:rsid w:val="00A52CD4"/>
    <w:rsid w:val="00A52D44"/>
    <w:rsid w:val="00A53D1B"/>
    <w:rsid w:val="00A54356"/>
    <w:rsid w:val="00A54B39"/>
    <w:rsid w:val="00A54CF3"/>
    <w:rsid w:val="00A5598C"/>
    <w:rsid w:val="00A55DB3"/>
    <w:rsid w:val="00A5600D"/>
    <w:rsid w:val="00A562D1"/>
    <w:rsid w:val="00A56A11"/>
    <w:rsid w:val="00A56D73"/>
    <w:rsid w:val="00A570BF"/>
    <w:rsid w:val="00A5723D"/>
    <w:rsid w:val="00A5784F"/>
    <w:rsid w:val="00A57971"/>
    <w:rsid w:val="00A57D40"/>
    <w:rsid w:val="00A602FE"/>
    <w:rsid w:val="00A61099"/>
    <w:rsid w:val="00A6122A"/>
    <w:rsid w:val="00A61471"/>
    <w:rsid w:val="00A61504"/>
    <w:rsid w:val="00A616F4"/>
    <w:rsid w:val="00A62485"/>
    <w:rsid w:val="00A6257D"/>
    <w:rsid w:val="00A629A1"/>
    <w:rsid w:val="00A62AE0"/>
    <w:rsid w:val="00A62B87"/>
    <w:rsid w:val="00A62C8A"/>
    <w:rsid w:val="00A63354"/>
    <w:rsid w:val="00A63374"/>
    <w:rsid w:val="00A6347C"/>
    <w:rsid w:val="00A64289"/>
    <w:rsid w:val="00A642FE"/>
    <w:rsid w:val="00A65251"/>
    <w:rsid w:val="00A65568"/>
    <w:rsid w:val="00A665C7"/>
    <w:rsid w:val="00A67033"/>
    <w:rsid w:val="00A67098"/>
    <w:rsid w:val="00A6785C"/>
    <w:rsid w:val="00A6793E"/>
    <w:rsid w:val="00A67E0E"/>
    <w:rsid w:val="00A70129"/>
    <w:rsid w:val="00A702DE"/>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F34"/>
    <w:rsid w:val="00A8029F"/>
    <w:rsid w:val="00A803C6"/>
    <w:rsid w:val="00A805A2"/>
    <w:rsid w:val="00A80683"/>
    <w:rsid w:val="00A8089C"/>
    <w:rsid w:val="00A80FB2"/>
    <w:rsid w:val="00A81184"/>
    <w:rsid w:val="00A81B86"/>
    <w:rsid w:val="00A820FF"/>
    <w:rsid w:val="00A82C9C"/>
    <w:rsid w:val="00A82DA2"/>
    <w:rsid w:val="00A82FD1"/>
    <w:rsid w:val="00A831BF"/>
    <w:rsid w:val="00A843FD"/>
    <w:rsid w:val="00A84698"/>
    <w:rsid w:val="00A84830"/>
    <w:rsid w:val="00A84E81"/>
    <w:rsid w:val="00A84F6B"/>
    <w:rsid w:val="00A8590E"/>
    <w:rsid w:val="00A85ED8"/>
    <w:rsid w:val="00A86471"/>
    <w:rsid w:val="00A86480"/>
    <w:rsid w:val="00A8661A"/>
    <w:rsid w:val="00A872AC"/>
    <w:rsid w:val="00A87305"/>
    <w:rsid w:val="00A8781C"/>
    <w:rsid w:val="00A90671"/>
    <w:rsid w:val="00A909EA"/>
    <w:rsid w:val="00A90A8A"/>
    <w:rsid w:val="00A90AD4"/>
    <w:rsid w:val="00A914F7"/>
    <w:rsid w:val="00A91937"/>
    <w:rsid w:val="00A91B06"/>
    <w:rsid w:val="00A922A7"/>
    <w:rsid w:val="00A93236"/>
    <w:rsid w:val="00A939B2"/>
    <w:rsid w:val="00A93D21"/>
    <w:rsid w:val="00A95586"/>
    <w:rsid w:val="00A957C7"/>
    <w:rsid w:val="00A957FB"/>
    <w:rsid w:val="00A95B52"/>
    <w:rsid w:val="00A95D9D"/>
    <w:rsid w:val="00A96075"/>
    <w:rsid w:val="00A970EF"/>
    <w:rsid w:val="00AA00E0"/>
    <w:rsid w:val="00AA01C8"/>
    <w:rsid w:val="00AA0597"/>
    <w:rsid w:val="00AA1401"/>
    <w:rsid w:val="00AA16FB"/>
    <w:rsid w:val="00AA1871"/>
    <w:rsid w:val="00AA1FEC"/>
    <w:rsid w:val="00AA205E"/>
    <w:rsid w:val="00AA267B"/>
    <w:rsid w:val="00AA2D2A"/>
    <w:rsid w:val="00AA2E8E"/>
    <w:rsid w:val="00AA467F"/>
    <w:rsid w:val="00AA4838"/>
    <w:rsid w:val="00AA4CF4"/>
    <w:rsid w:val="00AA54A1"/>
    <w:rsid w:val="00AA5AC1"/>
    <w:rsid w:val="00AA6436"/>
    <w:rsid w:val="00AA6567"/>
    <w:rsid w:val="00AA6839"/>
    <w:rsid w:val="00AA699C"/>
    <w:rsid w:val="00AA709A"/>
    <w:rsid w:val="00AA72A9"/>
    <w:rsid w:val="00AA7354"/>
    <w:rsid w:val="00AB033F"/>
    <w:rsid w:val="00AB0BE5"/>
    <w:rsid w:val="00AB0D82"/>
    <w:rsid w:val="00AB0FD1"/>
    <w:rsid w:val="00AB1000"/>
    <w:rsid w:val="00AB1976"/>
    <w:rsid w:val="00AB24C3"/>
    <w:rsid w:val="00AB26CE"/>
    <w:rsid w:val="00AB2EC6"/>
    <w:rsid w:val="00AB3E1C"/>
    <w:rsid w:val="00AB4150"/>
    <w:rsid w:val="00AB47F0"/>
    <w:rsid w:val="00AB4868"/>
    <w:rsid w:val="00AB4946"/>
    <w:rsid w:val="00AB4EF5"/>
    <w:rsid w:val="00AB5633"/>
    <w:rsid w:val="00AB5B67"/>
    <w:rsid w:val="00AB6CB6"/>
    <w:rsid w:val="00AB6FB0"/>
    <w:rsid w:val="00AB71C0"/>
    <w:rsid w:val="00AB7634"/>
    <w:rsid w:val="00AB7B8F"/>
    <w:rsid w:val="00AB7BF5"/>
    <w:rsid w:val="00AB7EA8"/>
    <w:rsid w:val="00AB7FE7"/>
    <w:rsid w:val="00AC02D8"/>
    <w:rsid w:val="00AC0632"/>
    <w:rsid w:val="00AC071B"/>
    <w:rsid w:val="00AC09AD"/>
    <w:rsid w:val="00AC15F2"/>
    <w:rsid w:val="00AC1789"/>
    <w:rsid w:val="00AC1E15"/>
    <w:rsid w:val="00AC3006"/>
    <w:rsid w:val="00AC41A8"/>
    <w:rsid w:val="00AC4667"/>
    <w:rsid w:val="00AC53B3"/>
    <w:rsid w:val="00AC5571"/>
    <w:rsid w:val="00AC58C5"/>
    <w:rsid w:val="00AC59F9"/>
    <w:rsid w:val="00AC62B4"/>
    <w:rsid w:val="00AC69CA"/>
    <w:rsid w:val="00AC6CF2"/>
    <w:rsid w:val="00AC719E"/>
    <w:rsid w:val="00AC7308"/>
    <w:rsid w:val="00AD0699"/>
    <w:rsid w:val="00AD07AE"/>
    <w:rsid w:val="00AD0AEB"/>
    <w:rsid w:val="00AD0BD5"/>
    <w:rsid w:val="00AD393E"/>
    <w:rsid w:val="00AD485A"/>
    <w:rsid w:val="00AD4B49"/>
    <w:rsid w:val="00AD52B6"/>
    <w:rsid w:val="00AD5A81"/>
    <w:rsid w:val="00AD5D96"/>
    <w:rsid w:val="00AD6333"/>
    <w:rsid w:val="00AD64FA"/>
    <w:rsid w:val="00AD6B7D"/>
    <w:rsid w:val="00AD6EAA"/>
    <w:rsid w:val="00AD70BE"/>
    <w:rsid w:val="00AD749B"/>
    <w:rsid w:val="00AD7B5D"/>
    <w:rsid w:val="00AD7CD3"/>
    <w:rsid w:val="00AE004F"/>
    <w:rsid w:val="00AE0149"/>
    <w:rsid w:val="00AE0448"/>
    <w:rsid w:val="00AE06F7"/>
    <w:rsid w:val="00AE086C"/>
    <w:rsid w:val="00AE1184"/>
    <w:rsid w:val="00AE11FA"/>
    <w:rsid w:val="00AE12AE"/>
    <w:rsid w:val="00AE1B21"/>
    <w:rsid w:val="00AE1F25"/>
    <w:rsid w:val="00AE28F3"/>
    <w:rsid w:val="00AE2901"/>
    <w:rsid w:val="00AE2EBE"/>
    <w:rsid w:val="00AE30DD"/>
    <w:rsid w:val="00AE387B"/>
    <w:rsid w:val="00AE3BFC"/>
    <w:rsid w:val="00AE4381"/>
    <w:rsid w:val="00AE4FB4"/>
    <w:rsid w:val="00AE515D"/>
    <w:rsid w:val="00AE65EF"/>
    <w:rsid w:val="00AE68FF"/>
    <w:rsid w:val="00AE73CF"/>
    <w:rsid w:val="00AE7722"/>
    <w:rsid w:val="00AE7E10"/>
    <w:rsid w:val="00AF0003"/>
    <w:rsid w:val="00AF02C3"/>
    <w:rsid w:val="00AF037A"/>
    <w:rsid w:val="00AF0425"/>
    <w:rsid w:val="00AF0508"/>
    <w:rsid w:val="00AF07EF"/>
    <w:rsid w:val="00AF177C"/>
    <w:rsid w:val="00AF275A"/>
    <w:rsid w:val="00AF2A12"/>
    <w:rsid w:val="00AF3388"/>
    <w:rsid w:val="00AF33AD"/>
    <w:rsid w:val="00AF356B"/>
    <w:rsid w:val="00AF3BCF"/>
    <w:rsid w:val="00AF4DA8"/>
    <w:rsid w:val="00AF5E1B"/>
    <w:rsid w:val="00AF6F82"/>
    <w:rsid w:val="00AF746B"/>
    <w:rsid w:val="00AF7544"/>
    <w:rsid w:val="00AF7ECD"/>
    <w:rsid w:val="00AF7ED4"/>
    <w:rsid w:val="00B008B3"/>
    <w:rsid w:val="00B00BDC"/>
    <w:rsid w:val="00B00C97"/>
    <w:rsid w:val="00B00E00"/>
    <w:rsid w:val="00B0232D"/>
    <w:rsid w:val="00B02C4C"/>
    <w:rsid w:val="00B02E1C"/>
    <w:rsid w:val="00B034AB"/>
    <w:rsid w:val="00B03568"/>
    <w:rsid w:val="00B03E5F"/>
    <w:rsid w:val="00B03F2C"/>
    <w:rsid w:val="00B05D9B"/>
    <w:rsid w:val="00B062FB"/>
    <w:rsid w:val="00B06428"/>
    <w:rsid w:val="00B065B5"/>
    <w:rsid w:val="00B06EA6"/>
    <w:rsid w:val="00B07594"/>
    <w:rsid w:val="00B07C3A"/>
    <w:rsid w:val="00B10003"/>
    <w:rsid w:val="00B10063"/>
    <w:rsid w:val="00B10371"/>
    <w:rsid w:val="00B10494"/>
    <w:rsid w:val="00B106D6"/>
    <w:rsid w:val="00B106D8"/>
    <w:rsid w:val="00B10863"/>
    <w:rsid w:val="00B11601"/>
    <w:rsid w:val="00B11D12"/>
    <w:rsid w:val="00B11D26"/>
    <w:rsid w:val="00B12163"/>
    <w:rsid w:val="00B1228E"/>
    <w:rsid w:val="00B12EDF"/>
    <w:rsid w:val="00B140EA"/>
    <w:rsid w:val="00B15549"/>
    <w:rsid w:val="00B15AE9"/>
    <w:rsid w:val="00B162AF"/>
    <w:rsid w:val="00B16E00"/>
    <w:rsid w:val="00B171BF"/>
    <w:rsid w:val="00B17911"/>
    <w:rsid w:val="00B17BD2"/>
    <w:rsid w:val="00B17C75"/>
    <w:rsid w:val="00B2092E"/>
    <w:rsid w:val="00B20E77"/>
    <w:rsid w:val="00B21828"/>
    <w:rsid w:val="00B22282"/>
    <w:rsid w:val="00B226A3"/>
    <w:rsid w:val="00B22B58"/>
    <w:rsid w:val="00B22DF3"/>
    <w:rsid w:val="00B23184"/>
    <w:rsid w:val="00B2378F"/>
    <w:rsid w:val="00B24051"/>
    <w:rsid w:val="00B24428"/>
    <w:rsid w:val="00B254AD"/>
    <w:rsid w:val="00B258FA"/>
    <w:rsid w:val="00B25960"/>
    <w:rsid w:val="00B26309"/>
    <w:rsid w:val="00B26DD0"/>
    <w:rsid w:val="00B277D8"/>
    <w:rsid w:val="00B2796D"/>
    <w:rsid w:val="00B279B0"/>
    <w:rsid w:val="00B27F08"/>
    <w:rsid w:val="00B33815"/>
    <w:rsid w:val="00B33B3B"/>
    <w:rsid w:val="00B34008"/>
    <w:rsid w:val="00B3401D"/>
    <w:rsid w:val="00B345D6"/>
    <w:rsid w:val="00B34A3F"/>
    <w:rsid w:val="00B35D8E"/>
    <w:rsid w:val="00B35EDE"/>
    <w:rsid w:val="00B3608B"/>
    <w:rsid w:val="00B36619"/>
    <w:rsid w:val="00B3678B"/>
    <w:rsid w:val="00B36A22"/>
    <w:rsid w:val="00B36F95"/>
    <w:rsid w:val="00B37F63"/>
    <w:rsid w:val="00B4019B"/>
    <w:rsid w:val="00B4046E"/>
    <w:rsid w:val="00B40550"/>
    <w:rsid w:val="00B40698"/>
    <w:rsid w:val="00B4189C"/>
    <w:rsid w:val="00B41D14"/>
    <w:rsid w:val="00B41FC7"/>
    <w:rsid w:val="00B42DCB"/>
    <w:rsid w:val="00B4324B"/>
    <w:rsid w:val="00B434B9"/>
    <w:rsid w:val="00B4390E"/>
    <w:rsid w:val="00B43D09"/>
    <w:rsid w:val="00B442DA"/>
    <w:rsid w:val="00B44F52"/>
    <w:rsid w:val="00B453E5"/>
    <w:rsid w:val="00B45833"/>
    <w:rsid w:val="00B45A1E"/>
    <w:rsid w:val="00B45DB4"/>
    <w:rsid w:val="00B46346"/>
    <w:rsid w:val="00B46416"/>
    <w:rsid w:val="00B475D2"/>
    <w:rsid w:val="00B510AF"/>
    <w:rsid w:val="00B5152B"/>
    <w:rsid w:val="00B517F7"/>
    <w:rsid w:val="00B51C65"/>
    <w:rsid w:val="00B52294"/>
    <w:rsid w:val="00B52669"/>
    <w:rsid w:val="00B53DF1"/>
    <w:rsid w:val="00B54081"/>
    <w:rsid w:val="00B54252"/>
    <w:rsid w:val="00B54434"/>
    <w:rsid w:val="00B547A2"/>
    <w:rsid w:val="00B54AC0"/>
    <w:rsid w:val="00B54CBD"/>
    <w:rsid w:val="00B54DF5"/>
    <w:rsid w:val="00B554E2"/>
    <w:rsid w:val="00B5563C"/>
    <w:rsid w:val="00B55AFA"/>
    <w:rsid w:val="00B55CBA"/>
    <w:rsid w:val="00B55F27"/>
    <w:rsid w:val="00B56360"/>
    <w:rsid w:val="00B572DB"/>
    <w:rsid w:val="00B579E5"/>
    <w:rsid w:val="00B60015"/>
    <w:rsid w:val="00B600F4"/>
    <w:rsid w:val="00B60137"/>
    <w:rsid w:val="00B60587"/>
    <w:rsid w:val="00B6093A"/>
    <w:rsid w:val="00B60AA9"/>
    <w:rsid w:val="00B60BE9"/>
    <w:rsid w:val="00B60CE9"/>
    <w:rsid w:val="00B61BAD"/>
    <w:rsid w:val="00B61E39"/>
    <w:rsid w:val="00B61EA7"/>
    <w:rsid w:val="00B61F7D"/>
    <w:rsid w:val="00B61F8F"/>
    <w:rsid w:val="00B62042"/>
    <w:rsid w:val="00B6259A"/>
    <w:rsid w:val="00B62D1C"/>
    <w:rsid w:val="00B62E85"/>
    <w:rsid w:val="00B633B4"/>
    <w:rsid w:val="00B6375F"/>
    <w:rsid w:val="00B63D52"/>
    <w:rsid w:val="00B6408A"/>
    <w:rsid w:val="00B6419B"/>
    <w:rsid w:val="00B65408"/>
    <w:rsid w:val="00B6577D"/>
    <w:rsid w:val="00B658DD"/>
    <w:rsid w:val="00B65A66"/>
    <w:rsid w:val="00B65E95"/>
    <w:rsid w:val="00B66207"/>
    <w:rsid w:val="00B66416"/>
    <w:rsid w:val="00B67F66"/>
    <w:rsid w:val="00B70357"/>
    <w:rsid w:val="00B70DE4"/>
    <w:rsid w:val="00B71FD3"/>
    <w:rsid w:val="00B7219C"/>
    <w:rsid w:val="00B72349"/>
    <w:rsid w:val="00B73F33"/>
    <w:rsid w:val="00B7425F"/>
    <w:rsid w:val="00B74696"/>
    <w:rsid w:val="00B74B89"/>
    <w:rsid w:val="00B74DBD"/>
    <w:rsid w:val="00B75B2E"/>
    <w:rsid w:val="00B75B5A"/>
    <w:rsid w:val="00B75D8E"/>
    <w:rsid w:val="00B75E3B"/>
    <w:rsid w:val="00B75FFA"/>
    <w:rsid w:val="00B76E32"/>
    <w:rsid w:val="00B7718A"/>
    <w:rsid w:val="00B7731E"/>
    <w:rsid w:val="00B77680"/>
    <w:rsid w:val="00B776CB"/>
    <w:rsid w:val="00B778FF"/>
    <w:rsid w:val="00B77DF7"/>
    <w:rsid w:val="00B8006F"/>
    <w:rsid w:val="00B8011D"/>
    <w:rsid w:val="00B80A12"/>
    <w:rsid w:val="00B80C26"/>
    <w:rsid w:val="00B80E8B"/>
    <w:rsid w:val="00B81DC6"/>
    <w:rsid w:val="00B823F7"/>
    <w:rsid w:val="00B82DF7"/>
    <w:rsid w:val="00B831A2"/>
    <w:rsid w:val="00B8333A"/>
    <w:rsid w:val="00B83537"/>
    <w:rsid w:val="00B83764"/>
    <w:rsid w:val="00B837F3"/>
    <w:rsid w:val="00B842EA"/>
    <w:rsid w:val="00B8433A"/>
    <w:rsid w:val="00B84594"/>
    <w:rsid w:val="00B84847"/>
    <w:rsid w:val="00B84BC9"/>
    <w:rsid w:val="00B85988"/>
    <w:rsid w:val="00B85E04"/>
    <w:rsid w:val="00B860DC"/>
    <w:rsid w:val="00B86440"/>
    <w:rsid w:val="00B865E2"/>
    <w:rsid w:val="00B867B1"/>
    <w:rsid w:val="00B8683A"/>
    <w:rsid w:val="00B8696C"/>
    <w:rsid w:val="00B8697B"/>
    <w:rsid w:val="00B86FCE"/>
    <w:rsid w:val="00B871D9"/>
    <w:rsid w:val="00B872CE"/>
    <w:rsid w:val="00B874DC"/>
    <w:rsid w:val="00B8778E"/>
    <w:rsid w:val="00B87EE5"/>
    <w:rsid w:val="00B90670"/>
    <w:rsid w:val="00B90EDF"/>
    <w:rsid w:val="00B91ACC"/>
    <w:rsid w:val="00B91CB3"/>
    <w:rsid w:val="00B91F82"/>
    <w:rsid w:val="00B92153"/>
    <w:rsid w:val="00B921FA"/>
    <w:rsid w:val="00B9234D"/>
    <w:rsid w:val="00B92A9B"/>
    <w:rsid w:val="00B92E0B"/>
    <w:rsid w:val="00B92ED3"/>
    <w:rsid w:val="00B93364"/>
    <w:rsid w:val="00B934CE"/>
    <w:rsid w:val="00B93CC2"/>
    <w:rsid w:val="00B9495F"/>
    <w:rsid w:val="00B94AA0"/>
    <w:rsid w:val="00B94EC9"/>
    <w:rsid w:val="00B95083"/>
    <w:rsid w:val="00B956DB"/>
    <w:rsid w:val="00B9624E"/>
    <w:rsid w:val="00B9642E"/>
    <w:rsid w:val="00B96909"/>
    <w:rsid w:val="00B96A95"/>
    <w:rsid w:val="00B96C5A"/>
    <w:rsid w:val="00B96CA3"/>
    <w:rsid w:val="00B97A6F"/>
    <w:rsid w:val="00BA031D"/>
    <w:rsid w:val="00BA03F1"/>
    <w:rsid w:val="00BA06AD"/>
    <w:rsid w:val="00BA07FA"/>
    <w:rsid w:val="00BA08B4"/>
    <w:rsid w:val="00BA0B0B"/>
    <w:rsid w:val="00BA0CB6"/>
    <w:rsid w:val="00BA1909"/>
    <w:rsid w:val="00BA1B86"/>
    <w:rsid w:val="00BA1E82"/>
    <w:rsid w:val="00BA210D"/>
    <w:rsid w:val="00BA2284"/>
    <w:rsid w:val="00BA2425"/>
    <w:rsid w:val="00BA2A96"/>
    <w:rsid w:val="00BA2BBD"/>
    <w:rsid w:val="00BA33F2"/>
    <w:rsid w:val="00BA3635"/>
    <w:rsid w:val="00BA3D1A"/>
    <w:rsid w:val="00BA4B28"/>
    <w:rsid w:val="00BA4B8F"/>
    <w:rsid w:val="00BA4FD7"/>
    <w:rsid w:val="00BA545F"/>
    <w:rsid w:val="00BA581B"/>
    <w:rsid w:val="00BA61D5"/>
    <w:rsid w:val="00BA63D2"/>
    <w:rsid w:val="00BA64A4"/>
    <w:rsid w:val="00BA6DA9"/>
    <w:rsid w:val="00BA74B7"/>
    <w:rsid w:val="00BA75FA"/>
    <w:rsid w:val="00BA78A3"/>
    <w:rsid w:val="00BA7D74"/>
    <w:rsid w:val="00BB08EA"/>
    <w:rsid w:val="00BB0F63"/>
    <w:rsid w:val="00BB14EF"/>
    <w:rsid w:val="00BB1E3D"/>
    <w:rsid w:val="00BB1E4B"/>
    <w:rsid w:val="00BB1F48"/>
    <w:rsid w:val="00BB23AA"/>
    <w:rsid w:val="00BB2461"/>
    <w:rsid w:val="00BB28C3"/>
    <w:rsid w:val="00BB2D25"/>
    <w:rsid w:val="00BB2FF2"/>
    <w:rsid w:val="00BB3926"/>
    <w:rsid w:val="00BB39AE"/>
    <w:rsid w:val="00BB42FE"/>
    <w:rsid w:val="00BB5256"/>
    <w:rsid w:val="00BB5644"/>
    <w:rsid w:val="00BB6337"/>
    <w:rsid w:val="00BB6E73"/>
    <w:rsid w:val="00BC0861"/>
    <w:rsid w:val="00BC13A0"/>
    <w:rsid w:val="00BC16EE"/>
    <w:rsid w:val="00BC1707"/>
    <w:rsid w:val="00BC17A7"/>
    <w:rsid w:val="00BC1824"/>
    <w:rsid w:val="00BC18C4"/>
    <w:rsid w:val="00BC1D96"/>
    <w:rsid w:val="00BC1E77"/>
    <w:rsid w:val="00BC1FE0"/>
    <w:rsid w:val="00BC20BE"/>
    <w:rsid w:val="00BC238D"/>
    <w:rsid w:val="00BC27CE"/>
    <w:rsid w:val="00BC2E51"/>
    <w:rsid w:val="00BC3430"/>
    <w:rsid w:val="00BC40F0"/>
    <w:rsid w:val="00BC448D"/>
    <w:rsid w:val="00BC49FF"/>
    <w:rsid w:val="00BC4F3C"/>
    <w:rsid w:val="00BC574A"/>
    <w:rsid w:val="00BC5BBA"/>
    <w:rsid w:val="00BC5EDB"/>
    <w:rsid w:val="00BC63A5"/>
    <w:rsid w:val="00BC6E44"/>
    <w:rsid w:val="00BC7328"/>
    <w:rsid w:val="00BC7DEE"/>
    <w:rsid w:val="00BD0648"/>
    <w:rsid w:val="00BD07F6"/>
    <w:rsid w:val="00BD1103"/>
    <w:rsid w:val="00BD133C"/>
    <w:rsid w:val="00BD1A64"/>
    <w:rsid w:val="00BD27E6"/>
    <w:rsid w:val="00BD2A7E"/>
    <w:rsid w:val="00BD2D83"/>
    <w:rsid w:val="00BD2FFE"/>
    <w:rsid w:val="00BD371D"/>
    <w:rsid w:val="00BD38D2"/>
    <w:rsid w:val="00BD4451"/>
    <w:rsid w:val="00BD45C6"/>
    <w:rsid w:val="00BD4D18"/>
    <w:rsid w:val="00BD4F0D"/>
    <w:rsid w:val="00BD54CC"/>
    <w:rsid w:val="00BD5562"/>
    <w:rsid w:val="00BD561F"/>
    <w:rsid w:val="00BD5DCE"/>
    <w:rsid w:val="00BD6DE8"/>
    <w:rsid w:val="00BD6FE4"/>
    <w:rsid w:val="00BD7046"/>
    <w:rsid w:val="00BD76E4"/>
    <w:rsid w:val="00BD77AE"/>
    <w:rsid w:val="00BD7D76"/>
    <w:rsid w:val="00BE047D"/>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5641"/>
    <w:rsid w:val="00BE5AA5"/>
    <w:rsid w:val="00BE5F08"/>
    <w:rsid w:val="00BE6201"/>
    <w:rsid w:val="00BE6334"/>
    <w:rsid w:val="00BE6C87"/>
    <w:rsid w:val="00BE71B7"/>
    <w:rsid w:val="00BE7AF7"/>
    <w:rsid w:val="00BF02BA"/>
    <w:rsid w:val="00BF0864"/>
    <w:rsid w:val="00BF0AE3"/>
    <w:rsid w:val="00BF0F9B"/>
    <w:rsid w:val="00BF110B"/>
    <w:rsid w:val="00BF27AE"/>
    <w:rsid w:val="00BF288E"/>
    <w:rsid w:val="00BF30DF"/>
    <w:rsid w:val="00BF347C"/>
    <w:rsid w:val="00BF4033"/>
    <w:rsid w:val="00BF4077"/>
    <w:rsid w:val="00BF4980"/>
    <w:rsid w:val="00BF4C22"/>
    <w:rsid w:val="00BF5111"/>
    <w:rsid w:val="00BF5707"/>
    <w:rsid w:val="00BF5A1B"/>
    <w:rsid w:val="00BF5A20"/>
    <w:rsid w:val="00BF6849"/>
    <w:rsid w:val="00BF6957"/>
    <w:rsid w:val="00BF6DF9"/>
    <w:rsid w:val="00BF6F55"/>
    <w:rsid w:val="00BF7A63"/>
    <w:rsid w:val="00C0019F"/>
    <w:rsid w:val="00C00304"/>
    <w:rsid w:val="00C0058A"/>
    <w:rsid w:val="00C00615"/>
    <w:rsid w:val="00C02141"/>
    <w:rsid w:val="00C02535"/>
    <w:rsid w:val="00C02CFD"/>
    <w:rsid w:val="00C02E3C"/>
    <w:rsid w:val="00C035CC"/>
    <w:rsid w:val="00C036A3"/>
    <w:rsid w:val="00C04024"/>
    <w:rsid w:val="00C04718"/>
    <w:rsid w:val="00C05126"/>
    <w:rsid w:val="00C064E9"/>
    <w:rsid w:val="00C0677F"/>
    <w:rsid w:val="00C0686A"/>
    <w:rsid w:val="00C07448"/>
    <w:rsid w:val="00C07A62"/>
    <w:rsid w:val="00C101E6"/>
    <w:rsid w:val="00C10F3F"/>
    <w:rsid w:val="00C116F8"/>
    <w:rsid w:val="00C118E5"/>
    <w:rsid w:val="00C12F18"/>
    <w:rsid w:val="00C13D34"/>
    <w:rsid w:val="00C13D6B"/>
    <w:rsid w:val="00C13E12"/>
    <w:rsid w:val="00C1491D"/>
    <w:rsid w:val="00C15248"/>
    <w:rsid w:val="00C15A3A"/>
    <w:rsid w:val="00C16384"/>
    <w:rsid w:val="00C164DA"/>
    <w:rsid w:val="00C16A36"/>
    <w:rsid w:val="00C16B1F"/>
    <w:rsid w:val="00C17F2B"/>
    <w:rsid w:val="00C20560"/>
    <w:rsid w:val="00C20A46"/>
    <w:rsid w:val="00C20B58"/>
    <w:rsid w:val="00C21262"/>
    <w:rsid w:val="00C21D5C"/>
    <w:rsid w:val="00C221DB"/>
    <w:rsid w:val="00C222FA"/>
    <w:rsid w:val="00C22AA3"/>
    <w:rsid w:val="00C23274"/>
    <w:rsid w:val="00C23C0E"/>
    <w:rsid w:val="00C2406B"/>
    <w:rsid w:val="00C248CF"/>
    <w:rsid w:val="00C2490D"/>
    <w:rsid w:val="00C24D27"/>
    <w:rsid w:val="00C253D7"/>
    <w:rsid w:val="00C25886"/>
    <w:rsid w:val="00C267BF"/>
    <w:rsid w:val="00C27A22"/>
    <w:rsid w:val="00C302FE"/>
    <w:rsid w:val="00C31525"/>
    <w:rsid w:val="00C31A12"/>
    <w:rsid w:val="00C31A26"/>
    <w:rsid w:val="00C3275C"/>
    <w:rsid w:val="00C33272"/>
    <w:rsid w:val="00C335A9"/>
    <w:rsid w:val="00C335C5"/>
    <w:rsid w:val="00C33837"/>
    <w:rsid w:val="00C34063"/>
    <w:rsid w:val="00C345E8"/>
    <w:rsid w:val="00C34999"/>
    <w:rsid w:val="00C34A87"/>
    <w:rsid w:val="00C34B12"/>
    <w:rsid w:val="00C34E83"/>
    <w:rsid w:val="00C34FEA"/>
    <w:rsid w:val="00C350CA"/>
    <w:rsid w:val="00C3667D"/>
    <w:rsid w:val="00C3703D"/>
    <w:rsid w:val="00C372FA"/>
    <w:rsid w:val="00C374F4"/>
    <w:rsid w:val="00C37A13"/>
    <w:rsid w:val="00C37F12"/>
    <w:rsid w:val="00C37FB1"/>
    <w:rsid w:val="00C406AF"/>
    <w:rsid w:val="00C40FD5"/>
    <w:rsid w:val="00C4160B"/>
    <w:rsid w:val="00C41641"/>
    <w:rsid w:val="00C42409"/>
    <w:rsid w:val="00C42DD3"/>
    <w:rsid w:val="00C42FD6"/>
    <w:rsid w:val="00C43697"/>
    <w:rsid w:val="00C43765"/>
    <w:rsid w:val="00C43E15"/>
    <w:rsid w:val="00C44067"/>
    <w:rsid w:val="00C4409C"/>
    <w:rsid w:val="00C44C12"/>
    <w:rsid w:val="00C45AAE"/>
    <w:rsid w:val="00C45F02"/>
    <w:rsid w:val="00C46446"/>
    <w:rsid w:val="00C46940"/>
    <w:rsid w:val="00C4699E"/>
    <w:rsid w:val="00C46B2D"/>
    <w:rsid w:val="00C46E26"/>
    <w:rsid w:val="00C47402"/>
    <w:rsid w:val="00C47EE7"/>
    <w:rsid w:val="00C50485"/>
    <w:rsid w:val="00C504FB"/>
    <w:rsid w:val="00C50B86"/>
    <w:rsid w:val="00C50E0E"/>
    <w:rsid w:val="00C50FC3"/>
    <w:rsid w:val="00C518A7"/>
    <w:rsid w:val="00C52BF9"/>
    <w:rsid w:val="00C52C8F"/>
    <w:rsid w:val="00C531CC"/>
    <w:rsid w:val="00C532E4"/>
    <w:rsid w:val="00C53554"/>
    <w:rsid w:val="00C53EB2"/>
    <w:rsid w:val="00C54259"/>
    <w:rsid w:val="00C54E07"/>
    <w:rsid w:val="00C55007"/>
    <w:rsid w:val="00C5500F"/>
    <w:rsid w:val="00C55455"/>
    <w:rsid w:val="00C55533"/>
    <w:rsid w:val="00C556BD"/>
    <w:rsid w:val="00C5659D"/>
    <w:rsid w:val="00C5686A"/>
    <w:rsid w:val="00C569E6"/>
    <w:rsid w:val="00C57636"/>
    <w:rsid w:val="00C601E1"/>
    <w:rsid w:val="00C603C5"/>
    <w:rsid w:val="00C6052A"/>
    <w:rsid w:val="00C608C0"/>
    <w:rsid w:val="00C61D02"/>
    <w:rsid w:val="00C6225A"/>
    <w:rsid w:val="00C6244B"/>
    <w:rsid w:val="00C628E0"/>
    <w:rsid w:val="00C62C00"/>
    <w:rsid w:val="00C6415F"/>
    <w:rsid w:val="00C641BB"/>
    <w:rsid w:val="00C647EC"/>
    <w:rsid w:val="00C6494D"/>
    <w:rsid w:val="00C64AD8"/>
    <w:rsid w:val="00C65069"/>
    <w:rsid w:val="00C65EEA"/>
    <w:rsid w:val="00C6653A"/>
    <w:rsid w:val="00C66A79"/>
    <w:rsid w:val="00C66B13"/>
    <w:rsid w:val="00C66E47"/>
    <w:rsid w:val="00C67BD9"/>
    <w:rsid w:val="00C67C10"/>
    <w:rsid w:val="00C67D9D"/>
    <w:rsid w:val="00C70731"/>
    <w:rsid w:val="00C70C5E"/>
    <w:rsid w:val="00C713B2"/>
    <w:rsid w:val="00C71617"/>
    <w:rsid w:val="00C720D3"/>
    <w:rsid w:val="00C727D2"/>
    <w:rsid w:val="00C72C27"/>
    <w:rsid w:val="00C73171"/>
    <w:rsid w:val="00C73480"/>
    <w:rsid w:val="00C73ABA"/>
    <w:rsid w:val="00C7441B"/>
    <w:rsid w:val="00C74D3E"/>
    <w:rsid w:val="00C751F0"/>
    <w:rsid w:val="00C75F88"/>
    <w:rsid w:val="00C7604B"/>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316B"/>
    <w:rsid w:val="00C83699"/>
    <w:rsid w:val="00C837A8"/>
    <w:rsid w:val="00C83817"/>
    <w:rsid w:val="00C83C7F"/>
    <w:rsid w:val="00C84724"/>
    <w:rsid w:val="00C84745"/>
    <w:rsid w:val="00C8485A"/>
    <w:rsid w:val="00C858E7"/>
    <w:rsid w:val="00C85FCD"/>
    <w:rsid w:val="00C864B4"/>
    <w:rsid w:val="00C86DA2"/>
    <w:rsid w:val="00C86FE2"/>
    <w:rsid w:val="00C87012"/>
    <w:rsid w:val="00C87308"/>
    <w:rsid w:val="00C873C8"/>
    <w:rsid w:val="00C87CE3"/>
    <w:rsid w:val="00C90B14"/>
    <w:rsid w:val="00C90D48"/>
    <w:rsid w:val="00C910EF"/>
    <w:rsid w:val="00C91165"/>
    <w:rsid w:val="00C911F9"/>
    <w:rsid w:val="00C91AAD"/>
    <w:rsid w:val="00C9254E"/>
    <w:rsid w:val="00C92A43"/>
    <w:rsid w:val="00C93095"/>
    <w:rsid w:val="00C930CE"/>
    <w:rsid w:val="00C93128"/>
    <w:rsid w:val="00C933B3"/>
    <w:rsid w:val="00C93465"/>
    <w:rsid w:val="00C93797"/>
    <w:rsid w:val="00C93BF5"/>
    <w:rsid w:val="00C93C0F"/>
    <w:rsid w:val="00C95C71"/>
    <w:rsid w:val="00C95C8A"/>
    <w:rsid w:val="00C95D4C"/>
    <w:rsid w:val="00C96B54"/>
    <w:rsid w:val="00C973C3"/>
    <w:rsid w:val="00C976CC"/>
    <w:rsid w:val="00C977B4"/>
    <w:rsid w:val="00C97884"/>
    <w:rsid w:val="00C97ED6"/>
    <w:rsid w:val="00CA0498"/>
    <w:rsid w:val="00CA0E6D"/>
    <w:rsid w:val="00CA16A7"/>
    <w:rsid w:val="00CA175C"/>
    <w:rsid w:val="00CA1B3C"/>
    <w:rsid w:val="00CA2990"/>
    <w:rsid w:val="00CA2BDF"/>
    <w:rsid w:val="00CA2F02"/>
    <w:rsid w:val="00CA3347"/>
    <w:rsid w:val="00CA3516"/>
    <w:rsid w:val="00CA398B"/>
    <w:rsid w:val="00CA39CD"/>
    <w:rsid w:val="00CA5E44"/>
    <w:rsid w:val="00CA5EF2"/>
    <w:rsid w:val="00CB0728"/>
    <w:rsid w:val="00CB1210"/>
    <w:rsid w:val="00CB1528"/>
    <w:rsid w:val="00CB1782"/>
    <w:rsid w:val="00CB197D"/>
    <w:rsid w:val="00CB1FC1"/>
    <w:rsid w:val="00CB20E4"/>
    <w:rsid w:val="00CB247C"/>
    <w:rsid w:val="00CB3026"/>
    <w:rsid w:val="00CB3805"/>
    <w:rsid w:val="00CB3A5B"/>
    <w:rsid w:val="00CB44A4"/>
    <w:rsid w:val="00CB53BC"/>
    <w:rsid w:val="00CB5503"/>
    <w:rsid w:val="00CB597E"/>
    <w:rsid w:val="00CB5A29"/>
    <w:rsid w:val="00CB62A9"/>
    <w:rsid w:val="00CB6389"/>
    <w:rsid w:val="00CB6CE6"/>
    <w:rsid w:val="00CB73C7"/>
    <w:rsid w:val="00CB7A4A"/>
    <w:rsid w:val="00CB7CB5"/>
    <w:rsid w:val="00CC0104"/>
    <w:rsid w:val="00CC063D"/>
    <w:rsid w:val="00CC0990"/>
    <w:rsid w:val="00CC0E23"/>
    <w:rsid w:val="00CC0FF2"/>
    <w:rsid w:val="00CC1789"/>
    <w:rsid w:val="00CC17F0"/>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61BA"/>
    <w:rsid w:val="00CC62C5"/>
    <w:rsid w:val="00CC6661"/>
    <w:rsid w:val="00CC6E12"/>
    <w:rsid w:val="00CC7A8F"/>
    <w:rsid w:val="00CC7AC8"/>
    <w:rsid w:val="00CD0101"/>
    <w:rsid w:val="00CD052D"/>
    <w:rsid w:val="00CD0CF6"/>
    <w:rsid w:val="00CD1044"/>
    <w:rsid w:val="00CD3086"/>
    <w:rsid w:val="00CD423B"/>
    <w:rsid w:val="00CD44F0"/>
    <w:rsid w:val="00CD4730"/>
    <w:rsid w:val="00CD4A50"/>
    <w:rsid w:val="00CD5CFA"/>
    <w:rsid w:val="00CD5F22"/>
    <w:rsid w:val="00CD6F0F"/>
    <w:rsid w:val="00CD778D"/>
    <w:rsid w:val="00CD7DD8"/>
    <w:rsid w:val="00CE015B"/>
    <w:rsid w:val="00CE030B"/>
    <w:rsid w:val="00CE0426"/>
    <w:rsid w:val="00CE05C9"/>
    <w:rsid w:val="00CE07FC"/>
    <w:rsid w:val="00CE0E61"/>
    <w:rsid w:val="00CE2233"/>
    <w:rsid w:val="00CE2239"/>
    <w:rsid w:val="00CE2684"/>
    <w:rsid w:val="00CE28DB"/>
    <w:rsid w:val="00CE2D6B"/>
    <w:rsid w:val="00CE2FC5"/>
    <w:rsid w:val="00CE3205"/>
    <w:rsid w:val="00CE33F3"/>
    <w:rsid w:val="00CE362B"/>
    <w:rsid w:val="00CE400A"/>
    <w:rsid w:val="00CE43B6"/>
    <w:rsid w:val="00CE447F"/>
    <w:rsid w:val="00CE47AD"/>
    <w:rsid w:val="00CE50C5"/>
    <w:rsid w:val="00CE52F7"/>
    <w:rsid w:val="00CE56DC"/>
    <w:rsid w:val="00CE60D8"/>
    <w:rsid w:val="00CE61EC"/>
    <w:rsid w:val="00CE68CC"/>
    <w:rsid w:val="00CE6B6F"/>
    <w:rsid w:val="00CE74AA"/>
    <w:rsid w:val="00CE7E2C"/>
    <w:rsid w:val="00CF0452"/>
    <w:rsid w:val="00CF0CC6"/>
    <w:rsid w:val="00CF124F"/>
    <w:rsid w:val="00CF16E7"/>
    <w:rsid w:val="00CF1CA5"/>
    <w:rsid w:val="00CF217F"/>
    <w:rsid w:val="00CF221C"/>
    <w:rsid w:val="00CF25ED"/>
    <w:rsid w:val="00CF2687"/>
    <w:rsid w:val="00CF2954"/>
    <w:rsid w:val="00CF2AB7"/>
    <w:rsid w:val="00CF2E21"/>
    <w:rsid w:val="00CF33B0"/>
    <w:rsid w:val="00CF377D"/>
    <w:rsid w:val="00CF37BB"/>
    <w:rsid w:val="00CF3D22"/>
    <w:rsid w:val="00CF4F89"/>
    <w:rsid w:val="00CF5345"/>
    <w:rsid w:val="00CF53AA"/>
    <w:rsid w:val="00CF6013"/>
    <w:rsid w:val="00CF67E8"/>
    <w:rsid w:val="00CF6A53"/>
    <w:rsid w:val="00CF6C3E"/>
    <w:rsid w:val="00CF720F"/>
    <w:rsid w:val="00CF7368"/>
    <w:rsid w:val="00D00041"/>
    <w:rsid w:val="00D002C3"/>
    <w:rsid w:val="00D009AF"/>
    <w:rsid w:val="00D00D51"/>
    <w:rsid w:val="00D02495"/>
    <w:rsid w:val="00D0274E"/>
    <w:rsid w:val="00D0310D"/>
    <w:rsid w:val="00D0357F"/>
    <w:rsid w:val="00D03D75"/>
    <w:rsid w:val="00D0429C"/>
    <w:rsid w:val="00D0471E"/>
    <w:rsid w:val="00D051DE"/>
    <w:rsid w:val="00D052BE"/>
    <w:rsid w:val="00D0543D"/>
    <w:rsid w:val="00D05561"/>
    <w:rsid w:val="00D05D7C"/>
    <w:rsid w:val="00D05EBB"/>
    <w:rsid w:val="00D06004"/>
    <w:rsid w:val="00D0608A"/>
    <w:rsid w:val="00D0621B"/>
    <w:rsid w:val="00D07422"/>
    <w:rsid w:val="00D07E8B"/>
    <w:rsid w:val="00D10323"/>
    <w:rsid w:val="00D105CF"/>
    <w:rsid w:val="00D109EA"/>
    <w:rsid w:val="00D10D91"/>
    <w:rsid w:val="00D110C6"/>
    <w:rsid w:val="00D1114A"/>
    <w:rsid w:val="00D11D44"/>
    <w:rsid w:val="00D11F0B"/>
    <w:rsid w:val="00D11FF0"/>
    <w:rsid w:val="00D12580"/>
    <w:rsid w:val="00D12BC9"/>
    <w:rsid w:val="00D12F72"/>
    <w:rsid w:val="00D12FB8"/>
    <w:rsid w:val="00D131C1"/>
    <w:rsid w:val="00D13890"/>
    <w:rsid w:val="00D14433"/>
    <w:rsid w:val="00D14662"/>
    <w:rsid w:val="00D148FD"/>
    <w:rsid w:val="00D149B4"/>
    <w:rsid w:val="00D14E3F"/>
    <w:rsid w:val="00D150B0"/>
    <w:rsid w:val="00D150D2"/>
    <w:rsid w:val="00D1554A"/>
    <w:rsid w:val="00D15572"/>
    <w:rsid w:val="00D15845"/>
    <w:rsid w:val="00D15F96"/>
    <w:rsid w:val="00D16CBE"/>
    <w:rsid w:val="00D16D33"/>
    <w:rsid w:val="00D16E9B"/>
    <w:rsid w:val="00D173A6"/>
    <w:rsid w:val="00D1746E"/>
    <w:rsid w:val="00D17602"/>
    <w:rsid w:val="00D17B01"/>
    <w:rsid w:val="00D20B8D"/>
    <w:rsid w:val="00D21121"/>
    <w:rsid w:val="00D21240"/>
    <w:rsid w:val="00D218BD"/>
    <w:rsid w:val="00D21A6F"/>
    <w:rsid w:val="00D21BAC"/>
    <w:rsid w:val="00D220DB"/>
    <w:rsid w:val="00D222DD"/>
    <w:rsid w:val="00D22850"/>
    <w:rsid w:val="00D22A6B"/>
    <w:rsid w:val="00D23482"/>
    <w:rsid w:val="00D23CF0"/>
    <w:rsid w:val="00D244E1"/>
    <w:rsid w:val="00D263F0"/>
    <w:rsid w:val="00D266EE"/>
    <w:rsid w:val="00D27B4B"/>
    <w:rsid w:val="00D27CAE"/>
    <w:rsid w:val="00D30518"/>
    <w:rsid w:val="00D3054F"/>
    <w:rsid w:val="00D30D19"/>
    <w:rsid w:val="00D30FB3"/>
    <w:rsid w:val="00D31119"/>
    <w:rsid w:val="00D3118D"/>
    <w:rsid w:val="00D3120F"/>
    <w:rsid w:val="00D312ED"/>
    <w:rsid w:val="00D31A2A"/>
    <w:rsid w:val="00D31ECB"/>
    <w:rsid w:val="00D32388"/>
    <w:rsid w:val="00D32C80"/>
    <w:rsid w:val="00D32E71"/>
    <w:rsid w:val="00D33E27"/>
    <w:rsid w:val="00D33EAE"/>
    <w:rsid w:val="00D3407D"/>
    <w:rsid w:val="00D342DC"/>
    <w:rsid w:val="00D34886"/>
    <w:rsid w:val="00D35388"/>
    <w:rsid w:val="00D35390"/>
    <w:rsid w:val="00D35B54"/>
    <w:rsid w:val="00D36158"/>
    <w:rsid w:val="00D361BB"/>
    <w:rsid w:val="00D366A0"/>
    <w:rsid w:val="00D36A54"/>
    <w:rsid w:val="00D36E89"/>
    <w:rsid w:val="00D37C05"/>
    <w:rsid w:val="00D37D34"/>
    <w:rsid w:val="00D37D43"/>
    <w:rsid w:val="00D400CB"/>
    <w:rsid w:val="00D40F7E"/>
    <w:rsid w:val="00D41034"/>
    <w:rsid w:val="00D415CC"/>
    <w:rsid w:val="00D41720"/>
    <w:rsid w:val="00D41CE7"/>
    <w:rsid w:val="00D41CFF"/>
    <w:rsid w:val="00D41F5E"/>
    <w:rsid w:val="00D42318"/>
    <w:rsid w:val="00D425B8"/>
    <w:rsid w:val="00D42646"/>
    <w:rsid w:val="00D42BDC"/>
    <w:rsid w:val="00D42DD9"/>
    <w:rsid w:val="00D43660"/>
    <w:rsid w:val="00D4409C"/>
    <w:rsid w:val="00D441CB"/>
    <w:rsid w:val="00D44818"/>
    <w:rsid w:val="00D448AB"/>
    <w:rsid w:val="00D44CBE"/>
    <w:rsid w:val="00D4582E"/>
    <w:rsid w:val="00D45D0F"/>
    <w:rsid w:val="00D466E3"/>
    <w:rsid w:val="00D46815"/>
    <w:rsid w:val="00D47335"/>
    <w:rsid w:val="00D479C9"/>
    <w:rsid w:val="00D50A65"/>
    <w:rsid w:val="00D51EE4"/>
    <w:rsid w:val="00D521F8"/>
    <w:rsid w:val="00D524CF"/>
    <w:rsid w:val="00D5272B"/>
    <w:rsid w:val="00D52B6C"/>
    <w:rsid w:val="00D5305D"/>
    <w:rsid w:val="00D536A2"/>
    <w:rsid w:val="00D539F5"/>
    <w:rsid w:val="00D539F8"/>
    <w:rsid w:val="00D53CDF"/>
    <w:rsid w:val="00D53EB8"/>
    <w:rsid w:val="00D541A5"/>
    <w:rsid w:val="00D54C0C"/>
    <w:rsid w:val="00D54E9C"/>
    <w:rsid w:val="00D55866"/>
    <w:rsid w:val="00D558C7"/>
    <w:rsid w:val="00D55DCB"/>
    <w:rsid w:val="00D562E8"/>
    <w:rsid w:val="00D5664C"/>
    <w:rsid w:val="00D568E1"/>
    <w:rsid w:val="00D56F0E"/>
    <w:rsid w:val="00D56FC2"/>
    <w:rsid w:val="00D573DA"/>
    <w:rsid w:val="00D5783F"/>
    <w:rsid w:val="00D57F6D"/>
    <w:rsid w:val="00D60159"/>
    <w:rsid w:val="00D60535"/>
    <w:rsid w:val="00D60667"/>
    <w:rsid w:val="00D607FF"/>
    <w:rsid w:val="00D608BE"/>
    <w:rsid w:val="00D60DB4"/>
    <w:rsid w:val="00D60DCD"/>
    <w:rsid w:val="00D60E9A"/>
    <w:rsid w:val="00D60F04"/>
    <w:rsid w:val="00D6165B"/>
    <w:rsid w:val="00D61B2F"/>
    <w:rsid w:val="00D61F08"/>
    <w:rsid w:val="00D6214C"/>
    <w:rsid w:val="00D622B5"/>
    <w:rsid w:val="00D62D18"/>
    <w:rsid w:val="00D63823"/>
    <w:rsid w:val="00D639F6"/>
    <w:rsid w:val="00D63D82"/>
    <w:rsid w:val="00D63DCD"/>
    <w:rsid w:val="00D6410B"/>
    <w:rsid w:val="00D64B00"/>
    <w:rsid w:val="00D64D29"/>
    <w:rsid w:val="00D66396"/>
    <w:rsid w:val="00D66895"/>
    <w:rsid w:val="00D67209"/>
    <w:rsid w:val="00D67593"/>
    <w:rsid w:val="00D67A3E"/>
    <w:rsid w:val="00D67AB0"/>
    <w:rsid w:val="00D67D66"/>
    <w:rsid w:val="00D7003F"/>
    <w:rsid w:val="00D700BC"/>
    <w:rsid w:val="00D70439"/>
    <w:rsid w:val="00D709A6"/>
    <w:rsid w:val="00D70B5B"/>
    <w:rsid w:val="00D70B69"/>
    <w:rsid w:val="00D71083"/>
    <w:rsid w:val="00D712A4"/>
    <w:rsid w:val="00D714D1"/>
    <w:rsid w:val="00D71647"/>
    <w:rsid w:val="00D7183A"/>
    <w:rsid w:val="00D71851"/>
    <w:rsid w:val="00D71F45"/>
    <w:rsid w:val="00D7215D"/>
    <w:rsid w:val="00D73736"/>
    <w:rsid w:val="00D74A58"/>
    <w:rsid w:val="00D74E8D"/>
    <w:rsid w:val="00D7521D"/>
    <w:rsid w:val="00D7586F"/>
    <w:rsid w:val="00D759F6"/>
    <w:rsid w:val="00D75A47"/>
    <w:rsid w:val="00D75B09"/>
    <w:rsid w:val="00D7622B"/>
    <w:rsid w:val="00D766C2"/>
    <w:rsid w:val="00D76700"/>
    <w:rsid w:val="00D768E9"/>
    <w:rsid w:val="00D76C36"/>
    <w:rsid w:val="00D802AD"/>
    <w:rsid w:val="00D804F3"/>
    <w:rsid w:val="00D80E5F"/>
    <w:rsid w:val="00D81769"/>
    <w:rsid w:val="00D82626"/>
    <w:rsid w:val="00D829E4"/>
    <w:rsid w:val="00D835F4"/>
    <w:rsid w:val="00D83A7F"/>
    <w:rsid w:val="00D83EB6"/>
    <w:rsid w:val="00D83EDB"/>
    <w:rsid w:val="00D8429C"/>
    <w:rsid w:val="00D85375"/>
    <w:rsid w:val="00D85BDE"/>
    <w:rsid w:val="00D86231"/>
    <w:rsid w:val="00D8673F"/>
    <w:rsid w:val="00D8776B"/>
    <w:rsid w:val="00D878A9"/>
    <w:rsid w:val="00D87F9C"/>
    <w:rsid w:val="00D901DC"/>
    <w:rsid w:val="00D90531"/>
    <w:rsid w:val="00D906C7"/>
    <w:rsid w:val="00D90A91"/>
    <w:rsid w:val="00D911BD"/>
    <w:rsid w:val="00D914B7"/>
    <w:rsid w:val="00D918B3"/>
    <w:rsid w:val="00D91D9C"/>
    <w:rsid w:val="00D91E06"/>
    <w:rsid w:val="00D92673"/>
    <w:rsid w:val="00D92FCF"/>
    <w:rsid w:val="00D9304E"/>
    <w:rsid w:val="00D938F6"/>
    <w:rsid w:val="00D93AA9"/>
    <w:rsid w:val="00D94328"/>
    <w:rsid w:val="00D94464"/>
    <w:rsid w:val="00D945CF"/>
    <w:rsid w:val="00D94833"/>
    <w:rsid w:val="00D949A7"/>
    <w:rsid w:val="00D94FA9"/>
    <w:rsid w:val="00D954E6"/>
    <w:rsid w:val="00D9571E"/>
    <w:rsid w:val="00D95792"/>
    <w:rsid w:val="00D95E93"/>
    <w:rsid w:val="00D9605E"/>
    <w:rsid w:val="00D96135"/>
    <w:rsid w:val="00D968B2"/>
    <w:rsid w:val="00D96C20"/>
    <w:rsid w:val="00D96CEE"/>
    <w:rsid w:val="00D9701A"/>
    <w:rsid w:val="00D97184"/>
    <w:rsid w:val="00D97B9D"/>
    <w:rsid w:val="00DA06C0"/>
    <w:rsid w:val="00DA0CFE"/>
    <w:rsid w:val="00DA1637"/>
    <w:rsid w:val="00DA1688"/>
    <w:rsid w:val="00DA1E7D"/>
    <w:rsid w:val="00DA2B4E"/>
    <w:rsid w:val="00DA307D"/>
    <w:rsid w:val="00DA392A"/>
    <w:rsid w:val="00DA4490"/>
    <w:rsid w:val="00DA4790"/>
    <w:rsid w:val="00DA4EC0"/>
    <w:rsid w:val="00DA4F6D"/>
    <w:rsid w:val="00DA53FB"/>
    <w:rsid w:val="00DA5708"/>
    <w:rsid w:val="00DA5BCD"/>
    <w:rsid w:val="00DA5C62"/>
    <w:rsid w:val="00DA5D53"/>
    <w:rsid w:val="00DA5F09"/>
    <w:rsid w:val="00DA6447"/>
    <w:rsid w:val="00DA64D3"/>
    <w:rsid w:val="00DA65CF"/>
    <w:rsid w:val="00DA6CB1"/>
    <w:rsid w:val="00DA7A87"/>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5800"/>
    <w:rsid w:val="00DB5EA5"/>
    <w:rsid w:val="00DB5F24"/>
    <w:rsid w:val="00DB60EB"/>
    <w:rsid w:val="00DB615D"/>
    <w:rsid w:val="00DB6465"/>
    <w:rsid w:val="00DB67EC"/>
    <w:rsid w:val="00DB68DF"/>
    <w:rsid w:val="00DB6ED1"/>
    <w:rsid w:val="00DB7D5E"/>
    <w:rsid w:val="00DB7D8B"/>
    <w:rsid w:val="00DC00A9"/>
    <w:rsid w:val="00DC05AA"/>
    <w:rsid w:val="00DC1502"/>
    <w:rsid w:val="00DC15AF"/>
    <w:rsid w:val="00DC1F90"/>
    <w:rsid w:val="00DC26E4"/>
    <w:rsid w:val="00DC2CAE"/>
    <w:rsid w:val="00DC3215"/>
    <w:rsid w:val="00DC3D79"/>
    <w:rsid w:val="00DC41FE"/>
    <w:rsid w:val="00DC4645"/>
    <w:rsid w:val="00DC4BF3"/>
    <w:rsid w:val="00DC56DD"/>
    <w:rsid w:val="00DC66F2"/>
    <w:rsid w:val="00DC69B7"/>
    <w:rsid w:val="00DC6E95"/>
    <w:rsid w:val="00DC7612"/>
    <w:rsid w:val="00DC767F"/>
    <w:rsid w:val="00DC781B"/>
    <w:rsid w:val="00DC784D"/>
    <w:rsid w:val="00DC7A00"/>
    <w:rsid w:val="00DC7A40"/>
    <w:rsid w:val="00DC7F55"/>
    <w:rsid w:val="00DD0AD6"/>
    <w:rsid w:val="00DD0BE7"/>
    <w:rsid w:val="00DD105E"/>
    <w:rsid w:val="00DD26E1"/>
    <w:rsid w:val="00DD2864"/>
    <w:rsid w:val="00DD29E5"/>
    <w:rsid w:val="00DD2CC1"/>
    <w:rsid w:val="00DD3344"/>
    <w:rsid w:val="00DD399A"/>
    <w:rsid w:val="00DD430F"/>
    <w:rsid w:val="00DD4B6A"/>
    <w:rsid w:val="00DD4E28"/>
    <w:rsid w:val="00DD518F"/>
    <w:rsid w:val="00DD53EE"/>
    <w:rsid w:val="00DD5744"/>
    <w:rsid w:val="00DD5BCB"/>
    <w:rsid w:val="00DD5FDE"/>
    <w:rsid w:val="00DD64B1"/>
    <w:rsid w:val="00DD6D66"/>
    <w:rsid w:val="00DD6EB4"/>
    <w:rsid w:val="00DD70DD"/>
    <w:rsid w:val="00DE0554"/>
    <w:rsid w:val="00DE0632"/>
    <w:rsid w:val="00DE0BA5"/>
    <w:rsid w:val="00DE0EAD"/>
    <w:rsid w:val="00DE1616"/>
    <w:rsid w:val="00DE1800"/>
    <w:rsid w:val="00DE1A7A"/>
    <w:rsid w:val="00DE1EEE"/>
    <w:rsid w:val="00DE2772"/>
    <w:rsid w:val="00DE28EF"/>
    <w:rsid w:val="00DE2B01"/>
    <w:rsid w:val="00DE2E59"/>
    <w:rsid w:val="00DE2EC5"/>
    <w:rsid w:val="00DE32DB"/>
    <w:rsid w:val="00DE3F08"/>
    <w:rsid w:val="00DE56A0"/>
    <w:rsid w:val="00DE58C8"/>
    <w:rsid w:val="00DE5954"/>
    <w:rsid w:val="00DE6183"/>
    <w:rsid w:val="00DE66D5"/>
    <w:rsid w:val="00DE69C6"/>
    <w:rsid w:val="00DE7E5B"/>
    <w:rsid w:val="00DF0616"/>
    <w:rsid w:val="00DF0CC1"/>
    <w:rsid w:val="00DF0EAB"/>
    <w:rsid w:val="00DF12D6"/>
    <w:rsid w:val="00DF1393"/>
    <w:rsid w:val="00DF13E8"/>
    <w:rsid w:val="00DF14D5"/>
    <w:rsid w:val="00DF14D6"/>
    <w:rsid w:val="00DF1C56"/>
    <w:rsid w:val="00DF1DA1"/>
    <w:rsid w:val="00DF1EA1"/>
    <w:rsid w:val="00DF395B"/>
    <w:rsid w:val="00DF3FDA"/>
    <w:rsid w:val="00DF4A24"/>
    <w:rsid w:val="00DF52C6"/>
    <w:rsid w:val="00DF5443"/>
    <w:rsid w:val="00DF5445"/>
    <w:rsid w:val="00DF5887"/>
    <w:rsid w:val="00DF5911"/>
    <w:rsid w:val="00DF595D"/>
    <w:rsid w:val="00DF65A4"/>
    <w:rsid w:val="00DF691C"/>
    <w:rsid w:val="00DF7614"/>
    <w:rsid w:val="00E002EC"/>
    <w:rsid w:val="00E0072F"/>
    <w:rsid w:val="00E00BED"/>
    <w:rsid w:val="00E00CFA"/>
    <w:rsid w:val="00E00EEA"/>
    <w:rsid w:val="00E01AF7"/>
    <w:rsid w:val="00E020A7"/>
    <w:rsid w:val="00E029D5"/>
    <w:rsid w:val="00E02A19"/>
    <w:rsid w:val="00E02AD2"/>
    <w:rsid w:val="00E02B0E"/>
    <w:rsid w:val="00E02C44"/>
    <w:rsid w:val="00E035D5"/>
    <w:rsid w:val="00E03D23"/>
    <w:rsid w:val="00E03E2A"/>
    <w:rsid w:val="00E04AF6"/>
    <w:rsid w:val="00E0575C"/>
    <w:rsid w:val="00E05FDE"/>
    <w:rsid w:val="00E06A31"/>
    <w:rsid w:val="00E06E1D"/>
    <w:rsid w:val="00E06F91"/>
    <w:rsid w:val="00E07018"/>
    <w:rsid w:val="00E07477"/>
    <w:rsid w:val="00E075CC"/>
    <w:rsid w:val="00E076A8"/>
    <w:rsid w:val="00E07738"/>
    <w:rsid w:val="00E07DA6"/>
    <w:rsid w:val="00E10302"/>
    <w:rsid w:val="00E106BB"/>
    <w:rsid w:val="00E10E32"/>
    <w:rsid w:val="00E111C1"/>
    <w:rsid w:val="00E11407"/>
    <w:rsid w:val="00E1161B"/>
    <w:rsid w:val="00E11636"/>
    <w:rsid w:val="00E1226D"/>
    <w:rsid w:val="00E12BA3"/>
    <w:rsid w:val="00E1300F"/>
    <w:rsid w:val="00E13122"/>
    <w:rsid w:val="00E131BC"/>
    <w:rsid w:val="00E13733"/>
    <w:rsid w:val="00E13A0D"/>
    <w:rsid w:val="00E13A46"/>
    <w:rsid w:val="00E13ABC"/>
    <w:rsid w:val="00E14344"/>
    <w:rsid w:val="00E14D3B"/>
    <w:rsid w:val="00E15FB4"/>
    <w:rsid w:val="00E16481"/>
    <w:rsid w:val="00E167DA"/>
    <w:rsid w:val="00E178D1"/>
    <w:rsid w:val="00E178F1"/>
    <w:rsid w:val="00E17E93"/>
    <w:rsid w:val="00E2025C"/>
    <w:rsid w:val="00E20A8F"/>
    <w:rsid w:val="00E20D6A"/>
    <w:rsid w:val="00E20F49"/>
    <w:rsid w:val="00E21357"/>
    <w:rsid w:val="00E2137F"/>
    <w:rsid w:val="00E2161A"/>
    <w:rsid w:val="00E2199B"/>
    <w:rsid w:val="00E22C4E"/>
    <w:rsid w:val="00E22EAA"/>
    <w:rsid w:val="00E234C2"/>
    <w:rsid w:val="00E2360E"/>
    <w:rsid w:val="00E23A12"/>
    <w:rsid w:val="00E23FCA"/>
    <w:rsid w:val="00E24858"/>
    <w:rsid w:val="00E24B45"/>
    <w:rsid w:val="00E24F34"/>
    <w:rsid w:val="00E25644"/>
    <w:rsid w:val="00E267F9"/>
    <w:rsid w:val="00E26D5F"/>
    <w:rsid w:val="00E26E11"/>
    <w:rsid w:val="00E26E33"/>
    <w:rsid w:val="00E301C8"/>
    <w:rsid w:val="00E30726"/>
    <w:rsid w:val="00E30B0B"/>
    <w:rsid w:val="00E30F1D"/>
    <w:rsid w:val="00E31536"/>
    <w:rsid w:val="00E31811"/>
    <w:rsid w:val="00E3306B"/>
    <w:rsid w:val="00E33087"/>
    <w:rsid w:val="00E332A3"/>
    <w:rsid w:val="00E332D4"/>
    <w:rsid w:val="00E335B9"/>
    <w:rsid w:val="00E33E4C"/>
    <w:rsid w:val="00E34067"/>
    <w:rsid w:val="00E341F8"/>
    <w:rsid w:val="00E34980"/>
    <w:rsid w:val="00E350D5"/>
    <w:rsid w:val="00E351CC"/>
    <w:rsid w:val="00E3589C"/>
    <w:rsid w:val="00E35C81"/>
    <w:rsid w:val="00E36099"/>
    <w:rsid w:val="00E361BA"/>
    <w:rsid w:val="00E36844"/>
    <w:rsid w:val="00E36E3A"/>
    <w:rsid w:val="00E37746"/>
    <w:rsid w:val="00E402B3"/>
    <w:rsid w:val="00E4046F"/>
    <w:rsid w:val="00E40738"/>
    <w:rsid w:val="00E40976"/>
    <w:rsid w:val="00E40AD6"/>
    <w:rsid w:val="00E41313"/>
    <w:rsid w:val="00E4148E"/>
    <w:rsid w:val="00E42579"/>
    <w:rsid w:val="00E4276E"/>
    <w:rsid w:val="00E42911"/>
    <w:rsid w:val="00E42F58"/>
    <w:rsid w:val="00E43297"/>
    <w:rsid w:val="00E4393A"/>
    <w:rsid w:val="00E4405C"/>
    <w:rsid w:val="00E44313"/>
    <w:rsid w:val="00E4481F"/>
    <w:rsid w:val="00E44A86"/>
    <w:rsid w:val="00E4508E"/>
    <w:rsid w:val="00E45BE6"/>
    <w:rsid w:val="00E46544"/>
    <w:rsid w:val="00E4664E"/>
    <w:rsid w:val="00E467A7"/>
    <w:rsid w:val="00E46F6D"/>
    <w:rsid w:val="00E472A4"/>
    <w:rsid w:val="00E47A54"/>
    <w:rsid w:val="00E50341"/>
    <w:rsid w:val="00E50464"/>
    <w:rsid w:val="00E507B6"/>
    <w:rsid w:val="00E509DD"/>
    <w:rsid w:val="00E517A3"/>
    <w:rsid w:val="00E51FA7"/>
    <w:rsid w:val="00E52335"/>
    <w:rsid w:val="00E53041"/>
    <w:rsid w:val="00E5316C"/>
    <w:rsid w:val="00E538EC"/>
    <w:rsid w:val="00E53A0D"/>
    <w:rsid w:val="00E53AB7"/>
    <w:rsid w:val="00E53C0C"/>
    <w:rsid w:val="00E53EFE"/>
    <w:rsid w:val="00E552F5"/>
    <w:rsid w:val="00E55B18"/>
    <w:rsid w:val="00E56138"/>
    <w:rsid w:val="00E562EE"/>
    <w:rsid w:val="00E563FA"/>
    <w:rsid w:val="00E5764C"/>
    <w:rsid w:val="00E57AAD"/>
    <w:rsid w:val="00E57F86"/>
    <w:rsid w:val="00E60133"/>
    <w:rsid w:val="00E607C0"/>
    <w:rsid w:val="00E60844"/>
    <w:rsid w:val="00E60EDF"/>
    <w:rsid w:val="00E61283"/>
    <w:rsid w:val="00E621BF"/>
    <w:rsid w:val="00E62AC0"/>
    <w:rsid w:val="00E63640"/>
    <w:rsid w:val="00E63D9C"/>
    <w:rsid w:val="00E647F6"/>
    <w:rsid w:val="00E6498A"/>
    <w:rsid w:val="00E64991"/>
    <w:rsid w:val="00E64EAF"/>
    <w:rsid w:val="00E64F0C"/>
    <w:rsid w:val="00E651A8"/>
    <w:rsid w:val="00E66147"/>
    <w:rsid w:val="00E6647A"/>
    <w:rsid w:val="00E665D0"/>
    <w:rsid w:val="00E670A0"/>
    <w:rsid w:val="00E673B4"/>
    <w:rsid w:val="00E67681"/>
    <w:rsid w:val="00E7082F"/>
    <w:rsid w:val="00E71998"/>
    <w:rsid w:val="00E726B5"/>
    <w:rsid w:val="00E726F7"/>
    <w:rsid w:val="00E72B91"/>
    <w:rsid w:val="00E7365E"/>
    <w:rsid w:val="00E746C7"/>
    <w:rsid w:val="00E74F50"/>
    <w:rsid w:val="00E75327"/>
    <w:rsid w:val="00E75475"/>
    <w:rsid w:val="00E758EB"/>
    <w:rsid w:val="00E7645A"/>
    <w:rsid w:val="00E76477"/>
    <w:rsid w:val="00E76B83"/>
    <w:rsid w:val="00E76C18"/>
    <w:rsid w:val="00E7792C"/>
    <w:rsid w:val="00E80B3D"/>
    <w:rsid w:val="00E813D4"/>
    <w:rsid w:val="00E81993"/>
    <w:rsid w:val="00E81C86"/>
    <w:rsid w:val="00E81F68"/>
    <w:rsid w:val="00E8315D"/>
    <w:rsid w:val="00E83A09"/>
    <w:rsid w:val="00E83E82"/>
    <w:rsid w:val="00E84245"/>
    <w:rsid w:val="00E8466A"/>
    <w:rsid w:val="00E851D9"/>
    <w:rsid w:val="00E853C0"/>
    <w:rsid w:val="00E85EEC"/>
    <w:rsid w:val="00E86496"/>
    <w:rsid w:val="00E86A01"/>
    <w:rsid w:val="00E86C6F"/>
    <w:rsid w:val="00E873F3"/>
    <w:rsid w:val="00E8748D"/>
    <w:rsid w:val="00E8771D"/>
    <w:rsid w:val="00E902D1"/>
    <w:rsid w:val="00E9063E"/>
    <w:rsid w:val="00E90E2A"/>
    <w:rsid w:val="00E91A7C"/>
    <w:rsid w:val="00E91BDA"/>
    <w:rsid w:val="00E92457"/>
    <w:rsid w:val="00E9274D"/>
    <w:rsid w:val="00E92FE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82A"/>
    <w:rsid w:val="00EA0E88"/>
    <w:rsid w:val="00EA10F0"/>
    <w:rsid w:val="00EA1113"/>
    <w:rsid w:val="00EA15B7"/>
    <w:rsid w:val="00EA196D"/>
    <w:rsid w:val="00EA252F"/>
    <w:rsid w:val="00EA25D7"/>
    <w:rsid w:val="00EA2C68"/>
    <w:rsid w:val="00EA33F7"/>
    <w:rsid w:val="00EA37F9"/>
    <w:rsid w:val="00EA3C23"/>
    <w:rsid w:val="00EA3DDA"/>
    <w:rsid w:val="00EA4DAA"/>
    <w:rsid w:val="00EA52CA"/>
    <w:rsid w:val="00EA530C"/>
    <w:rsid w:val="00EA566E"/>
    <w:rsid w:val="00EA5DD3"/>
    <w:rsid w:val="00EA660F"/>
    <w:rsid w:val="00EA6AA8"/>
    <w:rsid w:val="00EA6AF1"/>
    <w:rsid w:val="00EA78F2"/>
    <w:rsid w:val="00EA7A71"/>
    <w:rsid w:val="00EB025B"/>
    <w:rsid w:val="00EB050D"/>
    <w:rsid w:val="00EB06A2"/>
    <w:rsid w:val="00EB0954"/>
    <w:rsid w:val="00EB0DB8"/>
    <w:rsid w:val="00EB1660"/>
    <w:rsid w:val="00EB1BF4"/>
    <w:rsid w:val="00EB1D43"/>
    <w:rsid w:val="00EB2514"/>
    <w:rsid w:val="00EB272F"/>
    <w:rsid w:val="00EB2D9E"/>
    <w:rsid w:val="00EB30FA"/>
    <w:rsid w:val="00EB3D68"/>
    <w:rsid w:val="00EB42F5"/>
    <w:rsid w:val="00EB43B6"/>
    <w:rsid w:val="00EB4D20"/>
    <w:rsid w:val="00EB4D54"/>
    <w:rsid w:val="00EB51F8"/>
    <w:rsid w:val="00EB5678"/>
    <w:rsid w:val="00EB5DCB"/>
    <w:rsid w:val="00EB6251"/>
    <w:rsid w:val="00EB6B40"/>
    <w:rsid w:val="00EB7346"/>
    <w:rsid w:val="00EB7A88"/>
    <w:rsid w:val="00EC01F2"/>
    <w:rsid w:val="00EC0264"/>
    <w:rsid w:val="00EC04A3"/>
    <w:rsid w:val="00EC15AA"/>
    <w:rsid w:val="00EC1896"/>
    <w:rsid w:val="00EC1A3F"/>
    <w:rsid w:val="00EC22D8"/>
    <w:rsid w:val="00EC24F1"/>
    <w:rsid w:val="00EC4B3E"/>
    <w:rsid w:val="00EC4B8B"/>
    <w:rsid w:val="00EC4CB8"/>
    <w:rsid w:val="00EC4CEC"/>
    <w:rsid w:val="00EC5216"/>
    <w:rsid w:val="00EC54B9"/>
    <w:rsid w:val="00EC5844"/>
    <w:rsid w:val="00EC58C9"/>
    <w:rsid w:val="00EC65A9"/>
    <w:rsid w:val="00EC68CA"/>
    <w:rsid w:val="00EC7294"/>
    <w:rsid w:val="00EC73F0"/>
    <w:rsid w:val="00EC7427"/>
    <w:rsid w:val="00EC7971"/>
    <w:rsid w:val="00ED011A"/>
    <w:rsid w:val="00ED04C2"/>
    <w:rsid w:val="00ED1FD3"/>
    <w:rsid w:val="00ED23D9"/>
    <w:rsid w:val="00ED28E3"/>
    <w:rsid w:val="00ED29B0"/>
    <w:rsid w:val="00ED3316"/>
    <w:rsid w:val="00ED34A5"/>
    <w:rsid w:val="00ED3756"/>
    <w:rsid w:val="00ED4B2F"/>
    <w:rsid w:val="00ED4C6C"/>
    <w:rsid w:val="00ED4FCA"/>
    <w:rsid w:val="00ED59F6"/>
    <w:rsid w:val="00ED69F4"/>
    <w:rsid w:val="00ED6AAC"/>
    <w:rsid w:val="00ED6BD0"/>
    <w:rsid w:val="00ED6C98"/>
    <w:rsid w:val="00ED6CB7"/>
    <w:rsid w:val="00ED7C14"/>
    <w:rsid w:val="00ED7EE4"/>
    <w:rsid w:val="00EE0313"/>
    <w:rsid w:val="00EE03A6"/>
    <w:rsid w:val="00EE03F4"/>
    <w:rsid w:val="00EE1278"/>
    <w:rsid w:val="00EE1621"/>
    <w:rsid w:val="00EE1A78"/>
    <w:rsid w:val="00EE1CAF"/>
    <w:rsid w:val="00EE27D1"/>
    <w:rsid w:val="00EE2C72"/>
    <w:rsid w:val="00EE3094"/>
    <w:rsid w:val="00EE33C2"/>
    <w:rsid w:val="00EE38F9"/>
    <w:rsid w:val="00EE3E3A"/>
    <w:rsid w:val="00EE4664"/>
    <w:rsid w:val="00EE473A"/>
    <w:rsid w:val="00EE488D"/>
    <w:rsid w:val="00EE5229"/>
    <w:rsid w:val="00EE53B0"/>
    <w:rsid w:val="00EE54DE"/>
    <w:rsid w:val="00EE61B2"/>
    <w:rsid w:val="00EE6476"/>
    <w:rsid w:val="00EE75B9"/>
    <w:rsid w:val="00EE78F6"/>
    <w:rsid w:val="00EE79BB"/>
    <w:rsid w:val="00EE7A5F"/>
    <w:rsid w:val="00EE7B7B"/>
    <w:rsid w:val="00EE7BEA"/>
    <w:rsid w:val="00EF01BC"/>
    <w:rsid w:val="00EF0BD1"/>
    <w:rsid w:val="00EF129A"/>
    <w:rsid w:val="00EF1B82"/>
    <w:rsid w:val="00EF262A"/>
    <w:rsid w:val="00EF27DA"/>
    <w:rsid w:val="00EF2E3E"/>
    <w:rsid w:val="00EF357F"/>
    <w:rsid w:val="00EF40B6"/>
    <w:rsid w:val="00EF42E2"/>
    <w:rsid w:val="00EF46AA"/>
    <w:rsid w:val="00EF4A65"/>
    <w:rsid w:val="00EF4C70"/>
    <w:rsid w:val="00EF5115"/>
    <w:rsid w:val="00EF532F"/>
    <w:rsid w:val="00EF57A6"/>
    <w:rsid w:val="00EF5B17"/>
    <w:rsid w:val="00EF6115"/>
    <w:rsid w:val="00EF6A26"/>
    <w:rsid w:val="00EF6D9D"/>
    <w:rsid w:val="00EF7897"/>
    <w:rsid w:val="00EF7E04"/>
    <w:rsid w:val="00F00695"/>
    <w:rsid w:val="00F007D3"/>
    <w:rsid w:val="00F007D7"/>
    <w:rsid w:val="00F0096D"/>
    <w:rsid w:val="00F00D02"/>
    <w:rsid w:val="00F0142B"/>
    <w:rsid w:val="00F01A5D"/>
    <w:rsid w:val="00F01AFF"/>
    <w:rsid w:val="00F021AE"/>
    <w:rsid w:val="00F02453"/>
    <w:rsid w:val="00F02C47"/>
    <w:rsid w:val="00F036E1"/>
    <w:rsid w:val="00F042F4"/>
    <w:rsid w:val="00F04B0E"/>
    <w:rsid w:val="00F04BA6"/>
    <w:rsid w:val="00F04F26"/>
    <w:rsid w:val="00F05CC3"/>
    <w:rsid w:val="00F06646"/>
    <w:rsid w:val="00F06817"/>
    <w:rsid w:val="00F0693F"/>
    <w:rsid w:val="00F06ABE"/>
    <w:rsid w:val="00F06E82"/>
    <w:rsid w:val="00F070B4"/>
    <w:rsid w:val="00F07389"/>
    <w:rsid w:val="00F07B92"/>
    <w:rsid w:val="00F10405"/>
    <w:rsid w:val="00F1066F"/>
    <w:rsid w:val="00F10851"/>
    <w:rsid w:val="00F10A05"/>
    <w:rsid w:val="00F10D4B"/>
    <w:rsid w:val="00F11015"/>
    <w:rsid w:val="00F110CC"/>
    <w:rsid w:val="00F11284"/>
    <w:rsid w:val="00F11417"/>
    <w:rsid w:val="00F1156C"/>
    <w:rsid w:val="00F128C8"/>
    <w:rsid w:val="00F13466"/>
    <w:rsid w:val="00F134AB"/>
    <w:rsid w:val="00F13D2F"/>
    <w:rsid w:val="00F13D8D"/>
    <w:rsid w:val="00F144AC"/>
    <w:rsid w:val="00F15302"/>
    <w:rsid w:val="00F1530D"/>
    <w:rsid w:val="00F158E9"/>
    <w:rsid w:val="00F175C4"/>
    <w:rsid w:val="00F17FBF"/>
    <w:rsid w:val="00F2058E"/>
    <w:rsid w:val="00F210F3"/>
    <w:rsid w:val="00F218B6"/>
    <w:rsid w:val="00F21AD3"/>
    <w:rsid w:val="00F21B1C"/>
    <w:rsid w:val="00F21D93"/>
    <w:rsid w:val="00F22342"/>
    <w:rsid w:val="00F229D8"/>
    <w:rsid w:val="00F238AE"/>
    <w:rsid w:val="00F23CD7"/>
    <w:rsid w:val="00F23F27"/>
    <w:rsid w:val="00F246A6"/>
    <w:rsid w:val="00F24A77"/>
    <w:rsid w:val="00F250C1"/>
    <w:rsid w:val="00F2516F"/>
    <w:rsid w:val="00F25D62"/>
    <w:rsid w:val="00F25D67"/>
    <w:rsid w:val="00F26400"/>
    <w:rsid w:val="00F269C4"/>
    <w:rsid w:val="00F27100"/>
    <w:rsid w:val="00F2718F"/>
    <w:rsid w:val="00F271CF"/>
    <w:rsid w:val="00F271D6"/>
    <w:rsid w:val="00F27542"/>
    <w:rsid w:val="00F279E5"/>
    <w:rsid w:val="00F27F73"/>
    <w:rsid w:val="00F303D8"/>
    <w:rsid w:val="00F30C5C"/>
    <w:rsid w:val="00F3130E"/>
    <w:rsid w:val="00F3139F"/>
    <w:rsid w:val="00F31603"/>
    <w:rsid w:val="00F32229"/>
    <w:rsid w:val="00F32F90"/>
    <w:rsid w:val="00F33339"/>
    <w:rsid w:val="00F33407"/>
    <w:rsid w:val="00F34088"/>
    <w:rsid w:val="00F342D5"/>
    <w:rsid w:val="00F3458C"/>
    <w:rsid w:val="00F34B9F"/>
    <w:rsid w:val="00F36B48"/>
    <w:rsid w:val="00F376FB"/>
    <w:rsid w:val="00F37FC6"/>
    <w:rsid w:val="00F40329"/>
    <w:rsid w:val="00F404C3"/>
    <w:rsid w:val="00F40944"/>
    <w:rsid w:val="00F40ABD"/>
    <w:rsid w:val="00F40FB1"/>
    <w:rsid w:val="00F41551"/>
    <w:rsid w:val="00F41750"/>
    <w:rsid w:val="00F419D9"/>
    <w:rsid w:val="00F41AD3"/>
    <w:rsid w:val="00F4218B"/>
    <w:rsid w:val="00F42313"/>
    <w:rsid w:val="00F42D5E"/>
    <w:rsid w:val="00F42E66"/>
    <w:rsid w:val="00F431C9"/>
    <w:rsid w:val="00F43238"/>
    <w:rsid w:val="00F4323A"/>
    <w:rsid w:val="00F4332F"/>
    <w:rsid w:val="00F43DE5"/>
    <w:rsid w:val="00F443D4"/>
    <w:rsid w:val="00F445F3"/>
    <w:rsid w:val="00F44797"/>
    <w:rsid w:val="00F44BCB"/>
    <w:rsid w:val="00F44C39"/>
    <w:rsid w:val="00F45173"/>
    <w:rsid w:val="00F45E5E"/>
    <w:rsid w:val="00F45FAA"/>
    <w:rsid w:val="00F46281"/>
    <w:rsid w:val="00F46494"/>
    <w:rsid w:val="00F47165"/>
    <w:rsid w:val="00F47571"/>
    <w:rsid w:val="00F50538"/>
    <w:rsid w:val="00F512F7"/>
    <w:rsid w:val="00F51780"/>
    <w:rsid w:val="00F51A41"/>
    <w:rsid w:val="00F51EEE"/>
    <w:rsid w:val="00F51FDE"/>
    <w:rsid w:val="00F52163"/>
    <w:rsid w:val="00F52503"/>
    <w:rsid w:val="00F525CB"/>
    <w:rsid w:val="00F52B7F"/>
    <w:rsid w:val="00F5326F"/>
    <w:rsid w:val="00F53673"/>
    <w:rsid w:val="00F53995"/>
    <w:rsid w:val="00F53DD8"/>
    <w:rsid w:val="00F54258"/>
    <w:rsid w:val="00F54508"/>
    <w:rsid w:val="00F54760"/>
    <w:rsid w:val="00F54E54"/>
    <w:rsid w:val="00F5581E"/>
    <w:rsid w:val="00F56B72"/>
    <w:rsid w:val="00F56C77"/>
    <w:rsid w:val="00F56FB0"/>
    <w:rsid w:val="00F5778F"/>
    <w:rsid w:val="00F5799C"/>
    <w:rsid w:val="00F60A92"/>
    <w:rsid w:val="00F61497"/>
    <w:rsid w:val="00F6167E"/>
    <w:rsid w:val="00F616FD"/>
    <w:rsid w:val="00F6221B"/>
    <w:rsid w:val="00F6263E"/>
    <w:rsid w:val="00F637B7"/>
    <w:rsid w:val="00F63D4E"/>
    <w:rsid w:val="00F6497E"/>
    <w:rsid w:val="00F65AD3"/>
    <w:rsid w:val="00F65E26"/>
    <w:rsid w:val="00F665CF"/>
    <w:rsid w:val="00F668F2"/>
    <w:rsid w:val="00F672A4"/>
    <w:rsid w:val="00F676C2"/>
    <w:rsid w:val="00F676CF"/>
    <w:rsid w:val="00F679C7"/>
    <w:rsid w:val="00F67C6F"/>
    <w:rsid w:val="00F67EE9"/>
    <w:rsid w:val="00F67FC4"/>
    <w:rsid w:val="00F707E0"/>
    <w:rsid w:val="00F70B7E"/>
    <w:rsid w:val="00F70C61"/>
    <w:rsid w:val="00F70DFA"/>
    <w:rsid w:val="00F70E7D"/>
    <w:rsid w:val="00F70F68"/>
    <w:rsid w:val="00F71412"/>
    <w:rsid w:val="00F71684"/>
    <w:rsid w:val="00F7178E"/>
    <w:rsid w:val="00F71C28"/>
    <w:rsid w:val="00F722CF"/>
    <w:rsid w:val="00F7276F"/>
    <w:rsid w:val="00F7357E"/>
    <w:rsid w:val="00F739A5"/>
    <w:rsid w:val="00F73DE7"/>
    <w:rsid w:val="00F73E31"/>
    <w:rsid w:val="00F744DC"/>
    <w:rsid w:val="00F74925"/>
    <w:rsid w:val="00F74AD4"/>
    <w:rsid w:val="00F760EA"/>
    <w:rsid w:val="00F768A4"/>
    <w:rsid w:val="00F76B45"/>
    <w:rsid w:val="00F779CC"/>
    <w:rsid w:val="00F77F93"/>
    <w:rsid w:val="00F80164"/>
    <w:rsid w:val="00F801B5"/>
    <w:rsid w:val="00F80305"/>
    <w:rsid w:val="00F8062A"/>
    <w:rsid w:val="00F80946"/>
    <w:rsid w:val="00F809FA"/>
    <w:rsid w:val="00F80E1D"/>
    <w:rsid w:val="00F81115"/>
    <w:rsid w:val="00F81255"/>
    <w:rsid w:val="00F81C07"/>
    <w:rsid w:val="00F82039"/>
    <w:rsid w:val="00F820CC"/>
    <w:rsid w:val="00F8270E"/>
    <w:rsid w:val="00F8441E"/>
    <w:rsid w:val="00F848DC"/>
    <w:rsid w:val="00F84B92"/>
    <w:rsid w:val="00F84C89"/>
    <w:rsid w:val="00F85525"/>
    <w:rsid w:val="00F85615"/>
    <w:rsid w:val="00F860E0"/>
    <w:rsid w:val="00F86B47"/>
    <w:rsid w:val="00F87051"/>
    <w:rsid w:val="00F87191"/>
    <w:rsid w:val="00F87267"/>
    <w:rsid w:val="00F8782D"/>
    <w:rsid w:val="00F87C15"/>
    <w:rsid w:val="00F907FE"/>
    <w:rsid w:val="00F9142D"/>
    <w:rsid w:val="00F91BA9"/>
    <w:rsid w:val="00F91D3D"/>
    <w:rsid w:val="00F926C9"/>
    <w:rsid w:val="00F926FA"/>
    <w:rsid w:val="00F92EA3"/>
    <w:rsid w:val="00F9365D"/>
    <w:rsid w:val="00F94444"/>
    <w:rsid w:val="00F957B3"/>
    <w:rsid w:val="00F95B98"/>
    <w:rsid w:val="00F95FDC"/>
    <w:rsid w:val="00F96250"/>
    <w:rsid w:val="00F96FBA"/>
    <w:rsid w:val="00F97500"/>
    <w:rsid w:val="00F97680"/>
    <w:rsid w:val="00F97939"/>
    <w:rsid w:val="00F9793B"/>
    <w:rsid w:val="00FA001F"/>
    <w:rsid w:val="00FA0772"/>
    <w:rsid w:val="00FA0CC0"/>
    <w:rsid w:val="00FA0F1D"/>
    <w:rsid w:val="00FA1022"/>
    <w:rsid w:val="00FA1CCC"/>
    <w:rsid w:val="00FA1FFE"/>
    <w:rsid w:val="00FA28D6"/>
    <w:rsid w:val="00FA2A2C"/>
    <w:rsid w:val="00FA2C4E"/>
    <w:rsid w:val="00FA43CF"/>
    <w:rsid w:val="00FA560B"/>
    <w:rsid w:val="00FA56B5"/>
    <w:rsid w:val="00FA5CE9"/>
    <w:rsid w:val="00FA6783"/>
    <w:rsid w:val="00FA6855"/>
    <w:rsid w:val="00FA7308"/>
    <w:rsid w:val="00FA74E2"/>
    <w:rsid w:val="00FA7808"/>
    <w:rsid w:val="00FB0466"/>
    <w:rsid w:val="00FB06DC"/>
    <w:rsid w:val="00FB08F3"/>
    <w:rsid w:val="00FB0BC8"/>
    <w:rsid w:val="00FB137C"/>
    <w:rsid w:val="00FB2B80"/>
    <w:rsid w:val="00FB2CBA"/>
    <w:rsid w:val="00FB32C7"/>
    <w:rsid w:val="00FB3A48"/>
    <w:rsid w:val="00FB3B05"/>
    <w:rsid w:val="00FB410E"/>
    <w:rsid w:val="00FB4274"/>
    <w:rsid w:val="00FB55E6"/>
    <w:rsid w:val="00FB5633"/>
    <w:rsid w:val="00FB5F57"/>
    <w:rsid w:val="00FB615D"/>
    <w:rsid w:val="00FB643C"/>
    <w:rsid w:val="00FB67C8"/>
    <w:rsid w:val="00FB6ABA"/>
    <w:rsid w:val="00FB6AE1"/>
    <w:rsid w:val="00FB7030"/>
    <w:rsid w:val="00FB7180"/>
    <w:rsid w:val="00FB73F3"/>
    <w:rsid w:val="00FB7781"/>
    <w:rsid w:val="00FB7856"/>
    <w:rsid w:val="00FC0112"/>
    <w:rsid w:val="00FC0663"/>
    <w:rsid w:val="00FC125B"/>
    <w:rsid w:val="00FC1433"/>
    <w:rsid w:val="00FC1CD9"/>
    <w:rsid w:val="00FC1ED5"/>
    <w:rsid w:val="00FC1F21"/>
    <w:rsid w:val="00FC234D"/>
    <w:rsid w:val="00FC28A7"/>
    <w:rsid w:val="00FC3CDA"/>
    <w:rsid w:val="00FC4123"/>
    <w:rsid w:val="00FC420F"/>
    <w:rsid w:val="00FC48C6"/>
    <w:rsid w:val="00FC48C9"/>
    <w:rsid w:val="00FC4A05"/>
    <w:rsid w:val="00FC4E53"/>
    <w:rsid w:val="00FC5857"/>
    <w:rsid w:val="00FC5AA4"/>
    <w:rsid w:val="00FC5C66"/>
    <w:rsid w:val="00FC5E62"/>
    <w:rsid w:val="00FC63F0"/>
    <w:rsid w:val="00FC6A5C"/>
    <w:rsid w:val="00FC6ED8"/>
    <w:rsid w:val="00FC7B8C"/>
    <w:rsid w:val="00FC7BA9"/>
    <w:rsid w:val="00FC7DCC"/>
    <w:rsid w:val="00FD04E8"/>
    <w:rsid w:val="00FD07B1"/>
    <w:rsid w:val="00FD0FBF"/>
    <w:rsid w:val="00FD1097"/>
    <w:rsid w:val="00FD138D"/>
    <w:rsid w:val="00FD16B1"/>
    <w:rsid w:val="00FD1DD0"/>
    <w:rsid w:val="00FD218D"/>
    <w:rsid w:val="00FD24B5"/>
    <w:rsid w:val="00FD457A"/>
    <w:rsid w:val="00FD45AA"/>
    <w:rsid w:val="00FD4D26"/>
    <w:rsid w:val="00FD4D86"/>
    <w:rsid w:val="00FD4DA0"/>
    <w:rsid w:val="00FD5B18"/>
    <w:rsid w:val="00FD5C3D"/>
    <w:rsid w:val="00FD7262"/>
    <w:rsid w:val="00FD7AFA"/>
    <w:rsid w:val="00FD7C7A"/>
    <w:rsid w:val="00FE07DD"/>
    <w:rsid w:val="00FE099D"/>
    <w:rsid w:val="00FE0A83"/>
    <w:rsid w:val="00FE0B80"/>
    <w:rsid w:val="00FE164D"/>
    <w:rsid w:val="00FE2EAF"/>
    <w:rsid w:val="00FE3022"/>
    <w:rsid w:val="00FE352B"/>
    <w:rsid w:val="00FE3778"/>
    <w:rsid w:val="00FE3A84"/>
    <w:rsid w:val="00FE4005"/>
    <w:rsid w:val="00FE4080"/>
    <w:rsid w:val="00FE4752"/>
    <w:rsid w:val="00FE4A0D"/>
    <w:rsid w:val="00FE7848"/>
    <w:rsid w:val="00FF0740"/>
    <w:rsid w:val="00FF0C7D"/>
    <w:rsid w:val="00FF17F0"/>
    <w:rsid w:val="00FF1E48"/>
    <w:rsid w:val="00FF1F4F"/>
    <w:rsid w:val="00FF2250"/>
    <w:rsid w:val="00FF235D"/>
    <w:rsid w:val="00FF2543"/>
    <w:rsid w:val="00FF2760"/>
    <w:rsid w:val="00FF3A70"/>
    <w:rsid w:val="00FF3B1A"/>
    <w:rsid w:val="00FF4A54"/>
    <w:rsid w:val="00FF4B62"/>
    <w:rsid w:val="00FF4EA5"/>
    <w:rsid w:val="00FF5532"/>
    <w:rsid w:val="00FF56AA"/>
    <w:rsid w:val="00FF5884"/>
    <w:rsid w:val="00FF63B6"/>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B46DBAE"/>
  <w15:docId w15:val="{F18BDB90-2E48-4A84-AD12-E8A96B301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3A0"/>
    <w:pPr>
      <w:ind w:right="-72"/>
    </w:pPr>
    <w:rPr>
      <w:rFonts w:ascii="Angsana New" w:hAnsi="Angsana New" w:cs="Cordia New"/>
      <w:color w:val="000000"/>
      <w:sz w:val="24"/>
      <w:szCs w:val="24"/>
      <w:lang w:eastAsia="en-US"/>
    </w:rPr>
  </w:style>
  <w:style w:type="paragraph" w:styleId="Heading1">
    <w:name w:val="heading 1"/>
    <w:basedOn w:val="Normal"/>
    <w:next w:val="Normal"/>
    <w:link w:val="Heading1Char"/>
    <w:qFormat/>
    <w:rsid w:val="00AD5A81"/>
    <w:pPr>
      <w:keepNext/>
      <w:outlineLvl w:val="0"/>
    </w:pPr>
    <w:rPr>
      <w:rFonts w:cs="Times New Roman"/>
      <w:b/>
      <w:bCs/>
      <w:sz w:val="28"/>
      <w:szCs w:val="28"/>
      <w:lang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link w:val="CommentTextChar"/>
    <w:semiHidden/>
    <w:rsid w:val="00AB0D82"/>
    <w:rPr>
      <w:sz w:val="20"/>
      <w:szCs w:val="23"/>
    </w:rPr>
  </w:style>
  <w:style w:type="paragraph" w:styleId="CommentSubject">
    <w:name w:val="annotation subject"/>
    <w:basedOn w:val="CommentText"/>
    <w:next w:val="CommentText"/>
    <w:link w:val="CommentSubjectChar"/>
    <w:semiHidden/>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eastAsia="en-US"/>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semiHidden/>
    <w:rsid w:val="006E2324"/>
    <w:rPr>
      <w:rFonts w:ascii="Angsana New" w:hAnsi="Angsana New" w:cs="Cordia New"/>
      <w:color w:val="000000"/>
      <w:szCs w:val="23"/>
      <w:lang w:eastAsia="en-U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6DE34-0932-4943-9403-D35FF9666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52</Pages>
  <Words>19982</Words>
  <Characters>113903</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133618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Praphensri Puttaluck</cp:lastModifiedBy>
  <cp:revision>114</cp:revision>
  <cp:lastPrinted>2020-02-22T11:20:00Z</cp:lastPrinted>
  <dcterms:created xsi:type="dcterms:W3CDTF">2020-02-19T09:37:00Z</dcterms:created>
  <dcterms:modified xsi:type="dcterms:W3CDTF">2020-02-24T13:56:00Z</dcterms:modified>
</cp:coreProperties>
</file>