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925" w:rsidRDefault="00465925"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rPr>
      </w:pPr>
      <w:bookmarkStart w:id="0" w:name="Start"/>
      <w:bookmarkStart w:id="1" w:name="Title"/>
      <w:bookmarkEnd w:id="0"/>
    </w:p>
    <w:p w:rsidR="009C13A3" w:rsidRPr="00921EF6" w:rsidRDefault="009C13A3"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cs/>
        </w:rPr>
      </w:pPr>
      <w:r>
        <w:rPr>
          <w:rFonts w:ascii="Times New Roman" w:hAnsi="Times New Roman" w:cs="Cordia New" w:hint="cs"/>
          <w:b/>
          <w:bCs/>
          <w:sz w:val="40"/>
          <w:szCs w:val="40"/>
          <w:cs/>
        </w:rPr>
        <w:t xml:space="preserve">  </w:t>
      </w:r>
    </w:p>
    <w:p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465925"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465925" w:rsidRPr="00DA327E"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rsidR="00145C66" w:rsidRPr="00DA327E" w:rsidRDefault="00145C66"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rsidR="00FD3B11" w:rsidRDefault="00D70D4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Pr>
          <w:rFonts w:ascii="Times New Roman" w:hAnsi="Times New Roman" w:cs="Times New Roman"/>
          <w:b/>
          <w:bCs/>
          <w:sz w:val="40"/>
          <w:szCs w:val="40"/>
        </w:rPr>
        <w:t>Mitsib</w:t>
      </w:r>
      <w:proofErr w:type="spellEnd"/>
      <w:r w:rsidR="00465925" w:rsidRPr="00325B8E">
        <w:rPr>
          <w:rFonts w:ascii="Times New Roman" w:hAnsi="Times New Roman" w:cs="Times New Roman"/>
          <w:b/>
          <w:bCs/>
          <w:sz w:val="40"/>
          <w:szCs w:val="40"/>
        </w:rPr>
        <w:t xml:space="preserve"> Leasing Public Company Limited</w:t>
      </w:r>
      <w:bookmarkStart w:id="2" w:name="SubTitle"/>
      <w:bookmarkEnd w:id="1"/>
      <w:r w:rsidR="00FD3B11">
        <w:rPr>
          <w:rFonts w:ascii="Times New Roman" w:hAnsi="Times New Roman" w:cs="Times New Roman"/>
          <w:b/>
          <w:bCs/>
          <w:sz w:val="40"/>
          <w:szCs w:val="40"/>
        </w:rPr>
        <w:t xml:space="preserve"> </w:t>
      </w:r>
    </w:p>
    <w:p w:rsidR="00465925" w:rsidRDefault="00FD3B1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bookmarkEnd w:id="2"/>
    <w:p w:rsidR="00465925" w:rsidRPr="004623D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Financial statements</w:t>
      </w:r>
      <w:r w:rsidRPr="00760959">
        <w:rPr>
          <w:rFonts w:ascii="Times New Roman" w:eastAsia="Times New Roman" w:hAnsi="Times New Roman" w:cs="Times New Roman"/>
          <w:b/>
          <w:bCs/>
          <w:sz w:val="36"/>
          <w:szCs w:val="36"/>
        </w:rPr>
        <w:t xml:space="preserve"> </w:t>
      </w:r>
      <w:r w:rsidRPr="00760959">
        <w:rPr>
          <w:rFonts w:ascii="Times New Roman" w:eastAsia="Times New Roman" w:hAnsi="Times New Roman" w:cs="Times New Roman"/>
          <w:sz w:val="36"/>
          <w:szCs w:val="36"/>
        </w:rPr>
        <w:t>for the year ended</w:t>
      </w:r>
    </w:p>
    <w:p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31 December 2019</w:t>
      </w:r>
    </w:p>
    <w:p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 xml:space="preserve">and </w:t>
      </w:r>
    </w:p>
    <w:p w:rsidR="0021082F" w:rsidRPr="00213178"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r w:rsidRPr="00760959">
        <w:rPr>
          <w:rFonts w:ascii="Times New Roman" w:eastAsia="Times New Roman" w:hAnsi="Times New Roman" w:cs="Times New Roman"/>
          <w:spacing w:val="-3"/>
          <w:sz w:val="36"/>
          <w:szCs w:val="36"/>
        </w:rPr>
        <w:t>Independent Auditor’s Report</w:t>
      </w:r>
    </w:p>
    <w:p w:rsidR="00465925" w:rsidRPr="0021317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p>
    <w:p w:rsidR="00465925" w:rsidRPr="0004562A"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2"/>
          <w:szCs w:val="32"/>
        </w:rPr>
      </w:pPr>
    </w:p>
    <w:p w:rsidR="00465925" w:rsidRPr="00EC0179" w:rsidRDefault="00465925" w:rsidP="007D3249">
      <w:pPr>
        <w:pStyle w:val="Heading7"/>
        <w:spacing w:line="240" w:lineRule="auto"/>
        <w:jc w:val="center"/>
        <w:rPr>
          <w:rFonts w:ascii="Times New Roman" w:hAnsi="Times New Roman"/>
          <w:sz w:val="32"/>
          <w:szCs w:val="32"/>
          <w:u w:val="none"/>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542E" w:rsidRPr="004C542E" w:rsidRDefault="004C542E" w:rsidP="004C542E">
      <w:pPr>
        <w:rPr>
          <w:rFonts w:ascii="Times New Roman" w:hAnsi="Times New Roman" w:cs="Times New Roman"/>
          <w:b/>
          <w:bCs/>
          <w:sz w:val="28"/>
          <w:szCs w:val="28"/>
        </w:rPr>
      </w:pPr>
      <w:r w:rsidRPr="004C542E">
        <w:rPr>
          <w:rFonts w:ascii="Times New Roman" w:hAnsi="Times New Roman" w:cs="Times New Roman"/>
          <w:b/>
          <w:bCs/>
          <w:sz w:val="28"/>
          <w:szCs w:val="28"/>
        </w:rPr>
        <w:t>Independent Auditor’s Report</w:t>
      </w:r>
    </w:p>
    <w:p w:rsidR="004C542E" w:rsidRPr="004C542E" w:rsidRDefault="004C542E" w:rsidP="004C542E">
      <w:pPr>
        <w:pStyle w:val="RNormal"/>
        <w:rPr>
          <w:szCs w:val="22"/>
        </w:rPr>
      </w:pPr>
    </w:p>
    <w:p w:rsidR="004C542E" w:rsidRPr="004C542E" w:rsidRDefault="004C542E" w:rsidP="004C542E">
      <w:pPr>
        <w:jc w:val="both"/>
        <w:rPr>
          <w:rFonts w:ascii="Times New Roman" w:hAnsi="Times New Roman" w:cs="Times New Roman"/>
          <w:b/>
          <w:bCs/>
          <w:sz w:val="22"/>
          <w:szCs w:val="22"/>
        </w:rPr>
      </w:pPr>
      <w:r w:rsidRPr="004C542E">
        <w:rPr>
          <w:rFonts w:ascii="Times New Roman" w:hAnsi="Times New Roman" w:cs="Times New Roman"/>
          <w:b/>
          <w:bCs/>
          <w:sz w:val="22"/>
          <w:szCs w:val="22"/>
        </w:rPr>
        <w:t xml:space="preserve">To the Shareholders of </w:t>
      </w:r>
      <w:proofErr w:type="spellStart"/>
      <w:r w:rsidRPr="004C542E">
        <w:rPr>
          <w:rFonts w:ascii="Times New Roman" w:hAnsi="Times New Roman" w:cs="Times New Roman"/>
          <w:b/>
          <w:bCs/>
          <w:sz w:val="22"/>
          <w:szCs w:val="22"/>
        </w:rPr>
        <w:t>Mitsib</w:t>
      </w:r>
      <w:proofErr w:type="spellEnd"/>
      <w:r w:rsidRPr="004C542E">
        <w:rPr>
          <w:rFonts w:ascii="Times New Roman" w:hAnsi="Times New Roman" w:cs="Times New Roman"/>
          <w:b/>
          <w:bCs/>
          <w:sz w:val="22"/>
          <w:szCs w:val="22"/>
        </w:rPr>
        <w:t xml:space="preserve"> Leasing Public Company Limited</w:t>
      </w:r>
    </w:p>
    <w:p w:rsidR="004C542E" w:rsidRPr="004C542E" w:rsidRDefault="004C542E" w:rsidP="004C542E">
      <w:pPr>
        <w:jc w:val="both"/>
        <w:rPr>
          <w:rFonts w:ascii="Times New Roman" w:hAnsi="Times New Roman" w:cs="Times New Roman"/>
          <w:b/>
          <w:bCs/>
          <w:color w:val="0000FF"/>
          <w:sz w:val="22"/>
          <w:szCs w:val="22"/>
        </w:rPr>
      </w:pPr>
    </w:p>
    <w:p w:rsidR="004C542E" w:rsidRPr="004C542E" w:rsidRDefault="004C542E" w:rsidP="004C542E">
      <w:pPr>
        <w:jc w:val="both"/>
        <w:outlineLvl w:val="0"/>
        <w:rPr>
          <w:rFonts w:ascii="Times New Roman" w:hAnsi="Times New Roman" w:cs="Times New Roman"/>
          <w:i/>
          <w:iCs/>
          <w:sz w:val="22"/>
          <w:szCs w:val="22"/>
        </w:rPr>
      </w:pPr>
      <w:r w:rsidRPr="004C542E">
        <w:rPr>
          <w:rFonts w:ascii="Times New Roman" w:hAnsi="Times New Roman" w:cs="Times New Roman"/>
          <w:i/>
          <w:iCs/>
          <w:sz w:val="22"/>
          <w:szCs w:val="22"/>
        </w:rPr>
        <w:t>Opinion</w:t>
      </w:r>
    </w:p>
    <w:p w:rsidR="004C542E" w:rsidRPr="004C542E" w:rsidRDefault="004C542E" w:rsidP="004C542E">
      <w:pPr>
        <w:jc w:val="both"/>
        <w:outlineLvl w:val="0"/>
        <w:rPr>
          <w:rFonts w:ascii="Times New Roman" w:hAnsi="Times New Roman" w:cs="Times New Roman"/>
          <w:i/>
          <w:iCs/>
          <w:sz w:val="22"/>
          <w:szCs w:val="22"/>
        </w:rPr>
      </w:pPr>
    </w:p>
    <w:p w:rsidR="004C542E" w:rsidRPr="004C542E" w:rsidRDefault="004C542E" w:rsidP="004C542E">
      <w:pPr>
        <w:jc w:val="both"/>
        <w:rPr>
          <w:rFonts w:ascii="Times New Roman" w:hAnsi="Times New Roman" w:cs="Times New Roman"/>
          <w:i/>
          <w:iCs/>
          <w:sz w:val="22"/>
          <w:szCs w:val="22"/>
        </w:rPr>
      </w:pPr>
      <w:r w:rsidRPr="004C542E">
        <w:rPr>
          <w:rFonts w:ascii="Times New Roman" w:hAnsi="Times New Roman" w:cs="Times New Roman"/>
          <w:sz w:val="22"/>
          <w:szCs w:val="22"/>
        </w:rPr>
        <w:t>I have audited the consolidated and separate financial statements</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 xml:space="preserve">of </w:t>
      </w:r>
      <w:proofErr w:type="spellStart"/>
      <w:r w:rsidRPr="004C542E">
        <w:rPr>
          <w:rFonts w:ascii="Times New Roman" w:hAnsi="Times New Roman" w:cs="Times New Roman"/>
          <w:sz w:val="22"/>
          <w:szCs w:val="22"/>
        </w:rPr>
        <w:t>Mitsib</w:t>
      </w:r>
      <w:proofErr w:type="spellEnd"/>
      <w:r w:rsidRPr="004C542E">
        <w:rPr>
          <w:rFonts w:ascii="Times New Roman" w:hAnsi="Times New Roman" w:cs="Times New Roman"/>
          <w:sz w:val="22"/>
          <w:szCs w:val="22"/>
        </w:rPr>
        <w:t xml:space="preserve"> Leasing Public Company Limited and its subsidiaries (the “Group”) and of </w:t>
      </w:r>
      <w:proofErr w:type="spellStart"/>
      <w:r w:rsidRPr="004C542E">
        <w:rPr>
          <w:rFonts w:ascii="Times New Roman" w:hAnsi="Times New Roman" w:cs="Times New Roman"/>
          <w:sz w:val="22"/>
          <w:szCs w:val="22"/>
        </w:rPr>
        <w:t>Mitsib</w:t>
      </w:r>
      <w:proofErr w:type="spellEnd"/>
      <w:r w:rsidRPr="004C542E">
        <w:rPr>
          <w:rFonts w:ascii="Times New Roman" w:hAnsi="Times New Roman" w:cs="Times New Roman"/>
          <w:sz w:val="22"/>
          <w:szCs w:val="22"/>
        </w:rPr>
        <w:t xml:space="preserve"> Leasing Public Company Limited (the “Company”), respectively, which comprise the consolidated and separate statements of financial position as at 31 December 2019, the consolidated and separate statements of comprehensive income, changes in equity and cash flows for the year then ended, and notes, comprising a summary of significant accounting policies and other explanatory information.</w:t>
      </w:r>
    </w:p>
    <w:p w:rsidR="004C542E" w:rsidRPr="004C542E" w:rsidRDefault="004C542E" w:rsidP="004C542E">
      <w:pPr>
        <w:jc w:val="both"/>
        <w:rPr>
          <w:rFonts w:ascii="Times New Roman" w:hAnsi="Times New Roman" w:cs="Times New Roman"/>
          <w:i/>
          <w:iCs/>
          <w:sz w:val="22"/>
          <w:szCs w:val="22"/>
        </w:rPr>
      </w:pPr>
    </w:p>
    <w:p w:rsidR="004C542E" w:rsidRPr="004C542E" w:rsidRDefault="004C542E" w:rsidP="004C542E">
      <w:pPr>
        <w:shd w:val="clear" w:color="auto" w:fill="FFFFFF" w:themeFill="background1"/>
        <w:jc w:val="both"/>
        <w:rPr>
          <w:rFonts w:ascii="Times New Roman" w:hAnsi="Times New Roman" w:cs="Times New Roman"/>
          <w:sz w:val="22"/>
          <w:szCs w:val="22"/>
        </w:rPr>
      </w:pPr>
      <w:r w:rsidRPr="004C542E">
        <w:rPr>
          <w:rFonts w:ascii="Times New Roman" w:hAnsi="Times New Roman" w:cs="Times New Roman"/>
          <w:color w:val="000000"/>
          <w:sz w:val="22"/>
          <w:szCs w:val="22"/>
        </w:rPr>
        <w:t xml:space="preserve">In my opinion, the </w:t>
      </w:r>
      <w:r w:rsidRPr="004C542E">
        <w:rPr>
          <w:rFonts w:ascii="Times New Roman" w:hAnsi="Times New Roman" w:cs="Times New Roman"/>
          <w:sz w:val="22"/>
          <w:szCs w:val="22"/>
        </w:rPr>
        <w:t>accompanying</w:t>
      </w:r>
      <w:r w:rsidRPr="004C542E">
        <w:rPr>
          <w:rFonts w:ascii="Times New Roman" w:hAnsi="Times New Roman" w:cs="Times New Roman"/>
          <w:color w:val="000000"/>
          <w:sz w:val="22"/>
          <w:szCs w:val="22"/>
        </w:rPr>
        <w:t xml:space="preserve"> </w:t>
      </w:r>
      <w:r w:rsidRPr="004C542E">
        <w:rPr>
          <w:rFonts w:ascii="Times New Roman" w:hAnsi="Times New Roman" w:cs="Times New Roman"/>
          <w:sz w:val="22"/>
          <w:szCs w:val="22"/>
        </w:rPr>
        <w:t xml:space="preserve">consolidated and separate financial statements present fairly, in all material respects, the financial position of the </w:t>
      </w:r>
      <w:r w:rsidRPr="00645C1D">
        <w:rPr>
          <w:rFonts w:ascii="Times New Roman" w:hAnsi="Times New Roman" w:cs="Times New Roman"/>
          <w:sz w:val="22"/>
          <w:szCs w:val="22"/>
        </w:rPr>
        <w:t xml:space="preserve">Group and the </w:t>
      </w:r>
      <w:r w:rsidRPr="004C542E">
        <w:rPr>
          <w:rFonts w:ascii="Times New Roman" w:hAnsi="Times New Roman" w:cs="Times New Roman"/>
          <w:sz w:val="22"/>
          <w:szCs w:val="22"/>
        </w:rPr>
        <w:t>Company, respectively, as at 31 December 2019 and their</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 xml:space="preserve">financial performance and cash flows for the year then ended in accordance with Thai Financial Reporting Standards (TFRSs). </w:t>
      </w:r>
    </w:p>
    <w:p w:rsidR="004C542E" w:rsidRPr="004C542E" w:rsidRDefault="004C542E" w:rsidP="004C542E">
      <w:pPr>
        <w:shd w:val="clear" w:color="auto" w:fill="FFFFFF" w:themeFill="background1"/>
        <w:jc w:val="both"/>
        <w:rPr>
          <w:rFonts w:ascii="Times New Roman" w:hAnsi="Times New Roman" w:cs="Times New Roman"/>
          <w:sz w:val="22"/>
          <w:szCs w:val="22"/>
        </w:rPr>
      </w:pPr>
    </w:p>
    <w:p w:rsidR="004C542E" w:rsidRPr="004C542E" w:rsidRDefault="004C542E" w:rsidP="004C542E">
      <w:pPr>
        <w:autoSpaceDE w:val="0"/>
        <w:autoSpaceDN w:val="0"/>
        <w:adjustRightInd w:val="0"/>
        <w:rPr>
          <w:rFonts w:ascii="Times New Roman" w:hAnsi="Times New Roman" w:cs="Times New Roman"/>
          <w:i/>
          <w:iCs/>
          <w:color w:val="000000"/>
          <w:sz w:val="22"/>
          <w:szCs w:val="22"/>
        </w:rPr>
      </w:pPr>
      <w:r w:rsidRPr="004C542E">
        <w:rPr>
          <w:rFonts w:ascii="Times New Roman" w:hAnsi="Times New Roman" w:cs="Times New Roman"/>
          <w:i/>
          <w:iCs/>
          <w:color w:val="000000"/>
          <w:sz w:val="22"/>
          <w:szCs w:val="22"/>
        </w:rPr>
        <w:t xml:space="preserve">Basis for Opinion </w:t>
      </w:r>
    </w:p>
    <w:p w:rsidR="004C542E" w:rsidRPr="004C542E" w:rsidRDefault="004C542E" w:rsidP="004C542E">
      <w:pPr>
        <w:autoSpaceDE w:val="0"/>
        <w:autoSpaceDN w:val="0"/>
        <w:adjustRightInd w:val="0"/>
        <w:rPr>
          <w:rFonts w:ascii="Times New Roman" w:hAnsi="Times New Roman" w:cs="Times New Roman"/>
          <w:i/>
          <w:iCs/>
          <w:color w:val="000000"/>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color w:val="000000"/>
          <w:sz w:val="22"/>
          <w:szCs w:val="22"/>
        </w:rPr>
        <w:t>I conducted my audit in accordance with Thai Standards on Auditing (TSAs)</w:t>
      </w:r>
      <w:r w:rsidRPr="004C542E">
        <w:rPr>
          <w:rFonts w:ascii="Times New Roman" w:hAnsi="Times New Roman" w:cs="Times New Roman"/>
          <w:color w:val="0000FF"/>
          <w:sz w:val="22"/>
          <w:szCs w:val="22"/>
        </w:rPr>
        <w:t xml:space="preserve">. </w:t>
      </w:r>
      <w:r w:rsidRPr="004C542E">
        <w:rPr>
          <w:rFonts w:ascii="Times New Roman" w:hAnsi="Times New Roman" w:cs="Times New Roman"/>
          <w:color w:val="000000"/>
          <w:sz w:val="22"/>
          <w:szCs w:val="22"/>
        </w:rPr>
        <w:t xml:space="preserve">My responsibilities </w:t>
      </w:r>
      <w:r w:rsidRPr="004C542E">
        <w:rPr>
          <w:rFonts w:ascii="Times New Roman" w:hAnsi="Times New Roman" w:cs="Times New Roman"/>
          <w:sz w:val="22"/>
          <w:szCs w:val="22"/>
        </w:rPr>
        <w:t xml:space="preserve">under those standards are further described in the </w:t>
      </w:r>
      <w:r w:rsidRPr="004C542E">
        <w:rPr>
          <w:rFonts w:ascii="Times New Roman" w:hAnsi="Times New Roman" w:cs="Times New Roman"/>
          <w:i/>
          <w:iCs/>
          <w:sz w:val="22"/>
          <w:szCs w:val="22"/>
        </w:rPr>
        <w:t>Auditor’s Responsibilities for the Audit of the Consolidated and Separate</w:t>
      </w:r>
      <w:r w:rsidRPr="004C542E">
        <w:rPr>
          <w:rFonts w:ascii="Times New Roman" w:hAnsi="Times New Roman" w:cs="Times New Roman"/>
          <w:sz w:val="22"/>
          <w:szCs w:val="22"/>
        </w:rPr>
        <w:t xml:space="preserve"> </w:t>
      </w:r>
      <w:r w:rsidRPr="004C542E">
        <w:rPr>
          <w:rFonts w:ascii="Times New Roman" w:hAnsi="Times New Roman" w:cs="Times New Roman"/>
          <w:i/>
          <w:iCs/>
          <w:sz w:val="22"/>
          <w:szCs w:val="22"/>
        </w:rPr>
        <w:t xml:space="preserve">Financial Statements </w:t>
      </w:r>
      <w:r w:rsidRPr="004C542E">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4C542E">
        <w:rPr>
          <w:rFonts w:ascii="Times New Roman" w:hAnsi="Times New Roman" w:cs="Times New Roman"/>
          <w:sz w:val="22"/>
          <w:szCs w:val="22"/>
        </w:rPr>
        <w:t>sufficient</w:t>
      </w:r>
      <w:proofErr w:type="gramEnd"/>
      <w:r w:rsidRPr="004C542E">
        <w:rPr>
          <w:rFonts w:ascii="Times New Roman" w:hAnsi="Times New Roman" w:cs="Times New Roman"/>
          <w:sz w:val="22"/>
          <w:szCs w:val="22"/>
        </w:rPr>
        <w:t xml:space="preserve"> and appropriate to provide a basis for my opinion.</w:t>
      </w:r>
    </w:p>
    <w:p w:rsidR="004C542E" w:rsidRPr="004C542E" w:rsidRDefault="004C542E" w:rsidP="004C542E">
      <w:pPr>
        <w:autoSpaceDE w:val="0"/>
        <w:autoSpaceDN w:val="0"/>
        <w:adjustRightInd w:val="0"/>
        <w:rPr>
          <w:rFonts w:ascii="Times New Roman" w:hAnsi="Times New Roman" w:cs="Times New Roman"/>
          <w:i/>
          <w:iCs/>
          <w:color w:val="000000"/>
          <w:sz w:val="22"/>
          <w:szCs w:val="22"/>
        </w:rPr>
      </w:pPr>
    </w:p>
    <w:p w:rsidR="00645C1D" w:rsidRDefault="00645C1D" w:rsidP="004C542E">
      <w:pPr>
        <w:spacing w:after="160" w:line="259" w:lineRule="auto"/>
        <w:rPr>
          <w:rFonts w:ascii="Times New Roman" w:hAnsi="Times New Roman" w:cs="Times New Roman"/>
          <w:i/>
          <w:iCs/>
          <w:sz w:val="22"/>
          <w:szCs w:val="22"/>
        </w:rPr>
        <w:sectPr w:rsidR="00645C1D" w:rsidSect="00185048">
          <w:headerReference w:type="even" r:id="rId8"/>
          <w:headerReference w:type="default" r:id="rId9"/>
          <w:footerReference w:type="even" r:id="rId10"/>
          <w:footerReference w:type="default" r:id="rId11"/>
          <w:headerReference w:type="first" r:id="rId12"/>
          <w:footerReference w:type="first" r:id="rId13"/>
          <w:pgSz w:w="11907" w:h="16839" w:code="9"/>
          <w:pgMar w:top="691" w:right="1152" w:bottom="576" w:left="1152" w:header="720" w:footer="720" w:gutter="0"/>
          <w:pgNumType w:start="0"/>
          <w:cols w:space="720"/>
          <w:docGrid w:linePitch="245"/>
        </w:sectPr>
      </w:pPr>
    </w:p>
    <w:p w:rsidR="004C542E" w:rsidRPr="004C542E" w:rsidRDefault="004C542E" w:rsidP="004C542E">
      <w:pPr>
        <w:spacing w:after="160" w:line="259" w:lineRule="auto"/>
        <w:rPr>
          <w:rFonts w:ascii="Times New Roman" w:hAnsi="Times New Roman" w:cs="Times New Roman"/>
          <w:i/>
          <w:iCs/>
          <w:sz w:val="22"/>
          <w:szCs w:val="22"/>
        </w:rPr>
      </w:pP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rsidP="004C542E">
      <w:pPr>
        <w:autoSpaceDE w:val="0"/>
        <w:autoSpaceDN w:val="0"/>
        <w:adjustRightInd w:val="0"/>
        <w:rPr>
          <w:rFonts w:ascii="Times New Roman" w:hAnsi="Times New Roman" w:cs="Times New Roman"/>
          <w:i/>
          <w:iCs/>
          <w:sz w:val="22"/>
          <w:szCs w:val="22"/>
        </w:rPr>
      </w:pPr>
    </w:p>
    <w:p w:rsidR="004C542E" w:rsidRPr="004C542E" w:rsidRDefault="004C542E" w:rsidP="004C542E">
      <w:pPr>
        <w:autoSpaceDE w:val="0"/>
        <w:autoSpaceDN w:val="0"/>
        <w:adjustRightInd w:val="0"/>
        <w:rPr>
          <w:rFonts w:ascii="Times New Roman" w:hAnsi="Times New Roman" w:cs="Times New Roman"/>
          <w:i/>
          <w:iCs/>
          <w:sz w:val="22"/>
          <w:szCs w:val="22"/>
        </w:rPr>
      </w:pPr>
      <w:r w:rsidRPr="004C542E">
        <w:rPr>
          <w:rFonts w:ascii="Times New Roman" w:hAnsi="Times New Roman" w:cs="Times New Roman"/>
          <w:i/>
          <w:iCs/>
          <w:sz w:val="22"/>
          <w:szCs w:val="22"/>
        </w:rPr>
        <w:t>Key Audit Matters</w:t>
      </w:r>
    </w:p>
    <w:p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b/>
          <w:bCs/>
          <w:sz w:val="22"/>
          <w:szCs w:val="22"/>
        </w:rPr>
        <w:t xml:space="preserve"> </w:t>
      </w: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C542E">
        <w:rPr>
          <w:rFonts w:ascii="Times New Roman" w:hAnsi="Times New Roman" w:cs="Times New Roman"/>
          <w:sz w:val="22"/>
          <w:szCs w:val="22"/>
        </w:rPr>
        <w:t>statements as a whole, and</w:t>
      </w:r>
      <w:proofErr w:type="gramEnd"/>
      <w:r w:rsidRPr="004C542E">
        <w:rPr>
          <w:rFonts w:ascii="Times New Roman" w:hAnsi="Times New Roman" w:cs="Times New Roman"/>
          <w:sz w:val="22"/>
          <w:szCs w:val="22"/>
        </w:rPr>
        <w:t xml:space="preserve"> in forming my opinion thereon, and I do not provide a separate opinion on these matters.</w:t>
      </w:r>
    </w:p>
    <w:p w:rsidR="004C542E" w:rsidRPr="004C542E" w:rsidRDefault="004C542E" w:rsidP="004C542E">
      <w:pPr>
        <w:autoSpaceDE w:val="0"/>
        <w:autoSpaceDN w:val="0"/>
        <w:adjustRightInd w:val="0"/>
        <w:jc w:val="both"/>
        <w:rPr>
          <w:rFonts w:ascii="Times New Roman" w:hAnsi="Times New Roman" w:cs="Times New Roman"/>
          <w:sz w:val="22"/>
          <w:szCs w:val="22"/>
        </w:rPr>
      </w:pPr>
    </w:p>
    <w:tbl>
      <w:tblPr>
        <w:tblStyle w:val="TableGrid"/>
        <w:tblW w:w="9540" w:type="dxa"/>
        <w:tblInd w:w="-5" w:type="dxa"/>
        <w:tblLook w:val="04A0" w:firstRow="1" w:lastRow="0" w:firstColumn="1" w:lastColumn="0" w:noHBand="0" w:noVBand="1"/>
      </w:tblPr>
      <w:tblGrid>
        <w:gridCol w:w="4590"/>
        <w:gridCol w:w="4950"/>
      </w:tblGrid>
      <w:tr w:rsidR="004C542E" w:rsidRPr="004C542E" w:rsidTr="008B1ACE">
        <w:tc>
          <w:tcPr>
            <w:tcW w:w="9540" w:type="dxa"/>
            <w:gridSpan w:val="2"/>
            <w:shd w:val="clear" w:color="auto" w:fill="auto"/>
          </w:tcPr>
          <w:p w:rsidR="004C542E" w:rsidRPr="004C542E" w:rsidRDefault="004C542E" w:rsidP="004C542E">
            <w:pPr>
              <w:rPr>
                <w:rFonts w:ascii="Times New Roman" w:hAnsi="Times New Roman" w:cs="Times New Roman"/>
                <w:b/>
                <w:bCs/>
                <w:sz w:val="22"/>
                <w:szCs w:val="22"/>
              </w:rPr>
            </w:pPr>
            <w:r w:rsidRPr="004C542E">
              <w:rPr>
                <w:rFonts w:ascii="Times New Roman" w:hAnsi="Times New Roman" w:cs="Times New Roman"/>
                <w:b/>
                <w:bCs/>
                <w:sz w:val="22"/>
                <w:szCs w:val="22"/>
              </w:rPr>
              <w:t>Adequacy of allowance for doubtful accounts of receivables</w:t>
            </w:r>
            <w:r w:rsidR="001D1BBE" w:rsidRPr="004C542E">
              <w:rPr>
                <w:rFonts w:ascii="Times New Roman" w:hAnsi="Times New Roman" w:cs="Times New Roman"/>
                <w:b/>
                <w:bCs/>
                <w:sz w:val="22"/>
                <w:szCs w:val="22"/>
              </w:rPr>
              <w:t xml:space="preserve"> </w:t>
            </w:r>
            <w:r w:rsidR="001D1BBE">
              <w:rPr>
                <w:rFonts w:ascii="Times New Roman" w:hAnsi="Times New Roman" w:cs="Times New Roman"/>
                <w:b/>
                <w:bCs/>
                <w:sz w:val="22"/>
                <w:szCs w:val="22"/>
              </w:rPr>
              <w:t xml:space="preserve">under </w:t>
            </w:r>
            <w:r w:rsidR="001D1BBE" w:rsidRPr="004C542E">
              <w:rPr>
                <w:rFonts w:ascii="Times New Roman" w:hAnsi="Times New Roman" w:cs="Times New Roman"/>
                <w:b/>
                <w:bCs/>
                <w:sz w:val="22"/>
                <w:szCs w:val="22"/>
              </w:rPr>
              <w:t>hire</w:t>
            </w:r>
            <w:r w:rsidR="001D1BBE">
              <w:rPr>
                <w:rFonts w:ascii="Times New Roman" w:hAnsi="Times New Roman" w:cs="Times New Roman"/>
                <w:b/>
                <w:bCs/>
                <w:sz w:val="22"/>
                <w:szCs w:val="22"/>
              </w:rPr>
              <w:t xml:space="preserve"> </w:t>
            </w:r>
            <w:r w:rsidR="001D1BBE" w:rsidRPr="004C542E">
              <w:rPr>
                <w:rFonts w:ascii="Times New Roman" w:hAnsi="Times New Roman" w:cs="Times New Roman"/>
                <w:b/>
                <w:bCs/>
                <w:sz w:val="22"/>
                <w:szCs w:val="22"/>
              </w:rPr>
              <w:t>purchase</w:t>
            </w:r>
            <w:r w:rsidR="001D1BBE">
              <w:rPr>
                <w:rFonts w:ascii="Times New Roman" w:hAnsi="Times New Roman" w:cs="Times New Roman"/>
                <w:b/>
                <w:bCs/>
                <w:sz w:val="22"/>
                <w:szCs w:val="22"/>
              </w:rPr>
              <w:t xml:space="preserve"> contracts</w:t>
            </w:r>
          </w:p>
        </w:tc>
      </w:tr>
      <w:tr w:rsidR="004C542E" w:rsidRPr="004C542E" w:rsidTr="008B1ACE">
        <w:tc>
          <w:tcPr>
            <w:tcW w:w="9540" w:type="dxa"/>
            <w:gridSpan w:val="2"/>
            <w:shd w:val="clear" w:color="auto" w:fill="auto"/>
          </w:tcPr>
          <w:p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sz w:val="22"/>
                <w:szCs w:val="22"/>
              </w:rPr>
              <w:t>Refer to Note 3 and 6 to the financial statements.</w:t>
            </w:r>
          </w:p>
        </w:tc>
      </w:tr>
      <w:tr w:rsidR="004C542E" w:rsidRPr="004C542E" w:rsidTr="008B1ACE">
        <w:tc>
          <w:tcPr>
            <w:tcW w:w="4590" w:type="dxa"/>
            <w:shd w:val="clear" w:color="auto" w:fill="auto"/>
          </w:tcPr>
          <w:p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The key audit matter</w:t>
            </w:r>
          </w:p>
        </w:tc>
        <w:tc>
          <w:tcPr>
            <w:tcW w:w="4950" w:type="dxa"/>
            <w:shd w:val="clear" w:color="auto" w:fill="auto"/>
          </w:tcPr>
          <w:p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How the matter was addressed in the audit</w:t>
            </w:r>
          </w:p>
        </w:tc>
      </w:tr>
      <w:tr w:rsidR="004C542E" w:rsidRPr="004C542E" w:rsidTr="008B1ACE">
        <w:tc>
          <w:tcPr>
            <w:tcW w:w="4590" w:type="dxa"/>
            <w:shd w:val="clear" w:color="auto" w:fill="auto"/>
          </w:tcPr>
          <w:p w:rsidR="004C542E" w:rsidRPr="004C542E" w:rsidRDefault="004C542E" w:rsidP="004C542E">
            <w:pPr>
              <w:jc w:val="thaiDistribute"/>
              <w:rPr>
                <w:rFonts w:ascii="Times New Roman" w:hAnsi="Times New Roman" w:cs="Times New Roman"/>
                <w:sz w:val="22"/>
                <w:szCs w:val="22"/>
              </w:rPr>
            </w:pPr>
            <w:r w:rsidRPr="004C542E">
              <w:rPr>
                <w:rFonts w:ascii="Times New Roman" w:hAnsi="Times New Roman" w:cs="Times New Roman"/>
                <w:sz w:val="22"/>
                <w:szCs w:val="22"/>
              </w:rPr>
              <w:t>As at 31 December 2019, the Group and the Company have receivables under hire-purchase contracts</w:t>
            </w:r>
            <w:r w:rsidR="00324603">
              <w:rPr>
                <w:rFonts w:ascii="Times New Roman" w:hAnsi="Times New Roman"/>
                <w:sz w:val="22"/>
                <w:szCs w:val="22"/>
              </w:rPr>
              <w:t>, net</w:t>
            </w:r>
            <w:r w:rsidRPr="004C542E">
              <w:rPr>
                <w:rFonts w:ascii="Times New Roman" w:hAnsi="Times New Roman" w:cs="Times New Roman"/>
                <w:sz w:val="22"/>
                <w:szCs w:val="22"/>
              </w:rPr>
              <w:t xml:space="preserve"> amounted to Baht 1,178 million and Baht 1,178 million, respectively, approximately to 88% of the Group's total assets and 85% of the Company’s total assets, respectively. The estimation of allowance for doubtful accounts involves an assessment of the debtors’ ability to pay and the </w:t>
            </w:r>
            <w:proofErr w:type="spellStart"/>
            <w:r w:rsidRPr="004C542E">
              <w:rPr>
                <w:rFonts w:ascii="Times New Roman" w:hAnsi="Times New Roman" w:cs="Times New Roman"/>
                <w:sz w:val="22"/>
                <w:szCs w:val="22"/>
              </w:rPr>
              <w:t>realisable</w:t>
            </w:r>
            <w:proofErr w:type="spellEnd"/>
            <w:r w:rsidRPr="004C542E">
              <w:rPr>
                <w:rFonts w:ascii="Times New Roman" w:hAnsi="Times New Roman" w:cs="Times New Roman"/>
                <w:sz w:val="22"/>
                <w:szCs w:val="22"/>
              </w:rPr>
              <w:t xml:space="preserve"> value from the sales of any repossessed assets. Due to management judgment involved in the estimation and the risk that default on payment of receivables may have a material impact on the financial statements, I have determined this to be a Key Audit Matter. </w:t>
            </w:r>
          </w:p>
          <w:p w:rsidR="004C542E" w:rsidRPr="004C542E" w:rsidRDefault="004C542E" w:rsidP="004C542E">
            <w:pPr>
              <w:autoSpaceDE w:val="0"/>
              <w:autoSpaceDN w:val="0"/>
              <w:adjustRightInd w:val="0"/>
              <w:rPr>
                <w:rFonts w:ascii="Times New Roman" w:hAnsi="Times New Roman" w:cs="Times New Roman"/>
                <w:sz w:val="22"/>
                <w:szCs w:val="22"/>
              </w:rPr>
            </w:pPr>
          </w:p>
        </w:tc>
        <w:tc>
          <w:tcPr>
            <w:tcW w:w="4950" w:type="dxa"/>
            <w:shd w:val="clear" w:color="auto" w:fill="auto"/>
          </w:tcPr>
          <w:p w:rsidR="004C542E" w:rsidRPr="004C542E" w:rsidRDefault="004C542E" w:rsidP="004C542E">
            <w:pPr>
              <w:tabs>
                <w:tab w:val="left" w:pos="166"/>
              </w:tabs>
              <w:jc w:val="both"/>
              <w:outlineLvl w:val="0"/>
              <w:rPr>
                <w:rFonts w:ascii="Times New Roman" w:eastAsia="Batang" w:hAnsi="Times New Roman" w:cs="Times New Roman"/>
                <w:color w:val="000000"/>
                <w:sz w:val="22"/>
                <w:szCs w:val="22"/>
              </w:rPr>
            </w:pPr>
            <w:r w:rsidRPr="004C542E">
              <w:rPr>
                <w:rFonts w:ascii="Times New Roman" w:eastAsia="Batang" w:hAnsi="Times New Roman" w:cs="Times New Roman"/>
                <w:color w:val="000000"/>
                <w:sz w:val="22"/>
                <w:szCs w:val="22"/>
              </w:rPr>
              <w:t>My audit procedures consisted of:</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 xml:space="preserve">understanding and assessing appropriateness of the accounting policy relating to estimation of allowance for doubtful accounts; </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testing of design and operating effectiveness of controls relating to the estimation of allowance for doubtful accounts;</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 xml:space="preserve">reviewing the accuracy of the aging report </w:t>
            </w:r>
            <w:proofErr w:type="spellStart"/>
            <w:r w:rsidRPr="004C542E">
              <w:rPr>
                <w:rFonts w:ascii="Times New Roman" w:eastAsia="Batang" w:hAnsi="Times New Roman" w:cs="Times New Roman"/>
                <w:color w:val="000000"/>
                <w:sz w:val="22"/>
              </w:rPr>
              <w:t>categorised</w:t>
            </w:r>
            <w:proofErr w:type="spellEnd"/>
            <w:r w:rsidRPr="004C542E">
              <w:rPr>
                <w:rFonts w:ascii="Times New Roman" w:eastAsia="Batang" w:hAnsi="Times New Roman" w:cs="Times New Roman"/>
                <w:color w:val="000000"/>
                <w:sz w:val="22"/>
              </w:rPr>
              <w:t xml:space="preserve"> by overdue class in contract level on a sample basis;</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reviewing the appropriateness of data, on a sample basis, of probability of default, loss given default and provisioning rate;</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reviewing the collateral value</w:t>
            </w:r>
            <w:r w:rsidR="001D1BBE">
              <w:rPr>
                <w:rFonts w:ascii="Times New Roman" w:eastAsia="Batang" w:hAnsi="Times New Roman" w:cs="Times New Roman"/>
                <w:color w:val="000000"/>
                <w:sz w:val="22"/>
              </w:rPr>
              <w:t>, on a sample basis,</w:t>
            </w:r>
            <w:r w:rsidRPr="004C542E">
              <w:rPr>
                <w:rFonts w:ascii="Times New Roman" w:eastAsia="Batang" w:hAnsi="Times New Roman" w:cs="Times New Roman"/>
                <w:color w:val="000000"/>
                <w:sz w:val="22"/>
              </w:rPr>
              <w:t xml:space="preserve"> by referring to the Group and the Company’s assumption including the Group and the Company's plan to manage the assets which are repossessed from the default debtors;</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testing of calculation of the allowance for doubtful accounts</w:t>
            </w:r>
            <w:r w:rsidR="001D1BBE">
              <w:rPr>
                <w:rFonts w:ascii="Times New Roman" w:eastAsia="Batang" w:hAnsi="Times New Roman" w:cs="Times New Roman"/>
                <w:color w:val="000000"/>
                <w:sz w:val="22"/>
              </w:rPr>
              <w:t>;</w:t>
            </w:r>
            <w:r w:rsidRPr="004C542E">
              <w:rPr>
                <w:rFonts w:ascii="Times New Roman" w:eastAsia="Batang" w:hAnsi="Times New Roman" w:cs="Times New Roman"/>
                <w:color w:val="000000"/>
                <w:sz w:val="22"/>
              </w:rPr>
              <w:t xml:space="preserve"> and</w:t>
            </w:r>
          </w:p>
          <w:p w:rsidR="004C542E" w:rsidRPr="004C542E" w:rsidRDefault="004C542E" w:rsidP="004C542E">
            <w:pPr>
              <w:pStyle w:val="ListParagraph"/>
              <w:numPr>
                <w:ilvl w:val="0"/>
                <w:numId w:val="25"/>
              </w:numPr>
              <w:tabs>
                <w:tab w:val="clear" w:pos="227"/>
                <w:tab w:val="clear" w:pos="680"/>
                <w:tab w:val="left" w:pos="166"/>
              </w:tabs>
              <w:ind w:left="166" w:hanging="189"/>
              <w:jc w:val="both"/>
              <w:outlineLvl w:val="0"/>
              <w:rPr>
                <w:rFonts w:ascii="Times New Roman" w:eastAsia="Batang" w:hAnsi="Times New Roman" w:cs="Times New Roman"/>
                <w:color w:val="000000"/>
                <w:sz w:val="22"/>
              </w:rPr>
            </w:pPr>
            <w:r w:rsidRPr="004C542E">
              <w:rPr>
                <w:rFonts w:ascii="Times New Roman" w:eastAsia="Batang" w:hAnsi="Times New Roman" w:cs="Times New Roman"/>
                <w:color w:val="000000"/>
                <w:sz w:val="22"/>
              </w:rPr>
              <w:t>considering the appropriateness of the disclosures in accordance with relevant accounting standards.</w:t>
            </w:r>
          </w:p>
        </w:tc>
      </w:tr>
    </w:tbl>
    <w:p w:rsidR="004C542E" w:rsidRPr="004C542E" w:rsidRDefault="004C542E" w:rsidP="004C542E">
      <w:pPr>
        <w:pStyle w:val="Default"/>
        <w:rPr>
          <w:rFonts w:ascii="Times New Roman" w:hAnsi="Times New Roman" w:cs="Times New Roman"/>
          <w:i/>
          <w:iCs/>
          <w:sz w:val="22"/>
          <w:szCs w:val="22"/>
        </w:rPr>
      </w:pPr>
    </w:p>
    <w:p w:rsidR="004C542E" w:rsidRPr="004C542E" w:rsidRDefault="004C542E" w:rsidP="004C542E">
      <w:pPr>
        <w:autoSpaceDE w:val="0"/>
        <w:autoSpaceDN w:val="0"/>
        <w:adjustRightInd w:val="0"/>
        <w:rPr>
          <w:rFonts w:ascii="Times New Roman" w:hAnsi="Times New Roman" w:cs="Times New Roman"/>
          <w:i/>
          <w:iCs/>
          <w:color w:val="000000"/>
          <w:sz w:val="22"/>
          <w:szCs w:val="22"/>
        </w:rPr>
      </w:pPr>
      <w:r w:rsidRPr="004C542E">
        <w:rPr>
          <w:rFonts w:ascii="Times New Roman" w:hAnsi="Times New Roman" w:cs="Times New Roman"/>
          <w:i/>
          <w:iCs/>
          <w:color w:val="000000"/>
          <w:sz w:val="22"/>
          <w:szCs w:val="22"/>
        </w:rPr>
        <w:t>Other Matter</w:t>
      </w:r>
    </w:p>
    <w:p w:rsidR="004C542E" w:rsidRPr="004C542E" w:rsidRDefault="004C542E" w:rsidP="004C542E">
      <w:pPr>
        <w:pStyle w:val="Default"/>
        <w:rPr>
          <w:rFonts w:ascii="Times New Roman" w:hAnsi="Times New Roman" w:cs="Times New Roman"/>
          <w:i/>
          <w:iCs/>
          <w:sz w:val="22"/>
          <w:szCs w:val="22"/>
        </w:rPr>
      </w:pPr>
    </w:p>
    <w:p w:rsidR="004C542E" w:rsidRPr="004C542E" w:rsidRDefault="004C542E" w:rsidP="004C542E">
      <w:pPr>
        <w:pStyle w:val="Default"/>
        <w:jc w:val="both"/>
        <w:rPr>
          <w:rFonts w:ascii="Times New Roman" w:hAnsi="Times New Roman" w:cs="Times New Roman"/>
          <w:sz w:val="22"/>
          <w:szCs w:val="22"/>
        </w:rPr>
      </w:pPr>
      <w:r w:rsidRPr="004C542E">
        <w:rPr>
          <w:rFonts w:ascii="Times New Roman" w:hAnsi="Times New Roman" w:cs="Times New Roman"/>
          <w:sz w:val="22"/>
          <w:szCs w:val="22"/>
        </w:rPr>
        <w:t xml:space="preserve">The financial </w:t>
      </w:r>
      <w:r w:rsidR="001D1BBE">
        <w:rPr>
          <w:rFonts w:ascii="Times New Roman" w:hAnsi="Times New Roman" w:cs="Times New Roman"/>
          <w:sz w:val="22"/>
          <w:szCs w:val="22"/>
        </w:rPr>
        <w:t>statements</w:t>
      </w:r>
      <w:r w:rsidRPr="004C542E">
        <w:rPr>
          <w:rFonts w:ascii="Times New Roman" w:hAnsi="Times New Roman" w:cs="Times New Roman"/>
          <w:sz w:val="22"/>
          <w:szCs w:val="22"/>
        </w:rPr>
        <w:t xml:space="preserve"> </w:t>
      </w:r>
      <w:r w:rsidR="008B1ACE">
        <w:rPr>
          <w:rFonts w:ascii="Times New Roman" w:hAnsi="Times New Roman" w:cs="Times New Roman"/>
          <w:sz w:val="22"/>
          <w:szCs w:val="22"/>
        </w:rPr>
        <w:t>i</w:t>
      </w:r>
      <w:r w:rsidRPr="004C542E">
        <w:rPr>
          <w:rFonts w:ascii="Times New Roman" w:hAnsi="Times New Roman" w:cs="Times New Roman"/>
          <w:sz w:val="22"/>
          <w:szCs w:val="22"/>
        </w:rPr>
        <w:t xml:space="preserve">n which the equity method is applied and separate statement financial </w:t>
      </w:r>
      <w:r w:rsidR="001D1BBE">
        <w:rPr>
          <w:rFonts w:ascii="Times New Roman" w:hAnsi="Times New Roman" w:cs="Times New Roman"/>
          <w:sz w:val="22"/>
          <w:szCs w:val="22"/>
        </w:rPr>
        <w:t>statements</w:t>
      </w:r>
      <w:r w:rsidRPr="004C542E">
        <w:rPr>
          <w:rFonts w:ascii="Times New Roman" w:hAnsi="Times New Roman" w:cs="Times New Roman"/>
          <w:sz w:val="22"/>
          <w:szCs w:val="22"/>
        </w:rPr>
        <w:t xml:space="preserve"> of </w:t>
      </w:r>
      <w:r w:rsidR="001D1BBE">
        <w:rPr>
          <w:rFonts w:ascii="Times New Roman" w:hAnsi="Times New Roman" w:cs="Times New Roman"/>
          <w:sz w:val="22"/>
          <w:szCs w:val="22"/>
        </w:rPr>
        <w:t xml:space="preserve">the </w:t>
      </w:r>
      <w:r w:rsidRPr="004C542E">
        <w:rPr>
          <w:rFonts w:ascii="Times New Roman" w:hAnsi="Times New Roman" w:cs="Times New Roman"/>
          <w:sz w:val="22"/>
          <w:szCs w:val="22"/>
        </w:rPr>
        <w:t xml:space="preserve">Company </w:t>
      </w:r>
      <w:r w:rsidR="001D1BBE">
        <w:rPr>
          <w:rFonts w:ascii="Times New Roman" w:hAnsi="Times New Roman" w:cs="Times New Roman"/>
          <w:sz w:val="22"/>
          <w:szCs w:val="22"/>
        </w:rPr>
        <w:t>for the year ended</w:t>
      </w:r>
      <w:r w:rsidRPr="004C542E">
        <w:rPr>
          <w:rFonts w:ascii="Times New Roman" w:hAnsi="Times New Roman" w:cs="Times New Roman"/>
          <w:sz w:val="22"/>
          <w:szCs w:val="22"/>
        </w:rPr>
        <w:t xml:space="preserve"> 31 December</w:t>
      </w:r>
      <w:r w:rsidR="00645C1D">
        <w:rPr>
          <w:rFonts w:ascii="Times New Roman" w:hAnsi="Times New Roman" w:cs="Times New Roman"/>
          <w:sz w:val="22"/>
          <w:szCs w:val="22"/>
        </w:rPr>
        <w:t xml:space="preserve"> </w:t>
      </w:r>
      <w:r w:rsidRPr="004C542E">
        <w:rPr>
          <w:rFonts w:ascii="Times New Roman" w:hAnsi="Times New Roman" w:cs="Times New Roman"/>
          <w:sz w:val="22"/>
          <w:szCs w:val="22"/>
        </w:rPr>
        <w:t>2018 were audited by another auditor who expresse</w:t>
      </w:r>
      <w:r w:rsidR="001D1BBE">
        <w:rPr>
          <w:rFonts w:ascii="Times New Roman" w:hAnsi="Times New Roman" w:cs="Times New Roman"/>
          <w:sz w:val="22"/>
          <w:szCs w:val="22"/>
        </w:rPr>
        <w:t>d</w:t>
      </w:r>
      <w:r w:rsidRPr="004C542E">
        <w:rPr>
          <w:rFonts w:ascii="Times New Roman" w:hAnsi="Times New Roman" w:cs="Times New Roman"/>
          <w:sz w:val="22"/>
          <w:szCs w:val="22"/>
        </w:rPr>
        <w:t xml:space="preserve"> an </w:t>
      </w:r>
      <w:r w:rsidR="001D1BBE">
        <w:rPr>
          <w:rFonts w:ascii="Times New Roman" w:hAnsi="Times New Roman" w:cs="Times New Roman"/>
          <w:sz w:val="22"/>
          <w:szCs w:val="22"/>
        </w:rPr>
        <w:t>unmodified</w:t>
      </w:r>
      <w:r w:rsidRPr="004C542E">
        <w:rPr>
          <w:rFonts w:ascii="Times New Roman" w:hAnsi="Times New Roman" w:cs="Times New Roman"/>
          <w:sz w:val="22"/>
          <w:szCs w:val="22"/>
        </w:rPr>
        <w:t xml:space="preserve"> opinion </w:t>
      </w:r>
      <w:r w:rsidR="001D1BBE">
        <w:rPr>
          <w:rFonts w:ascii="Times New Roman" w:hAnsi="Times New Roman" w:cs="Times New Roman"/>
          <w:sz w:val="22"/>
          <w:szCs w:val="22"/>
        </w:rPr>
        <w:t>on those statements</w:t>
      </w:r>
      <w:r w:rsidRPr="004C542E">
        <w:rPr>
          <w:rFonts w:ascii="Times New Roman" w:hAnsi="Times New Roman" w:cs="Times New Roman"/>
          <w:sz w:val="22"/>
          <w:szCs w:val="22"/>
        </w:rPr>
        <w:t xml:space="preserve"> dated 22 February 2019.</w:t>
      </w:r>
    </w:p>
    <w:p w:rsidR="004C542E" w:rsidRPr="004C542E" w:rsidRDefault="004C542E" w:rsidP="004C542E">
      <w:pPr>
        <w:pStyle w:val="Default"/>
        <w:rPr>
          <w:rFonts w:ascii="Times New Roman" w:hAnsi="Times New Roman" w:cs="Times New Roman"/>
          <w:i/>
          <w:iCs/>
          <w:sz w:val="22"/>
          <w:szCs w:val="22"/>
        </w:rPr>
      </w:pPr>
    </w:p>
    <w:p w:rsidR="004C542E" w:rsidRPr="004C542E" w:rsidRDefault="004C542E" w:rsidP="004C542E">
      <w:pPr>
        <w:pStyle w:val="Default"/>
        <w:rPr>
          <w:rFonts w:ascii="Times New Roman" w:hAnsi="Times New Roman" w:cs="Times New Roman"/>
          <w:i/>
          <w:iCs/>
          <w:sz w:val="22"/>
          <w:szCs w:val="22"/>
        </w:rPr>
      </w:pPr>
      <w:r w:rsidRPr="004C542E">
        <w:rPr>
          <w:rFonts w:ascii="Times New Roman" w:hAnsi="Times New Roman" w:cs="Times New Roman"/>
          <w:i/>
          <w:iCs/>
          <w:sz w:val="22"/>
          <w:szCs w:val="22"/>
        </w:rPr>
        <w:t>Other Information</w:t>
      </w:r>
    </w:p>
    <w:p w:rsidR="004C542E" w:rsidRPr="004C542E" w:rsidRDefault="004C542E" w:rsidP="004C542E">
      <w:pPr>
        <w:pStyle w:val="Default"/>
        <w:rPr>
          <w:rFonts w:ascii="Times New Roman" w:hAnsi="Times New Roman" w:cs="Times New Roman"/>
          <w:i/>
          <w:iCs/>
          <w:sz w:val="22"/>
          <w:szCs w:val="22"/>
        </w:rPr>
      </w:pPr>
    </w:p>
    <w:p w:rsidR="004C542E" w:rsidRPr="004C542E" w:rsidRDefault="004C542E" w:rsidP="004C542E">
      <w:pPr>
        <w:pStyle w:val="Default"/>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4C542E">
        <w:rPr>
          <w:rFonts w:ascii="Times New Roman" w:hAnsi="Times New Roman" w:cs="Times New Roman"/>
          <w:sz w:val="22"/>
          <w:szCs w:val="22"/>
        </w:rPr>
        <w:t>report, but</w:t>
      </w:r>
      <w:proofErr w:type="gramEnd"/>
      <w:r w:rsidRPr="004C542E">
        <w:rPr>
          <w:rFonts w:ascii="Times New Roman" w:hAnsi="Times New Roman" w:cs="Times New Roman"/>
          <w:sz w:val="22"/>
          <w:szCs w:val="22"/>
        </w:rPr>
        <w:t xml:space="preserve"> does not include the </w:t>
      </w:r>
      <w:r w:rsidRPr="004C542E">
        <w:rPr>
          <w:rFonts w:ascii="Times New Roman" w:hAnsi="Times New Roman" w:cs="Times New Roman"/>
          <w:color w:val="auto"/>
          <w:sz w:val="22"/>
          <w:szCs w:val="22"/>
        </w:rPr>
        <w:t xml:space="preserve">consolidated and separate </w:t>
      </w:r>
      <w:r w:rsidRPr="004C542E">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4C542E" w:rsidRPr="004C542E" w:rsidRDefault="004C542E" w:rsidP="004C542E">
      <w:pPr>
        <w:pStyle w:val="Default"/>
        <w:rPr>
          <w:rFonts w:ascii="Times New Roman" w:hAnsi="Times New Roman" w:cs="Times New Roman"/>
          <w:sz w:val="22"/>
          <w:szCs w:val="22"/>
        </w:rPr>
      </w:pPr>
    </w:p>
    <w:p w:rsidR="00167E1F" w:rsidRDefault="004C542E" w:rsidP="00167E1F">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My </w:t>
      </w:r>
      <w:r w:rsidRPr="004C542E">
        <w:rPr>
          <w:rFonts w:ascii="Times New Roman" w:hAnsi="Times New Roman" w:cs="Times New Roman"/>
          <w:sz w:val="22"/>
          <w:szCs w:val="22"/>
        </w:rPr>
        <w:t xml:space="preserve">opinion on the consolidated and separate financial </w:t>
      </w:r>
      <w:r w:rsidRPr="004C542E">
        <w:rPr>
          <w:rFonts w:ascii="Times New Roman" w:hAnsi="Times New Roman" w:cs="Times New Roman"/>
          <w:color w:val="000000"/>
          <w:sz w:val="22"/>
          <w:szCs w:val="22"/>
        </w:rPr>
        <w:t xml:space="preserve">statements does not cover the other information and </w:t>
      </w:r>
      <w:r>
        <w:rPr>
          <w:rFonts w:ascii="Times New Roman" w:hAnsi="Times New Roman" w:cs="Times New Roman"/>
          <w:color w:val="000000"/>
          <w:sz w:val="22"/>
          <w:szCs w:val="22"/>
        </w:rPr>
        <w:br/>
      </w:r>
      <w:r w:rsidRPr="004C542E">
        <w:rPr>
          <w:rFonts w:ascii="Times New Roman" w:hAnsi="Times New Roman" w:cs="Times New Roman"/>
          <w:color w:val="000000"/>
          <w:sz w:val="22"/>
          <w:szCs w:val="22"/>
        </w:rPr>
        <w:t xml:space="preserve">I will not express any form of assurance conclusion thereon. </w:t>
      </w:r>
      <w:r w:rsidR="00167E1F">
        <w:rPr>
          <w:rFonts w:ascii="Times New Roman" w:hAnsi="Times New Roman" w:cs="Times New Roman"/>
          <w:color w:val="000000"/>
          <w:sz w:val="22"/>
          <w:szCs w:val="22"/>
        </w:rPr>
        <w:br w:type="page"/>
      </w:r>
    </w:p>
    <w:p w:rsidR="004C542E" w:rsidRDefault="004C542E" w:rsidP="00167E1F">
      <w:pPr>
        <w:autoSpaceDE w:val="0"/>
        <w:autoSpaceDN w:val="0"/>
        <w:adjustRightInd w:val="0"/>
        <w:jc w:val="both"/>
        <w:rPr>
          <w:rFonts w:ascii="Times New Roman" w:hAnsi="Times New Roman" w:cs="Times New Roman"/>
          <w:color w:val="000000"/>
          <w:sz w:val="22"/>
          <w:szCs w:val="22"/>
        </w:rPr>
      </w:pP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rsidP="004C542E">
      <w:pPr>
        <w:autoSpaceDE w:val="0"/>
        <w:autoSpaceDN w:val="0"/>
        <w:adjustRightInd w:val="0"/>
        <w:jc w:val="both"/>
        <w:rPr>
          <w:rFonts w:ascii="Times New Roman" w:hAnsi="Times New Roman" w:cs="Times New Roman"/>
          <w:color w:val="000000"/>
          <w:sz w:val="22"/>
          <w:szCs w:val="22"/>
        </w:rPr>
      </w:pPr>
    </w:p>
    <w:p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In connection with my audit of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my responsibility is to read the other information identified above when it becomes available and, in doing so, consider whether the other information is materially inconsistent with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or my knowledge obtained in the audit, or otherwise appears to be materially misstated. </w:t>
      </w:r>
    </w:p>
    <w:p w:rsidR="004C542E" w:rsidRPr="004C542E" w:rsidRDefault="004C542E" w:rsidP="004C542E">
      <w:pPr>
        <w:autoSpaceDE w:val="0"/>
        <w:autoSpaceDN w:val="0"/>
        <w:adjustRightInd w:val="0"/>
        <w:jc w:val="both"/>
        <w:rPr>
          <w:rFonts w:ascii="Times New Roman" w:hAnsi="Times New Roman" w:cs="Times New Roman"/>
          <w:color w:val="000000"/>
          <w:sz w:val="22"/>
          <w:szCs w:val="22"/>
        </w:rPr>
      </w:pPr>
    </w:p>
    <w:p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4C542E" w:rsidRPr="004C542E" w:rsidRDefault="004C542E" w:rsidP="004C542E">
      <w:pPr>
        <w:autoSpaceDE w:val="0"/>
        <w:autoSpaceDN w:val="0"/>
        <w:adjustRightInd w:val="0"/>
        <w:rPr>
          <w:rFonts w:ascii="Times New Roman" w:hAnsi="Times New Roman" w:cs="Times New Roman"/>
          <w:color w:val="000000"/>
          <w:sz w:val="22"/>
          <w:szCs w:val="22"/>
        </w:rPr>
      </w:pPr>
    </w:p>
    <w:p w:rsidR="004C542E" w:rsidRPr="004C542E" w:rsidRDefault="004C542E" w:rsidP="004C542E">
      <w:pPr>
        <w:autoSpaceDE w:val="0"/>
        <w:autoSpaceDN w:val="0"/>
        <w:adjustRightInd w:val="0"/>
        <w:rPr>
          <w:rFonts w:ascii="Times New Roman" w:hAnsi="Times New Roman" w:cs="Times New Roman"/>
          <w:i/>
          <w:iCs/>
          <w:sz w:val="22"/>
          <w:szCs w:val="22"/>
        </w:rPr>
      </w:pPr>
      <w:r w:rsidRPr="004C542E">
        <w:rPr>
          <w:rFonts w:ascii="Times New Roman" w:hAnsi="Times New Roman" w:cs="Times New Roman"/>
          <w:i/>
          <w:iCs/>
          <w:sz w:val="22"/>
          <w:szCs w:val="22"/>
        </w:rPr>
        <w:t>Responsibilities of Management and Those Charged with Governance for the Consolidated and Separate Financial Statements</w:t>
      </w:r>
    </w:p>
    <w:p w:rsidR="004C542E" w:rsidRPr="004C542E" w:rsidRDefault="004C542E" w:rsidP="004C542E">
      <w:pPr>
        <w:autoSpaceDE w:val="0"/>
        <w:autoSpaceDN w:val="0"/>
        <w:adjustRightInd w:val="0"/>
        <w:rPr>
          <w:rFonts w:ascii="Times New Roman" w:hAnsi="Times New Roman" w:cs="Times New Roman"/>
          <w:color w:val="000000"/>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4C542E" w:rsidRPr="004C542E" w:rsidRDefault="004C542E" w:rsidP="004C542E">
      <w:pPr>
        <w:autoSpaceDE w:val="0"/>
        <w:autoSpaceDN w:val="0"/>
        <w:adjustRightInd w:val="0"/>
        <w:jc w:val="center"/>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4C542E" w:rsidRPr="004C542E" w:rsidRDefault="004C542E" w:rsidP="004C542E">
      <w:pPr>
        <w:autoSpaceDE w:val="0"/>
        <w:autoSpaceDN w:val="0"/>
        <w:adjustRightInd w:val="0"/>
        <w:jc w:val="both"/>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Those charged with governance are responsible for overseeing the Group’s and the Company’s financial reporting process. </w:t>
      </w:r>
    </w:p>
    <w:p w:rsidR="004C542E" w:rsidRPr="004C542E" w:rsidRDefault="004C542E" w:rsidP="004C542E">
      <w:pPr>
        <w:spacing w:line="259" w:lineRule="auto"/>
        <w:rPr>
          <w:rFonts w:ascii="Times New Roman" w:hAnsi="Times New Roman" w:cs="Times New Roman"/>
          <w:i/>
          <w:iCs/>
          <w:sz w:val="22"/>
          <w:szCs w:val="22"/>
        </w:rPr>
      </w:pPr>
    </w:p>
    <w:p w:rsidR="004C542E" w:rsidRPr="004C542E" w:rsidRDefault="004C542E" w:rsidP="004C542E">
      <w:pPr>
        <w:autoSpaceDE w:val="0"/>
        <w:autoSpaceDN w:val="0"/>
        <w:adjustRightInd w:val="0"/>
        <w:jc w:val="thaiDistribute"/>
        <w:rPr>
          <w:rFonts w:ascii="Times New Roman" w:hAnsi="Times New Roman" w:cs="Times New Roman"/>
          <w:i/>
          <w:iCs/>
          <w:sz w:val="22"/>
          <w:szCs w:val="22"/>
        </w:rPr>
      </w:pPr>
      <w:r w:rsidRPr="004C542E">
        <w:rPr>
          <w:rFonts w:ascii="Times New Roman" w:hAnsi="Times New Roman" w:cs="Times New Roman"/>
          <w:i/>
          <w:iCs/>
          <w:sz w:val="22"/>
          <w:szCs w:val="22"/>
        </w:rPr>
        <w:t xml:space="preserve">Auditor’s Responsibilities for the Audit of the Consolidated and Separate Financial Statements </w:t>
      </w: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C542E">
        <w:rPr>
          <w:rFonts w:ascii="Times New Roman" w:hAnsi="Times New Roman" w:cs="Times New Roman"/>
          <w:sz w:val="22"/>
          <w:szCs w:val="22"/>
        </w:rPr>
        <w:t>as a whole are</w:t>
      </w:r>
      <w:proofErr w:type="gramEnd"/>
      <w:r w:rsidRPr="004C542E">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C542E">
        <w:rPr>
          <w:rFonts w:ascii="Times New Roman" w:hAnsi="Times New Roman" w:cs="Times New Roman"/>
          <w:sz w:val="22"/>
          <w:szCs w:val="22"/>
        </w:rPr>
        <w:t>assurance, but</w:t>
      </w:r>
      <w:proofErr w:type="gramEnd"/>
      <w:r w:rsidRPr="004C542E">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542E">
        <w:rPr>
          <w:rFonts w:ascii="Times New Roman" w:hAnsi="Times New Roman" w:cs="Times New Roman"/>
          <w:sz w:val="22"/>
          <w:szCs w:val="22"/>
        </w:rPr>
        <w:t>on the basis of</w:t>
      </w:r>
      <w:proofErr w:type="gramEnd"/>
      <w:r w:rsidRPr="004C542E">
        <w:rPr>
          <w:rFonts w:ascii="Times New Roman" w:hAnsi="Times New Roman" w:cs="Times New Roman"/>
          <w:sz w:val="22"/>
          <w:szCs w:val="22"/>
        </w:rPr>
        <w:t xml:space="preserve"> these consolidated and separate financial statements. </w:t>
      </w:r>
    </w:p>
    <w:p w:rsidR="004C542E" w:rsidRPr="004C542E" w:rsidRDefault="004C542E" w:rsidP="004C542E">
      <w:pPr>
        <w:autoSpaceDE w:val="0"/>
        <w:autoSpaceDN w:val="0"/>
        <w:adjustRightInd w:val="0"/>
        <w:jc w:val="both"/>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4C542E" w:rsidRPr="004C542E" w:rsidRDefault="004C542E" w:rsidP="004C542E">
      <w:pPr>
        <w:autoSpaceDE w:val="0"/>
        <w:autoSpaceDN w:val="0"/>
        <w:adjustRightInd w:val="0"/>
        <w:jc w:val="both"/>
        <w:rPr>
          <w:rFonts w:ascii="Times New Roman" w:hAnsi="Times New Roman" w:cs="Times New Roman"/>
          <w:sz w:val="22"/>
          <w:szCs w:val="22"/>
        </w:rPr>
      </w:pPr>
    </w:p>
    <w:p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4C542E">
        <w:rPr>
          <w:rFonts w:ascii="Times New Roman" w:hAnsi="Times New Roman" w:cs="Times New Roman"/>
          <w:sz w:val="22"/>
        </w:rPr>
        <w:t>sufficient</w:t>
      </w:r>
      <w:proofErr w:type="gramEnd"/>
      <w:r w:rsidRPr="004C542E">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Evaluate the appropriateness of accounting policies used and the reasonableness of accounting estimates and related disclosures made by management. </w:t>
      </w:r>
    </w:p>
    <w:p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P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4C542E">
        <w:rPr>
          <w:rFonts w:ascii="Times New Roman" w:hAnsi="Times New Roman" w:cs="Times New Roman"/>
          <w:sz w:val="22"/>
        </w:rPr>
        <w:t xml:space="preserve">Obtain </w:t>
      </w:r>
      <w:proofErr w:type="gramStart"/>
      <w:r w:rsidRPr="004C542E">
        <w:rPr>
          <w:rFonts w:ascii="Times New Roman" w:hAnsi="Times New Roman" w:cs="Times New Roman"/>
          <w:sz w:val="22"/>
        </w:rPr>
        <w:t>sufficient</w:t>
      </w:r>
      <w:proofErr w:type="gramEnd"/>
      <w:r w:rsidRPr="004C542E">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C542E" w:rsidRPr="004C542E" w:rsidRDefault="004C542E" w:rsidP="004C542E">
      <w:pPr>
        <w:autoSpaceDE w:val="0"/>
        <w:autoSpaceDN w:val="0"/>
        <w:adjustRightInd w:val="0"/>
        <w:ind w:left="450" w:hanging="90"/>
        <w:jc w:val="both"/>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C542E" w:rsidRPr="004C542E" w:rsidRDefault="004C542E" w:rsidP="004C542E">
      <w:pPr>
        <w:autoSpaceDE w:val="0"/>
        <w:autoSpaceDN w:val="0"/>
        <w:adjustRightInd w:val="0"/>
        <w:jc w:val="both"/>
        <w:rPr>
          <w:rFonts w:ascii="Times New Roman" w:hAnsi="Times New Roman" w:cs="Times New Roman"/>
          <w:sz w:val="22"/>
          <w:szCs w:val="22"/>
        </w:rPr>
      </w:pPr>
    </w:p>
    <w:p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autoSpaceDE w:val="0"/>
        <w:autoSpaceDN w:val="0"/>
        <w:adjustRightInd w:val="0"/>
        <w:rPr>
          <w:rFonts w:ascii="Times New Roman" w:hAnsi="Times New Roman" w:cs="Times New Roman"/>
          <w:sz w:val="22"/>
          <w:szCs w:val="22"/>
        </w:rPr>
      </w:pPr>
    </w:p>
    <w:p w:rsidR="004C542E" w:rsidRPr="004C542E" w:rsidRDefault="004C542E" w:rsidP="004C542E">
      <w:pPr>
        <w:jc w:val="both"/>
        <w:rPr>
          <w:rFonts w:ascii="Times New Roman" w:hAnsi="Times New Roman" w:cs="Times New Roman"/>
          <w:sz w:val="22"/>
          <w:szCs w:val="22"/>
        </w:rPr>
      </w:pPr>
    </w:p>
    <w:p w:rsidR="004C542E" w:rsidRPr="004C542E" w:rsidRDefault="004C542E" w:rsidP="004C542E">
      <w:pPr>
        <w:pStyle w:val="RNormal"/>
        <w:rPr>
          <w:szCs w:val="22"/>
        </w:rPr>
      </w:pPr>
    </w:p>
    <w:p w:rsidR="004C542E" w:rsidRPr="004C542E" w:rsidRDefault="004C542E" w:rsidP="004C542E">
      <w:pPr>
        <w:pStyle w:val="RNormal"/>
        <w:rPr>
          <w:szCs w:val="22"/>
        </w:rPr>
      </w:pPr>
    </w:p>
    <w:p w:rsidR="004C542E" w:rsidRPr="004C542E" w:rsidRDefault="004C542E" w:rsidP="004C542E">
      <w:pPr>
        <w:pStyle w:val="RNormal"/>
        <w:rPr>
          <w:szCs w:val="22"/>
        </w:rPr>
      </w:pPr>
    </w:p>
    <w:p w:rsidR="004C542E" w:rsidRPr="004C542E" w:rsidRDefault="004C542E" w:rsidP="004C542E">
      <w:pPr>
        <w:pStyle w:val="RNormal"/>
        <w:rPr>
          <w:szCs w:val="22"/>
        </w:rPr>
      </w:pPr>
      <w:r w:rsidRPr="004C542E">
        <w:rPr>
          <w:szCs w:val="22"/>
        </w:rPr>
        <w:t>(Chokechai Ngamwutikul)</w:t>
      </w:r>
    </w:p>
    <w:p w:rsidR="004C542E" w:rsidRPr="004C542E" w:rsidRDefault="004C542E" w:rsidP="004C542E">
      <w:pPr>
        <w:pStyle w:val="RNormal"/>
        <w:rPr>
          <w:szCs w:val="22"/>
        </w:rPr>
      </w:pPr>
      <w:r w:rsidRPr="004C542E">
        <w:rPr>
          <w:szCs w:val="22"/>
        </w:rPr>
        <w:t>Certified Public Accountant</w:t>
      </w:r>
    </w:p>
    <w:p w:rsidR="004C542E" w:rsidRPr="004C542E" w:rsidRDefault="004C542E" w:rsidP="004C542E">
      <w:pPr>
        <w:pStyle w:val="RNormal"/>
        <w:rPr>
          <w:color w:val="0000FF"/>
          <w:szCs w:val="22"/>
        </w:rPr>
      </w:pPr>
      <w:r w:rsidRPr="004C542E">
        <w:rPr>
          <w:szCs w:val="22"/>
        </w:rPr>
        <w:t>Registration No. 9728</w:t>
      </w:r>
    </w:p>
    <w:p w:rsidR="004C542E" w:rsidRDefault="004C542E" w:rsidP="004C542E">
      <w:pPr>
        <w:pStyle w:val="RNormal"/>
        <w:rPr>
          <w:color w:val="0000FF"/>
          <w:szCs w:val="22"/>
        </w:rPr>
      </w:pPr>
    </w:p>
    <w:p w:rsidR="004D7551" w:rsidRPr="004C542E" w:rsidRDefault="004D7551" w:rsidP="004C542E">
      <w:pPr>
        <w:pStyle w:val="RNormal"/>
        <w:rPr>
          <w:color w:val="0000FF"/>
          <w:szCs w:val="22"/>
        </w:rPr>
      </w:pPr>
    </w:p>
    <w:p w:rsidR="004C542E" w:rsidRPr="004C542E" w:rsidRDefault="004C542E" w:rsidP="004C542E">
      <w:pPr>
        <w:pStyle w:val="RNormal"/>
        <w:rPr>
          <w:szCs w:val="22"/>
        </w:rPr>
      </w:pPr>
      <w:r w:rsidRPr="004C542E">
        <w:rPr>
          <w:szCs w:val="22"/>
        </w:rPr>
        <w:t xml:space="preserve">KPMG </w:t>
      </w:r>
      <w:proofErr w:type="spellStart"/>
      <w:r w:rsidRPr="004C542E">
        <w:rPr>
          <w:szCs w:val="22"/>
        </w:rPr>
        <w:t>Phoomchai</w:t>
      </w:r>
      <w:proofErr w:type="spellEnd"/>
      <w:r w:rsidRPr="004C542E">
        <w:rPr>
          <w:szCs w:val="22"/>
        </w:rPr>
        <w:t xml:space="preserve"> Audit Ltd.</w:t>
      </w:r>
    </w:p>
    <w:p w:rsidR="004C542E" w:rsidRPr="004C542E" w:rsidRDefault="004C542E" w:rsidP="004C542E">
      <w:pPr>
        <w:pStyle w:val="RNormal"/>
        <w:rPr>
          <w:szCs w:val="22"/>
        </w:rPr>
      </w:pPr>
      <w:r w:rsidRPr="004C542E">
        <w:rPr>
          <w:szCs w:val="22"/>
        </w:rPr>
        <w:t>Bangkok</w:t>
      </w:r>
    </w:p>
    <w:p w:rsidR="00CA6DA4" w:rsidRPr="00136AF6" w:rsidRDefault="004C542E" w:rsidP="00167E1F">
      <w:pPr>
        <w:rPr>
          <w:rFonts w:ascii="Times New Roman" w:hAnsi="Times New Roman" w:cs="Times New Roman"/>
          <w:sz w:val="22"/>
          <w:szCs w:val="22"/>
        </w:rPr>
      </w:pPr>
      <w:r w:rsidRPr="004C542E">
        <w:rPr>
          <w:rFonts w:ascii="Times New Roman" w:hAnsi="Times New Roman" w:cs="Times New Roman"/>
          <w:sz w:val="22"/>
          <w:szCs w:val="22"/>
        </w:rPr>
        <w:t>24 February 2020</w:t>
      </w:r>
    </w:p>
    <w:sectPr w:rsidR="00CA6DA4" w:rsidRPr="00136AF6" w:rsidSect="00167E1F">
      <w:headerReference w:type="default" r:id="rId14"/>
      <w:footerReference w:type="default" r:id="rId15"/>
      <w:pgSz w:w="11907" w:h="16839" w:code="9"/>
      <w:pgMar w:top="691" w:right="1107"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5CF" w:rsidRDefault="009B65CF">
      <w:r>
        <w:separator/>
      </w:r>
    </w:p>
  </w:endnote>
  <w:endnote w:type="continuationSeparator" w:id="0">
    <w:p w:rsidR="009B65CF" w:rsidRDefault="009B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060311"/>
      <w:docPartObj>
        <w:docPartGallery w:val="Page Numbers (Bottom of Page)"/>
        <w:docPartUnique/>
      </w:docPartObj>
    </w:sdtPr>
    <w:sdtEndPr>
      <w:rPr>
        <w:rFonts w:ascii="Times New Roman" w:hAnsi="Times New Roman" w:cs="Times New Roman"/>
        <w:noProof/>
        <w:sz w:val="22"/>
        <w:szCs w:val="22"/>
      </w:rPr>
    </w:sdtEndPr>
    <w:sdtContent>
      <w:p w:rsidR="00167E1F" w:rsidRPr="00167E1F" w:rsidRDefault="00167E1F">
        <w:pPr>
          <w:pStyle w:val="Footer"/>
          <w:jc w:val="center"/>
          <w:rPr>
            <w:rFonts w:ascii="Times New Roman" w:hAnsi="Times New Roman" w:cs="Times New Roman"/>
            <w:noProof/>
            <w:sz w:val="22"/>
            <w:szCs w:val="22"/>
          </w:rPr>
        </w:pPr>
        <w:r w:rsidRPr="00167E1F">
          <w:rPr>
            <w:rFonts w:ascii="Times New Roman" w:hAnsi="Times New Roman" w:cs="Times New Roman"/>
            <w:sz w:val="22"/>
            <w:szCs w:val="22"/>
          </w:rPr>
          <w:fldChar w:fldCharType="begin"/>
        </w:r>
        <w:r w:rsidRPr="00167E1F">
          <w:rPr>
            <w:rFonts w:ascii="Times New Roman" w:hAnsi="Times New Roman" w:cs="Times New Roman"/>
            <w:sz w:val="22"/>
            <w:szCs w:val="22"/>
          </w:rPr>
          <w:instrText xml:space="preserve"> PAGE   \* MERGEFORMAT </w:instrText>
        </w:r>
        <w:r w:rsidRPr="00167E1F">
          <w:rPr>
            <w:rFonts w:ascii="Times New Roman" w:hAnsi="Times New Roman" w:cs="Times New Roman"/>
            <w:sz w:val="22"/>
            <w:szCs w:val="22"/>
          </w:rPr>
          <w:fldChar w:fldCharType="separate"/>
        </w:r>
        <w:r w:rsidRPr="00167E1F">
          <w:rPr>
            <w:rFonts w:ascii="Times New Roman" w:hAnsi="Times New Roman" w:cs="Times New Roman"/>
            <w:noProof/>
            <w:sz w:val="22"/>
            <w:szCs w:val="22"/>
          </w:rPr>
          <w:t>2</w:t>
        </w:r>
        <w:r w:rsidRPr="00167E1F">
          <w:rPr>
            <w:rFonts w:ascii="Times New Roman" w:hAnsi="Times New Roman" w:cs="Times New Roman"/>
            <w:noProof/>
            <w:sz w:val="22"/>
            <w:szCs w:val="22"/>
          </w:rPr>
          <w:fldChar w:fldCharType="end"/>
        </w:r>
      </w:p>
      <w:bookmarkStart w:id="3" w:name="_GoBack" w:displacedByCustomXml="next"/>
      <w:bookmarkEnd w:id="3"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5CF" w:rsidRDefault="009B65CF">
      <w:r>
        <w:separator/>
      </w:r>
    </w:p>
  </w:footnote>
  <w:footnote w:type="continuationSeparator" w:id="0">
    <w:p w:rsidR="009B65CF" w:rsidRDefault="009B6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E1F" w:rsidRDefault="00167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1EA" w:rsidRPr="00167E1F" w:rsidRDefault="00B651EA" w:rsidP="00167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14"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3"/>
  </w:num>
  <w:num w:numId="14">
    <w:abstractNumId w:val="21"/>
  </w:num>
  <w:num w:numId="15">
    <w:abstractNumId w:val="10"/>
  </w:num>
  <w:num w:numId="16">
    <w:abstractNumId w:val="16"/>
  </w:num>
  <w:num w:numId="17">
    <w:abstractNumId w:val="25"/>
  </w:num>
  <w:num w:numId="18">
    <w:abstractNumId w:val="26"/>
  </w:num>
  <w:num w:numId="19">
    <w:abstractNumId w:val="11"/>
  </w:num>
  <w:num w:numId="20">
    <w:abstractNumId w:val="17"/>
  </w:num>
  <w:num w:numId="21">
    <w:abstractNumId w:val="22"/>
  </w:num>
  <w:num w:numId="22">
    <w:abstractNumId w:val="20"/>
  </w:num>
  <w:num w:numId="23">
    <w:abstractNumId w:val="12"/>
  </w:num>
  <w:num w:numId="24">
    <w:abstractNumId w:val="15"/>
  </w:num>
  <w:num w:numId="25">
    <w:abstractNumId w:val="14"/>
  </w:num>
  <w:num w:numId="26">
    <w:abstractNumId w:val="19"/>
  </w:num>
  <w:num w:numId="27">
    <w:abstractNumId w:val="24"/>
  </w:num>
  <w:num w:numId="2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1E75"/>
    <w:rsid w:val="00002902"/>
    <w:rsid w:val="00002DCE"/>
    <w:rsid w:val="00002F3C"/>
    <w:rsid w:val="00003190"/>
    <w:rsid w:val="000031EC"/>
    <w:rsid w:val="000032B9"/>
    <w:rsid w:val="00003A4E"/>
    <w:rsid w:val="000045E7"/>
    <w:rsid w:val="00004EDC"/>
    <w:rsid w:val="00004FBD"/>
    <w:rsid w:val="000062D6"/>
    <w:rsid w:val="0000658E"/>
    <w:rsid w:val="00006A52"/>
    <w:rsid w:val="00006B98"/>
    <w:rsid w:val="00006C05"/>
    <w:rsid w:val="00006D32"/>
    <w:rsid w:val="00007ACD"/>
    <w:rsid w:val="00007BC1"/>
    <w:rsid w:val="00007C02"/>
    <w:rsid w:val="000100B8"/>
    <w:rsid w:val="000102A4"/>
    <w:rsid w:val="000103D1"/>
    <w:rsid w:val="000104D4"/>
    <w:rsid w:val="00010A5A"/>
    <w:rsid w:val="00011980"/>
    <w:rsid w:val="000120D2"/>
    <w:rsid w:val="00012446"/>
    <w:rsid w:val="000125CD"/>
    <w:rsid w:val="00012A0D"/>
    <w:rsid w:val="000132DB"/>
    <w:rsid w:val="0001334E"/>
    <w:rsid w:val="0001344F"/>
    <w:rsid w:val="000136A2"/>
    <w:rsid w:val="00014357"/>
    <w:rsid w:val="00015637"/>
    <w:rsid w:val="00015A6F"/>
    <w:rsid w:val="00016284"/>
    <w:rsid w:val="00016504"/>
    <w:rsid w:val="00017012"/>
    <w:rsid w:val="000171BC"/>
    <w:rsid w:val="00020925"/>
    <w:rsid w:val="00020DB7"/>
    <w:rsid w:val="00020FA0"/>
    <w:rsid w:val="00021628"/>
    <w:rsid w:val="00021898"/>
    <w:rsid w:val="000218FA"/>
    <w:rsid w:val="00021C9C"/>
    <w:rsid w:val="00021E05"/>
    <w:rsid w:val="00023436"/>
    <w:rsid w:val="00023DB6"/>
    <w:rsid w:val="00023E4F"/>
    <w:rsid w:val="000240A3"/>
    <w:rsid w:val="00024C71"/>
    <w:rsid w:val="00024EC1"/>
    <w:rsid w:val="00025724"/>
    <w:rsid w:val="00026BE6"/>
    <w:rsid w:val="00027A08"/>
    <w:rsid w:val="00027EF4"/>
    <w:rsid w:val="000310EB"/>
    <w:rsid w:val="000311DC"/>
    <w:rsid w:val="00031AD8"/>
    <w:rsid w:val="0003283A"/>
    <w:rsid w:val="0003350F"/>
    <w:rsid w:val="00033604"/>
    <w:rsid w:val="00033888"/>
    <w:rsid w:val="00033F69"/>
    <w:rsid w:val="0003400E"/>
    <w:rsid w:val="00034117"/>
    <w:rsid w:val="00035D4A"/>
    <w:rsid w:val="00035F3A"/>
    <w:rsid w:val="000368F4"/>
    <w:rsid w:val="00037B96"/>
    <w:rsid w:val="00040C63"/>
    <w:rsid w:val="00041196"/>
    <w:rsid w:val="00041933"/>
    <w:rsid w:val="00043052"/>
    <w:rsid w:val="000430AF"/>
    <w:rsid w:val="00043285"/>
    <w:rsid w:val="000433CD"/>
    <w:rsid w:val="00043EA2"/>
    <w:rsid w:val="0004429E"/>
    <w:rsid w:val="00045269"/>
    <w:rsid w:val="00045277"/>
    <w:rsid w:val="000452C4"/>
    <w:rsid w:val="0004535B"/>
    <w:rsid w:val="00045470"/>
    <w:rsid w:val="0004562A"/>
    <w:rsid w:val="00045C4B"/>
    <w:rsid w:val="00046410"/>
    <w:rsid w:val="00047C03"/>
    <w:rsid w:val="000509C1"/>
    <w:rsid w:val="00050DB7"/>
    <w:rsid w:val="00050EDF"/>
    <w:rsid w:val="00051176"/>
    <w:rsid w:val="00051961"/>
    <w:rsid w:val="00051DD1"/>
    <w:rsid w:val="00051EEE"/>
    <w:rsid w:val="00052001"/>
    <w:rsid w:val="00052577"/>
    <w:rsid w:val="00052747"/>
    <w:rsid w:val="00052F36"/>
    <w:rsid w:val="000530E8"/>
    <w:rsid w:val="00053392"/>
    <w:rsid w:val="00053844"/>
    <w:rsid w:val="00054A8C"/>
    <w:rsid w:val="00055790"/>
    <w:rsid w:val="00055D57"/>
    <w:rsid w:val="00056450"/>
    <w:rsid w:val="000567B9"/>
    <w:rsid w:val="00056CEA"/>
    <w:rsid w:val="00060615"/>
    <w:rsid w:val="00061124"/>
    <w:rsid w:val="00061442"/>
    <w:rsid w:val="000625B1"/>
    <w:rsid w:val="00062E3B"/>
    <w:rsid w:val="000630EF"/>
    <w:rsid w:val="00063963"/>
    <w:rsid w:val="0006403A"/>
    <w:rsid w:val="000659FF"/>
    <w:rsid w:val="00065FE2"/>
    <w:rsid w:val="0006700D"/>
    <w:rsid w:val="00067538"/>
    <w:rsid w:val="00067967"/>
    <w:rsid w:val="00070D6E"/>
    <w:rsid w:val="00070E8D"/>
    <w:rsid w:val="00070FCD"/>
    <w:rsid w:val="000715AB"/>
    <w:rsid w:val="00071615"/>
    <w:rsid w:val="00071A64"/>
    <w:rsid w:val="00071E9A"/>
    <w:rsid w:val="00072BAA"/>
    <w:rsid w:val="00072EB7"/>
    <w:rsid w:val="00072EF4"/>
    <w:rsid w:val="00072F87"/>
    <w:rsid w:val="000735FC"/>
    <w:rsid w:val="0007419C"/>
    <w:rsid w:val="00074B41"/>
    <w:rsid w:val="00075408"/>
    <w:rsid w:val="00075955"/>
    <w:rsid w:val="00076281"/>
    <w:rsid w:val="0007634E"/>
    <w:rsid w:val="00077915"/>
    <w:rsid w:val="00080538"/>
    <w:rsid w:val="00080AF6"/>
    <w:rsid w:val="000810E4"/>
    <w:rsid w:val="0008121C"/>
    <w:rsid w:val="000812B0"/>
    <w:rsid w:val="00081641"/>
    <w:rsid w:val="00081C8B"/>
    <w:rsid w:val="00081F28"/>
    <w:rsid w:val="00082878"/>
    <w:rsid w:val="00083734"/>
    <w:rsid w:val="00083BF7"/>
    <w:rsid w:val="00084B38"/>
    <w:rsid w:val="00086A83"/>
    <w:rsid w:val="00087563"/>
    <w:rsid w:val="00087A41"/>
    <w:rsid w:val="00087C83"/>
    <w:rsid w:val="0009052F"/>
    <w:rsid w:val="000905F3"/>
    <w:rsid w:val="00090854"/>
    <w:rsid w:val="00091F71"/>
    <w:rsid w:val="0009293E"/>
    <w:rsid w:val="00093C4D"/>
    <w:rsid w:val="00093DFC"/>
    <w:rsid w:val="00093E23"/>
    <w:rsid w:val="000948BE"/>
    <w:rsid w:val="000954EE"/>
    <w:rsid w:val="000967D6"/>
    <w:rsid w:val="000972BE"/>
    <w:rsid w:val="0009762A"/>
    <w:rsid w:val="00097C2D"/>
    <w:rsid w:val="00097DE1"/>
    <w:rsid w:val="000A0B38"/>
    <w:rsid w:val="000A104E"/>
    <w:rsid w:val="000A1553"/>
    <w:rsid w:val="000A1658"/>
    <w:rsid w:val="000A1665"/>
    <w:rsid w:val="000A2137"/>
    <w:rsid w:val="000A25D7"/>
    <w:rsid w:val="000A26B4"/>
    <w:rsid w:val="000A2FBD"/>
    <w:rsid w:val="000A4037"/>
    <w:rsid w:val="000A467F"/>
    <w:rsid w:val="000A53AC"/>
    <w:rsid w:val="000A6FB2"/>
    <w:rsid w:val="000A74E9"/>
    <w:rsid w:val="000A7E24"/>
    <w:rsid w:val="000B2387"/>
    <w:rsid w:val="000B2CDC"/>
    <w:rsid w:val="000B3314"/>
    <w:rsid w:val="000B3905"/>
    <w:rsid w:val="000B5480"/>
    <w:rsid w:val="000B5DB1"/>
    <w:rsid w:val="000B65EA"/>
    <w:rsid w:val="000B7C5D"/>
    <w:rsid w:val="000C167B"/>
    <w:rsid w:val="000C1F1F"/>
    <w:rsid w:val="000C1F65"/>
    <w:rsid w:val="000C2107"/>
    <w:rsid w:val="000C2689"/>
    <w:rsid w:val="000C3DAE"/>
    <w:rsid w:val="000C3E3B"/>
    <w:rsid w:val="000C410D"/>
    <w:rsid w:val="000C4FBA"/>
    <w:rsid w:val="000C6BEC"/>
    <w:rsid w:val="000C6E6C"/>
    <w:rsid w:val="000C7319"/>
    <w:rsid w:val="000C7E99"/>
    <w:rsid w:val="000D0755"/>
    <w:rsid w:val="000D10E1"/>
    <w:rsid w:val="000D19B2"/>
    <w:rsid w:val="000D1C30"/>
    <w:rsid w:val="000D2288"/>
    <w:rsid w:val="000D2FF6"/>
    <w:rsid w:val="000D3080"/>
    <w:rsid w:val="000D3094"/>
    <w:rsid w:val="000D30FA"/>
    <w:rsid w:val="000D34C1"/>
    <w:rsid w:val="000D350E"/>
    <w:rsid w:val="000D4413"/>
    <w:rsid w:val="000D4C4B"/>
    <w:rsid w:val="000D4C50"/>
    <w:rsid w:val="000D5D5B"/>
    <w:rsid w:val="000D5E6D"/>
    <w:rsid w:val="000D68E6"/>
    <w:rsid w:val="000D77A1"/>
    <w:rsid w:val="000D7828"/>
    <w:rsid w:val="000E017E"/>
    <w:rsid w:val="000E06D2"/>
    <w:rsid w:val="000E0DDC"/>
    <w:rsid w:val="000E1B99"/>
    <w:rsid w:val="000E1C47"/>
    <w:rsid w:val="000E1E01"/>
    <w:rsid w:val="000E2663"/>
    <w:rsid w:val="000E33D7"/>
    <w:rsid w:val="000E362A"/>
    <w:rsid w:val="000E3F0A"/>
    <w:rsid w:val="000E4117"/>
    <w:rsid w:val="000E41FB"/>
    <w:rsid w:val="000E6FAF"/>
    <w:rsid w:val="000E71F7"/>
    <w:rsid w:val="000E7D21"/>
    <w:rsid w:val="000F0A39"/>
    <w:rsid w:val="000F1B8E"/>
    <w:rsid w:val="000F2290"/>
    <w:rsid w:val="000F2EF3"/>
    <w:rsid w:val="000F318D"/>
    <w:rsid w:val="000F3400"/>
    <w:rsid w:val="000F3CE3"/>
    <w:rsid w:val="000F40CD"/>
    <w:rsid w:val="000F4F33"/>
    <w:rsid w:val="000F54E5"/>
    <w:rsid w:val="000F6593"/>
    <w:rsid w:val="000F6872"/>
    <w:rsid w:val="000F6CFC"/>
    <w:rsid w:val="000F709A"/>
    <w:rsid w:val="000F7F0B"/>
    <w:rsid w:val="000F7FFD"/>
    <w:rsid w:val="001023D6"/>
    <w:rsid w:val="001029BC"/>
    <w:rsid w:val="00102A57"/>
    <w:rsid w:val="00102CBF"/>
    <w:rsid w:val="00102ECA"/>
    <w:rsid w:val="00102ECF"/>
    <w:rsid w:val="0010394A"/>
    <w:rsid w:val="00104657"/>
    <w:rsid w:val="00104B2E"/>
    <w:rsid w:val="001050B8"/>
    <w:rsid w:val="00105170"/>
    <w:rsid w:val="00105B82"/>
    <w:rsid w:val="0010603F"/>
    <w:rsid w:val="00106271"/>
    <w:rsid w:val="0010663A"/>
    <w:rsid w:val="00106AA7"/>
    <w:rsid w:val="00106C16"/>
    <w:rsid w:val="00107553"/>
    <w:rsid w:val="001075C9"/>
    <w:rsid w:val="001109AC"/>
    <w:rsid w:val="001112FC"/>
    <w:rsid w:val="00112299"/>
    <w:rsid w:val="001125AA"/>
    <w:rsid w:val="001126FB"/>
    <w:rsid w:val="00112BED"/>
    <w:rsid w:val="00113088"/>
    <w:rsid w:val="0011343C"/>
    <w:rsid w:val="00113AA8"/>
    <w:rsid w:val="00114B70"/>
    <w:rsid w:val="00115C55"/>
    <w:rsid w:val="00116BC6"/>
    <w:rsid w:val="00117453"/>
    <w:rsid w:val="00117A35"/>
    <w:rsid w:val="00120FAC"/>
    <w:rsid w:val="001223D8"/>
    <w:rsid w:val="00122EDD"/>
    <w:rsid w:val="00124342"/>
    <w:rsid w:val="00124465"/>
    <w:rsid w:val="00124737"/>
    <w:rsid w:val="001247BB"/>
    <w:rsid w:val="00124D49"/>
    <w:rsid w:val="00124FFC"/>
    <w:rsid w:val="001260BE"/>
    <w:rsid w:val="0012635A"/>
    <w:rsid w:val="0012639F"/>
    <w:rsid w:val="001264A8"/>
    <w:rsid w:val="00126579"/>
    <w:rsid w:val="001267AA"/>
    <w:rsid w:val="00126E17"/>
    <w:rsid w:val="001271C5"/>
    <w:rsid w:val="00127758"/>
    <w:rsid w:val="00127BF3"/>
    <w:rsid w:val="00127EE9"/>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AF6"/>
    <w:rsid w:val="00136FCA"/>
    <w:rsid w:val="001401AF"/>
    <w:rsid w:val="001412CB"/>
    <w:rsid w:val="00141739"/>
    <w:rsid w:val="001419CC"/>
    <w:rsid w:val="001421BA"/>
    <w:rsid w:val="00142333"/>
    <w:rsid w:val="001425B0"/>
    <w:rsid w:val="00142F3D"/>
    <w:rsid w:val="00142FA4"/>
    <w:rsid w:val="00143435"/>
    <w:rsid w:val="00143F72"/>
    <w:rsid w:val="0014404B"/>
    <w:rsid w:val="001447BE"/>
    <w:rsid w:val="00144D1B"/>
    <w:rsid w:val="00145A32"/>
    <w:rsid w:val="00145B18"/>
    <w:rsid w:val="00145C66"/>
    <w:rsid w:val="001460FC"/>
    <w:rsid w:val="00147326"/>
    <w:rsid w:val="00147719"/>
    <w:rsid w:val="001479F2"/>
    <w:rsid w:val="0015080D"/>
    <w:rsid w:val="00150D3E"/>
    <w:rsid w:val="0015150E"/>
    <w:rsid w:val="00152734"/>
    <w:rsid w:val="00152921"/>
    <w:rsid w:val="00152C7E"/>
    <w:rsid w:val="001533EB"/>
    <w:rsid w:val="00153420"/>
    <w:rsid w:val="001537B7"/>
    <w:rsid w:val="00153B77"/>
    <w:rsid w:val="00153CC9"/>
    <w:rsid w:val="00153F21"/>
    <w:rsid w:val="00154225"/>
    <w:rsid w:val="00154E1D"/>
    <w:rsid w:val="001550F3"/>
    <w:rsid w:val="00155458"/>
    <w:rsid w:val="00155637"/>
    <w:rsid w:val="001557F0"/>
    <w:rsid w:val="00156F50"/>
    <w:rsid w:val="001571E3"/>
    <w:rsid w:val="0016020F"/>
    <w:rsid w:val="00161C9B"/>
    <w:rsid w:val="00162239"/>
    <w:rsid w:val="0016248F"/>
    <w:rsid w:val="00162879"/>
    <w:rsid w:val="0016330F"/>
    <w:rsid w:val="0016436D"/>
    <w:rsid w:val="00165443"/>
    <w:rsid w:val="00165FC0"/>
    <w:rsid w:val="00166530"/>
    <w:rsid w:val="00167E1F"/>
    <w:rsid w:val="00170242"/>
    <w:rsid w:val="0017040C"/>
    <w:rsid w:val="00170D8D"/>
    <w:rsid w:val="00171B78"/>
    <w:rsid w:val="0017233D"/>
    <w:rsid w:val="00173024"/>
    <w:rsid w:val="00173145"/>
    <w:rsid w:val="001733FC"/>
    <w:rsid w:val="001739A1"/>
    <w:rsid w:val="00173E50"/>
    <w:rsid w:val="00174350"/>
    <w:rsid w:val="0017460D"/>
    <w:rsid w:val="00174ACF"/>
    <w:rsid w:val="00174FCE"/>
    <w:rsid w:val="00175731"/>
    <w:rsid w:val="00175CD3"/>
    <w:rsid w:val="00176363"/>
    <w:rsid w:val="001763F3"/>
    <w:rsid w:val="00176806"/>
    <w:rsid w:val="00176F65"/>
    <w:rsid w:val="00180112"/>
    <w:rsid w:val="0018084E"/>
    <w:rsid w:val="00180971"/>
    <w:rsid w:val="001809D8"/>
    <w:rsid w:val="001813A8"/>
    <w:rsid w:val="0018175A"/>
    <w:rsid w:val="0018258E"/>
    <w:rsid w:val="00182D9E"/>
    <w:rsid w:val="00182DD4"/>
    <w:rsid w:val="00184F8C"/>
    <w:rsid w:val="00185048"/>
    <w:rsid w:val="00185504"/>
    <w:rsid w:val="00185D9E"/>
    <w:rsid w:val="001860A2"/>
    <w:rsid w:val="001861BC"/>
    <w:rsid w:val="001867E6"/>
    <w:rsid w:val="00186A9D"/>
    <w:rsid w:val="00187AF9"/>
    <w:rsid w:val="00187C58"/>
    <w:rsid w:val="00190991"/>
    <w:rsid w:val="00190D23"/>
    <w:rsid w:val="00190DD3"/>
    <w:rsid w:val="00190E93"/>
    <w:rsid w:val="0019170E"/>
    <w:rsid w:val="00191EC1"/>
    <w:rsid w:val="001931FF"/>
    <w:rsid w:val="001938DE"/>
    <w:rsid w:val="00193FFA"/>
    <w:rsid w:val="0019460B"/>
    <w:rsid w:val="00194F2D"/>
    <w:rsid w:val="00195505"/>
    <w:rsid w:val="00195982"/>
    <w:rsid w:val="00195B51"/>
    <w:rsid w:val="001960E9"/>
    <w:rsid w:val="001968DE"/>
    <w:rsid w:val="00196B71"/>
    <w:rsid w:val="00196E8B"/>
    <w:rsid w:val="001976C2"/>
    <w:rsid w:val="00197C1F"/>
    <w:rsid w:val="001A12CC"/>
    <w:rsid w:val="001A1744"/>
    <w:rsid w:val="001A2F1C"/>
    <w:rsid w:val="001A30BC"/>
    <w:rsid w:val="001A3D6A"/>
    <w:rsid w:val="001A4520"/>
    <w:rsid w:val="001A5509"/>
    <w:rsid w:val="001A59EA"/>
    <w:rsid w:val="001A6DF4"/>
    <w:rsid w:val="001B0E47"/>
    <w:rsid w:val="001B183D"/>
    <w:rsid w:val="001B1F99"/>
    <w:rsid w:val="001B2349"/>
    <w:rsid w:val="001B29CC"/>
    <w:rsid w:val="001B3338"/>
    <w:rsid w:val="001B3B97"/>
    <w:rsid w:val="001B3BCE"/>
    <w:rsid w:val="001B3FC1"/>
    <w:rsid w:val="001B4204"/>
    <w:rsid w:val="001B426E"/>
    <w:rsid w:val="001B5156"/>
    <w:rsid w:val="001B5B46"/>
    <w:rsid w:val="001B62DC"/>
    <w:rsid w:val="001B641C"/>
    <w:rsid w:val="001B6B97"/>
    <w:rsid w:val="001B7302"/>
    <w:rsid w:val="001B7B47"/>
    <w:rsid w:val="001C05D1"/>
    <w:rsid w:val="001C0BED"/>
    <w:rsid w:val="001C0DC4"/>
    <w:rsid w:val="001C2174"/>
    <w:rsid w:val="001C2271"/>
    <w:rsid w:val="001C22A7"/>
    <w:rsid w:val="001C2AD7"/>
    <w:rsid w:val="001C2B1D"/>
    <w:rsid w:val="001C2B2E"/>
    <w:rsid w:val="001C32C0"/>
    <w:rsid w:val="001C3BBA"/>
    <w:rsid w:val="001C3F4C"/>
    <w:rsid w:val="001C4169"/>
    <w:rsid w:val="001C472C"/>
    <w:rsid w:val="001C4FE0"/>
    <w:rsid w:val="001C744A"/>
    <w:rsid w:val="001D0093"/>
    <w:rsid w:val="001D01A9"/>
    <w:rsid w:val="001D0FA3"/>
    <w:rsid w:val="001D1269"/>
    <w:rsid w:val="001D15A6"/>
    <w:rsid w:val="001D1BBE"/>
    <w:rsid w:val="001D24E6"/>
    <w:rsid w:val="001D2510"/>
    <w:rsid w:val="001D298C"/>
    <w:rsid w:val="001D3D07"/>
    <w:rsid w:val="001D431E"/>
    <w:rsid w:val="001D44BF"/>
    <w:rsid w:val="001D4967"/>
    <w:rsid w:val="001D4E85"/>
    <w:rsid w:val="001D5486"/>
    <w:rsid w:val="001D55C5"/>
    <w:rsid w:val="001D5829"/>
    <w:rsid w:val="001D62D5"/>
    <w:rsid w:val="001D686A"/>
    <w:rsid w:val="001D68C2"/>
    <w:rsid w:val="001D69E6"/>
    <w:rsid w:val="001D6A09"/>
    <w:rsid w:val="001D6AC3"/>
    <w:rsid w:val="001D6C02"/>
    <w:rsid w:val="001D6F15"/>
    <w:rsid w:val="001D7137"/>
    <w:rsid w:val="001D7B08"/>
    <w:rsid w:val="001D7ED1"/>
    <w:rsid w:val="001E0065"/>
    <w:rsid w:val="001E06CA"/>
    <w:rsid w:val="001E0781"/>
    <w:rsid w:val="001E0E2E"/>
    <w:rsid w:val="001E14DC"/>
    <w:rsid w:val="001E18A2"/>
    <w:rsid w:val="001E19F8"/>
    <w:rsid w:val="001E1B5C"/>
    <w:rsid w:val="001E255C"/>
    <w:rsid w:val="001E2562"/>
    <w:rsid w:val="001E2987"/>
    <w:rsid w:val="001E3C2D"/>
    <w:rsid w:val="001E6885"/>
    <w:rsid w:val="001E70E2"/>
    <w:rsid w:val="001E76F0"/>
    <w:rsid w:val="001E792C"/>
    <w:rsid w:val="001E7AEC"/>
    <w:rsid w:val="001F06C3"/>
    <w:rsid w:val="001F06F0"/>
    <w:rsid w:val="001F0B2D"/>
    <w:rsid w:val="001F13F5"/>
    <w:rsid w:val="001F14B2"/>
    <w:rsid w:val="001F14C9"/>
    <w:rsid w:val="001F2023"/>
    <w:rsid w:val="001F258B"/>
    <w:rsid w:val="001F33C3"/>
    <w:rsid w:val="001F34BC"/>
    <w:rsid w:val="001F4170"/>
    <w:rsid w:val="001F4E5C"/>
    <w:rsid w:val="001F5B0A"/>
    <w:rsid w:val="001F63D9"/>
    <w:rsid w:val="001F65A8"/>
    <w:rsid w:val="001F6FFC"/>
    <w:rsid w:val="001F78BF"/>
    <w:rsid w:val="001F79FB"/>
    <w:rsid w:val="001F7BDD"/>
    <w:rsid w:val="002001C9"/>
    <w:rsid w:val="00200332"/>
    <w:rsid w:val="00200444"/>
    <w:rsid w:val="00200B79"/>
    <w:rsid w:val="00200BE2"/>
    <w:rsid w:val="00201099"/>
    <w:rsid w:val="002027E4"/>
    <w:rsid w:val="00202C8D"/>
    <w:rsid w:val="00203043"/>
    <w:rsid w:val="00204969"/>
    <w:rsid w:val="00204AA3"/>
    <w:rsid w:val="00204C41"/>
    <w:rsid w:val="002052DD"/>
    <w:rsid w:val="002065A9"/>
    <w:rsid w:val="002065D2"/>
    <w:rsid w:val="002103BC"/>
    <w:rsid w:val="0021072E"/>
    <w:rsid w:val="0021082F"/>
    <w:rsid w:val="00210CE9"/>
    <w:rsid w:val="00211062"/>
    <w:rsid w:val="002112BD"/>
    <w:rsid w:val="00211A38"/>
    <w:rsid w:val="00211D47"/>
    <w:rsid w:val="00211F76"/>
    <w:rsid w:val="00212299"/>
    <w:rsid w:val="0021238B"/>
    <w:rsid w:val="002124AA"/>
    <w:rsid w:val="00213178"/>
    <w:rsid w:val="00213F1B"/>
    <w:rsid w:val="002145C8"/>
    <w:rsid w:val="00214923"/>
    <w:rsid w:val="00214C5A"/>
    <w:rsid w:val="00214E07"/>
    <w:rsid w:val="0021565C"/>
    <w:rsid w:val="00215D80"/>
    <w:rsid w:val="00215FF1"/>
    <w:rsid w:val="00216C69"/>
    <w:rsid w:val="00216D31"/>
    <w:rsid w:val="002176B6"/>
    <w:rsid w:val="00217A46"/>
    <w:rsid w:val="0022072A"/>
    <w:rsid w:val="00220BBA"/>
    <w:rsid w:val="002210D0"/>
    <w:rsid w:val="002217B3"/>
    <w:rsid w:val="00221D2A"/>
    <w:rsid w:val="00221FB8"/>
    <w:rsid w:val="00222093"/>
    <w:rsid w:val="002221A5"/>
    <w:rsid w:val="00223094"/>
    <w:rsid w:val="00223560"/>
    <w:rsid w:val="002236E1"/>
    <w:rsid w:val="002237F5"/>
    <w:rsid w:val="002241CD"/>
    <w:rsid w:val="002244FB"/>
    <w:rsid w:val="002256E9"/>
    <w:rsid w:val="002260F4"/>
    <w:rsid w:val="00226253"/>
    <w:rsid w:val="00226491"/>
    <w:rsid w:val="00226549"/>
    <w:rsid w:val="0022655A"/>
    <w:rsid w:val="0022678F"/>
    <w:rsid w:val="002267EC"/>
    <w:rsid w:val="0022684E"/>
    <w:rsid w:val="00226E60"/>
    <w:rsid w:val="00226F6F"/>
    <w:rsid w:val="00226FE8"/>
    <w:rsid w:val="0022733E"/>
    <w:rsid w:val="00227E96"/>
    <w:rsid w:val="00227EE6"/>
    <w:rsid w:val="00230E65"/>
    <w:rsid w:val="00230E67"/>
    <w:rsid w:val="00231545"/>
    <w:rsid w:val="00231631"/>
    <w:rsid w:val="00231C75"/>
    <w:rsid w:val="0023227D"/>
    <w:rsid w:val="00232781"/>
    <w:rsid w:val="0023297E"/>
    <w:rsid w:val="00232C23"/>
    <w:rsid w:val="0023481C"/>
    <w:rsid w:val="002356ED"/>
    <w:rsid w:val="002360A4"/>
    <w:rsid w:val="0023629D"/>
    <w:rsid w:val="002364AA"/>
    <w:rsid w:val="002367F3"/>
    <w:rsid w:val="0023688B"/>
    <w:rsid w:val="00236B49"/>
    <w:rsid w:val="00236C11"/>
    <w:rsid w:val="0024209E"/>
    <w:rsid w:val="00242326"/>
    <w:rsid w:val="00242355"/>
    <w:rsid w:val="00242651"/>
    <w:rsid w:val="00242F38"/>
    <w:rsid w:val="0024323B"/>
    <w:rsid w:val="002433FA"/>
    <w:rsid w:val="0024382D"/>
    <w:rsid w:val="002447E7"/>
    <w:rsid w:val="00245748"/>
    <w:rsid w:val="00245912"/>
    <w:rsid w:val="00246AF3"/>
    <w:rsid w:val="00246CEF"/>
    <w:rsid w:val="0024709F"/>
    <w:rsid w:val="0025029C"/>
    <w:rsid w:val="00250390"/>
    <w:rsid w:val="0025040E"/>
    <w:rsid w:val="002506BF"/>
    <w:rsid w:val="00250951"/>
    <w:rsid w:val="00250FF5"/>
    <w:rsid w:val="002513B7"/>
    <w:rsid w:val="00251B41"/>
    <w:rsid w:val="0025212C"/>
    <w:rsid w:val="00252D62"/>
    <w:rsid w:val="00253418"/>
    <w:rsid w:val="002539A1"/>
    <w:rsid w:val="002545E0"/>
    <w:rsid w:val="00255571"/>
    <w:rsid w:val="0025560B"/>
    <w:rsid w:val="00255A10"/>
    <w:rsid w:val="00255CCD"/>
    <w:rsid w:val="002561FB"/>
    <w:rsid w:val="00256200"/>
    <w:rsid w:val="00256628"/>
    <w:rsid w:val="00256FA6"/>
    <w:rsid w:val="00256FEB"/>
    <w:rsid w:val="0025719F"/>
    <w:rsid w:val="00257469"/>
    <w:rsid w:val="002575E4"/>
    <w:rsid w:val="00257748"/>
    <w:rsid w:val="00257DB1"/>
    <w:rsid w:val="0026069F"/>
    <w:rsid w:val="0026193F"/>
    <w:rsid w:val="00261AEF"/>
    <w:rsid w:val="00261C14"/>
    <w:rsid w:val="00261F79"/>
    <w:rsid w:val="00263503"/>
    <w:rsid w:val="00263D7F"/>
    <w:rsid w:val="0026445A"/>
    <w:rsid w:val="00264DF9"/>
    <w:rsid w:val="002666A2"/>
    <w:rsid w:val="00266B20"/>
    <w:rsid w:val="00266C20"/>
    <w:rsid w:val="00266F5F"/>
    <w:rsid w:val="002670F6"/>
    <w:rsid w:val="00267572"/>
    <w:rsid w:val="00267661"/>
    <w:rsid w:val="00267898"/>
    <w:rsid w:val="00267FF1"/>
    <w:rsid w:val="002706B1"/>
    <w:rsid w:val="00270932"/>
    <w:rsid w:val="00270AB9"/>
    <w:rsid w:val="0027167B"/>
    <w:rsid w:val="002716C6"/>
    <w:rsid w:val="00271C7A"/>
    <w:rsid w:val="00271FA9"/>
    <w:rsid w:val="002720EA"/>
    <w:rsid w:val="002741A2"/>
    <w:rsid w:val="00274D6A"/>
    <w:rsid w:val="00274DD6"/>
    <w:rsid w:val="00274E6B"/>
    <w:rsid w:val="00275C51"/>
    <w:rsid w:val="00275E49"/>
    <w:rsid w:val="00276219"/>
    <w:rsid w:val="002766E1"/>
    <w:rsid w:val="002767F9"/>
    <w:rsid w:val="00276A07"/>
    <w:rsid w:val="00276CA6"/>
    <w:rsid w:val="002800FA"/>
    <w:rsid w:val="00280B01"/>
    <w:rsid w:val="002813B1"/>
    <w:rsid w:val="0028197D"/>
    <w:rsid w:val="00283054"/>
    <w:rsid w:val="00283401"/>
    <w:rsid w:val="00283708"/>
    <w:rsid w:val="002837CC"/>
    <w:rsid w:val="00284068"/>
    <w:rsid w:val="00284191"/>
    <w:rsid w:val="002845B5"/>
    <w:rsid w:val="0028472E"/>
    <w:rsid w:val="00285B05"/>
    <w:rsid w:val="00285CAE"/>
    <w:rsid w:val="00286B75"/>
    <w:rsid w:val="00287109"/>
    <w:rsid w:val="00287350"/>
    <w:rsid w:val="00287FE1"/>
    <w:rsid w:val="00290625"/>
    <w:rsid w:val="00290668"/>
    <w:rsid w:val="00291318"/>
    <w:rsid w:val="00292069"/>
    <w:rsid w:val="00292B2A"/>
    <w:rsid w:val="002933A8"/>
    <w:rsid w:val="00293B31"/>
    <w:rsid w:val="00293E93"/>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A02D2"/>
    <w:rsid w:val="002A0940"/>
    <w:rsid w:val="002A0FEA"/>
    <w:rsid w:val="002A11E0"/>
    <w:rsid w:val="002A163B"/>
    <w:rsid w:val="002A17E1"/>
    <w:rsid w:val="002A1901"/>
    <w:rsid w:val="002A240E"/>
    <w:rsid w:val="002A2835"/>
    <w:rsid w:val="002A2DC9"/>
    <w:rsid w:val="002A2F67"/>
    <w:rsid w:val="002A36CD"/>
    <w:rsid w:val="002A4B3F"/>
    <w:rsid w:val="002A5517"/>
    <w:rsid w:val="002A5AA2"/>
    <w:rsid w:val="002A5F99"/>
    <w:rsid w:val="002A77E9"/>
    <w:rsid w:val="002B0217"/>
    <w:rsid w:val="002B06CD"/>
    <w:rsid w:val="002B0B46"/>
    <w:rsid w:val="002B0F08"/>
    <w:rsid w:val="002B1991"/>
    <w:rsid w:val="002B1D0B"/>
    <w:rsid w:val="002B2067"/>
    <w:rsid w:val="002B25AA"/>
    <w:rsid w:val="002B2D50"/>
    <w:rsid w:val="002B2EA6"/>
    <w:rsid w:val="002B4C30"/>
    <w:rsid w:val="002B525A"/>
    <w:rsid w:val="002B59C5"/>
    <w:rsid w:val="002B5A3B"/>
    <w:rsid w:val="002B5E7F"/>
    <w:rsid w:val="002B6619"/>
    <w:rsid w:val="002B6995"/>
    <w:rsid w:val="002B6A64"/>
    <w:rsid w:val="002B7542"/>
    <w:rsid w:val="002B7A57"/>
    <w:rsid w:val="002C2755"/>
    <w:rsid w:val="002C304A"/>
    <w:rsid w:val="002C321E"/>
    <w:rsid w:val="002C3996"/>
    <w:rsid w:val="002C3C63"/>
    <w:rsid w:val="002C3FBB"/>
    <w:rsid w:val="002C4E4C"/>
    <w:rsid w:val="002C5FAC"/>
    <w:rsid w:val="002C61FF"/>
    <w:rsid w:val="002C622E"/>
    <w:rsid w:val="002C6E93"/>
    <w:rsid w:val="002D1507"/>
    <w:rsid w:val="002D1A3E"/>
    <w:rsid w:val="002D26D6"/>
    <w:rsid w:val="002D2987"/>
    <w:rsid w:val="002D2D6C"/>
    <w:rsid w:val="002D2FF1"/>
    <w:rsid w:val="002D3430"/>
    <w:rsid w:val="002D3517"/>
    <w:rsid w:val="002D39CE"/>
    <w:rsid w:val="002D3AEC"/>
    <w:rsid w:val="002D4301"/>
    <w:rsid w:val="002D4575"/>
    <w:rsid w:val="002D49E4"/>
    <w:rsid w:val="002D4AC0"/>
    <w:rsid w:val="002D4C5C"/>
    <w:rsid w:val="002D4E8B"/>
    <w:rsid w:val="002D51B0"/>
    <w:rsid w:val="002D51C1"/>
    <w:rsid w:val="002D616D"/>
    <w:rsid w:val="002D654E"/>
    <w:rsid w:val="002D65F2"/>
    <w:rsid w:val="002D6EDA"/>
    <w:rsid w:val="002D6EF4"/>
    <w:rsid w:val="002D70D3"/>
    <w:rsid w:val="002D7400"/>
    <w:rsid w:val="002D75CE"/>
    <w:rsid w:val="002D7716"/>
    <w:rsid w:val="002E02AE"/>
    <w:rsid w:val="002E0330"/>
    <w:rsid w:val="002E03BE"/>
    <w:rsid w:val="002E0C2E"/>
    <w:rsid w:val="002E0EC5"/>
    <w:rsid w:val="002E11DC"/>
    <w:rsid w:val="002E1A38"/>
    <w:rsid w:val="002E1A8D"/>
    <w:rsid w:val="002E1AA0"/>
    <w:rsid w:val="002E1D41"/>
    <w:rsid w:val="002E284F"/>
    <w:rsid w:val="002E298C"/>
    <w:rsid w:val="002E2E1A"/>
    <w:rsid w:val="002E37D0"/>
    <w:rsid w:val="002E3FF0"/>
    <w:rsid w:val="002E4144"/>
    <w:rsid w:val="002E44E2"/>
    <w:rsid w:val="002E4752"/>
    <w:rsid w:val="002E5B14"/>
    <w:rsid w:val="002E71EE"/>
    <w:rsid w:val="002E7834"/>
    <w:rsid w:val="002E7A5A"/>
    <w:rsid w:val="002F0AA7"/>
    <w:rsid w:val="002F1AF9"/>
    <w:rsid w:val="002F1D89"/>
    <w:rsid w:val="002F25E0"/>
    <w:rsid w:val="002F354F"/>
    <w:rsid w:val="002F35A7"/>
    <w:rsid w:val="002F3B66"/>
    <w:rsid w:val="002F4890"/>
    <w:rsid w:val="002F563B"/>
    <w:rsid w:val="002F5B02"/>
    <w:rsid w:val="002F6442"/>
    <w:rsid w:val="002F7A17"/>
    <w:rsid w:val="002F7D04"/>
    <w:rsid w:val="0030084A"/>
    <w:rsid w:val="00300DAC"/>
    <w:rsid w:val="0030257B"/>
    <w:rsid w:val="0030276C"/>
    <w:rsid w:val="00302924"/>
    <w:rsid w:val="00302FD3"/>
    <w:rsid w:val="00302FD4"/>
    <w:rsid w:val="00303672"/>
    <w:rsid w:val="00303854"/>
    <w:rsid w:val="00303901"/>
    <w:rsid w:val="00303A85"/>
    <w:rsid w:val="003041E2"/>
    <w:rsid w:val="003044CF"/>
    <w:rsid w:val="003048A0"/>
    <w:rsid w:val="00304E04"/>
    <w:rsid w:val="00304F4B"/>
    <w:rsid w:val="003059C3"/>
    <w:rsid w:val="00305A35"/>
    <w:rsid w:val="00306A06"/>
    <w:rsid w:val="00306B91"/>
    <w:rsid w:val="00307159"/>
    <w:rsid w:val="0031007E"/>
    <w:rsid w:val="00311B99"/>
    <w:rsid w:val="00311D70"/>
    <w:rsid w:val="00312397"/>
    <w:rsid w:val="0031239C"/>
    <w:rsid w:val="003126AE"/>
    <w:rsid w:val="00314E91"/>
    <w:rsid w:val="0031517D"/>
    <w:rsid w:val="00316070"/>
    <w:rsid w:val="00316444"/>
    <w:rsid w:val="00316ABD"/>
    <w:rsid w:val="00316DB8"/>
    <w:rsid w:val="00316DE3"/>
    <w:rsid w:val="00316FB4"/>
    <w:rsid w:val="0031729A"/>
    <w:rsid w:val="00317BF8"/>
    <w:rsid w:val="00317E3F"/>
    <w:rsid w:val="003200D1"/>
    <w:rsid w:val="003203FA"/>
    <w:rsid w:val="00320425"/>
    <w:rsid w:val="00320B63"/>
    <w:rsid w:val="00321165"/>
    <w:rsid w:val="003218F7"/>
    <w:rsid w:val="00321A29"/>
    <w:rsid w:val="00321DEC"/>
    <w:rsid w:val="00321E37"/>
    <w:rsid w:val="00321F0F"/>
    <w:rsid w:val="0032201E"/>
    <w:rsid w:val="00322283"/>
    <w:rsid w:val="003223C2"/>
    <w:rsid w:val="00323473"/>
    <w:rsid w:val="00324603"/>
    <w:rsid w:val="003249ED"/>
    <w:rsid w:val="00324A82"/>
    <w:rsid w:val="00324F7F"/>
    <w:rsid w:val="003251C7"/>
    <w:rsid w:val="00325253"/>
    <w:rsid w:val="00325899"/>
    <w:rsid w:val="00325EAD"/>
    <w:rsid w:val="00326268"/>
    <w:rsid w:val="003265F3"/>
    <w:rsid w:val="00326C14"/>
    <w:rsid w:val="0032784C"/>
    <w:rsid w:val="00327B26"/>
    <w:rsid w:val="00327E4D"/>
    <w:rsid w:val="003303FB"/>
    <w:rsid w:val="00330B98"/>
    <w:rsid w:val="0033181D"/>
    <w:rsid w:val="00331CA0"/>
    <w:rsid w:val="00332037"/>
    <w:rsid w:val="00332DE0"/>
    <w:rsid w:val="00334444"/>
    <w:rsid w:val="00334B6F"/>
    <w:rsid w:val="00334BDE"/>
    <w:rsid w:val="00334F21"/>
    <w:rsid w:val="003351FD"/>
    <w:rsid w:val="00335579"/>
    <w:rsid w:val="00335EAA"/>
    <w:rsid w:val="00336397"/>
    <w:rsid w:val="003364C7"/>
    <w:rsid w:val="00337444"/>
    <w:rsid w:val="00337E6C"/>
    <w:rsid w:val="003402F6"/>
    <w:rsid w:val="00340B15"/>
    <w:rsid w:val="00340DB7"/>
    <w:rsid w:val="00341B16"/>
    <w:rsid w:val="003421BC"/>
    <w:rsid w:val="00342303"/>
    <w:rsid w:val="00342B04"/>
    <w:rsid w:val="00342CEF"/>
    <w:rsid w:val="00342DDC"/>
    <w:rsid w:val="00342FE1"/>
    <w:rsid w:val="00343023"/>
    <w:rsid w:val="00343203"/>
    <w:rsid w:val="00343C1C"/>
    <w:rsid w:val="00343E10"/>
    <w:rsid w:val="00344102"/>
    <w:rsid w:val="0034425A"/>
    <w:rsid w:val="0034545F"/>
    <w:rsid w:val="0034555F"/>
    <w:rsid w:val="00346237"/>
    <w:rsid w:val="003464D0"/>
    <w:rsid w:val="003470D1"/>
    <w:rsid w:val="003472E2"/>
    <w:rsid w:val="0034765C"/>
    <w:rsid w:val="0034769A"/>
    <w:rsid w:val="003478C4"/>
    <w:rsid w:val="00347ACF"/>
    <w:rsid w:val="0035008D"/>
    <w:rsid w:val="0035046F"/>
    <w:rsid w:val="00350593"/>
    <w:rsid w:val="003505A9"/>
    <w:rsid w:val="0035104F"/>
    <w:rsid w:val="003515C0"/>
    <w:rsid w:val="0035200D"/>
    <w:rsid w:val="0035210F"/>
    <w:rsid w:val="003521A3"/>
    <w:rsid w:val="003530BB"/>
    <w:rsid w:val="003549F8"/>
    <w:rsid w:val="00354C12"/>
    <w:rsid w:val="003556A5"/>
    <w:rsid w:val="00355722"/>
    <w:rsid w:val="0035585B"/>
    <w:rsid w:val="003558DA"/>
    <w:rsid w:val="00355B1E"/>
    <w:rsid w:val="00355B8F"/>
    <w:rsid w:val="00355F05"/>
    <w:rsid w:val="00355FD7"/>
    <w:rsid w:val="00356B17"/>
    <w:rsid w:val="00356D21"/>
    <w:rsid w:val="003604FC"/>
    <w:rsid w:val="003618A7"/>
    <w:rsid w:val="003621BF"/>
    <w:rsid w:val="003628CC"/>
    <w:rsid w:val="00362F5C"/>
    <w:rsid w:val="00363756"/>
    <w:rsid w:val="00363E08"/>
    <w:rsid w:val="0036456D"/>
    <w:rsid w:val="00364C25"/>
    <w:rsid w:val="00364DFF"/>
    <w:rsid w:val="0036665E"/>
    <w:rsid w:val="00366B55"/>
    <w:rsid w:val="00367384"/>
    <w:rsid w:val="00367497"/>
    <w:rsid w:val="003674C1"/>
    <w:rsid w:val="00367E72"/>
    <w:rsid w:val="0037199D"/>
    <w:rsid w:val="00371C05"/>
    <w:rsid w:val="00373135"/>
    <w:rsid w:val="00373465"/>
    <w:rsid w:val="00374C90"/>
    <w:rsid w:val="00374F1B"/>
    <w:rsid w:val="00376A1D"/>
    <w:rsid w:val="00376D67"/>
    <w:rsid w:val="0037752A"/>
    <w:rsid w:val="00377DE7"/>
    <w:rsid w:val="003802FF"/>
    <w:rsid w:val="00380AD4"/>
    <w:rsid w:val="00380D0D"/>
    <w:rsid w:val="00382540"/>
    <w:rsid w:val="0038332E"/>
    <w:rsid w:val="00383610"/>
    <w:rsid w:val="00383C31"/>
    <w:rsid w:val="00384148"/>
    <w:rsid w:val="003853CD"/>
    <w:rsid w:val="00385611"/>
    <w:rsid w:val="00385B3F"/>
    <w:rsid w:val="00385BC3"/>
    <w:rsid w:val="00385EA3"/>
    <w:rsid w:val="0038632A"/>
    <w:rsid w:val="0038634C"/>
    <w:rsid w:val="00386743"/>
    <w:rsid w:val="0038726D"/>
    <w:rsid w:val="0038758E"/>
    <w:rsid w:val="003878D9"/>
    <w:rsid w:val="003902CD"/>
    <w:rsid w:val="003903E9"/>
    <w:rsid w:val="0039081E"/>
    <w:rsid w:val="00390DA9"/>
    <w:rsid w:val="003910A1"/>
    <w:rsid w:val="00391D9F"/>
    <w:rsid w:val="003928F3"/>
    <w:rsid w:val="00394BE3"/>
    <w:rsid w:val="00395092"/>
    <w:rsid w:val="00395D3A"/>
    <w:rsid w:val="00396107"/>
    <w:rsid w:val="00396884"/>
    <w:rsid w:val="00396B4D"/>
    <w:rsid w:val="00396E31"/>
    <w:rsid w:val="00397F6C"/>
    <w:rsid w:val="003A0407"/>
    <w:rsid w:val="003A0429"/>
    <w:rsid w:val="003A0A8C"/>
    <w:rsid w:val="003A19A4"/>
    <w:rsid w:val="003A1C04"/>
    <w:rsid w:val="003A1C5F"/>
    <w:rsid w:val="003A1E2C"/>
    <w:rsid w:val="003A3824"/>
    <w:rsid w:val="003A4710"/>
    <w:rsid w:val="003A4D98"/>
    <w:rsid w:val="003A4EC9"/>
    <w:rsid w:val="003A569E"/>
    <w:rsid w:val="003A5C02"/>
    <w:rsid w:val="003A5F3E"/>
    <w:rsid w:val="003A5FAA"/>
    <w:rsid w:val="003A5FF0"/>
    <w:rsid w:val="003A666C"/>
    <w:rsid w:val="003A7574"/>
    <w:rsid w:val="003B00FF"/>
    <w:rsid w:val="003B1F75"/>
    <w:rsid w:val="003B23E8"/>
    <w:rsid w:val="003B34DA"/>
    <w:rsid w:val="003B3609"/>
    <w:rsid w:val="003B3F66"/>
    <w:rsid w:val="003B478D"/>
    <w:rsid w:val="003B5301"/>
    <w:rsid w:val="003B535D"/>
    <w:rsid w:val="003B5E6C"/>
    <w:rsid w:val="003B5F75"/>
    <w:rsid w:val="003B6016"/>
    <w:rsid w:val="003B62C5"/>
    <w:rsid w:val="003B6672"/>
    <w:rsid w:val="003B68B2"/>
    <w:rsid w:val="003B6A06"/>
    <w:rsid w:val="003B7E0D"/>
    <w:rsid w:val="003C015B"/>
    <w:rsid w:val="003C056D"/>
    <w:rsid w:val="003C1B7E"/>
    <w:rsid w:val="003C1B83"/>
    <w:rsid w:val="003C1E1D"/>
    <w:rsid w:val="003C2368"/>
    <w:rsid w:val="003C2386"/>
    <w:rsid w:val="003C29DC"/>
    <w:rsid w:val="003C2DBD"/>
    <w:rsid w:val="003C34E7"/>
    <w:rsid w:val="003C3605"/>
    <w:rsid w:val="003C3632"/>
    <w:rsid w:val="003C3806"/>
    <w:rsid w:val="003C3C64"/>
    <w:rsid w:val="003C4F4D"/>
    <w:rsid w:val="003C5012"/>
    <w:rsid w:val="003C5B07"/>
    <w:rsid w:val="003C5B26"/>
    <w:rsid w:val="003C5FC7"/>
    <w:rsid w:val="003C63AE"/>
    <w:rsid w:val="003C68C3"/>
    <w:rsid w:val="003C7483"/>
    <w:rsid w:val="003C7E9E"/>
    <w:rsid w:val="003D050E"/>
    <w:rsid w:val="003D21A7"/>
    <w:rsid w:val="003D227A"/>
    <w:rsid w:val="003D26E7"/>
    <w:rsid w:val="003D2DD1"/>
    <w:rsid w:val="003D3097"/>
    <w:rsid w:val="003D3FF0"/>
    <w:rsid w:val="003D4BBC"/>
    <w:rsid w:val="003D4FA5"/>
    <w:rsid w:val="003D5203"/>
    <w:rsid w:val="003D521B"/>
    <w:rsid w:val="003D5808"/>
    <w:rsid w:val="003D58AB"/>
    <w:rsid w:val="003D5986"/>
    <w:rsid w:val="003D6132"/>
    <w:rsid w:val="003D65D5"/>
    <w:rsid w:val="003D69AF"/>
    <w:rsid w:val="003D6CEC"/>
    <w:rsid w:val="003D6F36"/>
    <w:rsid w:val="003D702A"/>
    <w:rsid w:val="003D71F9"/>
    <w:rsid w:val="003D7F46"/>
    <w:rsid w:val="003E0057"/>
    <w:rsid w:val="003E10AE"/>
    <w:rsid w:val="003E1D5C"/>
    <w:rsid w:val="003E28FD"/>
    <w:rsid w:val="003E2A9F"/>
    <w:rsid w:val="003E3799"/>
    <w:rsid w:val="003E5245"/>
    <w:rsid w:val="003E543D"/>
    <w:rsid w:val="003E548F"/>
    <w:rsid w:val="003E5929"/>
    <w:rsid w:val="003E5950"/>
    <w:rsid w:val="003E6392"/>
    <w:rsid w:val="003E6E04"/>
    <w:rsid w:val="003F0B2F"/>
    <w:rsid w:val="003F0B5F"/>
    <w:rsid w:val="003F0E80"/>
    <w:rsid w:val="003F16A4"/>
    <w:rsid w:val="003F2210"/>
    <w:rsid w:val="003F241A"/>
    <w:rsid w:val="003F244C"/>
    <w:rsid w:val="003F2663"/>
    <w:rsid w:val="003F2796"/>
    <w:rsid w:val="003F2880"/>
    <w:rsid w:val="003F2E28"/>
    <w:rsid w:val="003F2E9E"/>
    <w:rsid w:val="003F38F6"/>
    <w:rsid w:val="003F3993"/>
    <w:rsid w:val="003F3F41"/>
    <w:rsid w:val="003F3F7A"/>
    <w:rsid w:val="003F4E7F"/>
    <w:rsid w:val="003F4FFC"/>
    <w:rsid w:val="003F6912"/>
    <w:rsid w:val="003F7006"/>
    <w:rsid w:val="003F7587"/>
    <w:rsid w:val="003F79AF"/>
    <w:rsid w:val="0040032C"/>
    <w:rsid w:val="0040062D"/>
    <w:rsid w:val="00401559"/>
    <w:rsid w:val="004038ED"/>
    <w:rsid w:val="00403B2F"/>
    <w:rsid w:val="00404BC3"/>
    <w:rsid w:val="004060F1"/>
    <w:rsid w:val="00406673"/>
    <w:rsid w:val="004069A5"/>
    <w:rsid w:val="00407DB9"/>
    <w:rsid w:val="004104E6"/>
    <w:rsid w:val="004114A9"/>
    <w:rsid w:val="00411F46"/>
    <w:rsid w:val="004124BB"/>
    <w:rsid w:val="00412BC3"/>
    <w:rsid w:val="00412F1B"/>
    <w:rsid w:val="00413075"/>
    <w:rsid w:val="00413B4C"/>
    <w:rsid w:val="00413FB8"/>
    <w:rsid w:val="00414356"/>
    <w:rsid w:val="00414485"/>
    <w:rsid w:val="00415AB6"/>
    <w:rsid w:val="00415DF0"/>
    <w:rsid w:val="00416CCE"/>
    <w:rsid w:val="00416D60"/>
    <w:rsid w:val="004172BC"/>
    <w:rsid w:val="00417424"/>
    <w:rsid w:val="004175AC"/>
    <w:rsid w:val="00417B86"/>
    <w:rsid w:val="00417F1A"/>
    <w:rsid w:val="004200E2"/>
    <w:rsid w:val="0042087B"/>
    <w:rsid w:val="00420948"/>
    <w:rsid w:val="00420B66"/>
    <w:rsid w:val="004210AE"/>
    <w:rsid w:val="0042130F"/>
    <w:rsid w:val="00421D56"/>
    <w:rsid w:val="004226A9"/>
    <w:rsid w:val="00422B6E"/>
    <w:rsid w:val="00423FB9"/>
    <w:rsid w:val="00426C56"/>
    <w:rsid w:val="00427174"/>
    <w:rsid w:val="00427430"/>
    <w:rsid w:val="004277D4"/>
    <w:rsid w:val="004279B4"/>
    <w:rsid w:val="00427B54"/>
    <w:rsid w:val="004306C5"/>
    <w:rsid w:val="00430769"/>
    <w:rsid w:val="00430829"/>
    <w:rsid w:val="0043141E"/>
    <w:rsid w:val="00431AC0"/>
    <w:rsid w:val="00432226"/>
    <w:rsid w:val="00433247"/>
    <w:rsid w:val="00433391"/>
    <w:rsid w:val="00433F69"/>
    <w:rsid w:val="00433FBF"/>
    <w:rsid w:val="00434DC3"/>
    <w:rsid w:val="00435472"/>
    <w:rsid w:val="0043640A"/>
    <w:rsid w:val="0043715A"/>
    <w:rsid w:val="00437165"/>
    <w:rsid w:val="0043741E"/>
    <w:rsid w:val="004374CA"/>
    <w:rsid w:val="00437DDF"/>
    <w:rsid w:val="004411C3"/>
    <w:rsid w:val="004412E7"/>
    <w:rsid w:val="00441364"/>
    <w:rsid w:val="0044148C"/>
    <w:rsid w:val="00442720"/>
    <w:rsid w:val="00442830"/>
    <w:rsid w:val="00442DF8"/>
    <w:rsid w:val="00443420"/>
    <w:rsid w:val="00443657"/>
    <w:rsid w:val="0044399C"/>
    <w:rsid w:val="00443FA6"/>
    <w:rsid w:val="0044596B"/>
    <w:rsid w:val="00445A20"/>
    <w:rsid w:val="00445A48"/>
    <w:rsid w:val="00446B14"/>
    <w:rsid w:val="00447102"/>
    <w:rsid w:val="00447B78"/>
    <w:rsid w:val="00450312"/>
    <w:rsid w:val="0045055C"/>
    <w:rsid w:val="004508CD"/>
    <w:rsid w:val="00450FCC"/>
    <w:rsid w:val="004512C2"/>
    <w:rsid w:val="004519BF"/>
    <w:rsid w:val="004524DD"/>
    <w:rsid w:val="0045263D"/>
    <w:rsid w:val="00452EDB"/>
    <w:rsid w:val="004536B4"/>
    <w:rsid w:val="0045491A"/>
    <w:rsid w:val="00454D56"/>
    <w:rsid w:val="00455CCB"/>
    <w:rsid w:val="0045624D"/>
    <w:rsid w:val="00456C53"/>
    <w:rsid w:val="00456F16"/>
    <w:rsid w:val="00460107"/>
    <w:rsid w:val="00460375"/>
    <w:rsid w:val="00460D94"/>
    <w:rsid w:val="00460FC2"/>
    <w:rsid w:val="004610F8"/>
    <w:rsid w:val="0046111B"/>
    <w:rsid w:val="00461EF7"/>
    <w:rsid w:val="004623D8"/>
    <w:rsid w:val="00462600"/>
    <w:rsid w:val="00462645"/>
    <w:rsid w:val="00462A50"/>
    <w:rsid w:val="00463303"/>
    <w:rsid w:val="00463836"/>
    <w:rsid w:val="0046404D"/>
    <w:rsid w:val="004640D0"/>
    <w:rsid w:val="00464468"/>
    <w:rsid w:val="004650AD"/>
    <w:rsid w:val="00465925"/>
    <w:rsid w:val="0046595D"/>
    <w:rsid w:val="00465DAC"/>
    <w:rsid w:val="00465F95"/>
    <w:rsid w:val="00466155"/>
    <w:rsid w:val="00466586"/>
    <w:rsid w:val="00466BF6"/>
    <w:rsid w:val="00466CD5"/>
    <w:rsid w:val="00467DF3"/>
    <w:rsid w:val="004702BA"/>
    <w:rsid w:val="00470FD5"/>
    <w:rsid w:val="0047111E"/>
    <w:rsid w:val="004712B6"/>
    <w:rsid w:val="0047138E"/>
    <w:rsid w:val="004713C6"/>
    <w:rsid w:val="00471428"/>
    <w:rsid w:val="00471709"/>
    <w:rsid w:val="00471738"/>
    <w:rsid w:val="00471A6C"/>
    <w:rsid w:val="00471E56"/>
    <w:rsid w:val="00472522"/>
    <w:rsid w:val="00472558"/>
    <w:rsid w:val="004727E6"/>
    <w:rsid w:val="004728C7"/>
    <w:rsid w:val="0047359B"/>
    <w:rsid w:val="00473F8C"/>
    <w:rsid w:val="00474462"/>
    <w:rsid w:val="0047538B"/>
    <w:rsid w:val="00475947"/>
    <w:rsid w:val="00476601"/>
    <w:rsid w:val="00476652"/>
    <w:rsid w:val="00476C31"/>
    <w:rsid w:val="00476DB1"/>
    <w:rsid w:val="00477AFD"/>
    <w:rsid w:val="00480A93"/>
    <w:rsid w:val="00480D22"/>
    <w:rsid w:val="00483048"/>
    <w:rsid w:val="0048365A"/>
    <w:rsid w:val="00483ED5"/>
    <w:rsid w:val="004840E0"/>
    <w:rsid w:val="00484170"/>
    <w:rsid w:val="0048518E"/>
    <w:rsid w:val="00485B0F"/>
    <w:rsid w:val="00485CD5"/>
    <w:rsid w:val="0048679D"/>
    <w:rsid w:val="0049054D"/>
    <w:rsid w:val="00490826"/>
    <w:rsid w:val="00490A8D"/>
    <w:rsid w:val="00491209"/>
    <w:rsid w:val="004915E7"/>
    <w:rsid w:val="004916E8"/>
    <w:rsid w:val="00491D12"/>
    <w:rsid w:val="00491DD9"/>
    <w:rsid w:val="0049319B"/>
    <w:rsid w:val="00493326"/>
    <w:rsid w:val="004937E9"/>
    <w:rsid w:val="00493A3B"/>
    <w:rsid w:val="00494A84"/>
    <w:rsid w:val="00494B73"/>
    <w:rsid w:val="00495559"/>
    <w:rsid w:val="00495D29"/>
    <w:rsid w:val="004960C7"/>
    <w:rsid w:val="00496C6E"/>
    <w:rsid w:val="00496E03"/>
    <w:rsid w:val="004A071E"/>
    <w:rsid w:val="004A0758"/>
    <w:rsid w:val="004A0C25"/>
    <w:rsid w:val="004A0F44"/>
    <w:rsid w:val="004A2C14"/>
    <w:rsid w:val="004A2E55"/>
    <w:rsid w:val="004A3A0E"/>
    <w:rsid w:val="004A42F6"/>
    <w:rsid w:val="004A4EEF"/>
    <w:rsid w:val="004A50AF"/>
    <w:rsid w:val="004A527B"/>
    <w:rsid w:val="004A5884"/>
    <w:rsid w:val="004A5EE7"/>
    <w:rsid w:val="004A6E19"/>
    <w:rsid w:val="004A75D3"/>
    <w:rsid w:val="004A77E8"/>
    <w:rsid w:val="004B01CF"/>
    <w:rsid w:val="004B0231"/>
    <w:rsid w:val="004B0AAA"/>
    <w:rsid w:val="004B0B64"/>
    <w:rsid w:val="004B0CE1"/>
    <w:rsid w:val="004B103C"/>
    <w:rsid w:val="004B148E"/>
    <w:rsid w:val="004B1609"/>
    <w:rsid w:val="004B2166"/>
    <w:rsid w:val="004B253C"/>
    <w:rsid w:val="004B2581"/>
    <w:rsid w:val="004B2CEE"/>
    <w:rsid w:val="004B3613"/>
    <w:rsid w:val="004B3973"/>
    <w:rsid w:val="004B3B57"/>
    <w:rsid w:val="004B3D62"/>
    <w:rsid w:val="004B3DF0"/>
    <w:rsid w:val="004B406F"/>
    <w:rsid w:val="004B4292"/>
    <w:rsid w:val="004B4302"/>
    <w:rsid w:val="004B4603"/>
    <w:rsid w:val="004B4DEA"/>
    <w:rsid w:val="004B51BF"/>
    <w:rsid w:val="004B7BAA"/>
    <w:rsid w:val="004B7CD5"/>
    <w:rsid w:val="004B7D0C"/>
    <w:rsid w:val="004B7ED6"/>
    <w:rsid w:val="004C049C"/>
    <w:rsid w:val="004C06C4"/>
    <w:rsid w:val="004C0AB3"/>
    <w:rsid w:val="004C0E69"/>
    <w:rsid w:val="004C149E"/>
    <w:rsid w:val="004C17B4"/>
    <w:rsid w:val="004C282E"/>
    <w:rsid w:val="004C2F72"/>
    <w:rsid w:val="004C379E"/>
    <w:rsid w:val="004C4116"/>
    <w:rsid w:val="004C4DEB"/>
    <w:rsid w:val="004C542E"/>
    <w:rsid w:val="004C5A08"/>
    <w:rsid w:val="004C5AFB"/>
    <w:rsid w:val="004C5FA9"/>
    <w:rsid w:val="004C6505"/>
    <w:rsid w:val="004C6A05"/>
    <w:rsid w:val="004C6EF7"/>
    <w:rsid w:val="004C6F93"/>
    <w:rsid w:val="004C7112"/>
    <w:rsid w:val="004C7CE7"/>
    <w:rsid w:val="004C7FC8"/>
    <w:rsid w:val="004D0115"/>
    <w:rsid w:val="004D019C"/>
    <w:rsid w:val="004D0275"/>
    <w:rsid w:val="004D035C"/>
    <w:rsid w:val="004D0A0E"/>
    <w:rsid w:val="004D141D"/>
    <w:rsid w:val="004D1921"/>
    <w:rsid w:val="004D19A1"/>
    <w:rsid w:val="004D243E"/>
    <w:rsid w:val="004D2A16"/>
    <w:rsid w:val="004D2A42"/>
    <w:rsid w:val="004D2A68"/>
    <w:rsid w:val="004D2ACD"/>
    <w:rsid w:val="004D3AAA"/>
    <w:rsid w:val="004D4517"/>
    <w:rsid w:val="004D476D"/>
    <w:rsid w:val="004D47BE"/>
    <w:rsid w:val="004D4887"/>
    <w:rsid w:val="004D5981"/>
    <w:rsid w:val="004D5D6D"/>
    <w:rsid w:val="004D6291"/>
    <w:rsid w:val="004D64DB"/>
    <w:rsid w:val="004D6AF3"/>
    <w:rsid w:val="004D73AE"/>
    <w:rsid w:val="004D750C"/>
    <w:rsid w:val="004D7551"/>
    <w:rsid w:val="004E0221"/>
    <w:rsid w:val="004E125E"/>
    <w:rsid w:val="004E18EE"/>
    <w:rsid w:val="004E1C35"/>
    <w:rsid w:val="004E22B4"/>
    <w:rsid w:val="004E2C47"/>
    <w:rsid w:val="004E39F1"/>
    <w:rsid w:val="004E48B5"/>
    <w:rsid w:val="004E4979"/>
    <w:rsid w:val="004E553F"/>
    <w:rsid w:val="004E56BD"/>
    <w:rsid w:val="004E5A94"/>
    <w:rsid w:val="004E5BE6"/>
    <w:rsid w:val="004E5DAC"/>
    <w:rsid w:val="004E6970"/>
    <w:rsid w:val="004E6E95"/>
    <w:rsid w:val="004E7AB0"/>
    <w:rsid w:val="004F0872"/>
    <w:rsid w:val="004F1E8E"/>
    <w:rsid w:val="004F1F28"/>
    <w:rsid w:val="004F2C28"/>
    <w:rsid w:val="004F2C65"/>
    <w:rsid w:val="004F3DA0"/>
    <w:rsid w:val="004F3DC7"/>
    <w:rsid w:val="004F408B"/>
    <w:rsid w:val="004F4B9E"/>
    <w:rsid w:val="004F4E33"/>
    <w:rsid w:val="004F4EB6"/>
    <w:rsid w:val="004F50F9"/>
    <w:rsid w:val="004F62CA"/>
    <w:rsid w:val="004F6765"/>
    <w:rsid w:val="004F68C0"/>
    <w:rsid w:val="004F723D"/>
    <w:rsid w:val="00500807"/>
    <w:rsid w:val="00500A7E"/>
    <w:rsid w:val="00500D19"/>
    <w:rsid w:val="0050115E"/>
    <w:rsid w:val="00501C33"/>
    <w:rsid w:val="00502A01"/>
    <w:rsid w:val="00502CF9"/>
    <w:rsid w:val="00503200"/>
    <w:rsid w:val="00503393"/>
    <w:rsid w:val="005035ED"/>
    <w:rsid w:val="00503D95"/>
    <w:rsid w:val="005043F7"/>
    <w:rsid w:val="0050443E"/>
    <w:rsid w:val="0050500A"/>
    <w:rsid w:val="0050541E"/>
    <w:rsid w:val="0050542D"/>
    <w:rsid w:val="00505A76"/>
    <w:rsid w:val="00506209"/>
    <w:rsid w:val="0050661B"/>
    <w:rsid w:val="005067A5"/>
    <w:rsid w:val="00506A95"/>
    <w:rsid w:val="0050720B"/>
    <w:rsid w:val="00507D40"/>
    <w:rsid w:val="00510067"/>
    <w:rsid w:val="005103E2"/>
    <w:rsid w:val="00510768"/>
    <w:rsid w:val="005109A0"/>
    <w:rsid w:val="00510C58"/>
    <w:rsid w:val="00511DFB"/>
    <w:rsid w:val="0051217C"/>
    <w:rsid w:val="00512B7C"/>
    <w:rsid w:val="00515207"/>
    <w:rsid w:val="005170E8"/>
    <w:rsid w:val="00517349"/>
    <w:rsid w:val="0051763D"/>
    <w:rsid w:val="00517AAF"/>
    <w:rsid w:val="005202AD"/>
    <w:rsid w:val="0052053C"/>
    <w:rsid w:val="005211BC"/>
    <w:rsid w:val="00521705"/>
    <w:rsid w:val="00521845"/>
    <w:rsid w:val="00521F5D"/>
    <w:rsid w:val="00523191"/>
    <w:rsid w:val="005239F8"/>
    <w:rsid w:val="00523B35"/>
    <w:rsid w:val="00523C8E"/>
    <w:rsid w:val="00523CBA"/>
    <w:rsid w:val="005240FE"/>
    <w:rsid w:val="005250C7"/>
    <w:rsid w:val="0052593C"/>
    <w:rsid w:val="00525C21"/>
    <w:rsid w:val="00526340"/>
    <w:rsid w:val="005269E3"/>
    <w:rsid w:val="005274F3"/>
    <w:rsid w:val="005279BD"/>
    <w:rsid w:val="00527CB6"/>
    <w:rsid w:val="00527FE1"/>
    <w:rsid w:val="005309C9"/>
    <w:rsid w:val="00530A04"/>
    <w:rsid w:val="005315F8"/>
    <w:rsid w:val="0053247E"/>
    <w:rsid w:val="0053267B"/>
    <w:rsid w:val="00532BC7"/>
    <w:rsid w:val="005335BC"/>
    <w:rsid w:val="005338FC"/>
    <w:rsid w:val="00534695"/>
    <w:rsid w:val="00534775"/>
    <w:rsid w:val="0053487E"/>
    <w:rsid w:val="00535A87"/>
    <w:rsid w:val="00536C7F"/>
    <w:rsid w:val="005373AF"/>
    <w:rsid w:val="00537D04"/>
    <w:rsid w:val="00540B2E"/>
    <w:rsid w:val="00540BA2"/>
    <w:rsid w:val="00540EB3"/>
    <w:rsid w:val="005413F9"/>
    <w:rsid w:val="00541B35"/>
    <w:rsid w:val="00541DC2"/>
    <w:rsid w:val="005422B9"/>
    <w:rsid w:val="00542E88"/>
    <w:rsid w:val="0054373D"/>
    <w:rsid w:val="00543CD3"/>
    <w:rsid w:val="00544567"/>
    <w:rsid w:val="0054468A"/>
    <w:rsid w:val="00544C4A"/>
    <w:rsid w:val="0054558C"/>
    <w:rsid w:val="00545D4A"/>
    <w:rsid w:val="00545DFE"/>
    <w:rsid w:val="00545F1C"/>
    <w:rsid w:val="00546453"/>
    <w:rsid w:val="005469B3"/>
    <w:rsid w:val="00546ACC"/>
    <w:rsid w:val="005506AF"/>
    <w:rsid w:val="00550B7C"/>
    <w:rsid w:val="005517D2"/>
    <w:rsid w:val="0055202F"/>
    <w:rsid w:val="00552739"/>
    <w:rsid w:val="0055281E"/>
    <w:rsid w:val="005528DA"/>
    <w:rsid w:val="00552DEB"/>
    <w:rsid w:val="005534CF"/>
    <w:rsid w:val="005535D0"/>
    <w:rsid w:val="00553C3C"/>
    <w:rsid w:val="00553C55"/>
    <w:rsid w:val="005540E1"/>
    <w:rsid w:val="005550ED"/>
    <w:rsid w:val="00555782"/>
    <w:rsid w:val="00556337"/>
    <w:rsid w:val="0055689D"/>
    <w:rsid w:val="00556DC2"/>
    <w:rsid w:val="00556F10"/>
    <w:rsid w:val="00556F15"/>
    <w:rsid w:val="00557181"/>
    <w:rsid w:val="005574AE"/>
    <w:rsid w:val="005579D1"/>
    <w:rsid w:val="0056209C"/>
    <w:rsid w:val="0056213E"/>
    <w:rsid w:val="005628B5"/>
    <w:rsid w:val="005630EB"/>
    <w:rsid w:val="005637D2"/>
    <w:rsid w:val="00563B0F"/>
    <w:rsid w:val="00563B51"/>
    <w:rsid w:val="005645BA"/>
    <w:rsid w:val="005649F2"/>
    <w:rsid w:val="00564D21"/>
    <w:rsid w:val="00564D6D"/>
    <w:rsid w:val="00564EE1"/>
    <w:rsid w:val="00565D9B"/>
    <w:rsid w:val="00567642"/>
    <w:rsid w:val="0056774E"/>
    <w:rsid w:val="00567753"/>
    <w:rsid w:val="0056793F"/>
    <w:rsid w:val="00567CD2"/>
    <w:rsid w:val="0057058D"/>
    <w:rsid w:val="005712AA"/>
    <w:rsid w:val="005714AC"/>
    <w:rsid w:val="00571754"/>
    <w:rsid w:val="00571E26"/>
    <w:rsid w:val="005724FA"/>
    <w:rsid w:val="00572CFC"/>
    <w:rsid w:val="0057321E"/>
    <w:rsid w:val="00573429"/>
    <w:rsid w:val="0057350E"/>
    <w:rsid w:val="0057364E"/>
    <w:rsid w:val="005737D2"/>
    <w:rsid w:val="00574420"/>
    <w:rsid w:val="00575F3F"/>
    <w:rsid w:val="00575F4A"/>
    <w:rsid w:val="00575F63"/>
    <w:rsid w:val="0057601C"/>
    <w:rsid w:val="00576153"/>
    <w:rsid w:val="00576887"/>
    <w:rsid w:val="00576B22"/>
    <w:rsid w:val="00576F2C"/>
    <w:rsid w:val="00577239"/>
    <w:rsid w:val="00577C8A"/>
    <w:rsid w:val="00577D55"/>
    <w:rsid w:val="00580E70"/>
    <w:rsid w:val="00581703"/>
    <w:rsid w:val="00581731"/>
    <w:rsid w:val="005817CA"/>
    <w:rsid w:val="00581C6E"/>
    <w:rsid w:val="0058215A"/>
    <w:rsid w:val="00582CF4"/>
    <w:rsid w:val="00582FC3"/>
    <w:rsid w:val="00583BD3"/>
    <w:rsid w:val="0058504E"/>
    <w:rsid w:val="0058577E"/>
    <w:rsid w:val="00585910"/>
    <w:rsid w:val="005859A8"/>
    <w:rsid w:val="00587637"/>
    <w:rsid w:val="005879D0"/>
    <w:rsid w:val="00587C12"/>
    <w:rsid w:val="005904B7"/>
    <w:rsid w:val="00590BEC"/>
    <w:rsid w:val="00591931"/>
    <w:rsid w:val="00591EF2"/>
    <w:rsid w:val="005929DB"/>
    <w:rsid w:val="00593970"/>
    <w:rsid w:val="005939D0"/>
    <w:rsid w:val="005941DF"/>
    <w:rsid w:val="00594497"/>
    <w:rsid w:val="00595FE7"/>
    <w:rsid w:val="00596A51"/>
    <w:rsid w:val="00596B09"/>
    <w:rsid w:val="00596ED0"/>
    <w:rsid w:val="005973B2"/>
    <w:rsid w:val="00597F03"/>
    <w:rsid w:val="005A07F0"/>
    <w:rsid w:val="005A08D7"/>
    <w:rsid w:val="005A106E"/>
    <w:rsid w:val="005A1159"/>
    <w:rsid w:val="005A12B9"/>
    <w:rsid w:val="005A1509"/>
    <w:rsid w:val="005A1ADB"/>
    <w:rsid w:val="005A1C7B"/>
    <w:rsid w:val="005A1F5D"/>
    <w:rsid w:val="005A432E"/>
    <w:rsid w:val="005A4E6C"/>
    <w:rsid w:val="005A56F6"/>
    <w:rsid w:val="005A573B"/>
    <w:rsid w:val="005A5BCD"/>
    <w:rsid w:val="005A5DAD"/>
    <w:rsid w:val="005A6385"/>
    <w:rsid w:val="005A6410"/>
    <w:rsid w:val="005A7BAF"/>
    <w:rsid w:val="005B1C84"/>
    <w:rsid w:val="005B2A95"/>
    <w:rsid w:val="005B3486"/>
    <w:rsid w:val="005B3F32"/>
    <w:rsid w:val="005B42A2"/>
    <w:rsid w:val="005B4349"/>
    <w:rsid w:val="005B4430"/>
    <w:rsid w:val="005B4534"/>
    <w:rsid w:val="005B5569"/>
    <w:rsid w:val="005B58C2"/>
    <w:rsid w:val="005B6A55"/>
    <w:rsid w:val="005B7A2F"/>
    <w:rsid w:val="005C0169"/>
    <w:rsid w:val="005C0223"/>
    <w:rsid w:val="005C0314"/>
    <w:rsid w:val="005C0B80"/>
    <w:rsid w:val="005C0EDD"/>
    <w:rsid w:val="005C0F94"/>
    <w:rsid w:val="005C17FC"/>
    <w:rsid w:val="005C26D8"/>
    <w:rsid w:val="005C287A"/>
    <w:rsid w:val="005C311A"/>
    <w:rsid w:val="005C37FE"/>
    <w:rsid w:val="005C4282"/>
    <w:rsid w:val="005C47D3"/>
    <w:rsid w:val="005C5456"/>
    <w:rsid w:val="005C56B0"/>
    <w:rsid w:val="005C5786"/>
    <w:rsid w:val="005C5AFF"/>
    <w:rsid w:val="005C62DC"/>
    <w:rsid w:val="005C644B"/>
    <w:rsid w:val="005C6451"/>
    <w:rsid w:val="005C6C8D"/>
    <w:rsid w:val="005C7BE5"/>
    <w:rsid w:val="005D018F"/>
    <w:rsid w:val="005D0550"/>
    <w:rsid w:val="005D1230"/>
    <w:rsid w:val="005D170E"/>
    <w:rsid w:val="005D1820"/>
    <w:rsid w:val="005D1F8F"/>
    <w:rsid w:val="005D21FF"/>
    <w:rsid w:val="005D2230"/>
    <w:rsid w:val="005D2476"/>
    <w:rsid w:val="005D24E3"/>
    <w:rsid w:val="005D26A5"/>
    <w:rsid w:val="005D294F"/>
    <w:rsid w:val="005D3127"/>
    <w:rsid w:val="005D3478"/>
    <w:rsid w:val="005D390A"/>
    <w:rsid w:val="005D3CE7"/>
    <w:rsid w:val="005D451E"/>
    <w:rsid w:val="005D4594"/>
    <w:rsid w:val="005D5262"/>
    <w:rsid w:val="005D5408"/>
    <w:rsid w:val="005D5446"/>
    <w:rsid w:val="005D5BE5"/>
    <w:rsid w:val="005D60DE"/>
    <w:rsid w:val="005D6394"/>
    <w:rsid w:val="005D671D"/>
    <w:rsid w:val="005D6B6B"/>
    <w:rsid w:val="005D6D09"/>
    <w:rsid w:val="005D74F7"/>
    <w:rsid w:val="005D7F56"/>
    <w:rsid w:val="005E0EA9"/>
    <w:rsid w:val="005E0EE0"/>
    <w:rsid w:val="005E105D"/>
    <w:rsid w:val="005E1312"/>
    <w:rsid w:val="005E2297"/>
    <w:rsid w:val="005E2C5A"/>
    <w:rsid w:val="005E3B89"/>
    <w:rsid w:val="005E4B99"/>
    <w:rsid w:val="005E53C1"/>
    <w:rsid w:val="005E5B55"/>
    <w:rsid w:val="005E5EB0"/>
    <w:rsid w:val="005E6512"/>
    <w:rsid w:val="005E6FE1"/>
    <w:rsid w:val="005E7B92"/>
    <w:rsid w:val="005E7B9B"/>
    <w:rsid w:val="005E7E62"/>
    <w:rsid w:val="005F078A"/>
    <w:rsid w:val="005F089C"/>
    <w:rsid w:val="005F0D00"/>
    <w:rsid w:val="005F0E26"/>
    <w:rsid w:val="005F100A"/>
    <w:rsid w:val="005F120F"/>
    <w:rsid w:val="005F174C"/>
    <w:rsid w:val="005F1A6E"/>
    <w:rsid w:val="005F1CBD"/>
    <w:rsid w:val="005F2274"/>
    <w:rsid w:val="005F31A6"/>
    <w:rsid w:val="005F5EA6"/>
    <w:rsid w:val="005F5F80"/>
    <w:rsid w:val="005F60CD"/>
    <w:rsid w:val="005F6445"/>
    <w:rsid w:val="005F652D"/>
    <w:rsid w:val="005F6662"/>
    <w:rsid w:val="005F6A38"/>
    <w:rsid w:val="005F73CB"/>
    <w:rsid w:val="005F794A"/>
    <w:rsid w:val="005F7C53"/>
    <w:rsid w:val="00600F22"/>
    <w:rsid w:val="00601186"/>
    <w:rsid w:val="0060150A"/>
    <w:rsid w:val="00602AA4"/>
    <w:rsid w:val="00602B3A"/>
    <w:rsid w:val="0060372E"/>
    <w:rsid w:val="00603AB5"/>
    <w:rsid w:val="00603DBC"/>
    <w:rsid w:val="00603F3F"/>
    <w:rsid w:val="00604927"/>
    <w:rsid w:val="00604CBB"/>
    <w:rsid w:val="006051D9"/>
    <w:rsid w:val="00605ABC"/>
    <w:rsid w:val="00605DB7"/>
    <w:rsid w:val="006065EB"/>
    <w:rsid w:val="0060753E"/>
    <w:rsid w:val="00607A3F"/>
    <w:rsid w:val="00610090"/>
    <w:rsid w:val="0061081A"/>
    <w:rsid w:val="00613071"/>
    <w:rsid w:val="0061323F"/>
    <w:rsid w:val="006136D6"/>
    <w:rsid w:val="0061379C"/>
    <w:rsid w:val="00613D78"/>
    <w:rsid w:val="00613E26"/>
    <w:rsid w:val="00614969"/>
    <w:rsid w:val="0061499E"/>
    <w:rsid w:val="00614F53"/>
    <w:rsid w:val="006153A3"/>
    <w:rsid w:val="00615497"/>
    <w:rsid w:val="00615CA3"/>
    <w:rsid w:val="00615E47"/>
    <w:rsid w:val="006161F6"/>
    <w:rsid w:val="00616A85"/>
    <w:rsid w:val="0061745E"/>
    <w:rsid w:val="00617557"/>
    <w:rsid w:val="006201E7"/>
    <w:rsid w:val="0062049A"/>
    <w:rsid w:val="00620B20"/>
    <w:rsid w:val="006228C5"/>
    <w:rsid w:val="006230D4"/>
    <w:rsid w:val="00623663"/>
    <w:rsid w:val="0062405B"/>
    <w:rsid w:val="00624F4D"/>
    <w:rsid w:val="00625AE6"/>
    <w:rsid w:val="00625BA3"/>
    <w:rsid w:val="0062637C"/>
    <w:rsid w:val="0062653C"/>
    <w:rsid w:val="00627104"/>
    <w:rsid w:val="00627350"/>
    <w:rsid w:val="006311F0"/>
    <w:rsid w:val="006311FE"/>
    <w:rsid w:val="0063152A"/>
    <w:rsid w:val="006325F0"/>
    <w:rsid w:val="006334E6"/>
    <w:rsid w:val="00633BB7"/>
    <w:rsid w:val="00633FA8"/>
    <w:rsid w:val="00634646"/>
    <w:rsid w:val="00634675"/>
    <w:rsid w:val="00634DCF"/>
    <w:rsid w:val="00634F08"/>
    <w:rsid w:val="00636D39"/>
    <w:rsid w:val="006379F3"/>
    <w:rsid w:val="00637EB9"/>
    <w:rsid w:val="0064078E"/>
    <w:rsid w:val="00640EDE"/>
    <w:rsid w:val="00641019"/>
    <w:rsid w:val="0064144C"/>
    <w:rsid w:val="00641EF2"/>
    <w:rsid w:val="00643385"/>
    <w:rsid w:val="0064365A"/>
    <w:rsid w:val="00643741"/>
    <w:rsid w:val="00643822"/>
    <w:rsid w:val="00643CDC"/>
    <w:rsid w:val="00643EF7"/>
    <w:rsid w:val="00644657"/>
    <w:rsid w:val="00644E66"/>
    <w:rsid w:val="0064512D"/>
    <w:rsid w:val="006451B8"/>
    <w:rsid w:val="00645648"/>
    <w:rsid w:val="00645A94"/>
    <w:rsid w:val="00645AEB"/>
    <w:rsid w:val="00645C1D"/>
    <w:rsid w:val="00645F2A"/>
    <w:rsid w:val="006466BC"/>
    <w:rsid w:val="00646A98"/>
    <w:rsid w:val="0064761D"/>
    <w:rsid w:val="00647A76"/>
    <w:rsid w:val="00647D60"/>
    <w:rsid w:val="00650B7C"/>
    <w:rsid w:val="00650BC5"/>
    <w:rsid w:val="00650CD1"/>
    <w:rsid w:val="00650CE6"/>
    <w:rsid w:val="00650EB3"/>
    <w:rsid w:val="00650EE9"/>
    <w:rsid w:val="00651016"/>
    <w:rsid w:val="00651704"/>
    <w:rsid w:val="006520D4"/>
    <w:rsid w:val="00652256"/>
    <w:rsid w:val="006524FF"/>
    <w:rsid w:val="006526FC"/>
    <w:rsid w:val="006527B5"/>
    <w:rsid w:val="00652864"/>
    <w:rsid w:val="006529E1"/>
    <w:rsid w:val="00654A45"/>
    <w:rsid w:val="00654E74"/>
    <w:rsid w:val="00655F7A"/>
    <w:rsid w:val="006560E0"/>
    <w:rsid w:val="006569E1"/>
    <w:rsid w:val="00656E0C"/>
    <w:rsid w:val="00656ED4"/>
    <w:rsid w:val="0065741C"/>
    <w:rsid w:val="00657454"/>
    <w:rsid w:val="00657AD3"/>
    <w:rsid w:val="006613A5"/>
    <w:rsid w:val="00661D64"/>
    <w:rsid w:val="00661E3A"/>
    <w:rsid w:val="00662AAC"/>
    <w:rsid w:val="00662CD7"/>
    <w:rsid w:val="00664B75"/>
    <w:rsid w:val="00665860"/>
    <w:rsid w:val="00665A4E"/>
    <w:rsid w:val="00665E27"/>
    <w:rsid w:val="0066603C"/>
    <w:rsid w:val="00666553"/>
    <w:rsid w:val="006667C0"/>
    <w:rsid w:val="00666BE5"/>
    <w:rsid w:val="00666C5A"/>
    <w:rsid w:val="00666DE4"/>
    <w:rsid w:val="006670D1"/>
    <w:rsid w:val="006674C6"/>
    <w:rsid w:val="006679DF"/>
    <w:rsid w:val="00670054"/>
    <w:rsid w:val="006700BE"/>
    <w:rsid w:val="0067044C"/>
    <w:rsid w:val="00671343"/>
    <w:rsid w:val="0067199F"/>
    <w:rsid w:val="00671C3F"/>
    <w:rsid w:val="0067249C"/>
    <w:rsid w:val="00672713"/>
    <w:rsid w:val="006731C7"/>
    <w:rsid w:val="006734BB"/>
    <w:rsid w:val="006735C5"/>
    <w:rsid w:val="00673888"/>
    <w:rsid w:val="00673DB7"/>
    <w:rsid w:val="00674778"/>
    <w:rsid w:val="0067491F"/>
    <w:rsid w:val="00674A11"/>
    <w:rsid w:val="00674D1D"/>
    <w:rsid w:val="00675F3E"/>
    <w:rsid w:val="006762B4"/>
    <w:rsid w:val="0067634C"/>
    <w:rsid w:val="00676784"/>
    <w:rsid w:val="00676C7A"/>
    <w:rsid w:val="00677E00"/>
    <w:rsid w:val="006803FA"/>
    <w:rsid w:val="00680952"/>
    <w:rsid w:val="006812DB"/>
    <w:rsid w:val="00681823"/>
    <w:rsid w:val="00681A28"/>
    <w:rsid w:val="00681F9D"/>
    <w:rsid w:val="00682C4D"/>
    <w:rsid w:val="00682FC8"/>
    <w:rsid w:val="00683415"/>
    <w:rsid w:val="00683D43"/>
    <w:rsid w:val="00684709"/>
    <w:rsid w:val="00684B37"/>
    <w:rsid w:val="00684BB0"/>
    <w:rsid w:val="00684E57"/>
    <w:rsid w:val="00685C2E"/>
    <w:rsid w:val="00685F7F"/>
    <w:rsid w:val="00687030"/>
    <w:rsid w:val="006875FE"/>
    <w:rsid w:val="00687C2E"/>
    <w:rsid w:val="00687F95"/>
    <w:rsid w:val="00690262"/>
    <w:rsid w:val="006904FF"/>
    <w:rsid w:val="0069054D"/>
    <w:rsid w:val="00690768"/>
    <w:rsid w:val="00690A41"/>
    <w:rsid w:val="0069148D"/>
    <w:rsid w:val="006915A9"/>
    <w:rsid w:val="00691BB8"/>
    <w:rsid w:val="0069279F"/>
    <w:rsid w:val="006927E2"/>
    <w:rsid w:val="00693FA4"/>
    <w:rsid w:val="00694AD2"/>
    <w:rsid w:val="006956F0"/>
    <w:rsid w:val="00695961"/>
    <w:rsid w:val="00695E7F"/>
    <w:rsid w:val="00696E22"/>
    <w:rsid w:val="00697838"/>
    <w:rsid w:val="00697D80"/>
    <w:rsid w:val="00697FBA"/>
    <w:rsid w:val="00697FC2"/>
    <w:rsid w:val="006A0940"/>
    <w:rsid w:val="006A0A58"/>
    <w:rsid w:val="006A181B"/>
    <w:rsid w:val="006A1E1C"/>
    <w:rsid w:val="006A227D"/>
    <w:rsid w:val="006A2693"/>
    <w:rsid w:val="006A2730"/>
    <w:rsid w:val="006A2B5F"/>
    <w:rsid w:val="006A2F12"/>
    <w:rsid w:val="006A3438"/>
    <w:rsid w:val="006A3963"/>
    <w:rsid w:val="006A458D"/>
    <w:rsid w:val="006A4892"/>
    <w:rsid w:val="006A4C3C"/>
    <w:rsid w:val="006A5215"/>
    <w:rsid w:val="006A5D8B"/>
    <w:rsid w:val="006A5ED3"/>
    <w:rsid w:val="006A6687"/>
    <w:rsid w:val="006A6D4C"/>
    <w:rsid w:val="006B0057"/>
    <w:rsid w:val="006B0C3D"/>
    <w:rsid w:val="006B18CB"/>
    <w:rsid w:val="006B1CE9"/>
    <w:rsid w:val="006B35C8"/>
    <w:rsid w:val="006B3847"/>
    <w:rsid w:val="006B3BD9"/>
    <w:rsid w:val="006B3C36"/>
    <w:rsid w:val="006B3D46"/>
    <w:rsid w:val="006B3ECC"/>
    <w:rsid w:val="006B48BC"/>
    <w:rsid w:val="006B62BB"/>
    <w:rsid w:val="006B669C"/>
    <w:rsid w:val="006B72F7"/>
    <w:rsid w:val="006B7669"/>
    <w:rsid w:val="006C086E"/>
    <w:rsid w:val="006C103B"/>
    <w:rsid w:val="006C10CE"/>
    <w:rsid w:val="006C184D"/>
    <w:rsid w:val="006C27B3"/>
    <w:rsid w:val="006C27F2"/>
    <w:rsid w:val="006C3797"/>
    <w:rsid w:val="006C379E"/>
    <w:rsid w:val="006C39EE"/>
    <w:rsid w:val="006C3BB8"/>
    <w:rsid w:val="006C41CA"/>
    <w:rsid w:val="006C4EA5"/>
    <w:rsid w:val="006C5ECE"/>
    <w:rsid w:val="006C6149"/>
    <w:rsid w:val="006C71A3"/>
    <w:rsid w:val="006C74D8"/>
    <w:rsid w:val="006C77B0"/>
    <w:rsid w:val="006C786E"/>
    <w:rsid w:val="006C7A6C"/>
    <w:rsid w:val="006C7ADD"/>
    <w:rsid w:val="006C7EEC"/>
    <w:rsid w:val="006D0155"/>
    <w:rsid w:val="006D059A"/>
    <w:rsid w:val="006D0B0E"/>
    <w:rsid w:val="006D0FA0"/>
    <w:rsid w:val="006D10AD"/>
    <w:rsid w:val="006D1610"/>
    <w:rsid w:val="006D1FB3"/>
    <w:rsid w:val="006D2267"/>
    <w:rsid w:val="006D3066"/>
    <w:rsid w:val="006D3C79"/>
    <w:rsid w:val="006D46A8"/>
    <w:rsid w:val="006D503C"/>
    <w:rsid w:val="006D51F1"/>
    <w:rsid w:val="006D54CF"/>
    <w:rsid w:val="006D56BB"/>
    <w:rsid w:val="006D779B"/>
    <w:rsid w:val="006E0054"/>
    <w:rsid w:val="006E0522"/>
    <w:rsid w:val="006E0FEA"/>
    <w:rsid w:val="006E10FD"/>
    <w:rsid w:val="006E127F"/>
    <w:rsid w:val="006E1A30"/>
    <w:rsid w:val="006E1E61"/>
    <w:rsid w:val="006E2081"/>
    <w:rsid w:val="006E2B3F"/>
    <w:rsid w:val="006E3EDE"/>
    <w:rsid w:val="006E3F3B"/>
    <w:rsid w:val="006E52F8"/>
    <w:rsid w:val="006E5425"/>
    <w:rsid w:val="006E5EC6"/>
    <w:rsid w:val="006E6EC8"/>
    <w:rsid w:val="006E74FA"/>
    <w:rsid w:val="006F06E6"/>
    <w:rsid w:val="006F0872"/>
    <w:rsid w:val="006F0EB2"/>
    <w:rsid w:val="006F0F8C"/>
    <w:rsid w:val="006F1D9F"/>
    <w:rsid w:val="006F284F"/>
    <w:rsid w:val="006F2920"/>
    <w:rsid w:val="006F4134"/>
    <w:rsid w:val="006F54D5"/>
    <w:rsid w:val="006F5B29"/>
    <w:rsid w:val="006F6136"/>
    <w:rsid w:val="006F7971"/>
    <w:rsid w:val="006F7AF5"/>
    <w:rsid w:val="006F7C1B"/>
    <w:rsid w:val="00700274"/>
    <w:rsid w:val="00700978"/>
    <w:rsid w:val="00701263"/>
    <w:rsid w:val="00701E06"/>
    <w:rsid w:val="0070217E"/>
    <w:rsid w:val="007024A5"/>
    <w:rsid w:val="00703162"/>
    <w:rsid w:val="0070331D"/>
    <w:rsid w:val="0070476E"/>
    <w:rsid w:val="00704C07"/>
    <w:rsid w:val="0070564F"/>
    <w:rsid w:val="0070641D"/>
    <w:rsid w:val="007064E0"/>
    <w:rsid w:val="0070664D"/>
    <w:rsid w:val="007068CA"/>
    <w:rsid w:val="00706C4F"/>
    <w:rsid w:val="007102AB"/>
    <w:rsid w:val="007104DC"/>
    <w:rsid w:val="007105FB"/>
    <w:rsid w:val="007118F9"/>
    <w:rsid w:val="00711B1F"/>
    <w:rsid w:val="00713126"/>
    <w:rsid w:val="00713224"/>
    <w:rsid w:val="00713479"/>
    <w:rsid w:val="007137EC"/>
    <w:rsid w:val="00713DFB"/>
    <w:rsid w:val="00713E46"/>
    <w:rsid w:val="0071413E"/>
    <w:rsid w:val="00714214"/>
    <w:rsid w:val="007142A1"/>
    <w:rsid w:val="007148D3"/>
    <w:rsid w:val="00714CA2"/>
    <w:rsid w:val="00715635"/>
    <w:rsid w:val="00715701"/>
    <w:rsid w:val="00715BD1"/>
    <w:rsid w:val="00715DDB"/>
    <w:rsid w:val="007168A7"/>
    <w:rsid w:val="007173C0"/>
    <w:rsid w:val="00717987"/>
    <w:rsid w:val="007202A8"/>
    <w:rsid w:val="00720769"/>
    <w:rsid w:val="00720B8D"/>
    <w:rsid w:val="007210DA"/>
    <w:rsid w:val="00721E38"/>
    <w:rsid w:val="007236EC"/>
    <w:rsid w:val="00723AFA"/>
    <w:rsid w:val="0072445A"/>
    <w:rsid w:val="00724DC4"/>
    <w:rsid w:val="00724F61"/>
    <w:rsid w:val="00725013"/>
    <w:rsid w:val="007250A7"/>
    <w:rsid w:val="00725450"/>
    <w:rsid w:val="0072593F"/>
    <w:rsid w:val="00725C2C"/>
    <w:rsid w:val="007260B7"/>
    <w:rsid w:val="007269AA"/>
    <w:rsid w:val="00726AFF"/>
    <w:rsid w:val="00726C1B"/>
    <w:rsid w:val="0072731B"/>
    <w:rsid w:val="007274DC"/>
    <w:rsid w:val="00727B8A"/>
    <w:rsid w:val="00727BDE"/>
    <w:rsid w:val="00730153"/>
    <w:rsid w:val="007302A5"/>
    <w:rsid w:val="0073206E"/>
    <w:rsid w:val="00732253"/>
    <w:rsid w:val="00732350"/>
    <w:rsid w:val="00732E32"/>
    <w:rsid w:val="00733DE4"/>
    <w:rsid w:val="00734735"/>
    <w:rsid w:val="007354D2"/>
    <w:rsid w:val="007357F9"/>
    <w:rsid w:val="00735B1E"/>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52F"/>
    <w:rsid w:val="00742E5E"/>
    <w:rsid w:val="00742ED4"/>
    <w:rsid w:val="007435EA"/>
    <w:rsid w:val="00743809"/>
    <w:rsid w:val="00743A1F"/>
    <w:rsid w:val="007440DB"/>
    <w:rsid w:val="007458BC"/>
    <w:rsid w:val="00745998"/>
    <w:rsid w:val="007465D4"/>
    <w:rsid w:val="00746899"/>
    <w:rsid w:val="00746E9B"/>
    <w:rsid w:val="00747750"/>
    <w:rsid w:val="00747DDD"/>
    <w:rsid w:val="007510B1"/>
    <w:rsid w:val="007510B7"/>
    <w:rsid w:val="00751222"/>
    <w:rsid w:val="0075214A"/>
    <w:rsid w:val="007528FD"/>
    <w:rsid w:val="00752F1F"/>
    <w:rsid w:val="0075393D"/>
    <w:rsid w:val="00753B45"/>
    <w:rsid w:val="00753C86"/>
    <w:rsid w:val="0075459A"/>
    <w:rsid w:val="00754603"/>
    <w:rsid w:val="00754893"/>
    <w:rsid w:val="00754C5A"/>
    <w:rsid w:val="007560DC"/>
    <w:rsid w:val="007565E9"/>
    <w:rsid w:val="007568AC"/>
    <w:rsid w:val="007604A6"/>
    <w:rsid w:val="007608B9"/>
    <w:rsid w:val="00760959"/>
    <w:rsid w:val="00760C44"/>
    <w:rsid w:val="0076120D"/>
    <w:rsid w:val="00761E1D"/>
    <w:rsid w:val="007620DD"/>
    <w:rsid w:val="007635A2"/>
    <w:rsid w:val="0076397D"/>
    <w:rsid w:val="00763E5D"/>
    <w:rsid w:val="0076448A"/>
    <w:rsid w:val="00764C0A"/>
    <w:rsid w:val="00764D05"/>
    <w:rsid w:val="0076574A"/>
    <w:rsid w:val="0076678A"/>
    <w:rsid w:val="00766C88"/>
    <w:rsid w:val="00766F65"/>
    <w:rsid w:val="007673BC"/>
    <w:rsid w:val="00767422"/>
    <w:rsid w:val="0076789B"/>
    <w:rsid w:val="00767A0B"/>
    <w:rsid w:val="00770AEF"/>
    <w:rsid w:val="00770D85"/>
    <w:rsid w:val="00771672"/>
    <w:rsid w:val="00771E04"/>
    <w:rsid w:val="0077201E"/>
    <w:rsid w:val="007724D0"/>
    <w:rsid w:val="0077457C"/>
    <w:rsid w:val="00774983"/>
    <w:rsid w:val="00775C9D"/>
    <w:rsid w:val="0077696C"/>
    <w:rsid w:val="00777206"/>
    <w:rsid w:val="007772A1"/>
    <w:rsid w:val="007773B4"/>
    <w:rsid w:val="007804DC"/>
    <w:rsid w:val="007806D7"/>
    <w:rsid w:val="0078091F"/>
    <w:rsid w:val="00781447"/>
    <w:rsid w:val="00781688"/>
    <w:rsid w:val="007818C7"/>
    <w:rsid w:val="00781BB3"/>
    <w:rsid w:val="007821AB"/>
    <w:rsid w:val="007823FF"/>
    <w:rsid w:val="00782CC8"/>
    <w:rsid w:val="00783C90"/>
    <w:rsid w:val="007843B2"/>
    <w:rsid w:val="0078456E"/>
    <w:rsid w:val="00784730"/>
    <w:rsid w:val="00784CB7"/>
    <w:rsid w:val="00785490"/>
    <w:rsid w:val="00785E12"/>
    <w:rsid w:val="00787234"/>
    <w:rsid w:val="00787468"/>
    <w:rsid w:val="00787E73"/>
    <w:rsid w:val="00790AFE"/>
    <w:rsid w:val="00791040"/>
    <w:rsid w:val="007914DE"/>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5196"/>
    <w:rsid w:val="007952E1"/>
    <w:rsid w:val="00796080"/>
    <w:rsid w:val="00796E85"/>
    <w:rsid w:val="00797FE9"/>
    <w:rsid w:val="007A0017"/>
    <w:rsid w:val="007A09B6"/>
    <w:rsid w:val="007A1061"/>
    <w:rsid w:val="007A1281"/>
    <w:rsid w:val="007A18F9"/>
    <w:rsid w:val="007A295C"/>
    <w:rsid w:val="007A2BD4"/>
    <w:rsid w:val="007A3803"/>
    <w:rsid w:val="007A4668"/>
    <w:rsid w:val="007A4DE4"/>
    <w:rsid w:val="007A50B3"/>
    <w:rsid w:val="007A523D"/>
    <w:rsid w:val="007A55F7"/>
    <w:rsid w:val="007A5BD3"/>
    <w:rsid w:val="007A5E58"/>
    <w:rsid w:val="007A617B"/>
    <w:rsid w:val="007A6CEF"/>
    <w:rsid w:val="007A72D6"/>
    <w:rsid w:val="007A7B00"/>
    <w:rsid w:val="007B022B"/>
    <w:rsid w:val="007B081D"/>
    <w:rsid w:val="007B1004"/>
    <w:rsid w:val="007B1FF8"/>
    <w:rsid w:val="007B391D"/>
    <w:rsid w:val="007B391E"/>
    <w:rsid w:val="007B440A"/>
    <w:rsid w:val="007B45B3"/>
    <w:rsid w:val="007B46F6"/>
    <w:rsid w:val="007B499E"/>
    <w:rsid w:val="007B5884"/>
    <w:rsid w:val="007B693D"/>
    <w:rsid w:val="007B6D8B"/>
    <w:rsid w:val="007B6FE3"/>
    <w:rsid w:val="007B730C"/>
    <w:rsid w:val="007B7B2B"/>
    <w:rsid w:val="007B7EEB"/>
    <w:rsid w:val="007C0353"/>
    <w:rsid w:val="007C0B81"/>
    <w:rsid w:val="007C0F34"/>
    <w:rsid w:val="007C10C8"/>
    <w:rsid w:val="007C1384"/>
    <w:rsid w:val="007C1774"/>
    <w:rsid w:val="007C2BCA"/>
    <w:rsid w:val="007C2EDF"/>
    <w:rsid w:val="007C3414"/>
    <w:rsid w:val="007C3A3D"/>
    <w:rsid w:val="007C4740"/>
    <w:rsid w:val="007C4FE8"/>
    <w:rsid w:val="007C4FFD"/>
    <w:rsid w:val="007C5C73"/>
    <w:rsid w:val="007C61F8"/>
    <w:rsid w:val="007C6C18"/>
    <w:rsid w:val="007C7BE4"/>
    <w:rsid w:val="007C7F7C"/>
    <w:rsid w:val="007D0005"/>
    <w:rsid w:val="007D082A"/>
    <w:rsid w:val="007D0A77"/>
    <w:rsid w:val="007D1A58"/>
    <w:rsid w:val="007D1B00"/>
    <w:rsid w:val="007D2931"/>
    <w:rsid w:val="007D3045"/>
    <w:rsid w:val="007D3249"/>
    <w:rsid w:val="007D35B2"/>
    <w:rsid w:val="007D3C3F"/>
    <w:rsid w:val="007D3E59"/>
    <w:rsid w:val="007D4FE4"/>
    <w:rsid w:val="007D57AF"/>
    <w:rsid w:val="007D58CF"/>
    <w:rsid w:val="007D5C2F"/>
    <w:rsid w:val="007D63B7"/>
    <w:rsid w:val="007D703E"/>
    <w:rsid w:val="007D74C9"/>
    <w:rsid w:val="007D7619"/>
    <w:rsid w:val="007D7A20"/>
    <w:rsid w:val="007E02A0"/>
    <w:rsid w:val="007E0AF4"/>
    <w:rsid w:val="007E1F8E"/>
    <w:rsid w:val="007E2656"/>
    <w:rsid w:val="007E2FF0"/>
    <w:rsid w:val="007E3A37"/>
    <w:rsid w:val="007E3BD1"/>
    <w:rsid w:val="007E3DA0"/>
    <w:rsid w:val="007E42F3"/>
    <w:rsid w:val="007E493F"/>
    <w:rsid w:val="007E4E49"/>
    <w:rsid w:val="007E554E"/>
    <w:rsid w:val="007E5ED4"/>
    <w:rsid w:val="007E604C"/>
    <w:rsid w:val="007E64AB"/>
    <w:rsid w:val="007E6DF1"/>
    <w:rsid w:val="007E7616"/>
    <w:rsid w:val="007E7627"/>
    <w:rsid w:val="007E7CA4"/>
    <w:rsid w:val="007F0ED1"/>
    <w:rsid w:val="007F1376"/>
    <w:rsid w:val="007F1CCB"/>
    <w:rsid w:val="007F217A"/>
    <w:rsid w:val="007F244B"/>
    <w:rsid w:val="007F26DA"/>
    <w:rsid w:val="007F2997"/>
    <w:rsid w:val="007F2FC3"/>
    <w:rsid w:val="007F399F"/>
    <w:rsid w:val="007F40C0"/>
    <w:rsid w:val="007F445B"/>
    <w:rsid w:val="007F5E9A"/>
    <w:rsid w:val="007F63DF"/>
    <w:rsid w:val="007F745F"/>
    <w:rsid w:val="007F75D5"/>
    <w:rsid w:val="00800FF9"/>
    <w:rsid w:val="008010C4"/>
    <w:rsid w:val="008014CD"/>
    <w:rsid w:val="00802098"/>
    <w:rsid w:val="00802B23"/>
    <w:rsid w:val="0080395D"/>
    <w:rsid w:val="00803BED"/>
    <w:rsid w:val="0080505B"/>
    <w:rsid w:val="00805920"/>
    <w:rsid w:val="00805AC4"/>
    <w:rsid w:val="008060DC"/>
    <w:rsid w:val="008065EA"/>
    <w:rsid w:val="00806B27"/>
    <w:rsid w:val="00806D0F"/>
    <w:rsid w:val="00807375"/>
    <w:rsid w:val="0080792F"/>
    <w:rsid w:val="00807E10"/>
    <w:rsid w:val="008100AF"/>
    <w:rsid w:val="0081176C"/>
    <w:rsid w:val="00811D7D"/>
    <w:rsid w:val="00813108"/>
    <w:rsid w:val="00813827"/>
    <w:rsid w:val="00813839"/>
    <w:rsid w:val="00813CF0"/>
    <w:rsid w:val="0081415A"/>
    <w:rsid w:val="00814818"/>
    <w:rsid w:val="0081509A"/>
    <w:rsid w:val="00815356"/>
    <w:rsid w:val="00816322"/>
    <w:rsid w:val="00816F88"/>
    <w:rsid w:val="00820B48"/>
    <w:rsid w:val="00820D62"/>
    <w:rsid w:val="00821FB5"/>
    <w:rsid w:val="0082222C"/>
    <w:rsid w:val="0082246C"/>
    <w:rsid w:val="008226C8"/>
    <w:rsid w:val="00822E73"/>
    <w:rsid w:val="00823B42"/>
    <w:rsid w:val="008245C3"/>
    <w:rsid w:val="00824670"/>
    <w:rsid w:val="0082470B"/>
    <w:rsid w:val="00825B42"/>
    <w:rsid w:val="00826B51"/>
    <w:rsid w:val="008301F1"/>
    <w:rsid w:val="0083046A"/>
    <w:rsid w:val="008309C1"/>
    <w:rsid w:val="008319EC"/>
    <w:rsid w:val="00831A59"/>
    <w:rsid w:val="0083222A"/>
    <w:rsid w:val="008324C2"/>
    <w:rsid w:val="0083261D"/>
    <w:rsid w:val="0083291A"/>
    <w:rsid w:val="008330A5"/>
    <w:rsid w:val="008331F6"/>
    <w:rsid w:val="00833691"/>
    <w:rsid w:val="00833A07"/>
    <w:rsid w:val="00833E2F"/>
    <w:rsid w:val="008343AC"/>
    <w:rsid w:val="008350C9"/>
    <w:rsid w:val="008355EC"/>
    <w:rsid w:val="00835757"/>
    <w:rsid w:val="008363AA"/>
    <w:rsid w:val="00836479"/>
    <w:rsid w:val="00836853"/>
    <w:rsid w:val="00836C40"/>
    <w:rsid w:val="008375B9"/>
    <w:rsid w:val="00840146"/>
    <w:rsid w:val="008405CB"/>
    <w:rsid w:val="00840D0E"/>
    <w:rsid w:val="0084165F"/>
    <w:rsid w:val="008421AE"/>
    <w:rsid w:val="00842393"/>
    <w:rsid w:val="00843198"/>
    <w:rsid w:val="00844042"/>
    <w:rsid w:val="00844340"/>
    <w:rsid w:val="00844979"/>
    <w:rsid w:val="00845D40"/>
    <w:rsid w:val="0084717F"/>
    <w:rsid w:val="008477FE"/>
    <w:rsid w:val="00850122"/>
    <w:rsid w:val="0085065E"/>
    <w:rsid w:val="00850964"/>
    <w:rsid w:val="00850ED2"/>
    <w:rsid w:val="00851709"/>
    <w:rsid w:val="00851CFE"/>
    <w:rsid w:val="00852B6B"/>
    <w:rsid w:val="00852D74"/>
    <w:rsid w:val="00852DA8"/>
    <w:rsid w:val="0085306E"/>
    <w:rsid w:val="00853333"/>
    <w:rsid w:val="008540F6"/>
    <w:rsid w:val="008544CB"/>
    <w:rsid w:val="008549A7"/>
    <w:rsid w:val="00854E89"/>
    <w:rsid w:val="008550DE"/>
    <w:rsid w:val="0085517D"/>
    <w:rsid w:val="00855560"/>
    <w:rsid w:val="00855D2B"/>
    <w:rsid w:val="008567AB"/>
    <w:rsid w:val="008567BF"/>
    <w:rsid w:val="008572C0"/>
    <w:rsid w:val="0085744C"/>
    <w:rsid w:val="00857A34"/>
    <w:rsid w:val="00857D1C"/>
    <w:rsid w:val="00860357"/>
    <w:rsid w:val="00861820"/>
    <w:rsid w:val="00861FC4"/>
    <w:rsid w:val="0086226E"/>
    <w:rsid w:val="0086325B"/>
    <w:rsid w:val="008639E9"/>
    <w:rsid w:val="008648B3"/>
    <w:rsid w:val="00865860"/>
    <w:rsid w:val="008661BA"/>
    <w:rsid w:val="00866E06"/>
    <w:rsid w:val="008673D7"/>
    <w:rsid w:val="00867A4E"/>
    <w:rsid w:val="00867FCC"/>
    <w:rsid w:val="0087005F"/>
    <w:rsid w:val="008701DB"/>
    <w:rsid w:val="008704F9"/>
    <w:rsid w:val="00870597"/>
    <w:rsid w:val="00870E88"/>
    <w:rsid w:val="008710CD"/>
    <w:rsid w:val="0087178E"/>
    <w:rsid w:val="008717F1"/>
    <w:rsid w:val="0087191B"/>
    <w:rsid w:val="00871F54"/>
    <w:rsid w:val="0087217E"/>
    <w:rsid w:val="008728A0"/>
    <w:rsid w:val="00872F5A"/>
    <w:rsid w:val="008747E7"/>
    <w:rsid w:val="00874BAA"/>
    <w:rsid w:val="00874D02"/>
    <w:rsid w:val="00875814"/>
    <w:rsid w:val="008763F9"/>
    <w:rsid w:val="00876BC2"/>
    <w:rsid w:val="00877518"/>
    <w:rsid w:val="00877568"/>
    <w:rsid w:val="0087787C"/>
    <w:rsid w:val="00877DD1"/>
    <w:rsid w:val="00877E8B"/>
    <w:rsid w:val="0088019A"/>
    <w:rsid w:val="0088021C"/>
    <w:rsid w:val="008804E0"/>
    <w:rsid w:val="00880C75"/>
    <w:rsid w:val="00880EEF"/>
    <w:rsid w:val="00881485"/>
    <w:rsid w:val="00882F0F"/>
    <w:rsid w:val="00882F43"/>
    <w:rsid w:val="00882FCD"/>
    <w:rsid w:val="00883B88"/>
    <w:rsid w:val="00883EF8"/>
    <w:rsid w:val="00883F6C"/>
    <w:rsid w:val="00884946"/>
    <w:rsid w:val="00884B25"/>
    <w:rsid w:val="00884CA3"/>
    <w:rsid w:val="00885048"/>
    <w:rsid w:val="008859E1"/>
    <w:rsid w:val="008859FB"/>
    <w:rsid w:val="00885AF2"/>
    <w:rsid w:val="008864E8"/>
    <w:rsid w:val="00886663"/>
    <w:rsid w:val="008871A7"/>
    <w:rsid w:val="00890186"/>
    <w:rsid w:val="00891A01"/>
    <w:rsid w:val="00892F8F"/>
    <w:rsid w:val="008930A1"/>
    <w:rsid w:val="008932C8"/>
    <w:rsid w:val="0089331B"/>
    <w:rsid w:val="00893395"/>
    <w:rsid w:val="00893A01"/>
    <w:rsid w:val="00893B25"/>
    <w:rsid w:val="00893E09"/>
    <w:rsid w:val="00894561"/>
    <w:rsid w:val="0089486E"/>
    <w:rsid w:val="00894925"/>
    <w:rsid w:val="00895F73"/>
    <w:rsid w:val="0089604D"/>
    <w:rsid w:val="0089617C"/>
    <w:rsid w:val="00896B47"/>
    <w:rsid w:val="0089717D"/>
    <w:rsid w:val="00897AF8"/>
    <w:rsid w:val="00897F2B"/>
    <w:rsid w:val="00897FC4"/>
    <w:rsid w:val="008A01E3"/>
    <w:rsid w:val="008A19BE"/>
    <w:rsid w:val="008A3D2A"/>
    <w:rsid w:val="008A3E72"/>
    <w:rsid w:val="008A3EA9"/>
    <w:rsid w:val="008A406A"/>
    <w:rsid w:val="008A4797"/>
    <w:rsid w:val="008A54CE"/>
    <w:rsid w:val="008A58C7"/>
    <w:rsid w:val="008A6498"/>
    <w:rsid w:val="008A6925"/>
    <w:rsid w:val="008A6D2C"/>
    <w:rsid w:val="008A6E5A"/>
    <w:rsid w:val="008B030E"/>
    <w:rsid w:val="008B0752"/>
    <w:rsid w:val="008B119B"/>
    <w:rsid w:val="008B1300"/>
    <w:rsid w:val="008B1342"/>
    <w:rsid w:val="008B150D"/>
    <w:rsid w:val="008B1ACE"/>
    <w:rsid w:val="008B1E25"/>
    <w:rsid w:val="008B20BD"/>
    <w:rsid w:val="008B2482"/>
    <w:rsid w:val="008B27C6"/>
    <w:rsid w:val="008B30FC"/>
    <w:rsid w:val="008B3746"/>
    <w:rsid w:val="008B4428"/>
    <w:rsid w:val="008B523E"/>
    <w:rsid w:val="008B530B"/>
    <w:rsid w:val="008B53E9"/>
    <w:rsid w:val="008B57EA"/>
    <w:rsid w:val="008B637D"/>
    <w:rsid w:val="008B6E7F"/>
    <w:rsid w:val="008B70B1"/>
    <w:rsid w:val="008B7FE4"/>
    <w:rsid w:val="008C08DC"/>
    <w:rsid w:val="008C0C81"/>
    <w:rsid w:val="008C23CA"/>
    <w:rsid w:val="008C39B7"/>
    <w:rsid w:val="008C3B96"/>
    <w:rsid w:val="008C463E"/>
    <w:rsid w:val="008C4963"/>
    <w:rsid w:val="008C4989"/>
    <w:rsid w:val="008C5544"/>
    <w:rsid w:val="008C55C9"/>
    <w:rsid w:val="008C628B"/>
    <w:rsid w:val="008C640D"/>
    <w:rsid w:val="008C6855"/>
    <w:rsid w:val="008C7DAB"/>
    <w:rsid w:val="008D00C5"/>
    <w:rsid w:val="008D04BB"/>
    <w:rsid w:val="008D0574"/>
    <w:rsid w:val="008D05DD"/>
    <w:rsid w:val="008D0624"/>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E00B7"/>
    <w:rsid w:val="008E0156"/>
    <w:rsid w:val="008E15A5"/>
    <w:rsid w:val="008E29B0"/>
    <w:rsid w:val="008E33D3"/>
    <w:rsid w:val="008E37DB"/>
    <w:rsid w:val="008E45D2"/>
    <w:rsid w:val="008E584C"/>
    <w:rsid w:val="008E5BFD"/>
    <w:rsid w:val="008E6F15"/>
    <w:rsid w:val="008E756D"/>
    <w:rsid w:val="008E7804"/>
    <w:rsid w:val="008E7B95"/>
    <w:rsid w:val="008F064E"/>
    <w:rsid w:val="008F0E94"/>
    <w:rsid w:val="008F118E"/>
    <w:rsid w:val="008F11C4"/>
    <w:rsid w:val="008F1BA3"/>
    <w:rsid w:val="008F2290"/>
    <w:rsid w:val="008F290F"/>
    <w:rsid w:val="008F3085"/>
    <w:rsid w:val="008F3588"/>
    <w:rsid w:val="008F3FCC"/>
    <w:rsid w:val="008F5603"/>
    <w:rsid w:val="008F575E"/>
    <w:rsid w:val="008F5EF6"/>
    <w:rsid w:val="008F6513"/>
    <w:rsid w:val="008F7486"/>
    <w:rsid w:val="008F76FC"/>
    <w:rsid w:val="008F7741"/>
    <w:rsid w:val="00900A37"/>
    <w:rsid w:val="00900B63"/>
    <w:rsid w:val="00900F66"/>
    <w:rsid w:val="00901DF7"/>
    <w:rsid w:val="00903522"/>
    <w:rsid w:val="00903AC3"/>
    <w:rsid w:val="00903B41"/>
    <w:rsid w:val="00904023"/>
    <w:rsid w:val="0090410A"/>
    <w:rsid w:val="00904881"/>
    <w:rsid w:val="009048BE"/>
    <w:rsid w:val="00904DF2"/>
    <w:rsid w:val="00905E0E"/>
    <w:rsid w:val="0090643F"/>
    <w:rsid w:val="00906EE8"/>
    <w:rsid w:val="00906FF5"/>
    <w:rsid w:val="00911B5A"/>
    <w:rsid w:val="00911DF1"/>
    <w:rsid w:val="0091239D"/>
    <w:rsid w:val="009147C6"/>
    <w:rsid w:val="00914B89"/>
    <w:rsid w:val="00915651"/>
    <w:rsid w:val="009160F5"/>
    <w:rsid w:val="00916929"/>
    <w:rsid w:val="00916A05"/>
    <w:rsid w:val="00916C09"/>
    <w:rsid w:val="00917243"/>
    <w:rsid w:val="00917E72"/>
    <w:rsid w:val="009206EE"/>
    <w:rsid w:val="00920799"/>
    <w:rsid w:val="00920A88"/>
    <w:rsid w:val="0092177B"/>
    <w:rsid w:val="00921EF6"/>
    <w:rsid w:val="0092210F"/>
    <w:rsid w:val="009225F5"/>
    <w:rsid w:val="009227E2"/>
    <w:rsid w:val="0092528E"/>
    <w:rsid w:val="0092572A"/>
    <w:rsid w:val="0092599C"/>
    <w:rsid w:val="00925A19"/>
    <w:rsid w:val="00926973"/>
    <w:rsid w:val="00926991"/>
    <w:rsid w:val="00926B6E"/>
    <w:rsid w:val="0092735E"/>
    <w:rsid w:val="009277D4"/>
    <w:rsid w:val="0092781B"/>
    <w:rsid w:val="009309B1"/>
    <w:rsid w:val="009309EC"/>
    <w:rsid w:val="00931813"/>
    <w:rsid w:val="009333CA"/>
    <w:rsid w:val="00934AB1"/>
    <w:rsid w:val="00934D92"/>
    <w:rsid w:val="00935270"/>
    <w:rsid w:val="00935BFF"/>
    <w:rsid w:val="009360FC"/>
    <w:rsid w:val="009372DD"/>
    <w:rsid w:val="0093782E"/>
    <w:rsid w:val="00940340"/>
    <w:rsid w:val="0094052C"/>
    <w:rsid w:val="00940CD7"/>
    <w:rsid w:val="0094126C"/>
    <w:rsid w:val="00941FFA"/>
    <w:rsid w:val="00942324"/>
    <w:rsid w:val="0094237E"/>
    <w:rsid w:val="009428D2"/>
    <w:rsid w:val="00943430"/>
    <w:rsid w:val="00943943"/>
    <w:rsid w:val="00944027"/>
    <w:rsid w:val="00944750"/>
    <w:rsid w:val="0094570B"/>
    <w:rsid w:val="00945937"/>
    <w:rsid w:val="00945A68"/>
    <w:rsid w:val="00945A87"/>
    <w:rsid w:val="00945B2D"/>
    <w:rsid w:val="00950CE2"/>
    <w:rsid w:val="00951AAA"/>
    <w:rsid w:val="00951DC1"/>
    <w:rsid w:val="00951E6C"/>
    <w:rsid w:val="00951F12"/>
    <w:rsid w:val="00952AE2"/>
    <w:rsid w:val="00953F3A"/>
    <w:rsid w:val="00954B0D"/>
    <w:rsid w:val="00955AED"/>
    <w:rsid w:val="009571E1"/>
    <w:rsid w:val="00960919"/>
    <w:rsid w:val="0096151A"/>
    <w:rsid w:val="009621A5"/>
    <w:rsid w:val="009622D0"/>
    <w:rsid w:val="009622D3"/>
    <w:rsid w:val="0096354C"/>
    <w:rsid w:val="00963775"/>
    <w:rsid w:val="00963AF9"/>
    <w:rsid w:val="009648B4"/>
    <w:rsid w:val="00965619"/>
    <w:rsid w:val="00965EEC"/>
    <w:rsid w:val="009662B8"/>
    <w:rsid w:val="00966D09"/>
    <w:rsid w:val="0096727D"/>
    <w:rsid w:val="00967585"/>
    <w:rsid w:val="009676AA"/>
    <w:rsid w:val="00967BBB"/>
    <w:rsid w:val="00967C02"/>
    <w:rsid w:val="00970997"/>
    <w:rsid w:val="00970A2C"/>
    <w:rsid w:val="009714E1"/>
    <w:rsid w:val="00971699"/>
    <w:rsid w:val="009719F7"/>
    <w:rsid w:val="009733A6"/>
    <w:rsid w:val="009739B1"/>
    <w:rsid w:val="00973C2A"/>
    <w:rsid w:val="00973FC5"/>
    <w:rsid w:val="00974B44"/>
    <w:rsid w:val="00974C64"/>
    <w:rsid w:val="00974D00"/>
    <w:rsid w:val="00975335"/>
    <w:rsid w:val="0097573B"/>
    <w:rsid w:val="00975896"/>
    <w:rsid w:val="00976807"/>
    <w:rsid w:val="00976AC3"/>
    <w:rsid w:val="00977264"/>
    <w:rsid w:val="00977680"/>
    <w:rsid w:val="00977F5F"/>
    <w:rsid w:val="00980300"/>
    <w:rsid w:val="009803F1"/>
    <w:rsid w:val="00980685"/>
    <w:rsid w:val="00980A3F"/>
    <w:rsid w:val="00980F8C"/>
    <w:rsid w:val="00981E55"/>
    <w:rsid w:val="0098221A"/>
    <w:rsid w:val="009837E5"/>
    <w:rsid w:val="00984068"/>
    <w:rsid w:val="009843B2"/>
    <w:rsid w:val="00984541"/>
    <w:rsid w:val="00984B53"/>
    <w:rsid w:val="00984E69"/>
    <w:rsid w:val="00985109"/>
    <w:rsid w:val="00985C2C"/>
    <w:rsid w:val="00986116"/>
    <w:rsid w:val="009863D2"/>
    <w:rsid w:val="00987E74"/>
    <w:rsid w:val="00990231"/>
    <w:rsid w:val="00991307"/>
    <w:rsid w:val="009913EE"/>
    <w:rsid w:val="0099183B"/>
    <w:rsid w:val="00991986"/>
    <w:rsid w:val="00991CCF"/>
    <w:rsid w:val="00991DFC"/>
    <w:rsid w:val="00992302"/>
    <w:rsid w:val="00992427"/>
    <w:rsid w:val="0099264C"/>
    <w:rsid w:val="00992CB2"/>
    <w:rsid w:val="00992FED"/>
    <w:rsid w:val="00993007"/>
    <w:rsid w:val="00993442"/>
    <w:rsid w:val="009935C4"/>
    <w:rsid w:val="00993D20"/>
    <w:rsid w:val="00994215"/>
    <w:rsid w:val="009947C3"/>
    <w:rsid w:val="00994D24"/>
    <w:rsid w:val="00994D51"/>
    <w:rsid w:val="009955E7"/>
    <w:rsid w:val="00995A9C"/>
    <w:rsid w:val="009964DB"/>
    <w:rsid w:val="00996528"/>
    <w:rsid w:val="009969BC"/>
    <w:rsid w:val="00996AA3"/>
    <w:rsid w:val="009A0076"/>
    <w:rsid w:val="009A13DA"/>
    <w:rsid w:val="009A1838"/>
    <w:rsid w:val="009A1A7E"/>
    <w:rsid w:val="009A20C4"/>
    <w:rsid w:val="009A323E"/>
    <w:rsid w:val="009A3B42"/>
    <w:rsid w:val="009A3FD6"/>
    <w:rsid w:val="009A412A"/>
    <w:rsid w:val="009A421B"/>
    <w:rsid w:val="009A4A29"/>
    <w:rsid w:val="009A4A4A"/>
    <w:rsid w:val="009A523C"/>
    <w:rsid w:val="009A5500"/>
    <w:rsid w:val="009A600F"/>
    <w:rsid w:val="009A60E8"/>
    <w:rsid w:val="009A681E"/>
    <w:rsid w:val="009A6E05"/>
    <w:rsid w:val="009A7D2B"/>
    <w:rsid w:val="009B02C2"/>
    <w:rsid w:val="009B0620"/>
    <w:rsid w:val="009B06CD"/>
    <w:rsid w:val="009B1B60"/>
    <w:rsid w:val="009B1BB2"/>
    <w:rsid w:val="009B25BA"/>
    <w:rsid w:val="009B27F9"/>
    <w:rsid w:val="009B2A9C"/>
    <w:rsid w:val="009B2B49"/>
    <w:rsid w:val="009B3789"/>
    <w:rsid w:val="009B4CE1"/>
    <w:rsid w:val="009B650B"/>
    <w:rsid w:val="009B65CF"/>
    <w:rsid w:val="009B6EEB"/>
    <w:rsid w:val="009B72CF"/>
    <w:rsid w:val="009B7B9F"/>
    <w:rsid w:val="009B7D0E"/>
    <w:rsid w:val="009B7F2F"/>
    <w:rsid w:val="009C0353"/>
    <w:rsid w:val="009C0938"/>
    <w:rsid w:val="009C0966"/>
    <w:rsid w:val="009C0A56"/>
    <w:rsid w:val="009C0A98"/>
    <w:rsid w:val="009C0AC3"/>
    <w:rsid w:val="009C0DD1"/>
    <w:rsid w:val="009C13A3"/>
    <w:rsid w:val="009C13D3"/>
    <w:rsid w:val="009C20FD"/>
    <w:rsid w:val="009C22A8"/>
    <w:rsid w:val="009C3643"/>
    <w:rsid w:val="009C41AE"/>
    <w:rsid w:val="009C4A5E"/>
    <w:rsid w:val="009C4E6E"/>
    <w:rsid w:val="009C5105"/>
    <w:rsid w:val="009C55AC"/>
    <w:rsid w:val="009C67B0"/>
    <w:rsid w:val="009C67BB"/>
    <w:rsid w:val="009C705C"/>
    <w:rsid w:val="009C7279"/>
    <w:rsid w:val="009C72D7"/>
    <w:rsid w:val="009D07C4"/>
    <w:rsid w:val="009D08B3"/>
    <w:rsid w:val="009D0DD5"/>
    <w:rsid w:val="009D10B4"/>
    <w:rsid w:val="009D2EE7"/>
    <w:rsid w:val="009D3F05"/>
    <w:rsid w:val="009D4EAB"/>
    <w:rsid w:val="009D6247"/>
    <w:rsid w:val="009D6330"/>
    <w:rsid w:val="009D6670"/>
    <w:rsid w:val="009D6AD9"/>
    <w:rsid w:val="009D6BD9"/>
    <w:rsid w:val="009D7223"/>
    <w:rsid w:val="009D77A2"/>
    <w:rsid w:val="009D7949"/>
    <w:rsid w:val="009E05FE"/>
    <w:rsid w:val="009E086F"/>
    <w:rsid w:val="009E09E4"/>
    <w:rsid w:val="009E2DDC"/>
    <w:rsid w:val="009E32B7"/>
    <w:rsid w:val="009E342F"/>
    <w:rsid w:val="009E3DEE"/>
    <w:rsid w:val="009E4143"/>
    <w:rsid w:val="009E4279"/>
    <w:rsid w:val="009E43D6"/>
    <w:rsid w:val="009E4EAD"/>
    <w:rsid w:val="009E55A3"/>
    <w:rsid w:val="009E6305"/>
    <w:rsid w:val="009E6307"/>
    <w:rsid w:val="009E6865"/>
    <w:rsid w:val="009E7247"/>
    <w:rsid w:val="009E76CD"/>
    <w:rsid w:val="009E7958"/>
    <w:rsid w:val="009F01EA"/>
    <w:rsid w:val="009F0587"/>
    <w:rsid w:val="009F0A06"/>
    <w:rsid w:val="009F0C86"/>
    <w:rsid w:val="009F20C1"/>
    <w:rsid w:val="009F2157"/>
    <w:rsid w:val="009F28C6"/>
    <w:rsid w:val="009F2B6E"/>
    <w:rsid w:val="009F2C50"/>
    <w:rsid w:val="009F345E"/>
    <w:rsid w:val="009F39E9"/>
    <w:rsid w:val="009F3E74"/>
    <w:rsid w:val="009F63B9"/>
    <w:rsid w:val="009F6A7B"/>
    <w:rsid w:val="009F6D41"/>
    <w:rsid w:val="009F721F"/>
    <w:rsid w:val="009F772D"/>
    <w:rsid w:val="009F7997"/>
    <w:rsid w:val="009F7E25"/>
    <w:rsid w:val="00A008C8"/>
    <w:rsid w:val="00A00F78"/>
    <w:rsid w:val="00A01384"/>
    <w:rsid w:val="00A0155A"/>
    <w:rsid w:val="00A01634"/>
    <w:rsid w:val="00A0189B"/>
    <w:rsid w:val="00A0194B"/>
    <w:rsid w:val="00A0248B"/>
    <w:rsid w:val="00A027E4"/>
    <w:rsid w:val="00A02BF3"/>
    <w:rsid w:val="00A03619"/>
    <w:rsid w:val="00A05342"/>
    <w:rsid w:val="00A058D2"/>
    <w:rsid w:val="00A061D5"/>
    <w:rsid w:val="00A06D33"/>
    <w:rsid w:val="00A06EB2"/>
    <w:rsid w:val="00A07016"/>
    <w:rsid w:val="00A07080"/>
    <w:rsid w:val="00A071B4"/>
    <w:rsid w:val="00A07215"/>
    <w:rsid w:val="00A07231"/>
    <w:rsid w:val="00A07532"/>
    <w:rsid w:val="00A07716"/>
    <w:rsid w:val="00A10004"/>
    <w:rsid w:val="00A10D05"/>
    <w:rsid w:val="00A10DCB"/>
    <w:rsid w:val="00A10E87"/>
    <w:rsid w:val="00A1176F"/>
    <w:rsid w:val="00A12A24"/>
    <w:rsid w:val="00A12C57"/>
    <w:rsid w:val="00A1359B"/>
    <w:rsid w:val="00A135DE"/>
    <w:rsid w:val="00A138D0"/>
    <w:rsid w:val="00A13934"/>
    <w:rsid w:val="00A13A61"/>
    <w:rsid w:val="00A14030"/>
    <w:rsid w:val="00A1444C"/>
    <w:rsid w:val="00A1516E"/>
    <w:rsid w:val="00A15B64"/>
    <w:rsid w:val="00A15CE0"/>
    <w:rsid w:val="00A16DD2"/>
    <w:rsid w:val="00A1740E"/>
    <w:rsid w:val="00A20273"/>
    <w:rsid w:val="00A20778"/>
    <w:rsid w:val="00A20F8B"/>
    <w:rsid w:val="00A21315"/>
    <w:rsid w:val="00A21BE3"/>
    <w:rsid w:val="00A22561"/>
    <w:rsid w:val="00A226B7"/>
    <w:rsid w:val="00A22C7D"/>
    <w:rsid w:val="00A249AE"/>
    <w:rsid w:val="00A24C56"/>
    <w:rsid w:val="00A258B8"/>
    <w:rsid w:val="00A261F6"/>
    <w:rsid w:val="00A26570"/>
    <w:rsid w:val="00A2696D"/>
    <w:rsid w:val="00A269F4"/>
    <w:rsid w:val="00A27097"/>
    <w:rsid w:val="00A2742E"/>
    <w:rsid w:val="00A2766E"/>
    <w:rsid w:val="00A3080D"/>
    <w:rsid w:val="00A30CCE"/>
    <w:rsid w:val="00A31C36"/>
    <w:rsid w:val="00A320A3"/>
    <w:rsid w:val="00A3240C"/>
    <w:rsid w:val="00A32D94"/>
    <w:rsid w:val="00A33180"/>
    <w:rsid w:val="00A33722"/>
    <w:rsid w:val="00A33966"/>
    <w:rsid w:val="00A347C4"/>
    <w:rsid w:val="00A34D1D"/>
    <w:rsid w:val="00A35058"/>
    <w:rsid w:val="00A354EA"/>
    <w:rsid w:val="00A40647"/>
    <w:rsid w:val="00A40EF4"/>
    <w:rsid w:val="00A40F76"/>
    <w:rsid w:val="00A4181A"/>
    <w:rsid w:val="00A41A65"/>
    <w:rsid w:val="00A41AF6"/>
    <w:rsid w:val="00A41C3E"/>
    <w:rsid w:val="00A426F8"/>
    <w:rsid w:val="00A42D5A"/>
    <w:rsid w:val="00A44AC8"/>
    <w:rsid w:val="00A44DC2"/>
    <w:rsid w:val="00A45565"/>
    <w:rsid w:val="00A459CB"/>
    <w:rsid w:val="00A45BDD"/>
    <w:rsid w:val="00A45D9B"/>
    <w:rsid w:val="00A465D2"/>
    <w:rsid w:val="00A477F5"/>
    <w:rsid w:val="00A50154"/>
    <w:rsid w:val="00A50CBC"/>
    <w:rsid w:val="00A5103E"/>
    <w:rsid w:val="00A52A4B"/>
    <w:rsid w:val="00A52ABF"/>
    <w:rsid w:val="00A52C53"/>
    <w:rsid w:val="00A52F69"/>
    <w:rsid w:val="00A54199"/>
    <w:rsid w:val="00A54FD8"/>
    <w:rsid w:val="00A55037"/>
    <w:rsid w:val="00A554C4"/>
    <w:rsid w:val="00A55614"/>
    <w:rsid w:val="00A56048"/>
    <w:rsid w:val="00A560EB"/>
    <w:rsid w:val="00A562A1"/>
    <w:rsid w:val="00A566D8"/>
    <w:rsid w:val="00A56714"/>
    <w:rsid w:val="00A56826"/>
    <w:rsid w:val="00A57C98"/>
    <w:rsid w:val="00A60408"/>
    <w:rsid w:val="00A6103B"/>
    <w:rsid w:val="00A62767"/>
    <w:rsid w:val="00A62950"/>
    <w:rsid w:val="00A637C6"/>
    <w:rsid w:val="00A638A9"/>
    <w:rsid w:val="00A63B2D"/>
    <w:rsid w:val="00A64569"/>
    <w:rsid w:val="00A65183"/>
    <w:rsid w:val="00A6626A"/>
    <w:rsid w:val="00A664BB"/>
    <w:rsid w:val="00A66B0B"/>
    <w:rsid w:val="00A673E9"/>
    <w:rsid w:val="00A67A64"/>
    <w:rsid w:val="00A67C82"/>
    <w:rsid w:val="00A67D3D"/>
    <w:rsid w:val="00A7022F"/>
    <w:rsid w:val="00A70C55"/>
    <w:rsid w:val="00A70C9C"/>
    <w:rsid w:val="00A713CD"/>
    <w:rsid w:val="00A71829"/>
    <w:rsid w:val="00A71F9B"/>
    <w:rsid w:val="00A723B2"/>
    <w:rsid w:val="00A7264E"/>
    <w:rsid w:val="00A72C81"/>
    <w:rsid w:val="00A72C98"/>
    <w:rsid w:val="00A72CDE"/>
    <w:rsid w:val="00A731AE"/>
    <w:rsid w:val="00A73568"/>
    <w:rsid w:val="00A7377D"/>
    <w:rsid w:val="00A73B61"/>
    <w:rsid w:val="00A73FBA"/>
    <w:rsid w:val="00A74646"/>
    <w:rsid w:val="00A7480B"/>
    <w:rsid w:val="00A74919"/>
    <w:rsid w:val="00A74A67"/>
    <w:rsid w:val="00A75339"/>
    <w:rsid w:val="00A75849"/>
    <w:rsid w:val="00A759E7"/>
    <w:rsid w:val="00A76673"/>
    <w:rsid w:val="00A76CAF"/>
    <w:rsid w:val="00A80B2A"/>
    <w:rsid w:val="00A80DD5"/>
    <w:rsid w:val="00A811EB"/>
    <w:rsid w:val="00A813E3"/>
    <w:rsid w:val="00A81581"/>
    <w:rsid w:val="00A81F78"/>
    <w:rsid w:val="00A820F9"/>
    <w:rsid w:val="00A829D2"/>
    <w:rsid w:val="00A82B40"/>
    <w:rsid w:val="00A83502"/>
    <w:rsid w:val="00A83655"/>
    <w:rsid w:val="00A8382C"/>
    <w:rsid w:val="00A8447A"/>
    <w:rsid w:val="00A847DE"/>
    <w:rsid w:val="00A85BB5"/>
    <w:rsid w:val="00A85DD5"/>
    <w:rsid w:val="00A86026"/>
    <w:rsid w:val="00A86095"/>
    <w:rsid w:val="00A86634"/>
    <w:rsid w:val="00A8663F"/>
    <w:rsid w:val="00A8670B"/>
    <w:rsid w:val="00A8681F"/>
    <w:rsid w:val="00A86BA8"/>
    <w:rsid w:val="00A8742A"/>
    <w:rsid w:val="00A876D1"/>
    <w:rsid w:val="00A87D1A"/>
    <w:rsid w:val="00A9089E"/>
    <w:rsid w:val="00A9109A"/>
    <w:rsid w:val="00A91374"/>
    <w:rsid w:val="00A922D7"/>
    <w:rsid w:val="00A93D5C"/>
    <w:rsid w:val="00A941ED"/>
    <w:rsid w:val="00A950AA"/>
    <w:rsid w:val="00A951EC"/>
    <w:rsid w:val="00A95828"/>
    <w:rsid w:val="00A95977"/>
    <w:rsid w:val="00A95B94"/>
    <w:rsid w:val="00A95CD3"/>
    <w:rsid w:val="00A963CB"/>
    <w:rsid w:val="00A96C38"/>
    <w:rsid w:val="00A970BB"/>
    <w:rsid w:val="00A97AF0"/>
    <w:rsid w:val="00AA00A1"/>
    <w:rsid w:val="00AA01D5"/>
    <w:rsid w:val="00AA0BC9"/>
    <w:rsid w:val="00AA14EE"/>
    <w:rsid w:val="00AA181F"/>
    <w:rsid w:val="00AA1F3B"/>
    <w:rsid w:val="00AA28E0"/>
    <w:rsid w:val="00AA452A"/>
    <w:rsid w:val="00AA4FF0"/>
    <w:rsid w:val="00AA599B"/>
    <w:rsid w:val="00AA5BDB"/>
    <w:rsid w:val="00AA5D35"/>
    <w:rsid w:val="00AA6085"/>
    <w:rsid w:val="00AA620F"/>
    <w:rsid w:val="00AA675D"/>
    <w:rsid w:val="00AA6B19"/>
    <w:rsid w:val="00AA7230"/>
    <w:rsid w:val="00AB0779"/>
    <w:rsid w:val="00AB1ED4"/>
    <w:rsid w:val="00AB2124"/>
    <w:rsid w:val="00AB2375"/>
    <w:rsid w:val="00AB26AE"/>
    <w:rsid w:val="00AB2A03"/>
    <w:rsid w:val="00AB417E"/>
    <w:rsid w:val="00AB462D"/>
    <w:rsid w:val="00AB5EBE"/>
    <w:rsid w:val="00AB60A8"/>
    <w:rsid w:val="00AB624F"/>
    <w:rsid w:val="00AB62AA"/>
    <w:rsid w:val="00AB63FD"/>
    <w:rsid w:val="00AB70E4"/>
    <w:rsid w:val="00AB72BD"/>
    <w:rsid w:val="00AB7659"/>
    <w:rsid w:val="00AB7829"/>
    <w:rsid w:val="00AC00A8"/>
    <w:rsid w:val="00AC0388"/>
    <w:rsid w:val="00AC0A8B"/>
    <w:rsid w:val="00AC2019"/>
    <w:rsid w:val="00AC2124"/>
    <w:rsid w:val="00AC2546"/>
    <w:rsid w:val="00AC363B"/>
    <w:rsid w:val="00AC43B7"/>
    <w:rsid w:val="00AC4645"/>
    <w:rsid w:val="00AC49EA"/>
    <w:rsid w:val="00AC580E"/>
    <w:rsid w:val="00AC597C"/>
    <w:rsid w:val="00AC59A6"/>
    <w:rsid w:val="00AC5BF7"/>
    <w:rsid w:val="00AC6823"/>
    <w:rsid w:val="00AC68D0"/>
    <w:rsid w:val="00AC6FA4"/>
    <w:rsid w:val="00AC7B89"/>
    <w:rsid w:val="00AD032E"/>
    <w:rsid w:val="00AD0852"/>
    <w:rsid w:val="00AD089B"/>
    <w:rsid w:val="00AD0FB1"/>
    <w:rsid w:val="00AD188F"/>
    <w:rsid w:val="00AD2320"/>
    <w:rsid w:val="00AD2996"/>
    <w:rsid w:val="00AD2ACA"/>
    <w:rsid w:val="00AD31E5"/>
    <w:rsid w:val="00AD3604"/>
    <w:rsid w:val="00AD3885"/>
    <w:rsid w:val="00AD38C0"/>
    <w:rsid w:val="00AD4FED"/>
    <w:rsid w:val="00AD542C"/>
    <w:rsid w:val="00AD673D"/>
    <w:rsid w:val="00AD7161"/>
    <w:rsid w:val="00AD7F95"/>
    <w:rsid w:val="00AE0083"/>
    <w:rsid w:val="00AE0AED"/>
    <w:rsid w:val="00AE1035"/>
    <w:rsid w:val="00AE130F"/>
    <w:rsid w:val="00AE1A4E"/>
    <w:rsid w:val="00AE1B0C"/>
    <w:rsid w:val="00AE20A0"/>
    <w:rsid w:val="00AE3A2D"/>
    <w:rsid w:val="00AE3B91"/>
    <w:rsid w:val="00AE3FD0"/>
    <w:rsid w:val="00AE43E1"/>
    <w:rsid w:val="00AE4CE5"/>
    <w:rsid w:val="00AE551E"/>
    <w:rsid w:val="00AE5AB4"/>
    <w:rsid w:val="00AE5B77"/>
    <w:rsid w:val="00AE5CEC"/>
    <w:rsid w:val="00AE609E"/>
    <w:rsid w:val="00AE6242"/>
    <w:rsid w:val="00AE6262"/>
    <w:rsid w:val="00AE6C39"/>
    <w:rsid w:val="00AE6E4E"/>
    <w:rsid w:val="00AE72EB"/>
    <w:rsid w:val="00AE7842"/>
    <w:rsid w:val="00AE78AE"/>
    <w:rsid w:val="00AF0037"/>
    <w:rsid w:val="00AF02E6"/>
    <w:rsid w:val="00AF097E"/>
    <w:rsid w:val="00AF1445"/>
    <w:rsid w:val="00AF1791"/>
    <w:rsid w:val="00AF1DEA"/>
    <w:rsid w:val="00AF252A"/>
    <w:rsid w:val="00AF25D2"/>
    <w:rsid w:val="00AF2E25"/>
    <w:rsid w:val="00AF2F93"/>
    <w:rsid w:val="00AF35A1"/>
    <w:rsid w:val="00AF36FD"/>
    <w:rsid w:val="00AF3858"/>
    <w:rsid w:val="00AF39E1"/>
    <w:rsid w:val="00AF3A80"/>
    <w:rsid w:val="00AF3A8A"/>
    <w:rsid w:val="00AF3C9E"/>
    <w:rsid w:val="00AF418D"/>
    <w:rsid w:val="00AF4624"/>
    <w:rsid w:val="00AF4E42"/>
    <w:rsid w:val="00AF4ECD"/>
    <w:rsid w:val="00AF508D"/>
    <w:rsid w:val="00AF5698"/>
    <w:rsid w:val="00AF59D9"/>
    <w:rsid w:val="00AF61E3"/>
    <w:rsid w:val="00AF7018"/>
    <w:rsid w:val="00AF75E3"/>
    <w:rsid w:val="00B00565"/>
    <w:rsid w:val="00B00EE8"/>
    <w:rsid w:val="00B010BD"/>
    <w:rsid w:val="00B017CA"/>
    <w:rsid w:val="00B01C6D"/>
    <w:rsid w:val="00B027C4"/>
    <w:rsid w:val="00B029FF"/>
    <w:rsid w:val="00B02A84"/>
    <w:rsid w:val="00B02C73"/>
    <w:rsid w:val="00B0469D"/>
    <w:rsid w:val="00B04793"/>
    <w:rsid w:val="00B049E9"/>
    <w:rsid w:val="00B04B03"/>
    <w:rsid w:val="00B0527E"/>
    <w:rsid w:val="00B06018"/>
    <w:rsid w:val="00B0653B"/>
    <w:rsid w:val="00B07452"/>
    <w:rsid w:val="00B10575"/>
    <w:rsid w:val="00B107E5"/>
    <w:rsid w:val="00B107EB"/>
    <w:rsid w:val="00B1092E"/>
    <w:rsid w:val="00B111BB"/>
    <w:rsid w:val="00B12060"/>
    <w:rsid w:val="00B1304C"/>
    <w:rsid w:val="00B1421C"/>
    <w:rsid w:val="00B14FFB"/>
    <w:rsid w:val="00B1513D"/>
    <w:rsid w:val="00B162D4"/>
    <w:rsid w:val="00B166CA"/>
    <w:rsid w:val="00B17B97"/>
    <w:rsid w:val="00B208F7"/>
    <w:rsid w:val="00B20ED4"/>
    <w:rsid w:val="00B212CD"/>
    <w:rsid w:val="00B21A38"/>
    <w:rsid w:val="00B227C9"/>
    <w:rsid w:val="00B229F7"/>
    <w:rsid w:val="00B230A2"/>
    <w:rsid w:val="00B24049"/>
    <w:rsid w:val="00B2406C"/>
    <w:rsid w:val="00B24420"/>
    <w:rsid w:val="00B24B3F"/>
    <w:rsid w:val="00B25AAD"/>
    <w:rsid w:val="00B25B12"/>
    <w:rsid w:val="00B26633"/>
    <w:rsid w:val="00B26BE9"/>
    <w:rsid w:val="00B27379"/>
    <w:rsid w:val="00B303DC"/>
    <w:rsid w:val="00B30A27"/>
    <w:rsid w:val="00B30DA7"/>
    <w:rsid w:val="00B310D4"/>
    <w:rsid w:val="00B311EA"/>
    <w:rsid w:val="00B315EE"/>
    <w:rsid w:val="00B317F9"/>
    <w:rsid w:val="00B31AC1"/>
    <w:rsid w:val="00B31CD7"/>
    <w:rsid w:val="00B32226"/>
    <w:rsid w:val="00B322C8"/>
    <w:rsid w:val="00B331F1"/>
    <w:rsid w:val="00B335A9"/>
    <w:rsid w:val="00B348D7"/>
    <w:rsid w:val="00B3491C"/>
    <w:rsid w:val="00B3511D"/>
    <w:rsid w:val="00B35168"/>
    <w:rsid w:val="00B35389"/>
    <w:rsid w:val="00B35869"/>
    <w:rsid w:val="00B358F3"/>
    <w:rsid w:val="00B364DE"/>
    <w:rsid w:val="00B36D5A"/>
    <w:rsid w:val="00B404E7"/>
    <w:rsid w:val="00B4052C"/>
    <w:rsid w:val="00B409CE"/>
    <w:rsid w:val="00B4140D"/>
    <w:rsid w:val="00B41651"/>
    <w:rsid w:val="00B41A9A"/>
    <w:rsid w:val="00B4344C"/>
    <w:rsid w:val="00B436DE"/>
    <w:rsid w:val="00B4390E"/>
    <w:rsid w:val="00B4420C"/>
    <w:rsid w:val="00B44B0C"/>
    <w:rsid w:val="00B45254"/>
    <w:rsid w:val="00B45717"/>
    <w:rsid w:val="00B45CA8"/>
    <w:rsid w:val="00B45EB1"/>
    <w:rsid w:val="00B4684A"/>
    <w:rsid w:val="00B47219"/>
    <w:rsid w:val="00B4781B"/>
    <w:rsid w:val="00B47D2B"/>
    <w:rsid w:val="00B47E0A"/>
    <w:rsid w:val="00B50DC4"/>
    <w:rsid w:val="00B51230"/>
    <w:rsid w:val="00B524D2"/>
    <w:rsid w:val="00B52615"/>
    <w:rsid w:val="00B526FD"/>
    <w:rsid w:val="00B52B03"/>
    <w:rsid w:val="00B533AE"/>
    <w:rsid w:val="00B5350C"/>
    <w:rsid w:val="00B54114"/>
    <w:rsid w:val="00B548E2"/>
    <w:rsid w:val="00B5492B"/>
    <w:rsid w:val="00B558FB"/>
    <w:rsid w:val="00B55D5F"/>
    <w:rsid w:val="00B56FBE"/>
    <w:rsid w:val="00B6105D"/>
    <w:rsid w:val="00B6186D"/>
    <w:rsid w:val="00B62057"/>
    <w:rsid w:val="00B62215"/>
    <w:rsid w:val="00B623EC"/>
    <w:rsid w:val="00B625B8"/>
    <w:rsid w:val="00B62937"/>
    <w:rsid w:val="00B62B85"/>
    <w:rsid w:val="00B62E96"/>
    <w:rsid w:val="00B6392F"/>
    <w:rsid w:val="00B64151"/>
    <w:rsid w:val="00B643C8"/>
    <w:rsid w:val="00B64A9F"/>
    <w:rsid w:val="00B651EA"/>
    <w:rsid w:val="00B6542F"/>
    <w:rsid w:val="00B658E3"/>
    <w:rsid w:val="00B6596E"/>
    <w:rsid w:val="00B6634C"/>
    <w:rsid w:val="00B663A4"/>
    <w:rsid w:val="00B66AF2"/>
    <w:rsid w:val="00B66B41"/>
    <w:rsid w:val="00B66C49"/>
    <w:rsid w:val="00B66D86"/>
    <w:rsid w:val="00B67428"/>
    <w:rsid w:val="00B67BAC"/>
    <w:rsid w:val="00B70F00"/>
    <w:rsid w:val="00B7175C"/>
    <w:rsid w:val="00B71C81"/>
    <w:rsid w:val="00B721B6"/>
    <w:rsid w:val="00B72462"/>
    <w:rsid w:val="00B72DB8"/>
    <w:rsid w:val="00B739CB"/>
    <w:rsid w:val="00B7406D"/>
    <w:rsid w:val="00B74BEC"/>
    <w:rsid w:val="00B74C51"/>
    <w:rsid w:val="00B75281"/>
    <w:rsid w:val="00B7533C"/>
    <w:rsid w:val="00B7534F"/>
    <w:rsid w:val="00B753C8"/>
    <w:rsid w:val="00B7598F"/>
    <w:rsid w:val="00B7690E"/>
    <w:rsid w:val="00B76C2A"/>
    <w:rsid w:val="00B77E00"/>
    <w:rsid w:val="00B801C9"/>
    <w:rsid w:val="00B80253"/>
    <w:rsid w:val="00B80559"/>
    <w:rsid w:val="00B806B7"/>
    <w:rsid w:val="00B80C0A"/>
    <w:rsid w:val="00B81CCA"/>
    <w:rsid w:val="00B827DB"/>
    <w:rsid w:val="00B829D8"/>
    <w:rsid w:val="00B82E73"/>
    <w:rsid w:val="00B83338"/>
    <w:rsid w:val="00B83616"/>
    <w:rsid w:val="00B83809"/>
    <w:rsid w:val="00B83B26"/>
    <w:rsid w:val="00B83BD1"/>
    <w:rsid w:val="00B84456"/>
    <w:rsid w:val="00B85433"/>
    <w:rsid w:val="00B854F0"/>
    <w:rsid w:val="00B8682D"/>
    <w:rsid w:val="00B86A65"/>
    <w:rsid w:val="00B87471"/>
    <w:rsid w:val="00B8777F"/>
    <w:rsid w:val="00B8783A"/>
    <w:rsid w:val="00B87850"/>
    <w:rsid w:val="00B878B8"/>
    <w:rsid w:val="00B87AB7"/>
    <w:rsid w:val="00B87B8C"/>
    <w:rsid w:val="00B87BAC"/>
    <w:rsid w:val="00B9019C"/>
    <w:rsid w:val="00B9052C"/>
    <w:rsid w:val="00B9269A"/>
    <w:rsid w:val="00B929E6"/>
    <w:rsid w:val="00B941A4"/>
    <w:rsid w:val="00B94427"/>
    <w:rsid w:val="00B94AE7"/>
    <w:rsid w:val="00B94BD6"/>
    <w:rsid w:val="00B94F26"/>
    <w:rsid w:val="00B94F67"/>
    <w:rsid w:val="00B94FB5"/>
    <w:rsid w:val="00B9537D"/>
    <w:rsid w:val="00B95629"/>
    <w:rsid w:val="00B957A5"/>
    <w:rsid w:val="00B95993"/>
    <w:rsid w:val="00B961C2"/>
    <w:rsid w:val="00B9647E"/>
    <w:rsid w:val="00B96852"/>
    <w:rsid w:val="00B97297"/>
    <w:rsid w:val="00B97308"/>
    <w:rsid w:val="00B9744A"/>
    <w:rsid w:val="00B97AE4"/>
    <w:rsid w:val="00B97B90"/>
    <w:rsid w:val="00BA00B8"/>
    <w:rsid w:val="00BA0CDD"/>
    <w:rsid w:val="00BA0CEB"/>
    <w:rsid w:val="00BA1379"/>
    <w:rsid w:val="00BA21B7"/>
    <w:rsid w:val="00BA25B2"/>
    <w:rsid w:val="00BA2625"/>
    <w:rsid w:val="00BA2E22"/>
    <w:rsid w:val="00BA3C0C"/>
    <w:rsid w:val="00BA4526"/>
    <w:rsid w:val="00BA499D"/>
    <w:rsid w:val="00BA6E54"/>
    <w:rsid w:val="00BA7201"/>
    <w:rsid w:val="00BA7824"/>
    <w:rsid w:val="00BA7CCE"/>
    <w:rsid w:val="00BB0B06"/>
    <w:rsid w:val="00BB0C1D"/>
    <w:rsid w:val="00BB0E74"/>
    <w:rsid w:val="00BB13BA"/>
    <w:rsid w:val="00BB1626"/>
    <w:rsid w:val="00BB24F4"/>
    <w:rsid w:val="00BB2571"/>
    <w:rsid w:val="00BB2580"/>
    <w:rsid w:val="00BB2592"/>
    <w:rsid w:val="00BB2CFB"/>
    <w:rsid w:val="00BB2EE3"/>
    <w:rsid w:val="00BB3EEA"/>
    <w:rsid w:val="00BB59A2"/>
    <w:rsid w:val="00BB70B6"/>
    <w:rsid w:val="00BB71DF"/>
    <w:rsid w:val="00BB72B1"/>
    <w:rsid w:val="00BB72D6"/>
    <w:rsid w:val="00BB7CF4"/>
    <w:rsid w:val="00BB7D65"/>
    <w:rsid w:val="00BC0A83"/>
    <w:rsid w:val="00BC102D"/>
    <w:rsid w:val="00BC14F0"/>
    <w:rsid w:val="00BC1533"/>
    <w:rsid w:val="00BC1576"/>
    <w:rsid w:val="00BC21F6"/>
    <w:rsid w:val="00BC2AA0"/>
    <w:rsid w:val="00BC376B"/>
    <w:rsid w:val="00BC3D87"/>
    <w:rsid w:val="00BC3FBC"/>
    <w:rsid w:val="00BC40CC"/>
    <w:rsid w:val="00BC41EE"/>
    <w:rsid w:val="00BC45E1"/>
    <w:rsid w:val="00BC4DDA"/>
    <w:rsid w:val="00BC53B5"/>
    <w:rsid w:val="00BC56CA"/>
    <w:rsid w:val="00BC5720"/>
    <w:rsid w:val="00BC5780"/>
    <w:rsid w:val="00BC625B"/>
    <w:rsid w:val="00BC62EE"/>
    <w:rsid w:val="00BC7291"/>
    <w:rsid w:val="00BC732D"/>
    <w:rsid w:val="00BC7A68"/>
    <w:rsid w:val="00BD06FE"/>
    <w:rsid w:val="00BD1926"/>
    <w:rsid w:val="00BD2586"/>
    <w:rsid w:val="00BD2E7A"/>
    <w:rsid w:val="00BD38FF"/>
    <w:rsid w:val="00BD3AF5"/>
    <w:rsid w:val="00BD426D"/>
    <w:rsid w:val="00BD44BA"/>
    <w:rsid w:val="00BD46D9"/>
    <w:rsid w:val="00BD4E45"/>
    <w:rsid w:val="00BD5602"/>
    <w:rsid w:val="00BD63A2"/>
    <w:rsid w:val="00BD6895"/>
    <w:rsid w:val="00BD6DA1"/>
    <w:rsid w:val="00BD7196"/>
    <w:rsid w:val="00BD7724"/>
    <w:rsid w:val="00BD7F63"/>
    <w:rsid w:val="00BE05C9"/>
    <w:rsid w:val="00BE1B7D"/>
    <w:rsid w:val="00BE1FEE"/>
    <w:rsid w:val="00BE29B1"/>
    <w:rsid w:val="00BE3374"/>
    <w:rsid w:val="00BE3532"/>
    <w:rsid w:val="00BE489F"/>
    <w:rsid w:val="00BE50D0"/>
    <w:rsid w:val="00BE55BA"/>
    <w:rsid w:val="00BE5F5A"/>
    <w:rsid w:val="00BE61E9"/>
    <w:rsid w:val="00BE6345"/>
    <w:rsid w:val="00BE6435"/>
    <w:rsid w:val="00BE6913"/>
    <w:rsid w:val="00BE7445"/>
    <w:rsid w:val="00BE752B"/>
    <w:rsid w:val="00BE76A4"/>
    <w:rsid w:val="00BF07F8"/>
    <w:rsid w:val="00BF0939"/>
    <w:rsid w:val="00BF0EFE"/>
    <w:rsid w:val="00BF122B"/>
    <w:rsid w:val="00BF1D01"/>
    <w:rsid w:val="00BF23E1"/>
    <w:rsid w:val="00BF3108"/>
    <w:rsid w:val="00BF3C9A"/>
    <w:rsid w:val="00BF3CA2"/>
    <w:rsid w:val="00BF4243"/>
    <w:rsid w:val="00BF548E"/>
    <w:rsid w:val="00BF6453"/>
    <w:rsid w:val="00BF6523"/>
    <w:rsid w:val="00BF6C6B"/>
    <w:rsid w:val="00BF7470"/>
    <w:rsid w:val="00BF791E"/>
    <w:rsid w:val="00BF7CD8"/>
    <w:rsid w:val="00C00918"/>
    <w:rsid w:val="00C00B8C"/>
    <w:rsid w:val="00C00BFD"/>
    <w:rsid w:val="00C014F5"/>
    <w:rsid w:val="00C01591"/>
    <w:rsid w:val="00C01624"/>
    <w:rsid w:val="00C01BB7"/>
    <w:rsid w:val="00C02899"/>
    <w:rsid w:val="00C02BBA"/>
    <w:rsid w:val="00C03672"/>
    <w:rsid w:val="00C03C4C"/>
    <w:rsid w:val="00C04158"/>
    <w:rsid w:val="00C04FEF"/>
    <w:rsid w:val="00C059C8"/>
    <w:rsid w:val="00C06979"/>
    <w:rsid w:val="00C070BA"/>
    <w:rsid w:val="00C07B7F"/>
    <w:rsid w:val="00C10FC8"/>
    <w:rsid w:val="00C112F9"/>
    <w:rsid w:val="00C11743"/>
    <w:rsid w:val="00C12B68"/>
    <w:rsid w:val="00C12DC2"/>
    <w:rsid w:val="00C12DC3"/>
    <w:rsid w:val="00C13314"/>
    <w:rsid w:val="00C13699"/>
    <w:rsid w:val="00C136D1"/>
    <w:rsid w:val="00C139C9"/>
    <w:rsid w:val="00C13AFF"/>
    <w:rsid w:val="00C14804"/>
    <w:rsid w:val="00C148AD"/>
    <w:rsid w:val="00C1494A"/>
    <w:rsid w:val="00C14B9E"/>
    <w:rsid w:val="00C1686C"/>
    <w:rsid w:val="00C16905"/>
    <w:rsid w:val="00C173CE"/>
    <w:rsid w:val="00C17C60"/>
    <w:rsid w:val="00C17EFD"/>
    <w:rsid w:val="00C17F9E"/>
    <w:rsid w:val="00C20537"/>
    <w:rsid w:val="00C20583"/>
    <w:rsid w:val="00C20DB0"/>
    <w:rsid w:val="00C2148C"/>
    <w:rsid w:val="00C21BD3"/>
    <w:rsid w:val="00C21FED"/>
    <w:rsid w:val="00C222E2"/>
    <w:rsid w:val="00C225D7"/>
    <w:rsid w:val="00C239FD"/>
    <w:rsid w:val="00C23AAF"/>
    <w:rsid w:val="00C23D58"/>
    <w:rsid w:val="00C23D6D"/>
    <w:rsid w:val="00C240CF"/>
    <w:rsid w:val="00C24900"/>
    <w:rsid w:val="00C24CA7"/>
    <w:rsid w:val="00C25A00"/>
    <w:rsid w:val="00C25A20"/>
    <w:rsid w:val="00C25D67"/>
    <w:rsid w:val="00C26424"/>
    <w:rsid w:val="00C269F8"/>
    <w:rsid w:val="00C26A63"/>
    <w:rsid w:val="00C26ED7"/>
    <w:rsid w:val="00C275C0"/>
    <w:rsid w:val="00C277A8"/>
    <w:rsid w:val="00C30DAF"/>
    <w:rsid w:val="00C31151"/>
    <w:rsid w:val="00C3155F"/>
    <w:rsid w:val="00C31E95"/>
    <w:rsid w:val="00C32093"/>
    <w:rsid w:val="00C322A8"/>
    <w:rsid w:val="00C32B9F"/>
    <w:rsid w:val="00C32D7A"/>
    <w:rsid w:val="00C33377"/>
    <w:rsid w:val="00C3354A"/>
    <w:rsid w:val="00C33A47"/>
    <w:rsid w:val="00C33B7A"/>
    <w:rsid w:val="00C341AE"/>
    <w:rsid w:val="00C34618"/>
    <w:rsid w:val="00C34980"/>
    <w:rsid w:val="00C352FF"/>
    <w:rsid w:val="00C35F15"/>
    <w:rsid w:val="00C36628"/>
    <w:rsid w:val="00C36E9F"/>
    <w:rsid w:val="00C377B4"/>
    <w:rsid w:val="00C4053C"/>
    <w:rsid w:val="00C408DE"/>
    <w:rsid w:val="00C40BE7"/>
    <w:rsid w:val="00C40E07"/>
    <w:rsid w:val="00C4147F"/>
    <w:rsid w:val="00C4233A"/>
    <w:rsid w:val="00C423FF"/>
    <w:rsid w:val="00C42EE1"/>
    <w:rsid w:val="00C4366E"/>
    <w:rsid w:val="00C43E2F"/>
    <w:rsid w:val="00C43F12"/>
    <w:rsid w:val="00C448B2"/>
    <w:rsid w:val="00C44D38"/>
    <w:rsid w:val="00C44E22"/>
    <w:rsid w:val="00C44EB1"/>
    <w:rsid w:val="00C453ED"/>
    <w:rsid w:val="00C45DD1"/>
    <w:rsid w:val="00C45E5E"/>
    <w:rsid w:val="00C467AB"/>
    <w:rsid w:val="00C46B0D"/>
    <w:rsid w:val="00C46CA3"/>
    <w:rsid w:val="00C46CA7"/>
    <w:rsid w:val="00C4736A"/>
    <w:rsid w:val="00C47564"/>
    <w:rsid w:val="00C475D6"/>
    <w:rsid w:val="00C47A74"/>
    <w:rsid w:val="00C50182"/>
    <w:rsid w:val="00C51923"/>
    <w:rsid w:val="00C51C11"/>
    <w:rsid w:val="00C5277F"/>
    <w:rsid w:val="00C5385D"/>
    <w:rsid w:val="00C53CB0"/>
    <w:rsid w:val="00C5460F"/>
    <w:rsid w:val="00C54FCA"/>
    <w:rsid w:val="00C55308"/>
    <w:rsid w:val="00C554E6"/>
    <w:rsid w:val="00C556CA"/>
    <w:rsid w:val="00C57D14"/>
    <w:rsid w:val="00C57DB7"/>
    <w:rsid w:val="00C6055B"/>
    <w:rsid w:val="00C60C3F"/>
    <w:rsid w:val="00C60C83"/>
    <w:rsid w:val="00C6169A"/>
    <w:rsid w:val="00C62201"/>
    <w:rsid w:val="00C62A94"/>
    <w:rsid w:val="00C62B4F"/>
    <w:rsid w:val="00C635A0"/>
    <w:rsid w:val="00C63BE8"/>
    <w:rsid w:val="00C640A1"/>
    <w:rsid w:val="00C64B6B"/>
    <w:rsid w:val="00C659EF"/>
    <w:rsid w:val="00C66182"/>
    <w:rsid w:val="00C662C8"/>
    <w:rsid w:val="00C66F05"/>
    <w:rsid w:val="00C70AFB"/>
    <w:rsid w:val="00C70BE9"/>
    <w:rsid w:val="00C70DA3"/>
    <w:rsid w:val="00C71064"/>
    <w:rsid w:val="00C7131C"/>
    <w:rsid w:val="00C71414"/>
    <w:rsid w:val="00C71AAF"/>
    <w:rsid w:val="00C71CC8"/>
    <w:rsid w:val="00C72410"/>
    <w:rsid w:val="00C73A49"/>
    <w:rsid w:val="00C73A81"/>
    <w:rsid w:val="00C74103"/>
    <w:rsid w:val="00C74736"/>
    <w:rsid w:val="00C74753"/>
    <w:rsid w:val="00C74A4D"/>
    <w:rsid w:val="00C74AB6"/>
    <w:rsid w:val="00C74AF7"/>
    <w:rsid w:val="00C75B0D"/>
    <w:rsid w:val="00C76FA6"/>
    <w:rsid w:val="00C77F88"/>
    <w:rsid w:val="00C80D4D"/>
    <w:rsid w:val="00C8157A"/>
    <w:rsid w:val="00C815C7"/>
    <w:rsid w:val="00C81C0B"/>
    <w:rsid w:val="00C81EAC"/>
    <w:rsid w:val="00C820B0"/>
    <w:rsid w:val="00C821DC"/>
    <w:rsid w:val="00C8259F"/>
    <w:rsid w:val="00C828C4"/>
    <w:rsid w:val="00C82B85"/>
    <w:rsid w:val="00C8340C"/>
    <w:rsid w:val="00C83CF6"/>
    <w:rsid w:val="00C843B1"/>
    <w:rsid w:val="00C84C06"/>
    <w:rsid w:val="00C84CAF"/>
    <w:rsid w:val="00C8521A"/>
    <w:rsid w:val="00C86D21"/>
    <w:rsid w:val="00C8703B"/>
    <w:rsid w:val="00C877E2"/>
    <w:rsid w:val="00C900F5"/>
    <w:rsid w:val="00C903AE"/>
    <w:rsid w:val="00C9078C"/>
    <w:rsid w:val="00C90F10"/>
    <w:rsid w:val="00C91642"/>
    <w:rsid w:val="00C9239B"/>
    <w:rsid w:val="00C92EF7"/>
    <w:rsid w:val="00C94178"/>
    <w:rsid w:val="00C94C03"/>
    <w:rsid w:val="00C9541A"/>
    <w:rsid w:val="00C95453"/>
    <w:rsid w:val="00C9560F"/>
    <w:rsid w:val="00C95774"/>
    <w:rsid w:val="00C959B5"/>
    <w:rsid w:val="00C964F3"/>
    <w:rsid w:val="00C96DBA"/>
    <w:rsid w:val="00C96EAC"/>
    <w:rsid w:val="00CA02C3"/>
    <w:rsid w:val="00CA0BE0"/>
    <w:rsid w:val="00CA10FD"/>
    <w:rsid w:val="00CA1836"/>
    <w:rsid w:val="00CA20A0"/>
    <w:rsid w:val="00CA248D"/>
    <w:rsid w:val="00CA299A"/>
    <w:rsid w:val="00CA2B24"/>
    <w:rsid w:val="00CA2D7A"/>
    <w:rsid w:val="00CA43D1"/>
    <w:rsid w:val="00CA45F5"/>
    <w:rsid w:val="00CA488F"/>
    <w:rsid w:val="00CA58EA"/>
    <w:rsid w:val="00CA61EF"/>
    <w:rsid w:val="00CA6400"/>
    <w:rsid w:val="00CA6DA4"/>
    <w:rsid w:val="00CA7173"/>
    <w:rsid w:val="00CA75BE"/>
    <w:rsid w:val="00CA7E84"/>
    <w:rsid w:val="00CB1B9B"/>
    <w:rsid w:val="00CB1CB8"/>
    <w:rsid w:val="00CB2268"/>
    <w:rsid w:val="00CB2957"/>
    <w:rsid w:val="00CB373A"/>
    <w:rsid w:val="00CB402C"/>
    <w:rsid w:val="00CB4557"/>
    <w:rsid w:val="00CB4BB4"/>
    <w:rsid w:val="00CB529C"/>
    <w:rsid w:val="00CB52F6"/>
    <w:rsid w:val="00CB533E"/>
    <w:rsid w:val="00CB5573"/>
    <w:rsid w:val="00CB70E1"/>
    <w:rsid w:val="00CB7491"/>
    <w:rsid w:val="00CB76A8"/>
    <w:rsid w:val="00CB7A75"/>
    <w:rsid w:val="00CC020A"/>
    <w:rsid w:val="00CC0529"/>
    <w:rsid w:val="00CC08DD"/>
    <w:rsid w:val="00CC0911"/>
    <w:rsid w:val="00CC0C4C"/>
    <w:rsid w:val="00CC0D62"/>
    <w:rsid w:val="00CC1A9D"/>
    <w:rsid w:val="00CC1C7F"/>
    <w:rsid w:val="00CC1F98"/>
    <w:rsid w:val="00CC3077"/>
    <w:rsid w:val="00CC3084"/>
    <w:rsid w:val="00CC3840"/>
    <w:rsid w:val="00CC3F7D"/>
    <w:rsid w:val="00CC44EC"/>
    <w:rsid w:val="00CC472D"/>
    <w:rsid w:val="00CC4856"/>
    <w:rsid w:val="00CC4AA1"/>
    <w:rsid w:val="00CC53CA"/>
    <w:rsid w:val="00CC54D3"/>
    <w:rsid w:val="00CC5B4B"/>
    <w:rsid w:val="00CC5E6D"/>
    <w:rsid w:val="00CC610C"/>
    <w:rsid w:val="00CC6700"/>
    <w:rsid w:val="00CC684C"/>
    <w:rsid w:val="00CC6E25"/>
    <w:rsid w:val="00CD03F9"/>
    <w:rsid w:val="00CD065F"/>
    <w:rsid w:val="00CD0D0F"/>
    <w:rsid w:val="00CD16A7"/>
    <w:rsid w:val="00CD1B70"/>
    <w:rsid w:val="00CD1DA7"/>
    <w:rsid w:val="00CD248F"/>
    <w:rsid w:val="00CD2B58"/>
    <w:rsid w:val="00CD32E9"/>
    <w:rsid w:val="00CD4672"/>
    <w:rsid w:val="00CD4691"/>
    <w:rsid w:val="00CD4957"/>
    <w:rsid w:val="00CD4C65"/>
    <w:rsid w:val="00CD56ED"/>
    <w:rsid w:val="00CD681F"/>
    <w:rsid w:val="00CD700E"/>
    <w:rsid w:val="00CD752F"/>
    <w:rsid w:val="00CD76E6"/>
    <w:rsid w:val="00CE000E"/>
    <w:rsid w:val="00CE0E1F"/>
    <w:rsid w:val="00CE10B0"/>
    <w:rsid w:val="00CE2259"/>
    <w:rsid w:val="00CE2D5E"/>
    <w:rsid w:val="00CE2DA9"/>
    <w:rsid w:val="00CE2ED0"/>
    <w:rsid w:val="00CE31DA"/>
    <w:rsid w:val="00CE3773"/>
    <w:rsid w:val="00CE37F4"/>
    <w:rsid w:val="00CE5BA2"/>
    <w:rsid w:val="00CE60DD"/>
    <w:rsid w:val="00CE63B5"/>
    <w:rsid w:val="00CE64CB"/>
    <w:rsid w:val="00CE6BDF"/>
    <w:rsid w:val="00CE753F"/>
    <w:rsid w:val="00CE7690"/>
    <w:rsid w:val="00CE7D66"/>
    <w:rsid w:val="00CF07A8"/>
    <w:rsid w:val="00CF07A9"/>
    <w:rsid w:val="00CF0F01"/>
    <w:rsid w:val="00CF14D7"/>
    <w:rsid w:val="00CF1C7C"/>
    <w:rsid w:val="00CF2657"/>
    <w:rsid w:val="00CF2B50"/>
    <w:rsid w:val="00CF2BA2"/>
    <w:rsid w:val="00CF3055"/>
    <w:rsid w:val="00CF327D"/>
    <w:rsid w:val="00CF3341"/>
    <w:rsid w:val="00CF3E19"/>
    <w:rsid w:val="00CF4857"/>
    <w:rsid w:val="00CF59A9"/>
    <w:rsid w:val="00CF5BBA"/>
    <w:rsid w:val="00CF6B01"/>
    <w:rsid w:val="00CF6BC5"/>
    <w:rsid w:val="00CF776D"/>
    <w:rsid w:val="00D001F8"/>
    <w:rsid w:val="00D0035E"/>
    <w:rsid w:val="00D0055B"/>
    <w:rsid w:val="00D01185"/>
    <w:rsid w:val="00D013A2"/>
    <w:rsid w:val="00D01458"/>
    <w:rsid w:val="00D02AB3"/>
    <w:rsid w:val="00D02E93"/>
    <w:rsid w:val="00D03173"/>
    <w:rsid w:val="00D032B8"/>
    <w:rsid w:val="00D03C59"/>
    <w:rsid w:val="00D04121"/>
    <w:rsid w:val="00D042F2"/>
    <w:rsid w:val="00D044AA"/>
    <w:rsid w:val="00D04624"/>
    <w:rsid w:val="00D04C7A"/>
    <w:rsid w:val="00D05441"/>
    <w:rsid w:val="00D06816"/>
    <w:rsid w:val="00D06A8D"/>
    <w:rsid w:val="00D07848"/>
    <w:rsid w:val="00D101CB"/>
    <w:rsid w:val="00D107AD"/>
    <w:rsid w:val="00D11F90"/>
    <w:rsid w:val="00D11FB4"/>
    <w:rsid w:val="00D12230"/>
    <w:rsid w:val="00D12251"/>
    <w:rsid w:val="00D1243E"/>
    <w:rsid w:val="00D127DF"/>
    <w:rsid w:val="00D1322A"/>
    <w:rsid w:val="00D14627"/>
    <w:rsid w:val="00D14B45"/>
    <w:rsid w:val="00D154C2"/>
    <w:rsid w:val="00D158CA"/>
    <w:rsid w:val="00D16012"/>
    <w:rsid w:val="00D17351"/>
    <w:rsid w:val="00D17BCA"/>
    <w:rsid w:val="00D20A5B"/>
    <w:rsid w:val="00D20AD7"/>
    <w:rsid w:val="00D20BC8"/>
    <w:rsid w:val="00D219F1"/>
    <w:rsid w:val="00D21F54"/>
    <w:rsid w:val="00D21FCF"/>
    <w:rsid w:val="00D225F3"/>
    <w:rsid w:val="00D22780"/>
    <w:rsid w:val="00D22C36"/>
    <w:rsid w:val="00D22E22"/>
    <w:rsid w:val="00D22EC7"/>
    <w:rsid w:val="00D23422"/>
    <w:rsid w:val="00D24207"/>
    <w:rsid w:val="00D249D8"/>
    <w:rsid w:val="00D25B1E"/>
    <w:rsid w:val="00D25D2C"/>
    <w:rsid w:val="00D25F5A"/>
    <w:rsid w:val="00D26019"/>
    <w:rsid w:val="00D260E4"/>
    <w:rsid w:val="00D2653D"/>
    <w:rsid w:val="00D265E9"/>
    <w:rsid w:val="00D26B52"/>
    <w:rsid w:val="00D2769E"/>
    <w:rsid w:val="00D27B91"/>
    <w:rsid w:val="00D305F1"/>
    <w:rsid w:val="00D3091A"/>
    <w:rsid w:val="00D30C36"/>
    <w:rsid w:val="00D31101"/>
    <w:rsid w:val="00D3134B"/>
    <w:rsid w:val="00D314ED"/>
    <w:rsid w:val="00D3159E"/>
    <w:rsid w:val="00D31745"/>
    <w:rsid w:val="00D31AAC"/>
    <w:rsid w:val="00D321EB"/>
    <w:rsid w:val="00D32ABE"/>
    <w:rsid w:val="00D33EFE"/>
    <w:rsid w:val="00D3479B"/>
    <w:rsid w:val="00D3483C"/>
    <w:rsid w:val="00D34BD1"/>
    <w:rsid w:val="00D34C3B"/>
    <w:rsid w:val="00D35C7C"/>
    <w:rsid w:val="00D35C93"/>
    <w:rsid w:val="00D36094"/>
    <w:rsid w:val="00D36136"/>
    <w:rsid w:val="00D36180"/>
    <w:rsid w:val="00D3626F"/>
    <w:rsid w:val="00D3637E"/>
    <w:rsid w:val="00D368D9"/>
    <w:rsid w:val="00D36B6F"/>
    <w:rsid w:val="00D37208"/>
    <w:rsid w:val="00D378F4"/>
    <w:rsid w:val="00D41A6F"/>
    <w:rsid w:val="00D4208A"/>
    <w:rsid w:val="00D420F1"/>
    <w:rsid w:val="00D42D67"/>
    <w:rsid w:val="00D4324D"/>
    <w:rsid w:val="00D434AF"/>
    <w:rsid w:val="00D434C5"/>
    <w:rsid w:val="00D436D5"/>
    <w:rsid w:val="00D44213"/>
    <w:rsid w:val="00D44241"/>
    <w:rsid w:val="00D44786"/>
    <w:rsid w:val="00D44FBE"/>
    <w:rsid w:val="00D45215"/>
    <w:rsid w:val="00D457A5"/>
    <w:rsid w:val="00D45900"/>
    <w:rsid w:val="00D459F6"/>
    <w:rsid w:val="00D45D59"/>
    <w:rsid w:val="00D45E25"/>
    <w:rsid w:val="00D465C5"/>
    <w:rsid w:val="00D46C95"/>
    <w:rsid w:val="00D4718C"/>
    <w:rsid w:val="00D4736E"/>
    <w:rsid w:val="00D474B2"/>
    <w:rsid w:val="00D47A1A"/>
    <w:rsid w:val="00D50022"/>
    <w:rsid w:val="00D503D7"/>
    <w:rsid w:val="00D5053A"/>
    <w:rsid w:val="00D50850"/>
    <w:rsid w:val="00D50A54"/>
    <w:rsid w:val="00D5111F"/>
    <w:rsid w:val="00D513D6"/>
    <w:rsid w:val="00D514CF"/>
    <w:rsid w:val="00D52204"/>
    <w:rsid w:val="00D52EC7"/>
    <w:rsid w:val="00D53E46"/>
    <w:rsid w:val="00D54371"/>
    <w:rsid w:val="00D5514F"/>
    <w:rsid w:val="00D55429"/>
    <w:rsid w:val="00D56C55"/>
    <w:rsid w:val="00D5726A"/>
    <w:rsid w:val="00D57E5D"/>
    <w:rsid w:val="00D57FE1"/>
    <w:rsid w:val="00D60269"/>
    <w:rsid w:val="00D605D0"/>
    <w:rsid w:val="00D609DA"/>
    <w:rsid w:val="00D60D80"/>
    <w:rsid w:val="00D610CA"/>
    <w:rsid w:val="00D61B72"/>
    <w:rsid w:val="00D61C0E"/>
    <w:rsid w:val="00D61CAD"/>
    <w:rsid w:val="00D6219C"/>
    <w:rsid w:val="00D6355B"/>
    <w:rsid w:val="00D635D3"/>
    <w:rsid w:val="00D635ED"/>
    <w:rsid w:val="00D63843"/>
    <w:rsid w:val="00D6389D"/>
    <w:rsid w:val="00D638C5"/>
    <w:rsid w:val="00D63B51"/>
    <w:rsid w:val="00D643BF"/>
    <w:rsid w:val="00D6531B"/>
    <w:rsid w:val="00D653F9"/>
    <w:rsid w:val="00D65712"/>
    <w:rsid w:val="00D6582D"/>
    <w:rsid w:val="00D65AED"/>
    <w:rsid w:val="00D66688"/>
    <w:rsid w:val="00D667B7"/>
    <w:rsid w:val="00D66FEB"/>
    <w:rsid w:val="00D67590"/>
    <w:rsid w:val="00D67B8D"/>
    <w:rsid w:val="00D70094"/>
    <w:rsid w:val="00D70159"/>
    <w:rsid w:val="00D705A1"/>
    <w:rsid w:val="00D70D29"/>
    <w:rsid w:val="00D70D41"/>
    <w:rsid w:val="00D71046"/>
    <w:rsid w:val="00D71278"/>
    <w:rsid w:val="00D718D6"/>
    <w:rsid w:val="00D71F6B"/>
    <w:rsid w:val="00D735AE"/>
    <w:rsid w:val="00D736C5"/>
    <w:rsid w:val="00D74CF8"/>
    <w:rsid w:val="00D750CA"/>
    <w:rsid w:val="00D75301"/>
    <w:rsid w:val="00D76246"/>
    <w:rsid w:val="00D76436"/>
    <w:rsid w:val="00D764DD"/>
    <w:rsid w:val="00D765D7"/>
    <w:rsid w:val="00D76E09"/>
    <w:rsid w:val="00D7739A"/>
    <w:rsid w:val="00D776BE"/>
    <w:rsid w:val="00D7777E"/>
    <w:rsid w:val="00D77D1B"/>
    <w:rsid w:val="00D80441"/>
    <w:rsid w:val="00D80548"/>
    <w:rsid w:val="00D80D4B"/>
    <w:rsid w:val="00D81AF2"/>
    <w:rsid w:val="00D81F6F"/>
    <w:rsid w:val="00D822B9"/>
    <w:rsid w:val="00D825CE"/>
    <w:rsid w:val="00D82F00"/>
    <w:rsid w:val="00D83613"/>
    <w:rsid w:val="00D83673"/>
    <w:rsid w:val="00D83BC1"/>
    <w:rsid w:val="00D84088"/>
    <w:rsid w:val="00D847FE"/>
    <w:rsid w:val="00D84C63"/>
    <w:rsid w:val="00D853F5"/>
    <w:rsid w:val="00D85518"/>
    <w:rsid w:val="00D858FD"/>
    <w:rsid w:val="00D86017"/>
    <w:rsid w:val="00D866CE"/>
    <w:rsid w:val="00D8758A"/>
    <w:rsid w:val="00D87FFA"/>
    <w:rsid w:val="00D9025D"/>
    <w:rsid w:val="00D90D2E"/>
    <w:rsid w:val="00D912FA"/>
    <w:rsid w:val="00D92410"/>
    <w:rsid w:val="00D92519"/>
    <w:rsid w:val="00D925BD"/>
    <w:rsid w:val="00D93001"/>
    <w:rsid w:val="00D94AB3"/>
    <w:rsid w:val="00D9504B"/>
    <w:rsid w:val="00D9544D"/>
    <w:rsid w:val="00D960E7"/>
    <w:rsid w:val="00D962A1"/>
    <w:rsid w:val="00D9636C"/>
    <w:rsid w:val="00D9696B"/>
    <w:rsid w:val="00D96A96"/>
    <w:rsid w:val="00D96CEA"/>
    <w:rsid w:val="00D96DD0"/>
    <w:rsid w:val="00DA0049"/>
    <w:rsid w:val="00DA05F4"/>
    <w:rsid w:val="00DA0781"/>
    <w:rsid w:val="00DA0E6A"/>
    <w:rsid w:val="00DA0F1B"/>
    <w:rsid w:val="00DA10DA"/>
    <w:rsid w:val="00DA167F"/>
    <w:rsid w:val="00DA239C"/>
    <w:rsid w:val="00DA2708"/>
    <w:rsid w:val="00DA29AD"/>
    <w:rsid w:val="00DA2CF9"/>
    <w:rsid w:val="00DA318E"/>
    <w:rsid w:val="00DA327E"/>
    <w:rsid w:val="00DA47D6"/>
    <w:rsid w:val="00DA52E7"/>
    <w:rsid w:val="00DA53CB"/>
    <w:rsid w:val="00DA6041"/>
    <w:rsid w:val="00DA6098"/>
    <w:rsid w:val="00DA658F"/>
    <w:rsid w:val="00DA6E93"/>
    <w:rsid w:val="00DA716F"/>
    <w:rsid w:val="00DA78FC"/>
    <w:rsid w:val="00DA791F"/>
    <w:rsid w:val="00DA7E37"/>
    <w:rsid w:val="00DB0840"/>
    <w:rsid w:val="00DB13B3"/>
    <w:rsid w:val="00DB1C54"/>
    <w:rsid w:val="00DB1DB4"/>
    <w:rsid w:val="00DB2741"/>
    <w:rsid w:val="00DB40C4"/>
    <w:rsid w:val="00DB59F1"/>
    <w:rsid w:val="00DB5C50"/>
    <w:rsid w:val="00DB6155"/>
    <w:rsid w:val="00DB6D16"/>
    <w:rsid w:val="00DB7F0F"/>
    <w:rsid w:val="00DC0959"/>
    <w:rsid w:val="00DC1ACB"/>
    <w:rsid w:val="00DC1C69"/>
    <w:rsid w:val="00DC2F9A"/>
    <w:rsid w:val="00DC32C1"/>
    <w:rsid w:val="00DC3A79"/>
    <w:rsid w:val="00DC503F"/>
    <w:rsid w:val="00DC5199"/>
    <w:rsid w:val="00DC5571"/>
    <w:rsid w:val="00DC5E03"/>
    <w:rsid w:val="00DC5F58"/>
    <w:rsid w:val="00DC62B1"/>
    <w:rsid w:val="00DC62E1"/>
    <w:rsid w:val="00DC645D"/>
    <w:rsid w:val="00DC6BB7"/>
    <w:rsid w:val="00DC7289"/>
    <w:rsid w:val="00DC781F"/>
    <w:rsid w:val="00DD0037"/>
    <w:rsid w:val="00DD2954"/>
    <w:rsid w:val="00DD3D95"/>
    <w:rsid w:val="00DD4682"/>
    <w:rsid w:val="00DD4783"/>
    <w:rsid w:val="00DD58F7"/>
    <w:rsid w:val="00DD5937"/>
    <w:rsid w:val="00DD63F4"/>
    <w:rsid w:val="00DD6AE2"/>
    <w:rsid w:val="00DD704A"/>
    <w:rsid w:val="00DE00BA"/>
    <w:rsid w:val="00DE0A7C"/>
    <w:rsid w:val="00DE0D33"/>
    <w:rsid w:val="00DE140C"/>
    <w:rsid w:val="00DE1E77"/>
    <w:rsid w:val="00DE24D5"/>
    <w:rsid w:val="00DE29FB"/>
    <w:rsid w:val="00DE340E"/>
    <w:rsid w:val="00DE3F61"/>
    <w:rsid w:val="00DE4190"/>
    <w:rsid w:val="00DE4CC2"/>
    <w:rsid w:val="00DE4CE5"/>
    <w:rsid w:val="00DE4D3D"/>
    <w:rsid w:val="00DE4F05"/>
    <w:rsid w:val="00DE4FCD"/>
    <w:rsid w:val="00DE5008"/>
    <w:rsid w:val="00DE5593"/>
    <w:rsid w:val="00DE5798"/>
    <w:rsid w:val="00DE587F"/>
    <w:rsid w:val="00DE6183"/>
    <w:rsid w:val="00DE64CB"/>
    <w:rsid w:val="00DE7032"/>
    <w:rsid w:val="00DE74AA"/>
    <w:rsid w:val="00DF0DB4"/>
    <w:rsid w:val="00DF0F5A"/>
    <w:rsid w:val="00DF18A3"/>
    <w:rsid w:val="00DF1ECD"/>
    <w:rsid w:val="00DF2175"/>
    <w:rsid w:val="00DF28DB"/>
    <w:rsid w:val="00DF330B"/>
    <w:rsid w:val="00DF3B0D"/>
    <w:rsid w:val="00DF4392"/>
    <w:rsid w:val="00DF459D"/>
    <w:rsid w:val="00DF46D1"/>
    <w:rsid w:val="00DF46D5"/>
    <w:rsid w:val="00DF4B68"/>
    <w:rsid w:val="00DF4EDE"/>
    <w:rsid w:val="00DF5242"/>
    <w:rsid w:val="00DF5276"/>
    <w:rsid w:val="00DF589B"/>
    <w:rsid w:val="00DF5A37"/>
    <w:rsid w:val="00DF5DE0"/>
    <w:rsid w:val="00DF5E62"/>
    <w:rsid w:val="00DF61DC"/>
    <w:rsid w:val="00DF6289"/>
    <w:rsid w:val="00DF6A69"/>
    <w:rsid w:val="00DF7A54"/>
    <w:rsid w:val="00E0015E"/>
    <w:rsid w:val="00E01373"/>
    <w:rsid w:val="00E013F2"/>
    <w:rsid w:val="00E021A5"/>
    <w:rsid w:val="00E02789"/>
    <w:rsid w:val="00E02F42"/>
    <w:rsid w:val="00E036F5"/>
    <w:rsid w:val="00E03A84"/>
    <w:rsid w:val="00E0416B"/>
    <w:rsid w:val="00E04519"/>
    <w:rsid w:val="00E0484A"/>
    <w:rsid w:val="00E057B6"/>
    <w:rsid w:val="00E0637E"/>
    <w:rsid w:val="00E06B4B"/>
    <w:rsid w:val="00E0714F"/>
    <w:rsid w:val="00E0787B"/>
    <w:rsid w:val="00E07F7D"/>
    <w:rsid w:val="00E103EB"/>
    <w:rsid w:val="00E1071B"/>
    <w:rsid w:val="00E10925"/>
    <w:rsid w:val="00E11438"/>
    <w:rsid w:val="00E122CC"/>
    <w:rsid w:val="00E12399"/>
    <w:rsid w:val="00E127BC"/>
    <w:rsid w:val="00E12F44"/>
    <w:rsid w:val="00E14149"/>
    <w:rsid w:val="00E14F33"/>
    <w:rsid w:val="00E16238"/>
    <w:rsid w:val="00E1645B"/>
    <w:rsid w:val="00E173A1"/>
    <w:rsid w:val="00E17A0E"/>
    <w:rsid w:val="00E17BAD"/>
    <w:rsid w:val="00E203B8"/>
    <w:rsid w:val="00E20678"/>
    <w:rsid w:val="00E207E7"/>
    <w:rsid w:val="00E20E10"/>
    <w:rsid w:val="00E21174"/>
    <w:rsid w:val="00E21E9B"/>
    <w:rsid w:val="00E223BC"/>
    <w:rsid w:val="00E22CFB"/>
    <w:rsid w:val="00E23028"/>
    <w:rsid w:val="00E237A7"/>
    <w:rsid w:val="00E237A9"/>
    <w:rsid w:val="00E23931"/>
    <w:rsid w:val="00E2471E"/>
    <w:rsid w:val="00E249C7"/>
    <w:rsid w:val="00E25839"/>
    <w:rsid w:val="00E25B70"/>
    <w:rsid w:val="00E26409"/>
    <w:rsid w:val="00E26B2E"/>
    <w:rsid w:val="00E2780D"/>
    <w:rsid w:val="00E27F76"/>
    <w:rsid w:val="00E30EC1"/>
    <w:rsid w:val="00E311CF"/>
    <w:rsid w:val="00E312F0"/>
    <w:rsid w:val="00E3282C"/>
    <w:rsid w:val="00E32E48"/>
    <w:rsid w:val="00E32E9E"/>
    <w:rsid w:val="00E3396B"/>
    <w:rsid w:val="00E34AA0"/>
    <w:rsid w:val="00E35666"/>
    <w:rsid w:val="00E35823"/>
    <w:rsid w:val="00E35CD7"/>
    <w:rsid w:val="00E35DFB"/>
    <w:rsid w:val="00E3603B"/>
    <w:rsid w:val="00E376FD"/>
    <w:rsid w:val="00E37B63"/>
    <w:rsid w:val="00E37ECE"/>
    <w:rsid w:val="00E40BB5"/>
    <w:rsid w:val="00E40DE7"/>
    <w:rsid w:val="00E4162F"/>
    <w:rsid w:val="00E41D14"/>
    <w:rsid w:val="00E41F38"/>
    <w:rsid w:val="00E43375"/>
    <w:rsid w:val="00E43640"/>
    <w:rsid w:val="00E4489E"/>
    <w:rsid w:val="00E46077"/>
    <w:rsid w:val="00E46C6D"/>
    <w:rsid w:val="00E47F5D"/>
    <w:rsid w:val="00E50097"/>
    <w:rsid w:val="00E500D4"/>
    <w:rsid w:val="00E50216"/>
    <w:rsid w:val="00E51029"/>
    <w:rsid w:val="00E512DF"/>
    <w:rsid w:val="00E5246D"/>
    <w:rsid w:val="00E526E0"/>
    <w:rsid w:val="00E527F5"/>
    <w:rsid w:val="00E52A11"/>
    <w:rsid w:val="00E52F1C"/>
    <w:rsid w:val="00E53BCF"/>
    <w:rsid w:val="00E5437E"/>
    <w:rsid w:val="00E5447B"/>
    <w:rsid w:val="00E54716"/>
    <w:rsid w:val="00E54D78"/>
    <w:rsid w:val="00E551BD"/>
    <w:rsid w:val="00E55634"/>
    <w:rsid w:val="00E560E4"/>
    <w:rsid w:val="00E5612B"/>
    <w:rsid w:val="00E56A17"/>
    <w:rsid w:val="00E56F6F"/>
    <w:rsid w:val="00E57011"/>
    <w:rsid w:val="00E57BFA"/>
    <w:rsid w:val="00E60357"/>
    <w:rsid w:val="00E6047E"/>
    <w:rsid w:val="00E6180F"/>
    <w:rsid w:val="00E61885"/>
    <w:rsid w:val="00E629D0"/>
    <w:rsid w:val="00E62C3F"/>
    <w:rsid w:val="00E6306E"/>
    <w:rsid w:val="00E6315D"/>
    <w:rsid w:val="00E634A2"/>
    <w:rsid w:val="00E6356C"/>
    <w:rsid w:val="00E63910"/>
    <w:rsid w:val="00E649C2"/>
    <w:rsid w:val="00E64C77"/>
    <w:rsid w:val="00E64FB1"/>
    <w:rsid w:val="00E65976"/>
    <w:rsid w:val="00E66464"/>
    <w:rsid w:val="00E664C7"/>
    <w:rsid w:val="00E66C7F"/>
    <w:rsid w:val="00E66CDA"/>
    <w:rsid w:val="00E702E3"/>
    <w:rsid w:val="00E704E1"/>
    <w:rsid w:val="00E7050C"/>
    <w:rsid w:val="00E70969"/>
    <w:rsid w:val="00E71D9F"/>
    <w:rsid w:val="00E72A7B"/>
    <w:rsid w:val="00E72D5F"/>
    <w:rsid w:val="00E73677"/>
    <w:rsid w:val="00E73CEF"/>
    <w:rsid w:val="00E74EE6"/>
    <w:rsid w:val="00E755CC"/>
    <w:rsid w:val="00E75B5D"/>
    <w:rsid w:val="00E76942"/>
    <w:rsid w:val="00E76C52"/>
    <w:rsid w:val="00E77006"/>
    <w:rsid w:val="00E77B5B"/>
    <w:rsid w:val="00E80B00"/>
    <w:rsid w:val="00E8103C"/>
    <w:rsid w:val="00E81C05"/>
    <w:rsid w:val="00E820AF"/>
    <w:rsid w:val="00E8275F"/>
    <w:rsid w:val="00E82943"/>
    <w:rsid w:val="00E82C7A"/>
    <w:rsid w:val="00E840CB"/>
    <w:rsid w:val="00E84396"/>
    <w:rsid w:val="00E844F7"/>
    <w:rsid w:val="00E84AD2"/>
    <w:rsid w:val="00E84AD4"/>
    <w:rsid w:val="00E85721"/>
    <w:rsid w:val="00E85738"/>
    <w:rsid w:val="00E860F3"/>
    <w:rsid w:val="00E86B3A"/>
    <w:rsid w:val="00E905FE"/>
    <w:rsid w:val="00E9096B"/>
    <w:rsid w:val="00E917A4"/>
    <w:rsid w:val="00E91B6F"/>
    <w:rsid w:val="00E91CFC"/>
    <w:rsid w:val="00E91EA2"/>
    <w:rsid w:val="00E923A3"/>
    <w:rsid w:val="00E92AA0"/>
    <w:rsid w:val="00E92E95"/>
    <w:rsid w:val="00E93646"/>
    <w:rsid w:val="00E93C7A"/>
    <w:rsid w:val="00E946D1"/>
    <w:rsid w:val="00E9475F"/>
    <w:rsid w:val="00E95D59"/>
    <w:rsid w:val="00E9782D"/>
    <w:rsid w:val="00E97F22"/>
    <w:rsid w:val="00EA0CD4"/>
    <w:rsid w:val="00EA1430"/>
    <w:rsid w:val="00EA150C"/>
    <w:rsid w:val="00EA184F"/>
    <w:rsid w:val="00EA2D6B"/>
    <w:rsid w:val="00EA3629"/>
    <w:rsid w:val="00EA3A68"/>
    <w:rsid w:val="00EA3D50"/>
    <w:rsid w:val="00EA4BBC"/>
    <w:rsid w:val="00EA5874"/>
    <w:rsid w:val="00EA58B3"/>
    <w:rsid w:val="00EA5B2D"/>
    <w:rsid w:val="00EA5B66"/>
    <w:rsid w:val="00EA5BF5"/>
    <w:rsid w:val="00EA5C56"/>
    <w:rsid w:val="00EA5FC1"/>
    <w:rsid w:val="00EA634E"/>
    <w:rsid w:val="00EA6876"/>
    <w:rsid w:val="00EA6D70"/>
    <w:rsid w:val="00EB01A4"/>
    <w:rsid w:val="00EB15CE"/>
    <w:rsid w:val="00EB15D7"/>
    <w:rsid w:val="00EB1B63"/>
    <w:rsid w:val="00EB1CBA"/>
    <w:rsid w:val="00EB208F"/>
    <w:rsid w:val="00EB2409"/>
    <w:rsid w:val="00EB37C9"/>
    <w:rsid w:val="00EB4390"/>
    <w:rsid w:val="00EB4978"/>
    <w:rsid w:val="00EB6670"/>
    <w:rsid w:val="00EB7F46"/>
    <w:rsid w:val="00EC000B"/>
    <w:rsid w:val="00EC0555"/>
    <w:rsid w:val="00EC2001"/>
    <w:rsid w:val="00EC2302"/>
    <w:rsid w:val="00EC335F"/>
    <w:rsid w:val="00EC373C"/>
    <w:rsid w:val="00EC3F42"/>
    <w:rsid w:val="00EC4372"/>
    <w:rsid w:val="00EC468F"/>
    <w:rsid w:val="00EC5035"/>
    <w:rsid w:val="00EC52A2"/>
    <w:rsid w:val="00EC59B4"/>
    <w:rsid w:val="00EC5F6F"/>
    <w:rsid w:val="00EC69C8"/>
    <w:rsid w:val="00EC70F3"/>
    <w:rsid w:val="00EC7612"/>
    <w:rsid w:val="00EC77CC"/>
    <w:rsid w:val="00ED004E"/>
    <w:rsid w:val="00ED0702"/>
    <w:rsid w:val="00ED0D98"/>
    <w:rsid w:val="00ED17C7"/>
    <w:rsid w:val="00ED1FDE"/>
    <w:rsid w:val="00ED2716"/>
    <w:rsid w:val="00ED2A4A"/>
    <w:rsid w:val="00ED2C41"/>
    <w:rsid w:val="00ED2CF6"/>
    <w:rsid w:val="00ED306B"/>
    <w:rsid w:val="00ED31D9"/>
    <w:rsid w:val="00ED32B7"/>
    <w:rsid w:val="00ED38B0"/>
    <w:rsid w:val="00ED41DA"/>
    <w:rsid w:val="00ED4314"/>
    <w:rsid w:val="00ED43E5"/>
    <w:rsid w:val="00ED4716"/>
    <w:rsid w:val="00ED59E2"/>
    <w:rsid w:val="00ED5A62"/>
    <w:rsid w:val="00ED5B6C"/>
    <w:rsid w:val="00ED63CA"/>
    <w:rsid w:val="00ED64B1"/>
    <w:rsid w:val="00ED6D39"/>
    <w:rsid w:val="00ED6F8B"/>
    <w:rsid w:val="00ED7AFB"/>
    <w:rsid w:val="00ED7F94"/>
    <w:rsid w:val="00EE0189"/>
    <w:rsid w:val="00EE0AB6"/>
    <w:rsid w:val="00EE0B09"/>
    <w:rsid w:val="00EE0B48"/>
    <w:rsid w:val="00EE123D"/>
    <w:rsid w:val="00EE19A7"/>
    <w:rsid w:val="00EE2FB8"/>
    <w:rsid w:val="00EE3574"/>
    <w:rsid w:val="00EE3662"/>
    <w:rsid w:val="00EE370D"/>
    <w:rsid w:val="00EE456E"/>
    <w:rsid w:val="00EE4701"/>
    <w:rsid w:val="00EE4CEB"/>
    <w:rsid w:val="00EE52CF"/>
    <w:rsid w:val="00EE54DD"/>
    <w:rsid w:val="00EE5C03"/>
    <w:rsid w:val="00EE60CB"/>
    <w:rsid w:val="00EE6602"/>
    <w:rsid w:val="00EE7306"/>
    <w:rsid w:val="00EE7ECF"/>
    <w:rsid w:val="00EF0230"/>
    <w:rsid w:val="00EF0463"/>
    <w:rsid w:val="00EF10D0"/>
    <w:rsid w:val="00EF1454"/>
    <w:rsid w:val="00EF1A7C"/>
    <w:rsid w:val="00EF2B4F"/>
    <w:rsid w:val="00EF2BA0"/>
    <w:rsid w:val="00EF3518"/>
    <w:rsid w:val="00EF39F5"/>
    <w:rsid w:val="00EF437B"/>
    <w:rsid w:val="00EF4979"/>
    <w:rsid w:val="00EF4A02"/>
    <w:rsid w:val="00EF4F13"/>
    <w:rsid w:val="00EF505B"/>
    <w:rsid w:val="00EF5142"/>
    <w:rsid w:val="00EF533B"/>
    <w:rsid w:val="00EF5382"/>
    <w:rsid w:val="00EF5B82"/>
    <w:rsid w:val="00EF768D"/>
    <w:rsid w:val="00F00321"/>
    <w:rsid w:val="00F0046E"/>
    <w:rsid w:val="00F00616"/>
    <w:rsid w:val="00F00660"/>
    <w:rsid w:val="00F01B43"/>
    <w:rsid w:val="00F01E5A"/>
    <w:rsid w:val="00F02689"/>
    <w:rsid w:val="00F03409"/>
    <w:rsid w:val="00F03D31"/>
    <w:rsid w:val="00F043B1"/>
    <w:rsid w:val="00F04E2F"/>
    <w:rsid w:val="00F05902"/>
    <w:rsid w:val="00F06A40"/>
    <w:rsid w:val="00F074D2"/>
    <w:rsid w:val="00F07819"/>
    <w:rsid w:val="00F07A82"/>
    <w:rsid w:val="00F10B07"/>
    <w:rsid w:val="00F10CD7"/>
    <w:rsid w:val="00F11F15"/>
    <w:rsid w:val="00F1209E"/>
    <w:rsid w:val="00F12ADB"/>
    <w:rsid w:val="00F135FB"/>
    <w:rsid w:val="00F13B3B"/>
    <w:rsid w:val="00F13C0E"/>
    <w:rsid w:val="00F14AFA"/>
    <w:rsid w:val="00F15269"/>
    <w:rsid w:val="00F15324"/>
    <w:rsid w:val="00F153A8"/>
    <w:rsid w:val="00F15C11"/>
    <w:rsid w:val="00F16660"/>
    <w:rsid w:val="00F1678F"/>
    <w:rsid w:val="00F17176"/>
    <w:rsid w:val="00F17AB5"/>
    <w:rsid w:val="00F17ED0"/>
    <w:rsid w:val="00F20EDE"/>
    <w:rsid w:val="00F218E0"/>
    <w:rsid w:val="00F223F7"/>
    <w:rsid w:val="00F228C8"/>
    <w:rsid w:val="00F22BF9"/>
    <w:rsid w:val="00F23410"/>
    <w:rsid w:val="00F23679"/>
    <w:rsid w:val="00F24890"/>
    <w:rsid w:val="00F24903"/>
    <w:rsid w:val="00F265FE"/>
    <w:rsid w:val="00F26AA7"/>
    <w:rsid w:val="00F26EE9"/>
    <w:rsid w:val="00F30453"/>
    <w:rsid w:val="00F3065E"/>
    <w:rsid w:val="00F30D09"/>
    <w:rsid w:val="00F30D29"/>
    <w:rsid w:val="00F30DEA"/>
    <w:rsid w:val="00F30FA8"/>
    <w:rsid w:val="00F3109E"/>
    <w:rsid w:val="00F314B6"/>
    <w:rsid w:val="00F33175"/>
    <w:rsid w:val="00F33CB3"/>
    <w:rsid w:val="00F346E2"/>
    <w:rsid w:val="00F34D8F"/>
    <w:rsid w:val="00F34ED7"/>
    <w:rsid w:val="00F36281"/>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D75"/>
    <w:rsid w:val="00F43414"/>
    <w:rsid w:val="00F43440"/>
    <w:rsid w:val="00F43466"/>
    <w:rsid w:val="00F434A8"/>
    <w:rsid w:val="00F438D3"/>
    <w:rsid w:val="00F438FD"/>
    <w:rsid w:val="00F43FC9"/>
    <w:rsid w:val="00F44024"/>
    <w:rsid w:val="00F4440F"/>
    <w:rsid w:val="00F45246"/>
    <w:rsid w:val="00F459CF"/>
    <w:rsid w:val="00F45E95"/>
    <w:rsid w:val="00F46A9A"/>
    <w:rsid w:val="00F472AB"/>
    <w:rsid w:val="00F475A1"/>
    <w:rsid w:val="00F47B62"/>
    <w:rsid w:val="00F47B81"/>
    <w:rsid w:val="00F47BB3"/>
    <w:rsid w:val="00F47D3A"/>
    <w:rsid w:val="00F513F9"/>
    <w:rsid w:val="00F51482"/>
    <w:rsid w:val="00F51952"/>
    <w:rsid w:val="00F51C3D"/>
    <w:rsid w:val="00F51E3C"/>
    <w:rsid w:val="00F521F5"/>
    <w:rsid w:val="00F52AED"/>
    <w:rsid w:val="00F52F18"/>
    <w:rsid w:val="00F5309B"/>
    <w:rsid w:val="00F53433"/>
    <w:rsid w:val="00F5490C"/>
    <w:rsid w:val="00F553E6"/>
    <w:rsid w:val="00F56368"/>
    <w:rsid w:val="00F566C1"/>
    <w:rsid w:val="00F5772D"/>
    <w:rsid w:val="00F57948"/>
    <w:rsid w:val="00F57B64"/>
    <w:rsid w:val="00F57BE5"/>
    <w:rsid w:val="00F57D93"/>
    <w:rsid w:val="00F57E99"/>
    <w:rsid w:val="00F6009C"/>
    <w:rsid w:val="00F60417"/>
    <w:rsid w:val="00F60C99"/>
    <w:rsid w:val="00F6154C"/>
    <w:rsid w:val="00F624F6"/>
    <w:rsid w:val="00F62CC2"/>
    <w:rsid w:val="00F632F8"/>
    <w:rsid w:val="00F633C3"/>
    <w:rsid w:val="00F638AB"/>
    <w:rsid w:val="00F649B1"/>
    <w:rsid w:val="00F65162"/>
    <w:rsid w:val="00F658E0"/>
    <w:rsid w:val="00F65A88"/>
    <w:rsid w:val="00F65B88"/>
    <w:rsid w:val="00F67B5C"/>
    <w:rsid w:val="00F701F1"/>
    <w:rsid w:val="00F70343"/>
    <w:rsid w:val="00F7038B"/>
    <w:rsid w:val="00F7050E"/>
    <w:rsid w:val="00F70649"/>
    <w:rsid w:val="00F70888"/>
    <w:rsid w:val="00F7092D"/>
    <w:rsid w:val="00F7106C"/>
    <w:rsid w:val="00F71B5F"/>
    <w:rsid w:val="00F721D3"/>
    <w:rsid w:val="00F724D1"/>
    <w:rsid w:val="00F728C3"/>
    <w:rsid w:val="00F728EC"/>
    <w:rsid w:val="00F728F0"/>
    <w:rsid w:val="00F72FDA"/>
    <w:rsid w:val="00F730AC"/>
    <w:rsid w:val="00F73859"/>
    <w:rsid w:val="00F73A3C"/>
    <w:rsid w:val="00F7424D"/>
    <w:rsid w:val="00F74D47"/>
    <w:rsid w:val="00F74EA5"/>
    <w:rsid w:val="00F75692"/>
    <w:rsid w:val="00F75D0B"/>
    <w:rsid w:val="00F7683D"/>
    <w:rsid w:val="00F76A00"/>
    <w:rsid w:val="00F76A69"/>
    <w:rsid w:val="00F773F1"/>
    <w:rsid w:val="00F8040F"/>
    <w:rsid w:val="00F808CC"/>
    <w:rsid w:val="00F80F11"/>
    <w:rsid w:val="00F81ED2"/>
    <w:rsid w:val="00F82083"/>
    <w:rsid w:val="00F82428"/>
    <w:rsid w:val="00F82553"/>
    <w:rsid w:val="00F83107"/>
    <w:rsid w:val="00F832B5"/>
    <w:rsid w:val="00F83324"/>
    <w:rsid w:val="00F8336C"/>
    <w:rsid w:val="00F83BE2"/>
    <w:rsid w:val="00F83E7F"/>
    <w:rsid w:val="00F84297"/>
    <w:rsid w:val="00F8466A"/>
    <w:rsid w:val="00F866E4"/>
    <w:rsid w:val="00F86CBA"/>
    <w:rsid w:val="00F870E7"/>
    <w:rsid w:val="00F90860"/>
    <w:rsid w:val="00F9092E"/>
    <w:rsid w:val="00F9112A"/>
    <w:rsid w:val="00F9150C"/>
    <w:rsid w:val="00F91D4F"/>
    <w:rsid w:val="00F92A26"/>
    <w:rsid w:val="00F92AA2"/>
    <w:rsid w:val="00F92FB1"/>
    <w:rsid w:val="00F93889"/>
    <w:rsid w:val="00F93B81"/>
    <w:rsid w:val="00F93E91"/>
    <w:rsid w:val="00F94A74"/>
    <w:rsid w:val="00F9547C"/>
    <w:rsid w:val="00F95739"/>
    <w:rsid w:val="00F96313"/>
    <w:rsid w:val="00F96337"/>
    <w:rsid w:val="00F96AC8"/>
    <w:rsid w:val="00F96BF9"/>
    <w:rsid w:val="00F96D4F"/>
    <w:rsid w:val="00FA023B"/>
    <w:rsid w:val="00FA0356"/>
    <w:rsid w:val="00FA070E"/>
    <w:rsid w:val="00FA11D5"/>
    <w:rsid w:val="00FA14BB"/>
    <w:rsid w:val="00FA18DE"/>
    <w:rsid w:val="00FA1C04"/>
    <w:rsid w:val="00FA1F3A"/>
    <w:rsid w:val="00FA252A"/>
    <w:rsid w:val="00FA277A"/>
    <w:rsid w:val="00FA27F4"/>
    <w:rsid w:val="00FA310F"/>
    <w:rsid w:val="00FA39A9"/>
    <w:rsid w:val="00FA4E14"/>
    <w:rsid w:val="00FA504B"/>
    <w:rsid w:val="00FA51FE"/>
    <w:rsid w:val="00FA5633"/>
    <w:rsid w:val="00FA5C8F"/>
    <w:rsid w:val="00FA6545"/>
    <w:rsid w:val="00FA659E"/>
    <w:rsid w:val="00FB0367"/>
    <w:rsid w:val="00FB0DC0"/>
    <w:rsid w:val="00FB1203"/>
    <w:rsid w:val="00FB2CFB"/>
    <w:rsid w:val="00FB34A4"/>
    <w:rsid w:val="00FB3980"/>
    <w:rsid w:val="00FB412F"/>
    <w:rsid w:val="00FB4593"/>
    <w:rsid w:val="00FB5C4F"/>
    <w:rsid w:val="00FB6A21"/>
    <w:rsid w:val="00FB6EA4"/>
    <w:rsid w:val="00FB7483"/>
    <w:rsid w:val="00FB7BC7"/>
    <w:rsid w:val="00FC0BD7"/>
    <w:rsid w:val="00FC0E5E"/>
    <w:rsid w:val="00FC1553"/>
    <w:rsid w:val="00FC1AE7"/>
    <w:rsid w:val="00FC1D5A"/>
    <w:rsid w:val="00FC21B8"/>
    <w:rsid w:val="00FC2D42"/>
    <w:rsid w:val="00FC32B0"/>
    <w:rsid w:val="00FC3487"/>
    <w:rsid w:val="00FC34F3"/>
    <w:rsid w:val="00FC386D"/>
    <w:rsid w:val="00FC4378"/>
    <w:rsid w:val="00FC482D"/>
    <w:rsid w:val="00FC4BF1"/>
    <w:rsid w:val="00FC53DC"/>
    <w:rsid w:val="00FC7661"/>
    <w:rsid w:val="00FD0D4C"/>
    <w:rsid w:val="00FD2201"/>
    <w:rsid w:val="00FD22CB"/>
    <w:rsid w:val="00FD2FB2"/>
    <w:rsid w:val="00FD395B"/>
    <w:rsid w:val="00FD3B11"/>
    <w:rsid w:val="00FD44BE"/>
    <w:rsid w:val="00FD59DA"/>
    <w:rsid w:val="00FD5DC5"/>
    <w:rsid w:val="00FD65FB"/>
    <w:rsid w:val="00FD6934"/>
    <w:rsid w:val="00FD746E"/>
    <w:rsid w:val="00FD76F4"/>
    <w:rsid w:val="00FD7A4E"/>
    <w:rsid w:val="00FD7C3B"/>
    <w:rsid w:val="00FE0B1E"/>
    <w:rsid w:val="00FE1099"/>
    <w:rsid w:val="00FE153D"/>
    <w:rsid w:val="00FE1816"/>
    <w:rsid w:val="00FE18AC"/>
    <w:rsid w:val="00FE1CFC"/>
    <w:rsid w:val="00FE3333"/>
    <w:rsid w:val="00FE363B"/>
    <w:rsid w:val="00FE4079"/>
    <w:rsid w:val="00FE42C0"/>
    <w:rsid w:val="00FE438D"/>
    <w:rsid w:val="00FE4699"/>
    <w:rsid w:val="00FE484A"/>
    <w:rsid w:val="00FE4995"/>
    <w:rsid w:val="00FE4FE3"/>
    <w:rsid w:val="00FE55A5"/>
    <w:rsid w:val="00FE5992"/>
    <w:rsid w:val="00FE5A00"/>
    <w:rsid w:val="00FE6316"/>
    <w:rsid w:val="00FE6E1B"/>
    <w:rsid w:val="00FE7102"/>
    <w:rsid w:val="00FF05EA"/>
    <w:rsid w:val="00FF0C5C"/>
    <w:rsid w:val="00FF1022"/>
    <w:rsid w:val="00FF1334"/>
    <w:rsid w:val="00FF13F0"/>
    <w:rsid w:val="00FF2096"/>
    <w:rsid w:val="00FF21D3"/>
    <w:rsid w:val="00FF29B7"/>
    <w:rsid w:val="00FF2EBE"/>
    <w:rsid w:val="00FF33AC"/>
    <w:rsid w:val="00FF3631"/>
    <w:rsid w:val="00FF3D00"/>
    <w:rsid w:val="00FF3D0B"/>
    <w:rsid w:val="00FF3F5C"/>
    <w:rsid w:val="00FF424E"/>
    <w:rsid w:val="00FF5510"/>
    <w:rsid w:val="00FF55D1"/>
    <w:rsid w:val="00FF58E2"/>
    <w:rsid w:val="00FF6070"/>
    <w:rsid w:val="00FF6F63"/>
    <w:rsid w:val="00FF792D"/>
    <w:rsid w:val="00FF7FB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67A38"/>
  <w15:chartTrackingRefBased/>
  <w15:docId w15:val="{36748A6C-8013-45BA-A49B-61FB355E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uiPriority w:val="99"/>
    <w:rsid w:val="003910A1"/>
    <w:pPr>
      <w:tabs>
        <w:tab w:val="center" w:pos="4536"/>
        <w:tab w:val="right" w:pos="9072"/>
      </w:tabs>
    </w:pPr>
    <w:rPr>
      <w:lang w:val="x-none" w:eastAsia="x-none"/>
    </w:rPr>
  </w:style>
  <w:style w:type="character" w:customStyle="1" w:styleId="HeaderChar">
    <w:name w:val="Header Char"/>
    <w:link w:val="Header"/>
    <w:uiPriority w:val="99"/>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1652A-FB93-45B6-B2DD-56363234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Tanakorn, Chutchawalkijkul</cp:lastModifiedBy>
  <cp:revision>22</cp:revision>
  <cp:lastPrinted>2020-02-24T10:48:00Z</cp:lastPrinted>
  <dcterms:created xsi:type="dcterms:W3CDTF">2020-02-23T11:30:00Z</dcterms:created>
  <dcterms:modified xsi:type="dcterms:W3CDTF">2020-02-24T13:38:00Z</dcterms:modified>
</cp:coreProperties>
</file>