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693" w:rsidRPr="004C5FA9" w:rsidRDefault="006A2693" w:rsidP="004C5FA9">
      <w:pPr>
        <w:pStyle w:val="IndexHeading1"/>
        <w:spacing w:after="0" w:line="240" w:lineRule="atLeast"/>
        <w:outlineLvl w:val="0"/>
        <w:rPr>
          <w:szCs w:val="22"/>
        </w:rPr>
      </w:pPr>
      <w:bookmarkStart w:id="0" w:name="_GoBack"/>
      <w:bookmarkEnd w:id="0"/>
      <w:r w:rsidRPr="004C5FA9">
        <w:rPr>
          <w:szCs w:val="22"/>
        </w:rPr>
        <w:t>Note</w:t>
      </w:r>
      <w:r w:rsidRPr="004C5FA9">
        <w:rPr>
          <w:szCs w:val="22"/>
        </w:rPr>
        <w:tab/>
      </w:r>
      <w:r w:rsidRPr="004C5FA9">
        <w:rPr>
          <w:shd w:val="clear" w:color="auto" w:fill="FFFFFF"/>
        </w:rPr>
        <w:t>Contents</w:t>
      </w:r>
    </w:p>
    <w:p w:rsidR="006A2693" w:rsidRPr="004C5FA9" w:rsidRDefault="006A2693" w:rsidP="004C5FA9">
      <w:pPr>
        <w:pStyle w:val="acctmainheading"/>
        <w:spacing w:after="0" w:line="240" w:lineRule="atLeast"/>
        <w:ind w:left="1080" w:hanging="1080"/>
        <w:rPr>
          <w:sz w:val="24"/>
          <w:szCs w:val="24"/>
        </w:rPr>
      </w:pPr>
    </w:p>
    <w:p w:rsidR="006A2693" w:rsidRPr="00C60C8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General information</w:t>
      </w:r>
    </w:p>
    <w:p w:rsidR="006A269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Basis of preparation of the</w:t>
      </w:r>
      <w:r w:rsidR="00A52F69">
        <w:rPr>
          <w:szCs w:val="22"/>
        </w:rPr>
        <w:t xml:space="preserve"> </w:t>
      </w:r>
      <w:r w:rsidRPr="00C60C83">
        <w:rPr>
          <w:szCs w:val="22"/>
        </w:rPr>
        <w:t>financial statements</w:t>
      </w:r>
    </w:p>
    <w:p w:rsidR="00035F3A" w:rsidRDefault="00035F3A" w:rsidP="00C60C83">
      <w:pPr>
        <w:pStyle w:val="index"/>
        <w:numPr>
          <w:ilvl w:val="0"/>
          <w:numId w:val="16"/>
        </w:numPr>
        <w:tabs>
          <w:tab w:val="num" w:pos="1134"/>
        </w:tabs>
        <w:spacing w:after="0" w:line="240" w:lineRule="atLeast"/>
        <w:ind w:hanging="1440"/>
        <w:outlineLvl w:val="0"/>
        <w:rPr>
          <w:szCs w:val="22"/>
        </w:rPr>
      </w:pPr>
      <w:r>
        <w:rPr>
          <w:szCs w:val="22"/>
        </w:rPr>
        <w:t>Significant accounting policies</w:t>
      </w:r>
    </w:p>
    <w:p w:rsidR="006A269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Related parties</w:t>
      </w:r>
    </w:p>
    <w:p w:rsidR="00EE0B48" w:rsidRPr="00C60C83" w:rsidRDefault="00EE0B48" w:rsidP="00C60C83">
      <w:pPr>
        <w:pStyle w:val="index"/>
        <w:numPr>
          <w:ilvl w:val="0"/>
          <w:numId w:val="16"/>
        </w:numPr>
        <w:tabs>
          <w:tab w:val="num" w:pos="1134"/>
        </w:tabs>
        <w:spacing w:after="0" w:line="240" w:lineRule="atLeast"/>
        <w:ind w:hanging="1440"/>
        <w:outlineLvl w:val="0"/>
        <w:rPr>
          <w:szCs w:val="22"/>
        </w:rPr>
      </w:pPr>
      <w:r>
        <w:rPr>
          <w:szCs w:val="22"/>
        </w:rPr>
        <w:t>Cash and cash equivalents</w:t>
      </w:r>
    </w:p>
    <w:p w:rsidR="006A269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 xml:space="preserve">Receivables under </w:t>
      </w:r>
      <w:r w:rsidR="00DE0D33" w:rsidRPr="00C60C83">
        <w:rPr>
          <w:szCs w:val="22"/>
        </w:rPr>
        <w:t>hire</w:t>
      </w:r>
      <w:r w:rsidR="009A4A4A">
        <w:rPr>
          <w:szCs w:val="22"/>
        </w:rPr>
        <w:t xml:space="preserve"> </w:t>
      </w:r>
      <w:r w:rsidR="00DE0D33" w:rsidRPr="00C60C83">
        <w:rPr>
          <w:szCs w:val="22"/>
        </w:rPr>
        <w:t>purchase</w:t>
      </w:r>
      <w:r w:rsidRPr="00C60C83">
        <w:rPr>
          <w:szCs w:val="22"/>
        </w:rPr>
        <w:t xml:space="preserve"> contracts</w:t>
      </w:r>
    </w:p>
    <w:p w:rsidR="00EE0B48" w:rsidRDefault="00EE0B48" w:rsidP="00C60C83">
      <w:pPr>
        <w:pStyle w:val="index"/>
        <w:numPr>
          <w:ilvl w:val="0"/>
          <w:numId w:val="16"/>
        </w:numPr>
        <w:tabs>
          <w:tab w:val="num" w:pos="1134"/>
        </w:tabs>
        <w:spacing w:after="0" w:line="240" w:lineRule="atLeast"/>
        <w:ind w:hanging="1440"/>
        <w:outlineLvl w:val="0"/>
        <w:rPr>
          <w:szCs w:val="22"/>
        </w:rPr>
      </w:pPr>
      <w:r>
        <w:rPr>
          <w:szCs w:val="22"/>
        </w:rPr>
        <w:t>Factoring receivables</w:t>
      </w:r>
    </w:p>
    <w:p w:rsidR="00EE0B48" w:rsidRDefault="00EE0B48" w:rsidP="00C60C83">
      <w:pPr>
        <w:pStyle w:val="index"/>
        <w:numPr>
          <w:ilvl w:val="0"/>
          <w:numId w:val="16"/>
        </w:numPr>
        <w:tabs>
          <w:tab w:val="num" w:pos="1134"/>
        </w:tabs>
        <w:spacing w:after="0" w:line="240" w:lineRule="atLeast"/>
        <w:ind w:hanging="1440"/>
        <w:outlineLvl w:val="0"/>
        <w:rPr>
          <w:szCs w:val="22"/>
        </w:rPr>
      </w:pPr>
      <w:r>
        <w:rPr>
          <w:szCs w:val="22"/>
        </w:rPr>
        <w:t>Inventories</w:t>
      </w:r>
    </w:p>
    <w:p w:rsidR="00A50CBC" w:rsidRPr="00C60C83" w:rsidRDefault="00A50CBC" w:rsidP="00C60C83">
      <w:pPr>
        <w:pStyle w:val="index"/>
        <w:numPr>
          <w:ilvl w:val="0"/>
          <w:numId w:val="16"/>
        </w:numPr>
        <w:tabs>
          <w:tab w:val="num" w:pos="1134"/>
        </w:tabs>
        <w:spacing w:after="0" w:line="240" w:lineRule="atLeast"/>
        <w:ind w:hanging="1440"/>
        <w:outlineLvl w:val="0"/>
        <w:rPr>
          <w:szCs w:val="22"/>
        </w:rPr>
      </w:pPr>
      <w:r>
        <w:rPr>
          <w:szCs w:val="22"/>
        </w:rPr>
        <w:t>Investments in subsidiaries</w:t>
      </w:r>
    </w:p>
    <w:p w:rsidR="007C4740" w:rsidRDefault="00DE0D33" w:rsidP="00C60C83">
      <w:pPr>
        <w:pStyle w:val="index"/>
        <w:numPr>
          <w:ilvl w:val="0"/>
          <w:numId w:val="16"/>
        </w:numPr>
        <w:tabs>
          <w:tab w:val="num" w:pos="1134"/>
        </w:tabs>
        <w:spacing w:after="0" w:line="240" w:lineRule="atLeast"/>
        <w:ind w:hanging="1440"/>
        <w:outlineLvl w:val="0"/>
        <w:rPr>
          <w:szCs w:val="22"/>
        </w:rPr>
      </w:pPr>
      <w:r w:rsidRPr="00C60C83">
        <w:rPr>
          <w:szCs w:val="22"/>
        </w:rPr>
        <w:t>Investment in joint venture</w:t>
      </w:r>
    </w:p>
    <w:p w:rsidR="00EE0B48" w:rsidRDefault="001D1BBE" w:rsidP="00C60C83">
      <w:pPr>
        <w:pStyle w:val="index"/>
        <w:numPr>
          <w:ilvl w:val="0"/>
          <w:numId w:val="16"/>
        </w:numPr>
        <w:tabs>
          <w:tab w:val="num" w:pos="1134"/>
        </w:tabs>
        <w:spacing w:after="0" w:line="240" w:lineRule="atLeast"/>
        <w:ind w:hanging="1440"/>
        <w:outlineLvl w:val="0"/>
        <w:rPr>
          <w:szCs w:val="22"/>
        </w:rPr>
      </w:pPr>
      <w:r>
        <w:rPr>
          <w:szCs w:val="22"/>
        </w:rPr>
        <w:t>Leasehold improvement</w:t>
      </w:r>
      <w:r w:rsidR="00EE0B48">
        <w:rPr>
          <w:szCs w:val="22"/>
        </w:rPr>
        <w:t xml:space="preserve"> and equipment</w:t>
      </w:r>
    </w:p>
    <w:p w:rsidR="006A269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Interest-bearing liabilities</w:t>
      </w:r>
    </w:p>
    <w:p w:rsidR="00EE0B48" w:rsidRPr="00C60C83" w:rsidRDefault="00EE0B48" w:rsidP="00C60C83">
      <w:pPr>
        <w:pStyle w:val="index"/>
        <w:numPr>
          <w:ilvl w:val="0"/>
          <w:numId w:val="16"/>
        </w:numPr>
        <w:tabs>
          <w:tab w:val="num" w:pos="1134"/>
        </w:tabs>
        <w:spacing w:after="0" w:line="240" w:lineRule="atLeast"/>
        <w:ind w:hanging="1440"/>
        <w:outlineLvl w:val="0"/>
        <w:rPr>
          <w:szCs w:val="22"/>
        </w:rPr>
      </w:pPr>
      <w:r>
        <w:rPr>
          <w:szCs w:val="22"/>
        </w:rPr>
        <w:t>Non-current provisions for employee benefits</w:t>
      </w:r>
    </w:p>
    <w:p w:rsidR="00267572" w:rsidRDefault="00267572" w:rsidP="00C60C83">
      <w:pPr>
        <w:pStyle w:val="index"/>
        <w:numPr>
          <w:ilvl w:val="0"/>
          <w:numId w:val="16"/>
        </w:numPr>
        <w:tabs>
          <w:tab w:val="num" w:pos="1134"/>
        </w:tabs>
        <w:spacing w:after="0" w:line="240" w:lineRule="atLeast"/>
        <w:ind w:hanging="1440"/>
        <w:outlineLvl w:val="0"/>
        <w:rPr>
          <w:szCs w:val="22"/>
        </w:rPr>
      </w:pPr>
      <w:r w:rsidRPr="00C60C83">
        <w:rPr>
          <w:szCs w:val="22"/>
        </w:rPr>
        <w:t>Share capital</w:t>
      </w:r>
    </w:p>
    <w:p w:rsidR="00870E88" w:rsidRDefault="00870E88" w:rsidP="00C60C83">
      <w:pPr>
        <w:pStyle w:val="index"/>
        <w:numPr>
          <w:ilvl w:val="0"/>
          <w:numId w:val="16"/>
        </w:numPr>
        <w:tabs>
          <w:tab w:val="num" w:pos="1134"/>
        </w:tabs>
        <w:spacing w:after="0" w:line="240" w:lineRule="atLeast"/>
        <w:ind w:hanging="1440"/>
        <w:outlineLvl w:val="0"/>
        <w:rPr>
          <w:szCs w:val="22"/>
        </w:rPr>
      </w:pPr>
      <w:r>
        <w:rPr>
          <w:szCs w:val="22"/>
        </w:rPr>
        <w:t>Share</w:t>
      </w:r>
      <w:r w:rsidR="006734BB">
        <w:rPr>
          <w:szCs w:val="22"/>
        </w:rPr>
        <w:t>-</w:t>
      </w:r>
      <w:r>
        <w:rPr>
          <w:szCs w:val="22"/>
        </w:rPr>
        <w:t>based payment</w:t>
      </w:r>
    </w:p>
    <w:p w:rsidR="00EE0B48" w:rsidRPr="00C60C83" w:rsidRDefault="00EE0B48" w:rsidP="00C60C83">
      <w:pPr>
        <w:pStyle w:val="index"/>
        <w:numPr>
          <w:ilvl w:val="0"/>
          <w:numId w:val="16"/>
        </w:numPr>
        <w:tabs>
          <w:tab w:val="num" w:pos="1134"/>
        </w:tabs>
        <w:spacing w:after="0" w:line="240" w:lineRule="atLeast"/>
        <w:ind w:hanging="1440"/>
        <w:outlineLvl w:val="0"/>
        <w:rPr>
          <w:szCs w:val="22"/>
        </w:rPr>
      </w:pPr>
      <w:r>
        <w:rPr>
          <w:szCs w:val="22"/>
        </w:rPr>
        <w:t>Reserve</w:t>
      </w:r>
    </w:p>
    <w:p w:rsidR="0089717D" w:rsidRDefault="00DE0D33" w:rsidP="00C60C83">
      <w:pPr>
        <w:pStyle w:val="index"/>
        <w:numPr>
          <w:ilvl w:val="0"/>
          <w:numId w:val="16"/>
        </w:numPr>
        <w:tabs>
          <w:tab w:val="num" w:pos="1134"/>
        </w:tabs>
        <w:spacing w:after="0" w:line="240" w:lineRule="atLeast"/>
        <w:ind w:hanging="1440"/>
        <w:outlineLvl w:val="0"/>
        <w:rPr>
          <w:szCs w:val="22"/>
        </w:rPr>
      </w:pPr>
      <w:r w:rsidRPr="00C60C83">
        <w:rPr>
          <w:szCs w:val="22"/>
        </w:rPr>
        <w:t>Segment information</w:t>
      </w:r>
      <w:r w:rsidR="00A52F69">
        <w:rPr>
          <w:szCs w:val="22"/>
        </w:rPr>
        <w:t xml:space="preserve"> and disaggregation of revenue</w:t>
      </w:r>
    </w:p>
    <w:p w:rsidR="00993D20" w:rsidRDefault="00993D20" w:rsidP="00C60C83">
      <w:pPr>
        <w:pStyle w:val="index"/>
        <w:numPr>
          <w:ilvl w:val="0"/>
          <w:numId w:val="16"/>
        </w:numPr>
        <w:tabs>
          <w:tab w:val="num" w:pos="1134"/>
        </w:tabs>
        <w:spacing w:after="0" w:line="240" w:lineRule="atLeast"/>
        <w:ind w:hanging="1440"/>
        <w:outlineLvl w:val="0"/>
        <w:rPr>
          <w:szCs w:val="22"/>
        </w:rPr>
      </w:pPr>
      <w:r w:rsidRPr="007F6C76">
        <w:t>Employee benefit expenses</w:t>
      </w:r>
    </w:p>
    <w:p w:rsidR="00EE0B48" w:rsidRDefault="00EE0B48" w:rsidP="00C60C83">
      <w:pPr>
        <w:pStyle w:val="index"/>
        <w:numPr>
          <w:ilvl w:val="0"/>
          <w:numId w:val="16"/>
        </w:numPr>
        <w:tabs>
          <w:tab w:val="num" w:pos="1134"/>
        </w:tabs>
        <w:spacing w:after="0" w:line="240" w:lineRule="atLeast"/>
        <w:ind w:hanging="1440"/>
        <w:outlineLvl w:val="0"/>
        <w:rPr>
          <w:szCs w:val="22"/>
        </w:rPr>
      </w:pPr>
      <w:r>
        <w:rPr>
          <w:szCs w:val="22"/>
        </w:rPr>
        <w:t>Expenses by nature</w:t>
      </w:r>
    </w:p>
    <w:p w:rsidR="00EE0B48" w:rsidRPr="00C60C83" w:rsidRDefault="00EE0B48" w:rsidP="00C60C83">
      <w:pPr>
        <w:pStyle w:val="index"/>
        <w:numPr>
          <w:ilvl w:val="0"/>
          <w:numId w:val="16"/>
        </w:numPr>
        <w:tabs>
          <w:tab w:val="num" w:pos="1134"/>
        </w:tabs>
        <w:spacing w:after="0" w:line="240" w:lineRule="atLeast"/>
        <w:ind w:hanging="1440"/>
        <w:outlineLvl w:val="0"/>
        <w:rPr>
          <w:szCs w:val="22"/>
        </w:rPr>
      </w:pPr>
      <w:r>
        <w:rPr>
          <w:szCs w:val="22"/>
        </w:rPr>
        <w:t>Income tax</w:t>
      </w:r>
    </w:p>
    <w:p w:rsidR="00C60C83" w:rsidRDefault="00C60C83" w:rsidP="00C60C83">
      <w:pPr>
        <w:pStyle w:val="index"/>
        <w:numPr>
          <w:ilvl w:val="0"/>
          <w:numId w:val="16"/>
        </w:numPr>
        <w:tabs>
          <w:tab w:val="num" w:pos="1134"/>
        </w:tabs>
        <w:spacing w:after="0" w:line="240" w:lineRule="atLeast"/>
        <w:ind w:hanging="1440"/>
        <w:outlineLvl w:val="0"/>
        <w:rPr>
          <w:szCs w:val="22"/>
        </w:rPr>
      </w:pPr>
      <w:r w:rsidRPr="00C60C83">
        <w:rPr>
          <w:szCs w:val="22"/>
          <w:lang w:bidi="th-TH"/>
        </w:rPr>
        <w:t>E</w:t>
      </w:r>
      <w:r w:rsidRPr="00C60C83">
        <w:rPr>
          <w:szCs w:val="22"/>
        </w:rPr>
        <w:t>arnings per share</w:t>
      </w:r>
    </w:p>
    <w:p w:rsidR="00DC503F" w:rsidRDefault="00DC503F" w:rsidP="00C60C83">
      <w:pPr>
        <w:pStyle w:val="index"/>
        <w:numPr>
          <w:ilvl w:val="0"/>
          <w:numId w:val="16"/>
        </w:numPr>
        <w:tabs>
          <w:tab w:val="num" w:pos="1134"/>
        </w:tabs>
        <w:spacing w:after="0" w:line="240" w:lineRule="atLeast"/>
        <w:ind w:hanging="1440"/>
        <w:outlineLvl w:val="0"/>
        <w:rPr>
          <w:szCs w:val="22"/>
        </w:rPr>
      </w:pPr>
      <w:r>
        <w:rPr>
          <w:szCs w:val="22"/>
        </w:rPr>
        <w:t>Dividends</w:t>
      </w:r>
    </w:p>
    <w:p w:rsidR="00993D20" w:rsidRPr="00C60C83" w:rsidRDefault="00993D20" w:rsidP="00C60C83">
      <w:pPr>
        <w:pStyle w:val="index"/>
        <w:numPr>
          <w:ilvl w:val="0"/>
          <w:numId w:val="16"/>
        </w:numPr>
        <w:tabs>
          <w:tab w:val="num" w:pos="1134"/>
        </w:tabs>
        <w:spacing w:after="0" w:line="240" w:lineRule="atLeast"/>
        <w:ind w:hanging="1440"/>
        <w:outlineLvl w:val="0"/>
        <w:rPr>
          <w:szCs w:val="22"/>
        </w:rPr>
      </w:pPr>
      <w:r w:rsidRPr="007F6C76">
        <w:t>Financial instruments</w:t>
      </w:r>
    </w:p>
    <w:p w:rsidR="00C60C83" w:rsidRDefault="00C60C83" w:rsidP="00C60C83">
      <w:pPr>
        <w:pStyle w:val="index"/>
        <w:numPr>
          <w:ilvl w:val="0"/>
          <w:numId w:val="16"/>
        </w:numPr>
        <w:tabs>
          <w:tab w:val="num" w:pos="1134"/>
        </w:tabs>
        <w:spacing w:after="0" w:line="240" w:lineRule="atLeast"/>
        <w:ind w:hanging="1440"/>
        <w:outlineLvl w:val="0"/>
        <w:rPr>
          <w:szCs w:val="22"/>
        </w:rPr>
      </w:pPr>
      <w:r w:rsidRPr="00C60C83">
        <w:rPr>
          <w:szCs w:val="22"/>
        </w:rPr>
        <w:t>Commitments with non-related parties</w:t>
      </w:r>
    </w:p>
    <w:p w:rsidR="00EE0B48" w:rsidRPr="00C60C83" w:rsidRDefault="00EE0B48" w:rsidP="00C60C83">
      <w:pPr>
        <w:pStyle w:val="index"/>
        <w:numPr>
          <w:ilvl w:val="0"/>
          <w:numId w:val="16"/>
        </w:numPr>
        <w:tabs>
          <w:tab w:val="num" w:pos="1134"/>
        </w:tabs>
        <w:spacing w:after="0" w:line="240" w:lineRule="atLeast"/>
        <w:ind w:hanging="1440"/>
        <w:outlineLvl w:val="0"/>
        <w:rPr>
          <w:szCs w:val="22"/>
        </w:rPr>
      </w:pPr>
      <w:r>
        <w:rPr>
          <w:szCs w:val="22"/>
        </w:rPr>
        <w:t>Events after the reporting period</w:t>
      </w:r>
    </w:p>
    <w:p w:rsidR="00C60C83" w:rsidRDefault="00C60C83" w:rsidP="00C60C83">
      <w:pPr>
        <w:pStyle w:val="index"/>
        <w:numPr>
          <w:ilvl w:val="0"/>
          <w:numId w:val="16"/>
        </w:numPr>
        <w:tabs>
          <w:tab w:val="num" w:pos="1134"/>
        </w:tabs>
        <w:spacing w:after="0" w:line="240" w:lineRule="atLeast"/>
        <w:ind w:hanging="1440"/>
        <w:outlineLvl w:val="0"/>
        <w:rPr>
          <w:szCs w:val="22"/>
        </w:rPr>
      </w:pPr>
      <w:r w:rsidRPr="00C60C83">
        <w:rPr>
          <w:szCs w:val="22"/>
        </w:rPr>
        <w:t>Thai Financial Reporting Standards (TFRS</w:t>
      </w:r>
      <w:r w:rsidR="009622D0">
        <w:rPr>
          <w:szCs w:val="22"/>
        </w:rPr>
        <w:t>s</w:t>
      </w:r>
      <w:r w:rsidRPr="00C60C83">
        <w:rPr>
          <w:szCs w:val="22"/>
        </w:rPr>
        <w:t>) not yet adopted</w:t>
      </w:r>
    </w:p>
    <w:p w:rsidR="0087178E" w:rsidRPr="00C60C83" w:rsidRDefault="0087178E" w:rsidP="00C60C83">
      <w:pPr>
        <w:pStyle w:val="index"/>
        <w:numPr>
          <w:ilvl w:val="0"/>
          <w:numId w:val="16"/>
        </w:numPr>
        <w:tabs>
          <w:tab w:val="num" w:pos="1134"/>
        </w:tabs>
        <w:spacing w:after="0" w:line="240" w:lineRule="atLeast"/>
        <w:ind w:hanging="1440"/>
        <w:outlineLvl w:val="0"/>
        <w:rPr>
          <w:szCs w:val="22"/>
        </w:rPr>
      </w:pPr>
      <w:r>
        <w:rPr>
          <w:szCs w:val="22"/>
        </w:rPr>
        <w:t>Reclassification of accounts</w:t>
      </w:r>
    </w:p>
    <w:p w:rsidR="008350C9" w:rsidRPr="00C60C83" w:rsidRDefault="008350C9" w:rsidP="008350C9">
      <w:pPr>
        <w:pStyle w:val="index"/>
        <w:numPr>
          <w:ilvl w:val="0"/>
          <w:numId w:val="0"/>
        </w:numPr>
        <w:spacing w:after="0" w:line="240" w:lineRule="atLeast"/>
        <w:ind w:left="1440"/>
        <w:outlineLvl w:val="0"/>
        <w:rPr>
          <w:szCs w:val="22"/>
        </w:rPr>
      </w:pPr>
    </w:p>
    <w:p w:rsidR="006A2693" w:rsidRPr="004C5FA9" w:rsidRDefault="006A2693" w:rsidP="004C5FA9">
      <w:pPr>
        <w:pStyle w:val="index"/>
        <w:numPr>
          <w:ilvl w:val="0"/>
          <w:numId w:val="0"/>
        </w:numPr>
        <w:spacing w:after="0" w:line="240" w:lineRule="atLeast"/>
        <w:ind w:left="643" w:hanging="360"/>
        <w:outlineLvl w:val="0"/>
      </w:pPr>
    </w:p>
    <w:p w:rsidR="006A2693" w:rsidRPr="000E017E"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C5FA9">
        <w:rPr>
          <w:rFonts w:ascii="Times New Roman" w:hAnsi="Times New Roman"/>
          <w:sz w:val="22"/>
          <w:szCs w:val="22"/>
        </w:rPr>
        <w:br w:type="page"/>
      </w:r>
      <w:r w:rsidRPr="000E017E">
        <w:rPr>
          <w:rFonts w:ascii="Times New Roman" w:hAnsi="Times New Roman"/>
          <w:sz w:val="22"/>
          <w:szCs w:val="22"/>
        </w:rPr>
        <w:lastRenderedPageBreak/>
        <w:t>These notes form an integral part of the financial statements.</w:t>
      </w:r>
    </w:p>
    <w:p w:rsidR="006A2693" w:rsidRPr="000E017E"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6A2693" w:rsidRPr="00DE00BA" w:rsidRDefault="006A2693" w:rsidP="00382540">
      <w:pPr>
        <w:pStyle w:val="BodyTextIndent2"/>
        <w:rPr>
          <w:rFonts w:cs="Times New Roman"/>
        </w:rPr>
      </w:pPr>
      <w:r w:rsidRPr="00DE00BA">
        <w:rPr>
          <w:rFonts w:cs="Times New Roman"/>
        </w:rPr>
        <w:t>The financial statements issued for Thai</w:t>
      </w:r>
      <w:r w:rsidR="00D3159E">
        <w:rPr>
          <w:rFonts w:cs="Times New Roman"/>
          <w:lang w:val="en-US"/>
        </w:rPr>
        <w:t xml:space="preserve"> statutory and</w:t>
      </w:r>
      <w:r w:rsidRPr="00DE00BA">
        <w:rPr>
          <w:rFonts w:cs="Times New Roman"/>
        </w:rPr>
        <w:t xml:space="preserve"> regulatory reporting purposes are prepared in the Thai language. These English language financial statements have been prepared from the Thai language </w:t>
      </w:r>
      <w:r w:rsidR="00D3159E">
        <w:rPr>
          <w:rFonts w:cs="Times New Roman"/>
          <w:lang w:val="en-US"/>
        </w:rPr>
        <w:t>statutory</w:t>
      </w:r>
      <w:r w:rsidR="00D3159E" w:rsidRPr="00DE00BA">
        <w:rPr>
          <w:rFonts w:cs="Times New Roman"/>
        </w:rPr>
        <w:t xml:space="preserve"> </w:t>
      </w:r>
      <w:r w:rsidRPr="00DE00BA">
        <w:rPr>
          <w:rFonts w:cs="Times New Roman"/>
        </w:rPr>
        <w:t xml:space="preserve">financial statements, and were approved </w:t>
      </w:r>
      <w:r w:rsidR="00A52C53" w:rsidRPr="00DE00BA">
        <w:rPr>
          <w:rFonts w:cs="Times New Roman"/>
        </w:rPr>
        <w:t>a</w:t>
      </w:r>
      <w:r w:rsidR="00FE4699" w:rsidRPr="00DE00BA">
        <w:rPr>
          <w:rFonts w:cs="Times New Roman"/>
        </w:rPr>
        <w:t xml:space="preserve">nd </w:t>
      </w:r>
      <w:proofErr w:type="spellStart"/>
      <w:r w:rsidR="00FE4699" w:rsidRPr="00DE00BA">
        <w:rPr>
          <w:rFonts w:cs="Times New Roman"/>
        </w:rPr>
        <w:t>authorised</w:t>
      </w:r>
      <w:proofErr w:type="spellEnd"/>
      <w:r w:rsidR="00FE4699" w:rsidRPr="00DE00BA">
        <w:rPr>
          <w:rFonts w:cs="Times New Roman"/>
        </w:rPr>
        <w:t xml:space="preserve"> for issue by the</w:t>
      </w:r>
      <w:r w:rsidR="00C60C83">
        <w:rPr>
          <w:rFonts w:cs="Times New Roman"/>
          <w:lang w:val="en-US"/>
        </w:rPr>
        <w:t xml:space="preserve"> Board of</w:t>
      </w:r>
      <w:r w:rsidR="00FE4699" w:rsidRPr="00DE00BA">
        <w:rPr>
          <w:rFonts w:cs="Times New Roman"/>
        </w:rPr>
        <w:t xml:space="preserve"> </w:t>
      </w:r>
      <w:r w:rsidR="00FA023B">
        <w:rPr>
          <w:rFonts w:cs="Times New Roman"/>
          <w:lang w:val="en-US"/>
        </w:rPr>
        <w:t xml:space="preserve"> </w:t>
      </w:r>
      <w:r w:rsidR="00F24890">
        <w:rPr>
          <w:rFonts w:cs="Times New Roman"/>
          <w:lang w:val="en-US"/>
        </w:rPr>
        <w:t>D</w:t>
      </w:r>
      <w:proofErr w:type="spellStart"/>
      <w:r w:rsidR="0089717D" w:rsidRPr="00DE00BA">
        <w:rPr>
          <w:rFonts w:cs="Times New Roman"/>
        </w:rPr>
        <w:t>irector</w:t>
      </w:r>
      <w:proofErr w:type="spellEnd"/>
      <w:r w:rsidRPr="00DE00BA">
        <w:rPr>
          <w:rFonts w:cs="Times New Roman"/>
        </w:rPr>
        <w:t xml:space="preserve"> on</w:t>
      </w:r>
      <w:r w:rsidR="00860357">
        <w:rPr>
          <w:rFonts w:cs="Times New Roman"/>
          <w:lang w:val="en-US"/>
        </w:rPr>
        <w:t xml:space="preserve"> </w:t>
      </w:r>
      <w:r w:rsidR="009F0587">
        <w:rPr>
          <w:rFonts w:cs="Times New Roman"/>
          <w:lang w:val="en-US"/>
        </w:rPr>
        <w:t>24 February</w:t>
      </w:r>
      <w:r w:rsidR="00E820AF">
        <w:rPr>
          <w:rFonts w:cs="Times New Roman"/>
          <w:lang w:val="en-US"/>
        </w:rPr>
        <w:t xml:space="preserve"> </w:t>
      </w:r>
      <w:r w:rsidR="0089717D" w:rsidRPr="00DE00BA">
        <w:rPr>
          <w:rFonts w:cs="Times New Roman"/>
          <w:lang w:val="en-US"/>
        </w:rPr>
        <w:t>20</w:t>
      </w:r>
      <w:r w:rsidR="009F0587">
        <w:rPr>
          <w:rFonts w:cs="Times New Roman"/>
          <w:lang w:val="en-US"/>
        </w:rPr>
        <w:t>20</w:t>
      </w:r>
      <w:r w:rsidR="0089717D" w:rsidRPr="00DE00BA">
        <w:rPr>
          <w:rFonts w:cs="Times New Roman"/>
          <w:lang w:val="en-US"/>
        </w:rPr>
        <w:t>.</w:t>
      </w:r>
    </w:p>
    <w:p w:rsidR="006A2693" w:rsidRPr="005C0B80"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both"/>
        <w:rPr>
          <w:rFonts w:ascii="Times New Roman" w:hAnsi="Times New Roman" w:cs="Times New Roman"/>
          <w:sz w:val="22"/>
          <w:szCs w:val="22"/>
        </w:rPr>
      </w:pPr>
    </w:p>
    <w:p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b/>
          <w:bCs/>
          <w:sz w:val="24"/>
          <w:szCs w:val="24"/>
        </w:rPr>
      </w:pPr>
      <w:r w:rsidRPr="000E017E">
        <w:rPr>
          <w:rFonts w:ascii="Times New Roman" w:hAnsi="Times New Roman"/>
          <w:b/>
          <w:bCs/>
          <w:sz w:val="24"/>
          <w:szCs w:val="24"/>
        </w:rPr>
        <w:t>1</w:t>
      </w:r>
      <w:r w:rsidRPr="000E017E">
        <w:rPr>
          <w:rFonts w:ascii="Times New Roman" w:hAnsi="Times New Roman"/>
          <w:b/>
          <w:bCs/>
          <w:sz w:val="24"/>
          <w:szCs w:val="24"/>
        </w:rPr>
        <w:tab/>
        <w:t>General information</w:t>
      </w:r>
    </w:p>
    <w:p w:rsidR="006A2693" w:rsidRPr="000E017E" w:rsidRDefault="006A2693" w:rsidP="004C5FA9">
      <w:pPr>
        <w:ind w:left="540" w:right="279"/>
        <w:jc w:val="both"/>
        <w:rPr>
          <w:rFonts w:ascii="Times New Roman" w:hAnsi="Times New Roman"/>
          <w:sz w:val="22"/>
          <w:szCs w:val="22"/>
        </w:rPr>
      </w:pPr>
    </w:p>
    <w:p w:rsidR="006A2693" w:rsidRDefault="0044596B"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bookmarkStart w:id="1" w:name="_Hlk27647752"/>
      <w:proofErr w:type="spellStart"/>
      <w:r>
        <w:rPr>
          <w:rFonts w:ascii="Times New Roman" w:hAnsi="Times New Roman"/>
          <w:sz w:val="22"/>
          <w:szCs w:val="22"/>
        </w:rPr>
        <w:t>Mitsib</w:t>
      </w:r>
      <w:proofErr w:type="spellEnd"/>
      <w:r w:rsidR="006A2693" w:rsidRPr="000E017E">
        <w:rPr>
          <w:rFonts w:ascii="Times New Roman" w:hAnsi="Times New Roman"/>
          <w:sz w:val="22"/>
          <w:szCs w:val="22"/>
        </w:rPr>
        <w:t xml:space="preserve"> Leasing Public Company Limited</w:t>
      </w:r>
      <w:bookmarkEnd w:id="1"/>
      <w:r w:rsidR="006A2693" w:rsidRPr="000E017E">
        <w:rPr>
          <w:rFonts w:ascii="Times New Roman" w:hAnsi="Times New Roman"/>
          <w:sz w:val="22"/>
          <w:szCs w:val="22"/>
        </w:rPr>
        <w:t>, the “Company”, is incorporated in Thailand and</w:t>
      </w:r>
      <w:r w:rsidR="0070476E">
        <w:rPr>
          <w:rFonts w:ascii="Times New Roman" w:hAnsi="Times New Roman"/>
          <w:sz w:val="22"/>
          <w:szCs w:val="22"/>
        </w:rPr>
        <w:t xml:space="preserve"> was listed on the Market for Alternative Investment (</w:t>
      </w:r>
      <w:proofErr w:type="spellStart"/>
      <w:r w:rsidR="0070476E">
        <w:rPr>
          <w:rFonts w:ascii="Times New Roman" w:hAnsi="Times New Roman"/>
          <w:sz w:val="22"/>
          <w:szCs w:val="22"/>
        </w:rPr>
        <w:t>mai</w:t>
      </w:r>
      <w:proofErr w:type="spellEnd"/>
      <w:r w:rsidR="0070476E">
        <w:rPr>
          <w:rFonts w:ascii="Times New Roman" w:hAnsi="Times New Roman"/>
          <w:sz w:val="22"/>
          <w:szCs w:val="22"/>
        </w:rPr>
        <w:t>) in June 2019.</w:t>
      </w:r>
      <w:r w:rsidR="006A2693" w:rsidRPr="000E017E">
        <w:rPr>
          <w:rFonts w:ascii="Times New Roman" w:hAnsi="Times New Roman"/>
          <w:sz w:val="22"/>
          <w:szCs w:val="22"/>
        </w:rPr>
        <w:t xml:space="preserve"> </w:t>
      </w:r>
      <w:r w:rsidR="0070476E">
        <w:rPr>
          <w:rFonts w:ascii="Times New Roman" w:hAnsi="Times New Roman"/>
          <w:sz w:val="22"/>
          <w:szCs w:val="22"/>
        </w:rPr>
        <w:t xml:space="preserve">The Company </w:t>
      </w:r>
      <w:r w:rsidR="006A2693" w:rsidRPr="000E017E">
        <w:rPr>
          <w:rFonts w:ascii="Times New Roman" w:hAnsi="Times New Roman"/>
          <w:sz w:val="22"/>
          <w:szCs w:val="22"/>
        </w:rPr>
        <w:t xml:space="preserve">has its registered office </w:t>
      </w:r>
      <w:r w:rsidR="00D305F1">
        <w:rPr>
          <w:rFonts w:ascii="Times New Roman" w:hAnsi="Times New Roman"/>
          <w:sz w:val="22"/>
          <w:szCs w:val="22"/>
        </w:rPr>
        <w:br/>
      </w:r>
      <w:r w:rsidR="006A2693" w:rsidRPr="000E017E">
        <w:rPr>
          <w:rFonts w:ascii="Times New Roman" w:hAnsi="Times New Roman"/>
          <w:sz w:val="22"/>
          <w:szCs w:val="22"/>
        </w:rPr>
        <w:t xml:space="preserve">at </w:t>
      </w:r>
      <w:r w:rsidR="000A1665">
        <w:rPr>
          <w:rFonts w:ascii="Times New Roman" w:hAnsi="Times New Roman"/>
          <w:sz w:val="22"/>
          <w:szCs w:val="22"/>
        </w:rPr>
        <w:t>895-6, Moo 5</w:t>
      </w:r>
      <w:r w:rsidR="00DE0D33">
        <w:rPr>
          <w:rFonts w:ascii="Times New Roman" w:hAnsi="Times New Roman"/>
          <w:sz w:val="22"/>
          <w:szCs w:val="22"/>
        </w:rPr>
        <w:t xml:space="preserve">, </w:t>
      </w:r>
      <w:proofErr w:type="spellStart"/>
      <w:r w:rsidR="00DE0D33">
        <w:rPr>
          <w:rFonts w:ascii="Times New Roman" w:hAnsi="Times New Roman"/>
          <w:sz w:val="22"/>
          <w:szCs w:val="22"/>
        </w:rPr>
        <w:t>Srinakarin</w:t>
      </w:r>
      <w:proofErr w:type="spellEnd"/>
      <w:r w:rsidR="00DE0D33">
        <w:rPr>
          <w:rFonts w:ascii="Times New Roman" w:hAnsi="Times New Roman"/>
          <w:sz w:val="22"/>
          <w:szCs w:val="22"/>
        </w:rPr>
        <w:t xml:space="preserve"> Road, </w:t>
      </w:r>
      <w:proofErr w:type="spellStart"/>
      <w:r w:rsidR="00DE0D33">
        <w:rPr>
          <w:rFonts w:ascii="Times New Roman" w:hAnsi="Times New Roman"/>
          <w:sz w:val="22"/>
          <w:szCs w:val="22"/>
        </w:rPr>
        <w:t>Samrong</w:t>
      </w:r>
      <w:proofErr w:type="spellEnd"/>
      <w:r w:rsidR="00DE0D33">
        <w:rPr>
          <w:rFonts w:ascii="Times New Roman" w:hAnsi="Times New Roman"/>
          <w:sz w:val="22"/>
          <w:szCs w:val="22"/>
        </w:rPr>
        <w:t xml:space="preserve"> </w:t>
      </w:r>
      <w:proofErr w:type="spellStart"/>
      <w:r w:rsidR="00DE0D33">
        <w:rPr>
          <w:rFonts w:ascii="Times New Roman" w:hAnsi="Times New Roman"/>
          <w:sz w:val="22"/>
          <w:szCs w:val="22"/>
        </w:rPr>
        <w:t>Nua</w:t>
      </w:r>
      <w:proofErr w:type="spellEnd"/>
      <w:r w:rsidR="00DE0D33">
        <w:rPr>
          <w:rFonts w:ascii="Times New Roman" w:hAnsi="Times New Roman"/>
          <w:sz w:val="22"/>
          <w:szCs w:val="22"/>
        </w:rPr>
        <w:t xml:space="preserve">, Muang </w:t>
      </w:r>
      <w:proofErr w:type="spellStart"/>
      <w:r w:rsidR="00DE0D33">
        <w:rPr>
          <w:rFonts w:ascii="Times New Roman" w:hAnsi="Times New Roman"/>
          <w:sz w:val="22"/>
          <w:szCs w:val="22"/>
        </w:rPr>
        <w:t>Samutprakan</w:t>
      </w:r>
      <w:proofErr w:type="spellEnd"/>
      <w:r w:rsidR="00DE0D33">
        <w:rPr>
          <w:rFonts w:ascii="Times New Roman" w:hAnsi="Times New Roman"/>
          <w:sz w:val="22"/>
          <w:szCs w:val="22"/>
        </w:rPr>
        <w:t>,</w:t>
      </w:r>
      <w:r w:rsidR="0070476E">
        <w:rPr>
          <w:rFonts w:ascii="Times New Roman" w:hAnsi="Times New Roman"/>
          <w:sz w:val="22"/>
          <w:szCs w:val="22"/>
        </w:rPr>
        <w:t xml:space="preserve"> </w:t>
      </w:r>
      <w:proofErr w:type="spellStart"/>
      <w:r w:rsidR="00DE0D33">
        <w:rPr>
          <w:rFonts w:ascii="Times New Roman" w:hAnsi="Times New Roman"/>
          <w:sz w:val="22"/>
          <w:szCs w:val="22"/>
        </w:rPr>
        <w:t>Samut</w:t>
      </w:r>
      <w:proofErr w:type="spellEnd"/>
      <w:r w:rsidR="00DE0D33">
        <w:rPr>
          <w:rFonts w:ascii="Times New Roman" w:hAnsi="Times New Roman"/>
          <w:sz w:val="22"/>
          <w:szCs w:val="22"/>
        </w:rPr>
        <w:t xml:space="preserve"> </w:t>
      </w:r>
      <w:proofErr w:type="spellStart"/>
      <w:r w:rsidR="00DE0D33">
        <w:rPr>
          <w:rFonts w:ascii="Times New Roman" w:hAnsi="Times New Roman"/>
          <w:sz w:val="22"/>
          <w:szCs w:val="22"/>
        </w:rPr>
        <w:t>Prakan</w:t>
      </w:r>
      <w:proofErr w:type="spellEnd"/>
      <w:r w:rsidR="00DE0D33">
        <w:rPr>
          <w:rFonts w:ascii="Times New Roman" w:hAnsi="Times New Roman"/>
          <w:sz w:val="22"/>
          <w:szCs w:val="22"/>
        </w:rPr>
        <w:t>.</w:t>
      </w:r>
    </w:p>
    <w:p w:rsidR="006A2693" w:rsidRPr="000E017E" w:rsidRDefault="006A2693"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sz w:val="22"/>
          <w:szCs w:val="22"/>
        </w:rPr>
      </w:pPr>
    </w:p>
    <w:p w:rsidR="006A2693" w:rsidRDefault="00DC503F"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Pr>
          <w:rFonts w:ascii="Times New Roman" w:hAnsi="Times New Roman"/>
          <w:sz w:val="22"/>
          <w:szCs w:val="22"/>
        </w:rPr>
        <w:t xml:space="preserve">As at </w:t>
      </w:r>
      <w:r w:rsidR="009F0587">
        <w:rPr>
          <w:rFonts w:ascii="Times New Roman" w:hAnsi="Times New Roman" w:cs="Times New Roman"/>
          <w:sz w:val="22"/>
          <w:szCs w:val="22"/>
        </w:rPr>
        <w:t>31 Dec</w:t>
      </w:r>
      <w:r w:rsidR="00F26AA7" w:rsidRPr="00D35C93">
        <w:rPr>
          <w:rFonts w:ascii="Times New Roman" w:hAnsi="Times New Roman" w:cs="Times New Roman"/>
          <w:sz w:val="22"/>
          <w:szCs w:val="22"/>
        </w:rPr>
        <w:t xml:space="preserve">ember </w:t>
      </w:r>
      <w:r>
        <w:rPr>
          <w:rFonts w:ascii="Times New Roman" w:hAnsi="Times New Roman"/>
          <w:sz w:val="22"/>
          <w:szCs w:val="22"/>
        </w:rPr>
        <w:t>2019, t</w:t>
      </w:r>
      <w:r w:rsidR="00C60C83">
        <w:rPr>
          <w:rFonts w:ascii="Times New Roman" w:hAnsi="Times New Roman"/>
          <w:sz w:val="22"/>
          <w:szCs w:val="22"/>
        </w:rPr>
        <w:t xml:space="preserve">he Company’s major shareholders was </w:t>
      </w:r>
      <w:r w:rsidR="00446B14">
        <w:rPr>
          <w:rFonts w:ascii="Times New Roman" w:hAnsi="Times New Roman"/>
          <w:sz w:val="22"/>
          <w:szCs w:val="22"/>
        </w:rPr>
        <w:t xml:space="preserve">the </w:t>
      </w:r>
      <w:proofErr w:type="spellStart"/>
      <w:r w:rsidR="00C60C83">
        <w:rPr>
          <w:rFonts w:ascii="Times New Roman" w:hAnsi="Times New Roman"/>
          <w:sz w:val="22"/>
          <w:szCs w:val="22"/>
        </w:rPr>
        <w:t>Yongsanguanchai</w:t>
      </w:r>
      <w:proofErr w:type="spellEnd"/>
      <w:r w:rsidR="00C60C83">
        <w:rPr>
          <w:rFonts w:ascii="Times New Roman" w:hAnsi="Times New Roman"/>
          <w:sz w:val="22"/>
          <w:szCs w:val="22"/>
        </w:rPr>
        <w:t xml:space="preserve"> </w:t>
      </w:r>
      <w:r w:rsidR="00AB26AE">
        <w:rPr>
          <w:rFonts w:ascii="Times New Roman" w:hAnsi="Times New Roman"/>
          <w:sz w:val="22"/>
          <w:szCs w:val="22"/>
        </w:rPr>
        <w:t xml:space="preserve">family </w:t>
      </w:r>
      <w:r w:rsidR="00C60C83">
        <w:rPr>
          <w:rFonts w:ascii="Times New Roman" w:hAnsi="Times New Roman"/>
          <w:sz w:val="22"/>
          <w:szCs w:val="22"/>
        </w:rPr>
        <w:t xml:space="preserve">group </w:t>
      </w:r>
      <w:r w:rsidR="00C60C83" w:rsidRPr="00993007">
        <w:rPr>
          <w:rFonts w:ascii="Times New Roman" w:hAnsi="Times New Roman"/>
          <w:sz w:val="22"/>
          <w:szCs w:val="22"/>
        </w:rPr>
        <w:t>(</w:t>
      </w:r>
      <w:r w:rsidR="00C148AD" w:rsidRPr="00D305F1">
        <w:rPr>
          <w:rFonts w:ascii="Times New Roman" w:hAnsi="Times New Roman"/>
          <w:sz w:val="22"/>
          <w:szCs w:val="22"/>
        </w:rPr>
        <w:t>41.8</w:t>
      </w:r>
      <w:r w:rsidR="006803FA" w:rsidRPr="00D305F1">
        <w:rPr>
          <w:rFonts w:ascii="Times New Roman" w:hAnsi="Times New Roman"/>
          <w:sz w:val="22"/>
          <w:szCs w:val="22"/>
        </w:rPr>
        <w:t>3</w:t>
      </w:r>
      <w:r w:rsidR="00C60C83" w:rsidRPr="00993007">
        <w:rPr>
          <w:rFonts w:ascii="Times New Roman" w:hAnsi="Times New Roman"/>
          <w:sz w:val="22"/>
          <w:szCs w:val="22"/>
        </w:rPr>
        <w:t>% shareholding)</w:t>
      </w:r>
      <w:r w:rsidR="0055202F" w:rsidRPr="00993007">
        <w:rPr>
          <w:rFonts w:ascii="Times New Roman" w:hAnsi="Times New Roman"/>
          <w:sz w:val="22"/>
          <w:szCs w:val="22"/>
        </w:rPr>
        <w:t>.</w:t>
      </w:r>
    </w:p>
    <w:p w:rsidR="00DC503F" w:rsidRDefault="00DC503F"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rsidR="006A2693" w:rsidRDefault="00DC503F"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r>
        <w:rPr>
          <w:rFonts w:ascii="Times New Roman" w:hAnsi="Times New Roman"/>
          <w:sz w:val="22"/>
          <w:szCs w:val="22"/>
        </w:rPr>
        <w:t>T</w:t>
      </w:r>
      <w:r w:rsidR="006A2693" w:rsidRPr="000E017E">
        <w:rPr>
          <w:rFonts w:ascii="Times New Roman" w:hAnsi="Times New Roman"/>
          <w:sz w:val="22"/>
          <w:szCs w:val="22"/>
        </w:rPr>
        <w:t xml:space="preserve">he principal activities of the Company are </w:t>
      </w:r>
      <w:r w:rsidR="00AB26AE">
        <w:rPr>
          <w:rFonts w:ascii="Times New Roman" w:hAnsi="Times New Roman"/>
          <w:sz w:val="22"/>
          <w:szCs w:val="22"/>
        </w:rPr>
        <w:t>sale of cars, hire purchase</w:t>
      </w:r>
      <w:r w:rsidR="000A1665">
        <w:rPr>
          <w:rFonts w:ascii="Times New Roman" w:hAnsi="Times New Roman"/>
          <w:sz w:val="22"/>
          <w:szCs w:val="22"/>
        </w:rPr>
        <w:t xml:space="preserve"> and factoring</w:t>
      </w:r>
      <w:r w:rsidR="006A2693" w:rsidRPr="000E017E">
        <w:rPr>
          <w:rFonts w:ascii="Times New Roman" w:hAnsi="Times New Roman"/>
          <w:sz w:val="22"/>
          <w:szCs w:val="22"/>
        </w:rPr>
        <w:t>.</w:t>
      </w:r>
      <w:r w:rsidR="00FE7102">
        <w:rPr>
          <w:rFonts w:ascii="Times New Roman" w:hAnsi="Times New Roman"/>
          <w:sz w:val="22"/>
          <w:szCs w:val="22"/>
        </w:rPr>
        <w:t xml:space="preserve"> The principal activity of the Group is </w:t>
      </w:r>
      <w:r w:rsidR="00041933">
        <w:rPr>
          <w:rFonts w:ascii="Times New Roman" w:hAnsi="Times New Roman"/>
          <w:sz w:val="22"/>
          <w:szCs w:val="22"/>
        </w:rPr>
        <w:t xml:space="preserve">providing </w:t>
      </w:r>
      <w:r w:rsidR="00D3159E">
        <w:rPr>
          <w:rFonts w:ascii="Times New Roman" w:hAnsi="Times New Roman"/>
          <w:sz w:val="22"/>
          <w:szCs w:val="22"/>
        </w:rPr>
        <w:t xml:space="preserve">retail </w:t>
      </w:r>
      <w:r w:rsidR="00041933">
        <w:rPr>
          <w:rFonts w:ascii="Times New Roman" w:hAnsi="Times New Roman"/>
          <w:sz w:val="22"/>
          <w:szCs w:val="22"/>
        </w:rPr>
        <w:t xml:space="preserve">loan </w:t>
      </w:r>
      <w:r w:rsidR="00D3159E">
        <w:rPr>
          <w:rFonts w:ascii="Times New Roman" w:hAnsi="Times New Roman"/>
          <w:sz w:val="22"/>
          <w:szCs w:val="22"/>
        </w:rPr>
        <w:t>to customers</w:t>
      </w:r>
      <w:r w:rsidR="00041933">
        <w:rPr>
          <w:rFonts w:ascii="Times New Roman" w:hAnsi="Times New Roman"/>
          <w:sz w:val="22"/>
          <w:szCs w:val="22"/>
        </w:rPr>
        <w:t xml:space="preserve">. </w:t>
      </w:r>
      <w:r w:rsidR="004727E6" w:rsidRPr="004727E6">
        <w:rPr>
          <w:rFonts w:ascii="Times New Roman" w:hAnsi="Times New Roman"/>
          <w:sz w:val="22"/>
          <w:szCs w:val="22"/>
        </w:rPr>
        <w:t>Details of the Company’s subsidiaries as at 31 D</w:t>
      </w:r>
      <w:r w:rsidR="00E26B2E">
        <w:rPr>
          <w:rFonts w:ascii="Times New Roman" w:hAnsi="Times New Roman"/>
          <w:sz w:val="22"/>
          <w:szCs w:val="22"/>
        </w:rPr>
        <w:t>ecember 2019 are given in note 9</w:t>
      </w:r>
      <w:r w:rsidR="004727E6" w:rsidRPr="004727E6">
        <w:rPr>
          <w:rFonts w:ascii="Times New Roman" w:hAnsi="Times New Roman"/>
          <w:sz w:val="22"/>
          <w:szCs w:val="22"/>
        </w:rPr>
        <w:t>.</w:t>
      </w:r>
    </w:p>
    <w:p w:rsidR="004727E6" w:rsidRPr="000E017E" w:rsidRDefault="004727E6"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E017E">
        <w:rPr>
          <w:rFonts w:ascii="Times New Roman" w:hAnsi="Times New Roman" w:cs="Times New Roman"/>
          <w:b/>
          <w:bCs/>
          <w:sz w:val="24"/>
          <w:szCs w:val="24"/>
        </w:rPr>
        <w:t>2</w:t>
      </w:r>
      <w:r w:rsidRPr="000E017E">
        <w:rPr>
          <w:rFonts w:ascii="Times New Roman" w:hAnsi="Times New Roman" w:cs="Times New Roman"/>
          <w:b/>
          <w:bCs/>
          <w:sz w:val="24"/>
          <w:szCs w:val="24"/>
        </w:rPr>
        <w:tab/>
        <w:t>Basis of preparation of the</w:t>
      </w:r>
      <w:r w:rsidR="00F4440F" w:rsidRPr="001C0DC4">
        <w:rPr>
          <w:rFonts w:ascii="Times New Roman" w:hAnsi="Times New Roman" w:cs="Cordia New"/>
          <w:b/>
          <w:bCs/>
          <w:sz w:val="24"/>
          <w:szCs w:val="24"/>
        </w:rPr>
        <w:t xml:space="preserve"> </w:t>
      </w:r>
      <w:r w:rsidRPr="000E017E">
        <w:rPr>
          <w:rFonts w:ascii="Times New Roman" w:hAnsi="Times New Roman" w:cs="Times New Roman"/>
          <w:b/>
          <w:bCs/>
          <w:sz w:val="24"/>
          <w:szCs w:val="24"/>
        </w:rPr>
        <w:t xml:space="preserve">financial statements </w:t>
      </w:r>
    </w:p>
    <w:p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rsidR="006A2693" w:rsidRPr="00446B14" w:rsidRDefault="00EE7306" w:rsidP="004C5FA9">
      <w:pPr>
        <w:pStyle w:val="BodyText"/>
        <w:tabs>
          <w:tab w:val="clear" w:pos="454"/>
          <w:tab w:val="left" w:pos="540"/>
        </w:tabs>
        <w:spacing w:after="0"/>
        <w:ind w:left="540" w:hanging="540"/>
        <w:jc w:val="both"/>
        <w:rPr>
          <w:rFonts w:ascii="Times New Roman" w:hAnsi="Times New Roman"/>
          <w:i/>
          <w:iCs/>
          <w:sz w:val="22"/>
          <w:szCs w:val="22"/>
        </w:rPr>
      </w:pPr>
      <w:r w:rsidRPr="00446B14">
        <w:rPr>
          <w:rFonts w:ascii="Times New Roman" w:hAnsi="Times New Roman"/>
          <w:i/>
          <w:iCs/>
          <w:sz w:val="22"/>
          <w:szCs w:val="22"/>
        </w:rPr>
        <w:t>(a)</w:t>
      </w:r>
      <w:r w:rsidR="006A2693" w:rsidRPr="00446B14">
        <w:rPr>
          <w:rFonts w:ascii="Times New Roman" w:hAnsi="Times New Roman"/>
          <w:i/>
          <w:iCs/>
          <w:sz w:val="22"/>
          <w:szCs w:val="22"/>
        </w:rPr>
        <w:tab/>
        <w:t>Statement of compliance</w:t>
      </w:r>
    </w:p>
    <w:p w:rsidR="006A2693" w:rsidRPr="000E017E" w:rsidRDefault="006A2693" w:rsidP="00083734">
      <w:pPr>
        <w:ind w:left="540" w:right="-43"/>
        <w:jc w:val="both"/>
        <w:rPr>
          <w:rFonts w:ascii="Times New Roman" w:hAnsi="Times New Roman" w:cs="Times New Roman"/>
          <w:sz w:val="22"/>
          <w:szCs w:val="22"/>
        </w:rPr>
      </w:pPr>
    </w:p>
    <w:p w:rsidR="00F314B6" w:rsidRPr="006C7A6C" w:rsidRDefault="006A2693" w:rsidP="006C7A6C">
      <w:pPr>
        <w:pStyle w:val="BodyText"/>
        <w:spacing w:after="0"/>
        <w:ind w:left="540"/>
        <w:jc w:val="both"/>
        <w:rPr>
          <w:rFonts w:ascii="Times New Roman" w:hAnsi="Times New Roman"/>
          <w:sz w:val="22"/>
          <w:szCs w:val="28"/>
        </w:rPr>
      </w:pPr>
      <w:r w:rsidRPr="00307159">
        <w:rPr>
          <w:rFonts w:ascii="Times New Roman" w:hAnsi="Times New Roman" w:cs="Times New Roman"/>
          <w:spacing w:val="-4"/>
          <w:sz w:val="22"/>
          <w:szCs w:val="22"/>
        </w:rPr>
        <w:t xml:space="preserve">The financial statements are </w:t>
      </w:r>
      <w:r w:rsidR="00307159" w:rsidRPr="00307159">
        <w:rPr>
          <w:rFonts w:ascii="Times New Roman" w:eastAsia="Times New Roman" w:hAnsi="Times New Roman" w:cs="Times New Roman"/>
          <w:spacing w:val="-4"/>
          <w:sz w:val="22"/>
          <w:szCs w:val="20"/>
          <w:lang w:val="en-GB" w:bidi="ar-SA"/>
        </w:rPr>
        <w:t>prepared in accordance with Thai Financial Reporting Standards (“TFRS</w:t>
      </w:r>
      <w:r w:rsidR="00D3159E">
        <w:rPr>
          <w:rFonts w:ascii="Times New Roman" w:eastAsia="Times New Roman" w:hAnsi="Times New Roman" w:cs="Times New Roman"/>
          <w:spacing w:val="-4"/>
          <w:sz w:val="22"/>
          <w:szCs w:val="20"/>
          <w:lang w:val="en-GB" w:bidi="ar-SA"/>
        </w:rPr>
        <w:t>s</w:t>
      </w:r>
      <w:r w:rsidR="00307159" w:rsidRPr="00307159">
        <w:rPr>
          <w:rFonts w:ascii="Times New Roman" w:eastAsia="Times New Roman" w:hAnsi="Times New Roman" w:cs="Times New Roman"/>
          <w:spacing w:val="-4"/>
          <w:sz w:val="22"/>
          <w:szCs w:val="20"/>
          <w:lang w:val="en-GB" w:bidi="ar-SA"/>
        </w:rPr>
        <w:t>”),</w:t>
      </w:r>
      <w:r w:rsidRPr="000E017E">
        <w:rPr>
          <w:rFonts w:ascii="Times New Roman" w:hAnsi="Times New Roman" w:cs="Times New Roman"/>
          <w:i/>
          <w:iCs/>
          <w:sz w:val="22"/>
          <w:szCs w:val="22"/>
        </w:rPr>
        <w:t xml:space="preserve"> </w:t>
      </w:r>
      <w:r w:rsidRPr="000E017E">
        <w:rPr>
          <w:rFonts w:ascii="Times New Roman" w:hAnsi="Times New Roman" w:cs="Times New Roman"/>
          <w:sz w:val="22"/>
          <w:szCs w:val="22"/>
        </w:rPr>
        <w:t xml:space="preserve">guidelines promulgated by the Federation </w:t>
      </w:r>
      <w:r w:rsidR="000A1665">
        <w:rPr>
          <w:rFonts w:ascii="Times New Roman" w:hAnsi="Times New Roman" w:cs="Times New Roman"/>
          <w:sz w:val="22"/>
          <w:szCs w:val="22"/>
        </w:rPr>
        <w:t>of Accounting Professions</w:t>
      </w:r>
      <w:r w:rsidR="005B58C2">
        <w:rPr>
          <w:rFonts w:ascii="Times New Roman" w:hAnsi="Times New Roman"/>
          <w:sz w:val="22"/>
          <w:szCs w:val="28"/>
        </w:rPr>
        <w:t xml:space="preserve"> and applicable rules and regulations of the Thai Securities and Exchange Commission.</w:t>
      </w:r>
    </w:p>
    <w:p w:rsidR="0021082F" w:rsidRDefault="0021082F" w:rsidP="00F2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rsidR="006904FF" w:rsidRDefault="006904FF" w:rsidP="006C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2"/>
          <w:szCs w:val="20"/>
          <w:lang w:val="en-GB" w:bidi="ar-SA"/>
        </w:rPr>
      </w:pPr>
      <w:r w:rsidRPr="006904FF">
        <w:rPr>
          <w:rFonts w:ascii="Times New Roman" w:eastAsia="Times New Roman" w:hAnsi="Times New Roman" w:cs="Times New Roman"/>
          <w:sz w:val="22"/>
          <w:szCs w:val="20"/>
          <w:lang w:val="en-GB" w:bidi="ar-SA"/>
        </w:rPr>
        <w:t>New and revised TFRS</w:t>
      </w:r>
      <w:r w:rsidR="00D3159E">
        <w:rPr>
          <w:rFonts w:ascii="Times New Roman" w:eastAsia="Times New Roman" w:hAnsi="Times New Roman" w:cs="Times New Roman"/>
          <w:sz w:val="22"/>
          <w:szCs w:val="20"/>
          <w:lang w:val="en-GB" w:bidi="ar-SA"/>
        </w:rPr>
        <w:t>s</w:t>
      </w:r>
      <w:r w:rsidRPr="006904FF">
        <w:rPr>
          <w:rFonts w:ascii="Times New Roman" w:eastAsia="Times New Roman" w:hAnsi="Times New Roman" w:cs="Times New Roman"/>
          <w:sz w:val="22"/>
          <w:szCs w:val="20"/>
          <w:lang w:val="en-GB" w:bidi="ar-SA"/>
        </w:rPr>
        <w:t xml:space="preserve"> are effective for annual accounting periods beginning on or after 1 January 2019. The initial application of these new and revised TFRS</w:t>
      </w:r>
      <w:r w:rsidR="00D3159E">
        <w:rPr>
          <w:rFonts w:ascii="Times New Roman" w:eastAsia="Times New Roman" w:hAnsi="Times New Roman" w:cs="Times New Roman"/>
          <w:sz w:val="22"/>
          <w:szCs w:val="20"/>
          <w:lang w:val="en-GB" w:bidi="ar-SA"/>
        </w:rPr>
        <w:t>s</w:t>
      </w:r>
      <w:r w:rsidRPr="006904FF">
        <w:rPr>
          <w:rFonts w:ascii="Times New Roman" w:eastAsia="Times New Roman" w:hAnsi="Times New Roman" w:cs="Times New Roman"/>
          <w:sz w:val="22"/>
          <w:szCs w:val="20"/>
          <w:lang w:val="en-GB" w:bidi="ar-SA"/>
        </w:rPr>
        <w:t xml:space="preserve"> has resulted in changes in certain of the </w:t>
      </w:r>
      <w:r w:rsidRPr="006051D9">
        <w:rPr>
          <w:rFonts w:ascii="Times New Roman" w:eastAsia="Times New Roman" w:hAnsi="Times New Roman" w:cs="Times New Roman"/>
          <w:sz w:val="22"/>
          <w:szCs w:val="20"/>
          <w:lang w:val="en-GB" w:bidi="ar-SA"/>
        </w:rPr>
        <w:t>Group’s</w:t>
      </w:r>
      <w:r w:rsidR="006051D9" w:rsidRPr="006051D9">
        <w:rPr>
          <w:rFonts w:ascii="Times New Roman" w:eastAsia="Times New Roman" w:hAnsi="Times New Roman" w:cs="Times New Roman"/>
          <w:sz w:val="22"/>
          <w:szCs w:val="20"/>
          <w:lang w:val="en-GB" w:bidi="ar-SA"/>
        </w:rPr>
        <w:t xml:space="preserve"> </w:t>
      </w:r>
      <w:r w:rsidRPr="006051D9">
        <w:rPr>
          <w:rFonts w:ascii="Times New Roman" w:eastAsia="Times New Roman" w:hAnsi="Times New Roman" w:cs="Times New Roman"/>
          <w:sz w:val="22"/>
          <w:szCs w:val="20"/>
          <w:lang w:val="en-GB" w:bidi="ar-SA"/>
        </w:rPr>
        <w:t>accounting</w:t>
      </w:r>
      <w:r w:rsidRPr="006904FF">
        <w:rPr>
          <w:rFonts w:ascii="Times New Roman" w:eastAsia="Times New Roman" w:hAnsi="Times New Roman" w:cs="Times New Roman"/>
          <w:sz w:val="22"/>
          <w:szCs w:val="20"/>
          <w:lang w:val="en-GB" w:bidi="ar-SA"/>
        </w:rPr>
        <w:t xml:space="preserve"> policies.</w:t>
      </w:r>
      <w:r w:rsidR="006C7A6C">
        <w:rPr>
          <w:rFonts w:ascii="Times New Roman" w:eastAsia="Times New Roman" w:hAnsi="Times New Roman" w:cs="Times New Roman"/>
          <w:sz w:val="22"/>
          <w:szCs w:val="20"/>
          <w:lang w:val="en-GB" w:bidi="ar-SA"/>
        </w:rPr>
        <w:t xml:space="preserve"> </w:t>
      </w:r>
      <w:r w:rsidRPr="006904FF">
        <w:rPr>
          <w:rFonts w:ascii="Times New Roman" w:eastAsia="Times New Roman" w:hAnsi="Times New Roman" w:cs="Times New Roman"/>
          <w:sz w:val="22"/>
          <w:szCs w:val="20"/>
          <w:lang w:val="en-GB" w:bidi="ar-SA"/>
        </w:rPr>
        <w:t xml:space="preserve">There is no material impact on the </w:t>
      </w:r>
      <w:r w:rsidRPr="006051D9">
        <w:rPr>
          <w:rFonts w:ascii="Times New Roman" w:eastAsia="Times New Roman" w:hAnsi="Times New Roman" w:cs="Times New Roman"/>
          <w:sz w:val="22"/>
          <w:szCs w:val="20"/>
          <w:lang w:val="en-GB" w:bidi="ar-SA"/>
        </w:rPr>
        <w:t>Group’s f</w:t>
      </w:r>
      <w:r w:rsidRPr="006904FF">
        <w:rPr>
          <w:rFonts w:ascii="Times New Roman" w:eastAsia="Times New Roman" w:hAnsi="Times New Roman" w:cs="Times New Roman"/>
          <w:sz w:val="22"/>
          <w:szCs w:val="20"/>
          <w:lang w:val="en-GB" w:bidi="ar-SA"/>
        </w:rPr>
        <w:t xml:space="preserve">inancial statements. </w:t>
      </w:r>
      <w:r w:rsidR="006C7A6C">
        <w:rPr>
          <w:rFonts w:ascii="Times New Roman" w:eastAsia="Times New Roman" w:hAnsi="Times New Roman" w:cs="Times New Roman"/>
          <w:sz w:val="22"/>
          <w:szCs w:val="20"/>
          <w:lang w:val="en-GB" w:bidi="ar-SA"/>
        </w:rPr>
        <w:br/>
      </w:r>
      <w:r w:rsidRPr="006904FF">
        <w:rPr>
          <w:rFonts w:ascii="Times New Roman" w:eastAsia="Times New Roman" w:hAnsi="Times New Roman" w:cs="Times New Roman"/>
          <w:sz w:val="22"/>
          <w:szCs w:val="20"/>
          <w:lang w:val="en-GB" w:bidi="ar-SA"/>
        </w:rPr>
        <w:t xml:space="preserve">The </w:t>
      </w:r>
      <w:r w:rsidRPr="006051D9">
        <w:rPr>
          <w:rFonts w:ascii="Times New Roman" w:eastAsia="Times New Roman" w:hAnsi="Times New Roman" w:cs="Times New Roman"/>
          <w:sz w:val="22"/>
          <w:szCs w:val="20"/>
          <w:lang w:val="en-GB" w:bidi="ar-SA"/>
        </w:rPr>
        <w:t>Group</w:t>
      </w:r>
      <w:r w:rsidR="006051D9" w:rsidRPr="006051D9">
        <w:rPr>
          <w:rFonts w:ascii="Times New Roman" w:eastAsia="Times New Roman" w:hAnsi="Times New Roman" w:cs="Times New Roman"/>
          <w:sz w:val="22"/>
          <w:szCs w:val="20"/>
          <w:lang w:val="en-GB" w:bidi="ar-SA"/>
        </w:rPr>
        <w:t xml:space="preserve"> </w:t>
      </w:r>
      <w:r w:rsidRPr="006051D9">
        <w:rPr>
          <w:rFonts w:ascii="Times New Roman" w:eastAsia="Times New Roman" w:hAnsi="Times New Roman" w:cs="Times New Roman"/>
          <w:sz w:val="22"/>
          <w:szCs w:val="20"/>
          <w:lang w:val="en-GB" w:bidi="ar-SA"/>
        </w:rPr>
        <w:t>has initial</w:t>
      </w:r>
      <w:r w:rsidRPr="006904FF">
        <w:rPr>
          <w:rFonts w:ascii="Times New Roman" w:eastAsia="Times New Roman" w:hAnsi="Times New Roman" w:cs="Times New Roman"/>
          <w:sz w:val="22"/>
          <w:szCs w:val="20"/>
          <w:lang w:val="en-GB" w:bidi="ar-SA"/>
        </w:rPr>
        <w:t xml:space="preserve"> applied TFRS 15 </w:t>
      </w:r>
      <w:r w:rsidRPr="006904FF">
        <w:rPr>
          <w:rFonts w:ascii="Times New Roman" w:eastAsia="Times New Roman" w:hAnsi="Times New Roman" w:cs="Cordia New"/>
          <w:i/>
          <w:iCs/>
          <w:sz w:val="22"/>
          <w:szCs w:val="20"/>
        </w:rPr>
        <w:t xml:space="preserve">Revenue from Contracts with Customers </w:t>
      </w:r>
      <w:r w:rsidRPr="006904FF">
        <w:rPr>
          <w:rFonts w:ascii="Times New Roman" w:eastAsia="Times New Roman" w:hAnsi="Times New Roman" w:cs="Cordia New"/>
          <w:sz w:val="22"/>
          <w:szCs w:val="20"/>
        </w:rPr>
        <w:t xml:space="preserve">(“TFRS 15”) which replaces TAS 18 </w:t>
      </w:r>
      <w:r w:rsidRPr="006904FF">
        <w:rPr>
          <w:rFonts w:ascii="Times New Roman" w:eastAsia="Times New Roman" w:hAnsi="Times New Roman" w:cs="Cordia New"/>
          <w:i/>
          <w:iCs/>
          <w:sz w:val="22"/>
          <w:szCs w:val="20"/>
        </w:rPr>
        <w:t>Revenue</w:t>
      </w:r>
      <w:r w:rsidRPr="006904FF">
        <w:rPr>
          <w:rFonts w:ascii="Times New Roman" w:eastAsia="Times New Roman" w:hAnsi="Times New Roman" w:cs="Cordia New"/>
          <w:sz w:val="22"/>
          <w:szCs w:val="20"/>
        </w:rPr>
        <w:t xml:space="preserve"> (“TAS 18”)</w:t>
      </w:r>
      <w:r w:rsidRPr="006904FF">
        <w:rPr>
          <w:rFonts w:ascii="Times New Roman" w:eastAsia="Times New Roman" w:hAnsi="Times New Roman" w:cs="Times New Roman"/>
          <w:sz w:val="22"/>
          <w:szCs w:val="20"/>
          <w:lang w:val="en-GB" w:bidi="ar-SA"/>
        </w:rPr>
        <w:t xml:space="preserve"> </w:t>
      </w:r>
      <w:r w:rsidRPr="006904FF">
        <w:rPr>
          <w:rFonts w:ascii="Times New Roman" w:eastAsia="Times New Roman" w:hAnsi="Times New Roman" w:cs="Cordia New"/>
          <w:sz w:val="22"/>
          <w:szCs w:val="20"/>
        </w:rPr>
        <w:t>and related interpretations.</w:t>
      </w:r>
      <w:r w:rsidRPr="006904FF">
        <w:rPr>
          <w:rFonts w:ascii="Times New Roman" w:eastAsia="Times New Roman" w:hAnsi="Times New Roman" w:cs="Times New Roman"/>
          <w:sz w:val="22"/>
          <w:szCs w:val="20"/>
          <w:lang w:val="en-GB" w:bidi="ar-SA"/>
        </w:rPr>
        <w:t xml:space="preserve"> The details of accounting policies are disclosed in </w:t>
      </w:r>
      <w:r w:rsidRPr="0075459A">
        <w:rPr>
          <w:rFonts w:ascii="Times New Roman" w:eastAsia="Times New Roman" w:hAnsi="Times New Roman" w:cs="Times New Roman"/>
          <w:sz w:val="22"/>
          <w:szCs w:val="20"/>
          <w:lang w:val="en-GB" w:bidi="ar-SA"/>
        </w:rPr>
        <w:t xml:space="preserve">note </w:t>
      </w:r>
      <w:r w:rsidR="0075459A" w:rsidRPr="0075459A">
        <w:rPr>
          <w:rFonts w:ascii="Times New Roman" w:eastAsia="Times New Roman" w:hAnsi="Times New Roman" w:cs="Times New Roman"/>
          <w:sz w:val="22"/>
          <w:szCs w:val="20"/>
          <w:lang w:bidi="ar-SA"/>
        </w:rPr>
        <w:t>3</w:t>
      </w:r>
      <w:r w:rsidR="00D3159E">
        <w:rPr>
          <w:rFonts w:ascii="Times New Roman" w:eastAsia="Times New Roman" w:hAnsi="Times New Roman" w:cs="Times New Roman"/>
          <w:sz w:val="22"/>
          <w:szCs w:val="20"/>
          <w:lang w:bidi="ar-SA"/>
        </w:rPr>
        <w:t xml:space="preserve"> </w:t>
      </w:r>
      <w:r w:rsidRPr="0075459A">
        <w:rPr>
          <w:rFonts w:ascii="Times New Roman" w:eastAsia="Times New Roman" w:hAnsi="Times New Roman" w:cs="Times New Roman"/>
          <w:sz w:val="22"/>
          <w:szCs w:val="20"/>
          <w:lang w:val="en-GB" w:bidi="ar-SA"/>
        </w:rPr>
        <w:t>(</w:t>
      </w:r>
      <w:r w:rsidR="00EB01A4">
        <w:rPr>
          <w:rFonts w:ascii="Times New Roman" w:eastAsia="Times New Roman" w:hAnsi="Times New Roman" w:cs="Times New Roman"/>
          <w:sz w:val="22"/>
          <w:szCs w:val="20"/>
          <w:lang w:val="en-GB" w:bidi="ar-SA"/>
        </w:rPr>
        <w:t>o</w:t>
      </w:r>
      <w:r w:rsidRPr="0075459A">
        <w:rPr>
          <w:rFonts w:ascii="Times New Roman" w:eastAsia="Times New Roman" w:hAnsi="Times New Roman" w:cs="Times New Roman"/>
          <w:sz w:val="22"/>
          <w:szCs w:val="20"/>
          <w:lang w:val="en-GB" w:bidi="ar-SA"/>
        </w:rPr>
        <w:t>).</w:t>
      </w:r>
    </w:p>
    <w:p w:rsidR="006051D9" w:rsidRPr="006051D9" w:rsidRDefault="006051D9" w:rsidP="00D3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0"/>
          <w:lang w:val="en-GB" w:bidi="ar-SA"/>
        </w:rPr>
      </w:pPr>
    </w:p>
    <w:p w:rsidR="006051D9" w:rsidRDefault="006051D9" w:rsidP="00F2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051D9">
        <w:rPr>
          <w:rFonts w:ascii="Times New Roman" w:eastAsia="Times New Roman" w:hAnsi="Times New Roman" w:cs="Times New Roman"/>
          <w:sz w:val="22"/>
          <w:szCs w:val="20"/>
          <w:lang w:val="en-GB" w:bidi="ar-SA"/>
        </w:rPr>
        <w:t xml:space="preserve">In addition, </w:t>
      </w:r>
      <w:r w:rsidRPr="006051D9">
        <w:rPr>
          <w:rFonts w:ascii="Times New Roman" w:eastAsia="Times New Roman" w:hAnsi="Times New Roman" w:cs="Cordia New"/>
          <w:sz w:val="22"/>
          <w:szCs w:val="20"/>
          <w:lang w:val="en-GB" w:bidi="ar-SA"/>
        </w:rPr>
        <w:t xml:space="preserve">the </w:t>
      </w:r>
      <w:r w:rsidRPr="006051D9">
        <w:rPr>
          <w:rFonts w:ascii="Times New Roman" w:eastAsia="Times New Roman" w:hAnsi="Times New Roman" w:cs="Times New Roman"/>
          <w:sz w:val="22"/>
          <w:szCs w:val="20"/>
          <w:lang w:val="en-GB" w:bidi="ar-SA"/>
        </w:rPr>
        <w:t xml:space="preserve">Group has not early adopted </w:t>
      </w:r>
      <w:proofErr w:type="gramStart"/>
      <w:r w:rsidRPr="006051D9">
        <w:rPr>
          <w:rFonts w:ascii="Times New Roman" w:eastAsia="Times New Roman" w:hAnsi="Times New Roman"/>
          <w:sz w:val="22"/>
          <w:szCs w:val="20"/>
          <w:lang w:val="en-GB" w:bidi="ar-SA"/>
        </w:rPr>
        <w:t>a number of</w:t>
      </w:r>
      <w:proofErr w:type="gramEnd"/>
      <w:r w:rsidRPr="006051D9">
        <w:rPr>
          <w:rFonts w:ascii="Times New Roman" w:eastAsia="Times New Roman" w:hAnsi="Times New Roman"/>
          <w:sz w:val="22"/>
          <w:szCs w:val="20"/>
          <w:lang w:val="en-GB" w:bidi="ar-SA"/>
        </w:rPr>
        <w:t xml:space="preserve"> new TFRS</w:t>
      </w:r>
      <w:r w:rsidR="00D3159E">
        <w:rPr>
          <w:rFonts w:ascii="Times New Roman" w:eastAsia="Times New Roman" w:hAnsi="Times New Roman"/>
          <w:sz w:val="22"/>
          <w:szCs w:val="20"/>
          <w:lang w:val="en-GB" w:bidi="ar-SA"/>
        </w:rPr>
        <w:t>s</w:t>
      </w:r>
      <w:r w:rsidRPr="006051D9">
        <w:rPr>
          <w:rFonts w:ascii="Times New Roman" w:eastAsia="Times New Roman" w:hAnsi="Times New Roman"/>
          <w:sz w:val="22"/>
          <w:szCs w:val="20"/>
          <w:lang w:val="en-GB" w:bidi="ar-SA"/>
        </w:rPr>
        <w:t xml:space="preserve"> which are not yet effective for the current period </w:t>
      </w:r>
      <w:r w:rsidRPr="006051D9">
        <w:rPr>
          <w:rFonts w:ascii="Times New Roman" w:eastAsia="Times New Roman" w:hAnsi="Times New Roman" w:cs="Times New Roman"/>
          <w:sz w:val="22"/>
          <w:szCs w:val="20"/>
          <w:lang w:val="en-GB" w:bidi="ar-SA"/>
        </w:rPr>
        <w:t>in preparing these financial statements.</w:t>
      </w:r>
      <w:r w:rsidRPr="006051D9">
        <w:rPr>
          <w:rFonts w:ascii="Times New Roman" w:eastAsia="Times New Roman" w:hAnsi="Times New Roman" w:cs="Times New Roman"/>
          <w:b/>
          <w:bCs/>
          <w:color w:val="0000FF"/>
          <w:sz w:val="22"/>
          <w:szCs w:val="20"/>
          <w:lang w:val="en-GB" w:bidi="ar-SA"/>
        </w:rPr>
        <w:t xml:space="preserve"> </w:t>
      </w:r>
      <w:r w:rsidRPr="006051D9">
        <w:rPr>
          <w:rFonts w:ascii="Times New Roman" w:eastAsia="Times New Roman" w:hAnsi="Times New Roman" w:cs="Times New Roman"/>
          <w:sz w:val="22"/>
          <w:szCs w:val="20"/>
          <w:lang w:val="en-GB" w:bidi="ar-SA"/>
        </w:rPr>
        <w:t xml:space="preserve"> Those new and revised TFRS</w:t>
      </w:r>
      <w:r w:rsidR="00D3159E">
        <w:rPr>
          <w:rFonts w:ascii="Times New Roman" w:eastAsia="Times New Roman" w:hAnsi="Times New Roman" w:cs="Times New Roman"/>
          <w:sz w:val="22"/>
          <w:szCs w:val="20"/>
          <w:lang w:val="en-GB" w:bidi="ar-SA"/>
        </w:rPr>
        <w:t>s</w:t>
      </w:r>
      <w:r w:rsidRPr="006051D9">
        <w:rPr>
          <w:rFonts w:ascii="Times New Roman" w:eastAsia="Times New Roman" w:hAnsi="Times New Roman" w:cs="Times New Roman"/>
          <w:sz w:val="22"/>
          <w:szCs w:val="20"/>
          <w:lang w:val="en-GB" w:bidi="ar-SA"/>
        </w:rPr>
        <w:t xml:space="preserve"> that are relevant to the Group’s operations are disclosed in note </w:t>
      </w:r>
      <w:r>
        <w:rPr>
          <w:rFonts w:ascii="Times New Roman" w:eastAsia="Times New Roman" w:hAnsi="Times New Roman" w:cs="Times New Roman"/>
          <w:sz w:val="22"/>
          <w:szCs w:val="20"/>
          <w:lang w:val="en-GB" w:bidi="ar-SA"/>
        </w:rPr>
        <w:t>2</w:t>
      </w:r>
      <w:r w:rsidR="00D305F1">
        <w:rPr>
          <w:rFonts w:ascii="Times New Roman" w:eastAsia="Times New Roman" w:hAnsi="Times New Roman" w:cs="Times New Roman"/>
          <w:sz w:val="22"/>
          <w:szCs w:val="20"/>
          <w:lang w:val="en-GB" w:bidi="ar-SA"/>
        </w:rPr>
        <w:t>6</w:t>
      </w:r>
      <w:r w:rsidRPr="006051D9">
        <w:rPr>
          <w:rFonts w:ascii="Times New Roman" w:eastAsia="Times New Roman" w:hAnsi="Times New Roman" w:cs="Times New Roman"/>
          <w:sz w:val="22"/>
          <w:szCs w:val="20"/>
          <w:lang w:val="en-GB" w:bidi="ar-SA"/>
        </w:rPr>
        <w:t>.</w:t>
      </w:r>
    </w:p>
    <w:p w:rsidR="002E44E2" w:rsidRDefault="002E44E2" w:rsidP="00E8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rsidR="00BF6C6B" w:rsidRPr="00D305F1" w:rsidRDefault="00E81C05" w:rsidP="00D3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imes New Roman" w:hAnsi="Times New Roman" w:cs="Times New Roman"/>
          <w:i/>
          <w:iCs/>
          <w:sz w:val="22"/>
          <w:szCs w:val="20"/>
          <w:lang w:val="en-GB" w:bidi="ar-SA"/>
        </w:rPr>
      </w:pPr>
      <w:r w:rsidRPr="00E81C05">
        <w:rPr>
          <w:rFonts w:ascii="Times New Roman" w:eastAsia="Times New Roman" w:hAnsi="Times New Roman" w:cs="Times New Roman"/>
          <w:i/>
          <w:iCs/>
          <w:sz w:val="22"/>
          <w:szCs w:val="20"/>
          <w:lang w:val="en-GB" w:bidi="ar-SA"/>
        </w:rPr>
        <w:t xml:space="preserve"> (b)</w:t>
      </w:r>
      <w:r w:rsidRPr="00E81C05">
        <w:rPr>
          <w:rFonts w:ascii="Times New Roman" w:eastAsia="Times New Roman" w:hAnsi="Times New Roman" w:cs="Times New Roman"/>
          <w:i/>
          <w:iCs/>
          <w:sz w:val="22"/>
          <w:szCs w:val="20"/>
          <w:lang w:val="en-GB" w:bidi="ar-SA"/>
        </w:rPr>
        <w:tab/>
      </w:r>
      <w:r w:rsidR="00BF6C6B" w:rsidRPr="00BF6C6B">
        <w:rPr>
          <w:rFonts w:ascii="Times New Roman" w:eastAsia="Times New Roman" w:hAnsi="Times New Roman" w:cs="Times New Roman"/>
          <w:i/>
          <w:iCs/>
          <w:sz w:val="22"/>
          <w:szCs w:val="20"/>
          <w:lang w:val="en-GB" w:bidi="ar-SA"/>
        </w:rPr>
        <w:t>Functional and presentation currency</w:t>
      </w:r>
      <w:r w:rsidR="00BF6C6B" w:rsidRPr="00BF6C6B">
        <w:rPr>
          <w:rFonts w:ascii="Times New Roman" w:eastAsia="Times New Roman" w:hAnsi="Times New Roman" w:cs="Times New Roman"/>
          <w:b/>
          <w:bCs/>
          <w:color w:val="0000FF"/>
          <w:sz w:val="22"/>
          <w:szCs w:val="20"/>
          <w:lang w:val="en-GB" w:bidi="ar-SA"/>
        </w:rPr>
        <w:t xml:space="preserve"> </w:t>
      </w:r>
    </w:p>
    <w:p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eastAsia="Times New Roman" w:hAnsi="Times New Roman"/>
          <w:b/>
          <w:bCs/>
          <w:color w:val="0000FF"/>
          <w:sz w:val="22"/>
          <w:szCs w:val="20"/>
          <w:lang w:val="en-GB"/>
        </w:rPr>
      </w:pPr>
    </w:p>
    <w:p w:rsidR="00BF6C6B" w:rsidRPr="00190D23"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i/>
          <w:iCs/>
          <w:color w:val="0000FF"/>
          <w:sz w:val="22"/>
          <w:szCs w:val="20"/>
          <w:shd w:val="clear" w:color="auto" w:fill="D9D9D9"/>
        </w:rPr>
      </w:pPr>
      <w:r w:rsidRPr="00BF6C6B">
        <w:rPr>
          <w:rFonts w:ascii="Times New Roman" w:eastAsia="Times New Roman" w:hAnsi="Times New Roman" w:cs="Times New Roman"/>
          <w:sz w:val="22"/>
          <w:szCs w:val="20"/>
          <w:lang w:val="en-GB" w:bidi="ar-SA"/>
        </w:rPr>
        <w:t xml:space="preserve">The financial statements are prepared and presented in Thai Baht, which is the </w:t>
      </w:r>
      <w:r w:rsidR="001D1BBE">
        <w:rPr>
          <w:rFonts w:ascii="Times New Roman" w:eastAsia="Times New Roman" w:hAnsi="Times New Roman" w:cs="Times New Roman"/>
          <w:sz w:val="22"/>
          <w:szCs w:val="20"/>
          <w:lang w:val="en-GB" w:bidi="ar-SA"/>
        </w:rPr>
        <w:t>Company</w:t>
      </w:r>
      <w:r w:rsidRPr="00BF6C6B">
        <w:rPr>
          <w:rFonts w:ascii="Times New Roman" w:eastAsia="Times New Roman" w:hAnsi="Times New Roman" w:cs="Times New Roman"/>
          <w:sz w:val="22"/>
          <w:szCs w:val="20"/>
          <w:lang w:val="en-GB" w:bidi="ar-SA"/>
        </w:rPr>
        <w:t>’s functional currenc</w:t>
      </w:r>
      <w:r w:rsidR="00230E67">
        <w:rPr>
          <w:rFonts w:ascii="Times New Roman" w:eastAsia="Times New Roman" w:hAnsi="Times New Roman" w:cs="Times New Roman"/>
          <w:sz w:val="22"/>
          <w:szCs w:val="20"/>
          <w:lang w:val="en-GB" w:bidi="ar-SA"/>
        </w:rPr>
        <w:t>y.</w:t>
      </w:r>
    </w:p>
    <w:p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color w:val="0000FF"/>
          <w:sz w:val="22"/>
          <w:szCs w:val="20"/>
          <w:shd w:val="clear" w:color="auto" w:fill="D9D9D9"/>
          <w:lang w:val="en-GB" w:bidi="ar-SA"/>
        </w:rPr>
      </w:pPr>
    </w:p>
    <w:p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eastAsia="Times New Roman" w:hAnsi="Times New Roman" w:cs="Times New Roman"/>
          <w:b/>
          <w:bCs/>
          <w:color w:val="0000FF"/>
          <w:sz w:val="22"/>
          <w:szCs w:val="20"/>
          <w:lang w:val="en-GB" w:bidi="ar-SA"/>
        </w:rPr>
      </w:pPr>
      <w:r w:rsidRPr="00BF6C6B">
        <w:rPr>
          <w:rFonts w:ascii="Times New Roman" w:eastAsia="Times New Roman" w:hAnsi="Times New Roman" w:cs="Times New Roman"/>
          <w:i/>
          <w:iCs/>
          <w:sz w:val="22"/>
          <w:szCs w:val="20"/>
          <w:lang w:val="en-GB" w:bidi="ar-SA"/>
        </w:rPr>
        <w:t>(</w:t>
      </w:r>
      <w:r w:rsidR="00CE2DA9">
        <w:rPr>
          <w:rFonts w:ascii="Times New Roman" w:eastAsia="Times New Roman" w:hAnsi="Times New Roman" w:cs="Times New Roman"/>
          <w:i/>
          <w:iCs/>
          <w:sz w:val="22"/>
          <w:szCs w:val="20"/>
          <w:lang w:val="en-GB" w:bidi="ar-SA"/>
        </w:rPr>
        <w:t>c</w:t>
      </w:r>
      <w:r w:rsidRPr="00BF6C6B">
        <w:rPr>
          <w:rFonts w:ascii="Times New Roman" w:eastAsia="Times New Roman" w:hAnsi="Times New Roman" w:cs="Times New Roman"/>
          <w:i/>
          <w:iCs/>
          <w:sz w:val="22"/>
          <w:szCs w:val="20"/>
          <w:lang w:val="en-GB" w:bidi="ar-SA"/>
        </w:rPr>
        <w:t xml:space="preserve">)    </w:t>
      </w:r>
      <w:r w:rsidRPr="00BF6C6B">
        <w:rPr>
          <w:rFonts w:ascii="Times New Roman" w:eastAsia="Times New Roman" w:hAnsi="Times New Roman" w:cs="Times New Roman"/>
          <w:i/>
          <w:iCs/>
          <w:sz w:val="22"/>
          <w:szCs w:val="20"/>
          <w:lang w:val="en-GB" w:bidi="ar-SA"/>
        </w:rPr>
        <w:tab/>
        <w:t>Use of judgements</w:t>
      </w:r>
      <w:r w:rsidRPr="00BF6C6B" w:rsidDel="00A4101A">
        <w:rPr>
          <w:rFonts w:ascii="Times New Roman" w:eastAsia="Times New Roman" w:hAnsi="Times New Roman" w:cs="Times New Roman"/>
          <w:i/>
          <w:iCs/>
          <w:sz w:val="22"/>
          <w:szCs w:val="20"/>
          <w:lang w:val="en-GB" w:bidi="ar-SA"/>
        </w:rPr>
        <w:t xml:space="preserve"> </w:t>
      </w:r>
      <w:r w:rsidRPr="00BF6C6B">
        <w:rPr>
          <w:rFonts w:ascii="Times New Roman" w:eastAsia="Times New Roman" w:hAnsi="Times New Roman" w:cs="Times New Roman"/>
          <w:i/>
          <w:iCs/>
          <w:sz w:val="22"/>
          <w:szCs w:val="20"/>
          <w:lang w:val="en-GB" w:bidi="ar-SA"/>
        </w:rPr>
        <w:t xml:space="preserve">and estimates </w:t>
      </w:r>
    </w:p>
    <w:p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0"/>
          <w:lang w:val="en-GB" w:bidi="ar-SA"/>
        </w:rPr>
      </w:pPr>
    </w:p>
    <w:p w:rsid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r w:rsidRPr="00BF6C6B">
        <w:rPr>
          <w:rFonts w:ascii="Times New Roman" w:eastAsia="Times New Roman" w:hAnsi="Times New Roman" w:cs="Times New Roman"/>
          <w:sz w:val="22"/>
          <w:szCs w:val="20"/>
          <w:lang w:val="en-GB" w:bidi="ar-SA"/>
        </w:rPr>
        <w:t>The preparation of financial statements in conformity with TFRS requires management to make judgements, estimates and assumptions that affect the application of the Group’s accounting policies.</w:t>
      </w:r>
      <w:r w:rsidRPr="00BF6C6B">
        <w:rPr>
          <w:rFonts w:ascii="Times New Roman" w:eastAsia="Times New Roman" w:hAnsi="Times New Roman" w:cs="Cordia New" w:hint="cs"/>
          <w:sz w:val="22"/>
          <w:szCs w:val="20"/>
          <w:cs/>
          <w:lang w:val="en-GB"/>
        </w:rPr>
        <w:t xml:space="preserve"> </w:t>
      </w:r>
      <w:r w:rsidRPr="00BF6C6B">
        <w:rPr>
          <w:rFonts w:ascii="Times New Roman" w:eastAsia="Times New Roman" w:hAnsi="Times New Roman" w:cs="Times New Roman"/>
          <w:sz w:val="22"/>
          <w:szCs w:val="20"/>
          <w:lang w:val="en-GB" w:bidi="ar-SA"/>
        </w:rPr>
        <w:t>Actual results may differ from these estimates.</w:t>
      </w:r>
      <w:r w:rsidRPr="00BF6C6B">
        <w:rPr>
          <w:rFonts w:ascii="Times New Roman" w:eastAsia="Times New Roman" w:hAnsi="Times New Roman" w:cs="Cordia New" w:hint="cs"/>
          <w:sz w:val="22"/>
          <w:szCs w:val="20"/>
          <w:cs/>
          <w:lang w:val="en-GB"/>
        </w:rPr>
        <w:t xml:space="preserve"> </w:t>
      </w:r>
      <w:r w:rsidRPr="00BF6C6B">
        <w:rPr>
          <w:rFonts w:ascii="Times New Roman" w:eastAsia="Times New Roman" w:hAnsi="Times New Roman" w:cs="Times New Roman"/>
          <w:sz w:val="22"/>
          <w:szCs w:val="20"/>
          <w:lang w:val="en-GB" w:bidi="ar-SA"/>
        </w:rPr>
        <w:t>Estimates and underlying assumptions are reviewed on an ongoing basis. Revisions to accounting estimates are recognised prospectively.</w:t>
      </w:r>
    </w:p>
    <w:p w:rsidR="00577C8A" w:rsidRDefault="00577C8A"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p>
    <w:p w:rsidR="00D305F1" w:rsidRDefault="00D3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br w:type="page"/>
      </w:r>
    </w:p>
    <w:p w:rsidR="00577C8A" w:rsidRPr="00577C8A" w:rsidRDefault="00577C8A" w:rsidP="0057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r w:rsidRPr="00577C8A">
        <w:rPr>
          <w:rFonts w:ascii="Times New Roman" w:eastAsia="Times New Roman" w:hAnsi="Times New Roman" w:cs="Times New Roman"/>
          <w:sz w:val="22"/>
          <w:szCs w:val="20"/>
          <w:lang w:val="en-GB" w:bidi="ar-SA"/>
        </w:rPr>
        <w:lastRenderedPageBreak/>
        <w:t xml:space="preserve">Information about assumption and estimation uncertainties at 31 December 2019 that have a significant risk of resulting in a </w:t>
      </w:r>
      <w:proofErr w:type="gramStart"/>
      <w:r w:rsidRPr="00577C8A">
        <w:rPr>
          <w:rFonts w:ascii="Times New Roman" w:eastAsia="Times New Roman" w:hAnsi="Times New Roman" w:cs="Times New Roman"/>
          <w:sz w:val="22"/>
          <w:szCs w:val="20"/>
          <w:lang w:val="en-GB" w:bidi="ar-SA"/>
        </w:rPr>
        <w:t>material adjustments</w:t>
      </w:r>
      <w:proofErr w:type="gramEnd"/>
      <w:r w:rsidRPr="00577C8A">
        <w:rPr>
          <w:rFonts w:ascii="Times New Roman" w:eastAsia="Times New Roman" w:hAnsi="Times New Roman" w:cs="Times New Roman"/>
          <w:sz w:val="22"/>
          <w:szCs w:val="20"/>
          <w:lang w:val="en-GB" w:bidi="ar-SA"/>
        </w:rPr>
        <w:t xml:space="preserve"> to the carrying amounts of assets and liabilities</w:t>
      </w:r>
      <w:r w:rsidR="00B06018">
        <w:rPr>
          <w:rFonts w:ascii="Times New Roman" w:eastAsia="Times New Roman" w:hAnsi="Times New Roman" w:cs="Times New Roman"/>
          <w:sz w:val="22"/>
          <w:szCs w:val="20"/>
          <w:lang w:val="en-GB" w:bidi="ar-SA"/>
        </w:rPr>
        <w:t xml:space="preserve"> recognised</w:t>
      </w:r>
      <w:r w:rsidRPr="00577C8A">
        <w:rPr>
          <w:rFonts w:ascii="Times New Roman" w:eastAsia="Times New Roman" w:hAnsi="Times New Roman" w:cs="Times New Roman"/>
          <w:sz w:val="22"/>
          <w:szCs w:val="20"/>
          <w:lang w:val="en-GB" w:bidi="ar-SA"/>
        </w:rPr>
        <w:t xml:space="preserve"> in </w:t>
      </w:r>
      <w:r w:rsidR="00B06018">
        <w:rPr>
          <w:rFonts w:ascii="Times New Roman" w:eastAsia="Times New Roman" w:hAnsi="Times New Roman" w:cs="Times New Roman"/>
          <w:sz w:val="22"/>
          <w:szCs w:val="20"/>
          <w:lang w:val="en-GB" w:bidi="ar-SA"/>
        </w:rPr>
        <w:t xml:space="preserve">the </w:t>
      </w:r>
      <w:r w:rsidR="004411C3">
        <w:rPr>
          <w:rFonts w:ascii="Times New Roman" w:eastAsia="Times New Roman" w:hAnsi="Times New Roman"/>
          <w:sz w:val="22"/>
          <w:szCs w:val="20"/>
        </w:rPr>
        <w:t>next financial year</w:t>
      </w:r>
      <w:r w:rsidR="00B06018">
        <w:rPr>
          <w:rFonts w:ascii="Times New Roman" w:eastAsia="Times New Roman" w:hAnsi="Times New Roman" w:cs="Times New Roman"/>
          <w:sz w:val="22"/>
          <w:szCs w:val="20"/>
          <w:lang w:val="en-GB" w:bidi="ar-SA"/>
        </w:rPr>
        <w:t xml:space="preserve"> </w:t>
      </w:r>
      <w:r w:rsidR="00D3159E">
        <w:rPr>
          <w:rFonts w:ascii="Times New Roman" w:eastAsia="Times New Roman" w:hAnsi="Times New Roman" w:cs="Times New Roman"/>
          <w:sz w:val="22"/>
          <w:szCs w:val="20"/>
          <w:lang w:val="en-GB" w:bidi="ar-SA"/>
        </w:rPr>
        <w:t>is</w:t>
      </w:r>
      <w:r w:rsidRPr="00577C8A">
        <w:rPr>
          <w:rFonts w:ascii="Times New Roman" w:eastAsia="Times New Roman" w:hAnsi="Times New Roman" w:cs="Times New Roman"/>
          <w:sz w:val="22"/>
          <w:szCs w:val="20"/>
          <w:lang w:val="en-GB" w:bidi="ar-SA"/>
        </w:rPr>
        <w:t xml:space="preserve"> included in the following notes: </w:t>
      </w:r>
    </w:p>
    <w:p w:rsidR="00577C8A" w:rsidRPr="00577C8A" w:rsidRDefault="00577C8A" w:rsidP="0057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80"/>
        <w:jc w:val="both"/>
        <w:rPr>
          <w:rFonts w:ascii="Times New Roman" w:eastAsia="Times New Roman" w:hAnsi="Times New Roman" w:cs="Times New Roman"/>
          <w:sz w:val="22"/>
          <w:szCs w:val="20"/>
          <w:shd w:val="clear" w:color="auto" w:fill="CCCCCC"/>
          <w:lang w:val="en-GB" w:bidi="ar-SA"/>
        </w:rPr>
      </w:pPr>
    </w:p>
    <w:p w:rsidR="007400C2" w:rsidRPr="00DE140C" w:rsidRDefault="00577C8A" w:rsidP="00DE1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90" w:hanging="2250"/>
        <w:jc w:val="both"/>
        <w:rPr>
          <w:rFonts w:ascii="Times New Roman" w:eastAsia="Times New Roman" w:hAnsi="Times New Roman" w:cs="Cordia New"/>
          <w:sz w:val="22"/>
          <w:szCs w:val="20"/>
        </w:rPr>
      </w:pPr>
      <w:r w:rsidRPr="00577C8A">
        <w:rPr>
          <w:rFonts w:ascii="Times New Roman" w:eastAsia="Times New Roman" w:hAnsi="Times New Roman" w:cs="Times New Roman"/>
          <w:sz w:val="22"/>
          <w:szCs w:val="20"/>
          <w:lang w:val="en-GB" w:bidi="ar-SA"/>
        </w:rPr>
        <w:t>N</w:t>
      </w:r>
      <w:proofErr w:type="spellStart"/>
      <w:r w:rsidRPr="00577C8A">
        <w:rPr>
          <w:rFonts w:ascii="Times New Roman" w:eastAsia="Times New Roman" w:hAnsi="Times New Roman" w:cs="Cordia New"/>
          <w:sz w:val="22"/>
          <w:szCs w:val="20"/>
        </w:rPr>
        <w:t>ote</w:t>
      </w:r>
      <w:proofErr w:type="spellEnd"/>
      <w:r w:rsidRPr="00577C8A">
        <w:rPr>
          <w:rFonts w:ascii="Times New Roman" w:eastAsia="Times New Roman" w:hAnsi="Times New Roman" w:cs="Cordia New"/>
          <w:sz w:val="22"/>
          <w:szCs w:val="20"/>
        </w:rPr>
        <w:t xml:space="preserve"> </w:t>
      </w:r>
      <w:r w:rsidR="007400C2">
        <w:rPr>
          <w:rFonts w:ascii="Times New Roman" w:eastAsia="Times New Roman" w:hAnsi="Times New Roman" w:cs="Cordia New"/>
          <w:sz w:val="22"/>
          <w:szCs w:val="20"/>
        </w:rPr>
        <w:t>6</w:t>
      </w:r>
      <w:r w:rsidR="00CE2DA9">
        <w:rPr>
          <w:rFonts w:ascii="Times New Roman" w:eastAsia="Times New Roman" w:hAnsi="Times New Roman" w:cs="Cordia New"/>
          <w:sz w:val="22"/>
          <w:szCs w:val="20"/>
        </w:rPr>
        <w:t xml:space="preserve"> and </w:t>
      </w:r>
      <w:r w:rsidR="007400C2">
        <w:rPr>
          <w:rFonts w:ascii="Times New Roman" w:eastAsia="Times New Roman" w:hAnsi="Times New Roman" w:cs="Cordia New"/>
          <w:sz w:val="22"/>
          <w:szCs w:val="20"/>
        </w:rPr>
        <w:t>7</w:t>
      </w:r>
      <w:r w:rsidRPr="00577C8A">
        <w:rPr>
          <w:rFonts w:ascii="Times New Roman" w:eastAsia="Times New Roman" w:hAnsi="Times New Roman" w:cs="Cordia New"/>
          <w:sz w:val="22"/>
          <w:szCs w:val="20"/>
        </w:rPr>
        <w:tab/>
      </w:r>
      <w:r w:rsidR="00DE140C">
        <w:rPr>
          <w:rFonts w:ascii="Times New Roman" w:eastAsia="Times New Roman" w:hAnsi="Times New Roman" w:cs="Cordia New"/>
          <w:sz w:val="22"/>
          <w:szCs w:val="20"/>
        </w:rPr>
        <w:t>A</w:t>
      </w:r>
      <w:r w:rsidRPr="00577C8A">
        <w:rPr>
          <w:rFonts w:ascii="Times New Roman" w:eastAsia="Times New Roman" w:hAnsi="Times New Roman" w:cs="Cordia New"/>
          <w:spacing w:val="-4"/>
          <w:sz w:val="22"/>
          <w:szCs w:val="20"/>
        </w:rPr>
        <w:t xml:space="preserve">llowance for doubtful </w:t>
      </w:r>
      <w:r w:rsidR="00DE140C">
        <w:rPr>
          <w:rFonts w:ascii="Times New Roman" w:eastAsia="Times New Roman" w:hAnsi="Times New Roman" w:cs="Cordia New"/>
          <w:spacing w:val="-4"/>
          <w:sz w:val="22"/>
          <w:szCs w:val="20"/>
        </w:rPr>
        <w:t>accounts</w:t>
      </w:r>
    </w:p>
    <w:p w:rsidR="00577C8A" w:rsidRPr="00DE140C" w:rsidRDefault="00577C8A" w:rsidP="00740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90" w:hanging="2250"/>
        <w:jc w:val="both"/>
        <w:rPr>
          <w:rFonts w:ascii="Times New Roman" w:eastAsia="Times New Roman" w:hAnsi="Times New Roman"/>
          <w:sz w:val="22"/>
          <w:szCs w:val="20"/>
        </w:rPr>
      </w:pPr>
      <w:r w:rsidRPr="00577C8A">
        <w:rPr>
          <w:rFonts w:ascii="Times New Roman" w:eastAsia="Times New Roman" w:hAnsi="Times New Roman" w:cs="Times New Roman"/>
          <w:sz w:val="22"/>
          <w:szCs w:val="20"/>
          <w:lang w:val="en-GB" w:bidi="ar-SA"/>
        </w:rPr>
        <w:t xml:space="preserve">Note </w:t>
      </w:r>
      <w:r w:rsidR="00E26B2E">
        <w:rPr>
          <w:rFonts w:ascii="Times New Roman" w:eastAsia="Times New Roman" w:hAnsi="Times New Roman" w:cs="Times New Roman"/>
          <w:sz w:val="22"/>
          <w:szCs w:val="20"/>
          <w:lang w:val="en-GB" w:bidi="ar-SA"/>
        </w:rPr>
        <w:t>13</w:t>
      </w:r>
      <w:r w:rsidRPr="00577C8A">
        <w:rPr>
          <w:rFonts w:ascii="Times New Roman" w:eastAsia="Times New Roman" w:hAnsi="Times New Roman" w:cs="Times New Roman"/>
          <w:sz w:val="22"/>
          <w:szCs w:val="20"/>
          <w:lang w:val="en-GB" w:bidi="ar-SA"/>
        </w:rPr>
        <w:tab/>
      </w:r>
      <w:r w:rsidR="00DE140C" w:rsidRPr="00DE140C">
        <w:rPr>
          <w:rFonts w:ascii="Times New Roman" w:eastAsia="Times New Roman" w:hAnsi="Times New Roman"/>
          <w:sz w:val="22"/>
          <w:szCs w:val="20"/>
        </w:rPr>
        <w:t>Non-current provisions for employee benefits</w:t>
      </w:r>
    </w:p>
    <w:p w:rsidR="00EC7612" w:rsidRPr="00EC7612" w:rsidRDefault="00EC7612" w:rsidP="00CE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Cordia New"/>
          <w:sz w:val="22"/>
          <w:szCs w:val="20"/>
          <w:highlight w:val="cyan"/>
        </w:rPr>
      </w:pPr>
    </w:p>
    <w:p w:rsidR="00EC7612" w:rsidRPr="00EC7612" w:rsidRDefault="00B107EB" w:rsidP="00EC761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0"/>
        <w:rPr>
          <w:rFonts w:ascii="Times New Roman" w:eastAsia="Times New Roman" w:hAnsi="Times New Roman" w:cs="Times New Roman"/>
          <w:b/>
          <w:color w:val="0000FF"/>
          <w:sz w:val="24"/>
          <w:szCs w:val="20"/>
          <w:lang w:val="en-GB" w:bidi="ar-SA"/>
        </w:rPr>
      </w:pPr>
      <w:r>
        <w:rPr>
          <w:rFonts w:ascii="Times New Roman" w:eastAsia="Times New Roman" w:hAnsi="Times New Roman" w:cs="Times New Roman"/>
          <w:b/>
          <w:sz w:val="24"/>
          <w:szCs w:val="20"/>
          <w:lang w:val="en-GB" w:bidi="ar-SA"/>
        </w:rPr>
        <w:t>3</w:t>
      </w:r>
      <w:r w:rsidR="00EC7612" w:rsidRPr="00EC7612">
        <w:rPr>
          <w:rFonts w:ascii="Times New Roman" w:eastAsia="Times New Roman" w:hAnsi="Times New Roman" w:cs="Times New Roman"/>
          <w:b/>
          <w:sz w:val="24"/>
          <w:szCs w:val="20"/>
          <w:lang w:val="en-GB" w:bidi="ar-SA"/>
        </w:rPr>
        <w:tab/>
        <w:t xml:space="preserve">Significant accounting policies </w:t>
      </w:r>
    </w:p>
    <w:p w:rsidR="00EC7612" w:rsidRPr="00EC7612" w:rsidRDefault="00EC7612" w:rsidP="00EC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eastAsia="Times New Roman" w:hAnsi="Times New Roman" w:cs="Times New Roman"/>
          <w:sz w:val="22"/>
          <w:szCs w:val="22"/>
          <w:lang w:val="en-GB" w:bidi="ar-SA"/>
        </w:rPr>
      </w:pPr>
    </w:p>
    <w:p w:rsidR="00EC7612" w:rsidRDefault="00EC7612" w:rsidP="00EC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eastAsia="Times New Roman" w:hAnsi="Times New Roman" w:cs="Times New Roman"/>
          <w:sz w:val="22"/>
          <w:szCs w:val="22"/>
          <w:shd w:val="clear" w:color="auto" w:fill="D9D9D9"/>
          <w:lang w:val="en-GB" w:bidi="ar-SA"/>
        </w:rPr>
      </w:pPr>
      <w:r w:rsidRPr="00EC7612">
        <w:rPr>
          <w:rFonts w:ascii="Times New Roman" w:eastAsia="Times New Roman" w:hAnsi="Times New Roman" w:cs="Times New Roman"/>
          <w:sz w:val="22"/>
          <w:szCs w:val="22"/>
          <w:lang w:val="en-GB" w:bidi="ar-SA"/>
        </w:rPr>
        <w:t>The accounting policies set out below have been applied consistently to all periods presented in these financial statements</w:t>
      </w:r>
      <w:r w:rsidRPr="00A6103B">
        <w:rPr>
          <w:rFonts w:ascii="Times New Roman" w:eastAsia="Times New Roman" w:hAnsi="Times New Roman" w:cs="Times New Roman"/>
          <w:sz w:val="22"/>
          <w:szCs w:val="22"/>
          <w:lang w:val="en-GB" w:bidi="ar-SA"/>
        </w:rPr>
        <w:t>.</w:t>
      </w:r>
    </w:p>
    <w:p w:rsidR="00EC7612" w:rsidRPr="00EC7612" w:rsidRDefault="00EC7612" w:rsidP="00EC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eastAsia="Times New Roman" w:hAnsi="Times New Roman" w:cs="Times New Roman"/>
          <w:sz w:val="22"/>
          <w:szCs w:val="22"/>
          <w:lang w:val="en-GB" w:bidi="ar-SA"/>
        </w:rPr>
      </w:pPr>
    </w:p>
    <w:p w:rsidR="00EC7612" w:rsidRPr="00EC7612" w:rsidRDefault="00EC7612" w:rsidP="00BB2CFB">
      <w:pPr>
        <w:keepNext/>
        <w:keepLines/>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lang w:val="en-GB" w:bidi="ar-SA"/>
        </w:rPr>
      </w:pPr>
      <w:r w:rsidRPr="00EC7612">
        <w:rPr>
          <w:rFonts w:ascii="Times New Roman" w:eastAsia="Times New Roman" w:hAnsi="Times New Roman" w:cs="Times New Roman"/>
          <w:b/>
          <w:i/>
          <w:sz w:val="22"/>
          <w:lang w:val="en-GB" w:bidi="ar-SA"/>
        </w:rPr>
        <w:t>Basis of consolidation</w:t>
      </w:r>
    </w:p>
    <w:p w:rsidR="00EC7612" w:rsidRPr="00EC7612" w:rsidRDefault="00EC7612" w:rsidP="00EC76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EC7612" w:rsidRDefault="00EC7612" w:rsidP="00EC76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EC7612">
        <w:rPr>
          <w:rFonts w:ascii="Times New Roman" w:eastAsia="Times New Roman" w:hAnsi="Times New Roman" w:cs="Times New Roman"/>
          <w:sz w:val="22"/>
          <w:szCs w:val="22"/>
          <w:lang w:val="en-GB" w:bidi="ar-SA"/>
        </w:rPr>
        <w:t xml:space="preserve">The consolidated financial statements relate to the Company and its subsidiaries (together referred to as the “Group”) and the Group’s interests in </w:t>
      </w:r>
      <w:r>
        <w:rPr>
          <w:rFonts w:ascii="Times New Roman" w:eastAsia="Times New Roman" w:hAnsi="Times New Roman" w:cs="Times New Roman"/>
          <w:sz w:val="22"/>
          <w:szCs w:val="22"/>
          <w:lang w:val="en-GB" w:bidi="ar-SA"/>
        </w:rPr>
        <w:t>joint venture.</w:t>
      </w:r>
      <w:r w:rsidRPr="00EC7612">
        <w:rPr>
          <w:rFonts w:ascii="Times New Roman" w:eastAsia="Times New Roman" w:hAnsi="Times New Roman" w:cs="Times New Roman"/>
          <w:sz w:val="22"/>
          <w:szCs w:val="22"/>
          <w:lang w:val="en-GB" w:bidi="ar-SA"/>
        </w:rPr>
        <w:t xml:space="preserve"> </w:t>
      </w:r>
    </w:p>
    <w:p w:rsidR="003A5F3E" w:rsidRPr="00E223BC" w:rsidRDefault="003A5F3E" w:rsidP="00BB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eastAsia="Times New Roman" w:hAnsi="Times New Roman" w:cs="Univers 45 Light"/>
          <w:color w:val="000000"/>
          <w:sz w:val="22"/>
          <w:szCs w:val="22"/>
          <w:lang w:val="en-GB"/>
        </w:rPr>
      </w:pPr>
    </w:p>
    <w:p w:rsidR="003A5F3E" w:rsidRDefault="003A5F3E" w:rsidP="003A5F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2"/>
          <w:szCs w:val="22"/>
          <w:lang w:val="en-GB" w:bidi="ar-SA"/>
        </w:rPr>
      </w:pPr>
      <w:r w:rsidRPr="003A5F3E">
        <w:rPr>
          <w:rFonts w:ascii="Times New Roman" w:eastAsia="Times New Roman" w:hAnsi="Times New Roman" w:cs="Times New Roman"/>
          <w:i/>
          <w:iCs/>
          <w:sz w:val="22"/>
          <w:szCs w:val="22"/>
          <w:lang w:val="en-GB" w:bidi="ar-SA"/>
        </w:rPr>
        <w:t xml:space="preserve">Subsidiaries  </w:t>
      </w:r>
    </w:p>
    <w:p w:rsidR="003A5F3E" w:rsidRPr="003A5F3E" w:rsidRDefault="003A5F3E" w:rsidP="003A5F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p>
    <w:p w:rsidR="00C07B7F" w:rsidRDefault="003A5F3E" w:rsidP="00C07B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3A5F3E">
        <w:rPr>
          <w:rFonts w:ascii="Times New Roman" w:eastAsia="Times New Roman" w:hAnsi="Times New Roman" w:cs="Times New Roman"/>
          <w:sz w:val="22"/>
          <w:szCs w:val="22"/>
          <w:lang w:val="en-GB" w:bidi="ar-SA"/>
        </w:rPr>
        <w:t xml:space="preserve">Subsidiaries are entities controlled by the Group. The Group controls an entity when it is exposed to, or has rights to, variable returns from its involvement with the entity and </w:t>
      </w:r>
      <w:proofErr w:type="gramStart"/>
      <w:r w:rsidRPr="003A5F3E">
        <w:rPr>
          <w:rFonts w:ascii="Times New Roman" w:eastAsia="Times New Roman" w:hAnsi="Times New Roman" w:cs="Times New Roman"/>
          <w:sz w:val="22"/>
          <w:szCs w:val="22"/>
          <w:lang w:val="en-GB" w:bidi="ar-SA"/>
        </w:rPr>
        <w:t>has the ability to</w:t>
      </w:r>
      <w:proofErr w:type="gramEnd"/>
      <w:r w:rsidRPr="003A5F3E">
        <w:rPr>
          <w:rFonts w:ascii="Times New Roman" w:eastAsia="Times New Roman" w:hAnsi="Times New Roman" w:cs="Times New Roman"/>
          <w:sz w:val="22"/>
          <w:szCs w:val="22"/>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p>
    <w:p w:rsidR="00C07B7F" w:rsidRDefault="00C07B7F" w:rsidP="00C07B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3A5F3E" w:rsidRPr="00C07B7F" w:rsidRDefault="003A5F3E" w:rsidP="00C07B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3A5F3E">
        <w:rPr>
          <w:rFonts w:ascii="Times New Roman" w:eastAsia="Times New Roman" w:hAnsi="Times New Roman" w:cs="Times New Roman"/>
          <w:i/>
          <w:iCs/>
          <w:sz w:val="22"/>
          <w:szCs w:val="20"/>
          <w:lang w:val="en-GB" w:bidi="ar-SA"/>
        </w:rPr>
        <w:t>Loss of control</w:t>
      </w:r>
      <w:r w:rsidRPr="003A5F3E">
        <w:rPr>
          <w:rFonts w:ascii="Times New Roman" w:eastAsia="Times New Roman" w:hAnsi="Times New Roman" w:cs="Times New Roman"/>
          <w:sz w:val="22"/>
          <w:szCs w:val="20"/>
          <w:lang w:val="en-GB" w:bidi="ar-SA"/>
        </w:rPr>
        <w:t xml:space="preserve"> </w:t>
      </w:r>
    </w:p>
    <w:p w:rsidR="003A5F3E" w:rsidRPr="003A5F3E"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b/>
          <w:bCs/>
          <w:sz w:val="22"/>
          <w:szCs w:val="20"/>
          <w:lang w:val="en-GB" w:bidi="ar-SA"/>
        </w:rPr>
      </w:pPr>
    </w:p>
    <w:p w:rsidR="003A5F3E" w:rsidRPr="003A5F3E" w:rsidRDefault="003A5F3E" w:rsidP="003A5F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3A5F3E">
        <w:rPr>
          <w:rFonts w:ascii="Times New Roman" w:eastAsia="Times New Roman" w:hAnsi="Times New Roman" w:cs="Times New Roman"/>
          <w:sz w:val="22"/>
          <w:szCs w:val="22"/>
          <w:lang w:val="en-GB" w:bidi="ar-SA"/>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3A5F3E" w:rsidRPr="003A5F3E"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0"/>
          <w:lang w:val="en-GB" w:bidi="ar-SA"/>
        </w:rPr>
      </w:pPr>
    </w:p>
    <w:p w:rsidR="003A5F3E" w:rsidRPr="003A5F3E"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i/>
          <w:iCs/>
          <w:sz w:val="22"/>
          <w:szCs w:val="20"/>
          <w:lang w:val="en-GB" w:bidi="ar-SA"/>
        </w:rPr>
      </w:pPr>
      <w:r w:rsidRPr="003A5F3E">
        <w:rPr>
          <w:rFonts w:ascii="Times New Roman" w:eastAsia="Times New Roman" w:hAnsi="Times New Roman" w:cs="Times New Roman"/>
          <w:i/>
          <w:iCs/>
          <w:sz w:val="22"/>
          <w:szCs w:val="20"/>
          <w:lang w:val="en-GB" w:bidi="ar-SA"/>
        </w:rPr>
        <w:t>Interests in equity</w:t>
      </w:r>
      <w:r w:rsidR="001D1BBE">
        <w:rPr>
          <w:rFonts w:ascii="Times New Roman" w:eastAsia="Times New Roman" w:hAnsi="Times New Roman" w:cs="Times New Roman"/>
          <w:i/>
          <w:iCs/>
          <w:sz w:val="22"/>
          <w:szCs w:val="20"/>
          <w:lang w:val="en-GB" w:bidi="ar-SA"/>
        </w:rPr>
        <w:t xml:space="preserve"> - </w:t>
      </w:r>
      <w:r w:rsidRPr="003A5F3E">
        <w:rPr>
          <w:rFonts w:ascii="Times New Roman" w:eastAsia="Times New Roman" w:hAnsi="Times New Roman" w:cs="Times New Roman"/>
          <w:i/>
          <w:iCs/>
          <w:sz w:val="22"/>
          <w:szCs w:val="20"/>
          <w:lang w:val="en-GB" w:bidi="ar-SA"/>
        </w:rPr>
        <w:t xml:space="preserve">accounted investees </w:t>
      </w:r>
    </w:p>
    <w:p w:rsidR="003A5F3E" w:rsidRPr="003A5F3E"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0"/>
          <w:lang w:val="en-GB" w:bidi="ar-SA"/>
        </w:rPr>
      </w:pPr>
    </w:p>
    <w:p w:rsidR="003A5F3E" w:rsidRPr="003A5F3E"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r w:rsidRPr="003A5F3E">
        <w:rPr>
          <w:rFonts w:ascii="Times New Roman" w:eastAsia="Times New Roman" w:hAnsi="Times New Roman" w:cs="Times New Roman"/>
          <w:sz w:val="22"/>
          <w:szCs w:val="20"/>
          <w:lang w:val="en-GB" w:bidi="ar-SA"/>
        </w:rPr>
        <w:t>The Group’s interests in equity-accounted investees comprise interests in a joint venture.</w:t>
      </w:r>
    </w:p>
    <w:p w:rsidR="003A5F3E" w:rsidRPr="003A5F3E"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p>
    <w:p w:rsidR="003A5F3E" w:rsidRPr="003A5F3E"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2"/>
          <w:szCs w:val="20"/>
          <w:lang w:val="en-GB" w:bidi="ar-SA"/>
        </w:rPr>
      </w:pPr>
      <w:r w:rsidRPr="003A5F3E">
        <w:rPr>
          <w:rFonts w:ascii="Times New Roman" w:eastAsia="Times New Roman" w:hAnsi="Times New Roman" w:cs="Times New Roman"/>
          <w:sz w:val="22"/>
          <w:szCs w:val="20"/>
          <w:lang w:val="en-GB" w:bidi="ar-SA"/>
        </w:rPr>
        <w:t>A joint venture is an arrangement in which the Group has joint control, whereby the Group has rights to the net assets of the arrangement, rather than rights to its assets and obligations for its liabilities.</w:t>
      </w:r>
    </w:p>
    <w:p w:rsidR="003A5F3E" w:rsidRPr="003A5F3E"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2"/>
          <w:szCs w:val="20"/>
          <w:lang w:val="en-GB" w:bidi="ar-SA"/>
        </w:rPr>
      </w:pPr>
    </w:p>
    <w:p w:rsidR="003A5F3E"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2"/>
          <w:szCs w:val="20"/>
          <w:lang w:val="en-GB" w:bidi="ar-SA"/>
        </w:rPr>
      </w:pPr>
      <w:r w:rsidRPr="003A5F3E">
        <w:rPr>
          <w:rFonts w:ascii="Times New Roman" w:eastAsia="Times New Roman" w:hAnsi="Times New Roman" w:cs="Times New Roman"/>
          <w:sz w:val="22"/>
          <w:szCs w:val="20"/>
          <w:lang w:val="en-GB" w:bidi="ar-SA"/>
        </w:rPr>
        <w:t>Interests in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joint control ceases.</w:t>
      </w:r>
    </w:p>
    <w:p w:rsidR="00E5437E" w:rsidRDefault="00E5437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2"/>
          <w:szCs w:val="20"/>
          <w:lang w:val="en-GB" w:bidi="ar-SA"/>
        </w:rPr>
      </w:pPr>
    </w:p>
    <w:p w:rsidR="003A5F3E" w:rsidRPr="003A5F3E" w:rsidRDefault="003A5F3E" w:rsidP="00342B0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eastAsia="Times New Roman" w:hAnsi="Times New Roman" w:cs="Times New Roman"/>
          <w:b/>
          <w:bCs/>
          <w:color w:val="0000FF"/>
          <w:sz w:val="22"/>
          <w:szCs w:val="22"/>
          <w:lang w:val="en-GB" w:bidi="ar-SA"/>
        </w:rPr>
      </w:pPr>
      <w:r w:rsidRPr="003A5F3E">
        <w:rPr>
          <w:rFonts w:ascii="Times New Roman" w:eastAsia="Times New Roman" w:hAnsi="Times New Roman" w:cs="Times New Roman"/>
          <w:i/>
          <w:iCs/>
          <w:sz w:val="22"/>
          <w:szCs w:val="22"/>
          <w:lang w:val="en-GB" w:bidi="ar-SA"/>
        </w:rPr>
        <w:t>Transactions eliminated on consolidation</w:t>
      </w:r>
      <w:r w:rsidRPr="003A5F3E">
        <w:rPr>
          <w:rFonts w:ascii="Times New Roman" w:eastAsia="Times New Roman" w:hAnsi="Times New Roman" w:cs="Times New Roman"/>
          <w:b/>
          <w:bCs/>
          <w:color w:val="0000FF"/>
          <w:sz w:val="22"/>
          <w:szCs w:val="22"/>
          <w:lang w:val="en-GB" w:bidi="ar-SA"/>
        </w:rPr>
        <w:t xml:space="preserve"> </w:t>
      </w:r>
    </w:p>
    <w:p w:rsidR="003A5F3E" w:rsidRPr="003A5F3E" w:rsidRDefault="003A5F3E" w:rsidP="003A5F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i/>
          <w:iCs/>
          <w:sz w:val="22"/>
          <w:szCs w:val="22"/>
          <w:lang w:val="en-GB" w:bidi="ar-SA"/>
        </w:rPr>
      </w:pPr>
    </w:p>
    <w:p w:rsidR="003A5F3E" w:rsidRPr="00EC7612"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Univers 45 Light"/>
          <w:color w:val="000000"/>
          <w:sz w:val="22"/>
          <w:szCs w:val="22"/>
        </w:rPr>
      </w:pPr>
      <w:r w:rsidRPr="003A5F3E">
        <w:rPr>
          <w:rFonts w:ascii="Times New Roman" w:eastAsia="Times New Roman" w:hAnsi="Times New Roman" w:cs="Times New Roman"/>
          <w:sz w:val="22"/>
          <w:szCs w:val="22"/>
          <w:lang w:val="en-GB" w:bidi="ar-SA"/>
        </w:rPr>
        <w:t>Intra-group balances and transactions, and any unrealised income or expenses arising from intra-group transactions, are eliminated</w:t>
      </w:r>
      <w:r w:rsidR="00BF6453">
        <w:rPr>
          <w:rFonts w:ascii="Times New Roman" w:eastAsia="Times New Roman" w:hAnsi="Times New Roman" w:cs="Times New Roman"/>
          <w:sz w:val="22"/>
          <w:szCs w:val="22"/>
          <w:lang w:val="en-GB" w:bidi="ar-SA"/>
        </w:rPr>
        <w:t xml:space="preserve">. </w:t>
      </w:r>
      <w:r w:rsidR="00BF6453" w:rsidRPr="00BF6453">
        <w:rPr>
          <w:rFonts w:ascii="Times New Roman" w:eastAsia="Times New Roman" w:hAnsi="Times New Roman" w:cs="Times New Roman"/>
          <w:sz w:val="22"/>
          <w:szCs w:val="22"/>
          <w:lang w:val="en-GB" w:bidi="ar-SA"/>
        </w:rPr>
        <w:t>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EC7612" w:rsidRPr="00B3511D" w:rsidRDefault="00EC7612" w:rsidP="00EC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Cordia New"/>
          <w:color w:val="000000"/>
          <w:sz w:val="22"/>
          <w:szCs w:val="22"/>
        </w:rPr>
      </w:pPr>
    </w:p>
    <w:p w:rsidR="00A74919" w:rsidRDefault="00A74919" w:rsidP="00EC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Cordia New"/>
          <w:color w:val="000000"/>
          <w:sz w:val="22"/>
          <w:szCs w:val="22"/>
        </w:rPr>
      </w:pPr>
    </w:p>
    <w:p w:rsidR="006526FC" w:rsidRDefault="00652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br w:type="page"/>
      </w:r>
    </w:p>
    <w:p w:rsidR="005E53C1" w:rsidRPr="00FE1CFC" w:rsidRDefault="009A323E"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val="en-GB" w:bidi="ar-SA"/>
        </w:rPr>
        <w:lastRenderedPageBreak/>
        <w:t>(b)</w:t>
      </w:r>
      <w:r>
        <w:rPr>
          <w:rFonts w:ascii="Times New Roman" w:eastAsia="Times New Roman" w:hAnsi="Times New Roman" w:cs="Times New Roman"/>
          <w:b/>
          <w:bCs/>
          <w:i/>
          <w:iCs/>
          <w:sz w:val="22"/>
          <w:szCs w:val="22"/>
          <w:lang w:val="en-GB" w:bidi="ar-SA"/>
        </w:rPr>
        <w:tab/>
      </w:r>
      <w:r w:rsidR="005E53C1" w:rsidRPr="005E53C1">
        <w:rPr>
          <w:rFonts w:ascii="Times New Roman" w:eastAsia="Times New Roman" w:hAnsi="Times New Roman" w:cs="Times New Roman"/>
          <w:b/>
          <w:i/>
          <w:sz w:val="22"/>
          <w:lang w:val="en-GB" w:bidi="ar-SA"/>
        </w:rPr>
        <w:t xml:space="preserve">Cash and cash equivalents   </w:t>
      </w:r>
    </w:p>
    <w:p w:rsidR="005E53C1" w:rsidRPr="005E53C1"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5E53C1"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5E53C1">
        <w:rPr>
          <w:rFonts w:ascii="Times New Roman" w:eastAsia="Times New Roman" w:hAnsi="Times New Roman" w:cs="Times New Roman"/>
          <w:sz w:val="22"/>
          <w:szCs w:val="22"/>
          <w:lang w:val="en-GB" w:bidi="ar-SA"/>
        </w:rPr>
        <w:t>Cash and cash equivalents in the statements of cash flows comprise cash balances</w:t>
      </w:r>
      <w:r w:rsidR="00FE1CFC">
        <w:rPr>
          <w:rFonts w:ascii="Times New Roman" w:eastAsia="Times New Roman" w:hAnsi="Times New Roman" w:cs="Times New Roman"/>
          <w:sz w:val="22"/>
          <w:szCs w:val="22"/>
          <w:lang w:val="en-GB" w:bidi="ar-SA"/>
        </w:rPr>
        <w:t xml:space="preserve"> and </w:t>
      </w:r>
      <w:r w:rsidRPr="005E53C1">
        <w:rPr>
          <w:rFonts w:ascii="Times New Roman" w:eastAsia="Times New Roman" w:hAnsi="Times New Roman" w:cs="Times New Roman"/>
          <w:sz w:val="22"/>
          <w:szCs w:val="22"/>
          <w:lang w:val="en-GB" w:bidi="ar-SA"/>
        </w:rPr>
        <w:t xml:space="preserve">call deposits </w:t>
      </w:r>
      <w:r w:rsidR="00C74103">
        <w:rPr>
          <w:rFonts w:ascii="Times New Roman" w:eastAsia="Times New Roman" w:hAnsi="Times New Roman" w:cs="Times New Roman"/>
          <w:sz w:val="22"/>
          <w:szCs w:val="22"/>
          <w:lang w:val="en-GB" w:bidi="ar-SA"/>
        </w:rPr>
        <w:t>excluded deposits at ban</w:t>
      </w:r>
      <w:r w:rsidR="00FE1CFC">
        <w:rPr>
          <w:rFonts w:ascii="Times New Roman" w:eastAsia="Times New Roman" w:hAnsi="Times New Roman" w:cs="Times New Roman"/>
          <w:sz w:val="22"/>
          <w:szCs w:val="22"/>
          <w:lang w:val="en-GB" w:bidi="ar-SA"/>
        </w:rPr>
        <w:t>k</w:t>
      </w:r>
      <w:r w:rsidR="00C74103">
        <w:rPr>
          <w:rFonts w:ascii="Times New Roman" w:eastAsia="Times New Roman" w:hAnsi="Times New Roman" w:cs="Times New Roman"/>
          <w:sz w:val="22"/>
          <w:szCs w:val="22"/>
          <w:lang w:val="en-GB" w:bidi="ar-SA"/>
        </w:rPr>
        <w:t xml:space="preserve"> on obligation.</w:t>
      </w:r>
    </w:p>
    <w:p w:rsidR="005929DB" w:rsidRDefault="005929DB"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346237" w:rsidRDefault="00346237" w:rsidP="00346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hanging="540"/>
        <w:jc w:val="thaiDistribute"/>
        <w:rPr>
          <w:rFonts w:ascii="Times New Roman" w:eastAsia="Times New Roman" w:hAnsi="Times New Roman" w:cs="Times New Roman"/>
          <w:b/>
          <w:i/>
          <w:sz w:val="22"/>
          <w:lang w:val="en-GB" w:bidi="ar-SA"/>
        </w:rPr>
      </w:pPr>
      <w:r>
        <w:rPr>
          <w:rFonts w:ascii="Times New Roman" w:eastAsia="Times New Roman" w:hAnsi="Times New Roman" w:cs="Times New Roman"/>
          <w:b/>
          <w:i/>
          <w:sz w:val="22"/>
          <w:lang w:val="en-GB" w:bidi="ar-SA"/>
        </w:rPr>
        <w:t>(</w:t>
      </w:r>
      <w:r w:rsidR="00666BE5">
        <w:rPr>
          <w:rFonts w:ascii="Times New Roman" w:eastAsia="Times New Roman" w:hAnsi="Times New Roman" w:cs="Times New Roman"/>
          <w:b/>
          <w:i/>
          <w:sz w:val="22"/>
          <w:lang w:val="en-GB" w:bidi="ar-SA"/>
        </w:rPr>
        <w:t>c</w:t>
      </w:r>
      <w:r>
        <w:rPr>
          <w:rFonts w:ascii="Times New Roman" w:eastAsia="Times New Roman" w:hAnsi="Times New Roman" w:cs="Times New Roman"/>
          <w:b/>
          <w:i/>
          <w:sz w:val="22"/>
          <w:lang w:val="en-GB" w:bidi="ar-SA"/>
        </w:rPr>
        <w:t>)</w:t>
      </w:r>
      <w:r>
        <w:rPr>
          <w:rFonts w:ascii="Times New Roman" w:eastAsia="Times New Roman" w:hAnsi="Times New Roman" w:cs="Times New Roman"/>
          <w:b/>
          <w:i/>
          <w:sz w:val="22"/>
          <w:lang w:val="en-GB" w:bidi="ar-SA"/>
        </w:rPr>
        <w:tab/>
      </w:r>
      <w:r w:rsidR="006526FC">
        <w:rPr>
          <w:rFonts w:ascii="Times New Roman" w:eastAsia="Times New Roman" w:hAnsi="Times New Roman" w:cs="Times New Roman"/>
          <w:b/>
          <w:i/>
          <w:sz w:val="22"/>
          <w:lang w:val="en-GB" w:bidi="ar-SA"/>
        </w:rPr>
        <w:t>Receivables under h</w:t>
      </w:r>
      <w:r>
        <w:rPr>
          <w:rFonts w:ascii="Times New Roman" w:eastAsia="Times New Roman" w:hAnsi="Times New Roman" w:cs="Times New Roman"/>
          <w:b/>
          <w:i/>
          <w:sz w:val="22"/>
          <w:lang w:val="en-GB" w:bidi="ar-SA"/>
        </w:rPr>
        <w:t>ire</w:t>
      </w:r>
      <w:r w:rsidR="006526FC">
        <w:rPr>
          <w:rFonts w:ascii="Times New Roman" w:eastAsia="Times New Roman" w:hAnsi="Times New Roman" w:cs="Times New Roman"/>
          <w:b/>
          <w:i/>
          <w:sz w:val="22"/>
          <w:lang w:val="en-GB" w:bidi="ar-SA"/>
        </w:rPr>
        <w:t xml:space="preserve"> </w:t>
      </w:r>
      <w:r>
        <w:rPr>
          <w:rFonts w:ascii="Times New Roman" w:eastAsia="Times New Roman" w:hAnsi="Times New Roman" w:cs="Times New Roman"/>
          <w:b/>
          <w:i/>
          <w:sz w:val="22"/>
          <w:lang w:val="en-GB" w:bidi="ar-SA"/>
        </w:rPr>
        <w:t>purchase and other receivables</w:t>
      </w:r>
    </w:p>
    <w:p w:rsidR="005E53C1" w:rsidRPr="005E53C1" w:rsidRDefault="005E53C1"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thaiDistribute"/>
        <w:rPr>
          <w:rFonts w:ascii="Times New Roman" w:eastAsia="Times New Roman" w:hAnsi="Times New Roman" w:cs="Times New Roman"/>
          <w:sz w:val="22"/>
          <w:szCs w:val="20"/>
          <w:lang w:val="en-GB" w:bidi="ar-SA"/>
        </w:rPr>
      </w:pPr>
    </w:p>
    <w:p w:rsidR="005E53C1" w:rsidRDefault="00346237"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R</w:t>
      </w:r>
      <w:r w:rsidR="005E53C1" w:rsidRPr="005E53C1">
        <w:rPr>
          <w:rFonts w:ascii="Times New Roman" w:eastAsia="Times New Roman" w:hAnsi="Times New Roman" w:cs="Times New Roman"/>
          <w:sz w:val="22"/>
          <w:szCs w:val="20"/>
          <w:lang w:val="en-GB" w:bidi="ar-SA"/>
        </w:rPr>
        <w:t>eceivable</w:t>
      </w:r>
      <w:r w:rsidR="005E53C1" w:rsidRPr="005E53C1">
        <w:rPr>
          <w:rFonts w:ascii="Times New Roman" w:eastAsia="Times New Roman" w:hAnsi="Times New Roman" w:cs="Cordia New" w:hint="cs"/>
          <w:sz w:val="22"/>
          <w:szCs w:val="20"/>
          <w:cs/>
          <w:lang w:val="en-GB"/>
        </w:rPr>
        <w:t xml:space="preserve"> </w:t>
      </w:r>
      <w:r>
        <w:rPr>
          <w:rFonts w:ascii="Times New Roman" w:eastAsia="Times New Roman" w:hAnsi="Times New Roman" w:cs="Times New Roman"/>
          <w:sz w:val="22"/>
          <w:szCs w:val="20"/>
          <w:lang w:val="en-GB" w:bidi="ar-SA"/>
        </w:rPr>
        <w:t>under hire</w:t>
      </w:r>
      <w:r w:rsidR="006526FC">
        <w:rPr>
          <w:rFonts w:ascii="Times New Roman" w:eastAsia="Times New Roman" w:hAnsi="Times New Roman" w:cs="Times New Roman"/>
          <w:sz w:val="22"/>
          <w:szCs w:val="20"/>
          <w:lang w:val="en-GB" w:bidi="ar-SA"/>
        </w:rPr>
        <w:t xml:space="preserve"> </w:t>
      </w:r>
      <w:r>
        <w:rPr>
          <w:rFonts w:ascii="Times New Roman" w:eastAsia="Times New Roman" w:hAnsi="Times New Roman" w:cs="Times New Roman"/>
          <w:sz w:val="22"/>
          <w:szCs w:val="20"/>
          <w:lang w:val="en-GB" w:bidi="ar-SA"/>
        </w:rPr>
        <w:t xml:space="preserve">purchase contract are stated at the outstanding balance net </w:t>
      </w:r>
      <w:r w:rsidR="00977F5F">
        <w:rPr>
          <w:rFonts w:ascii="Times New Roman" w:eastAsia="Times New Roman" w:hAnsi="Times New Roman" w:cs="Times New Roman"/>
          <w:sz w:val="22"/>
          <w:szCs w:val="20"/>
          <w:lang w:val="en-GB" w:bidi="ar-SA"/>
        </w:rPr>
        <w:t>unearned</w:t>
      </w:r>
      <w:r>
        <w:rPr>
          <w:rFonts w:ascii="Times New Roman" w:eastAsia="Times New Roman" w:hAnsi="Times New Roman" w:cs="Times New Roman"/>
          <w:sz w:val="22"/>
          <w:szCs w:val="20"/>
          <w:lang w:val="en-GB" w:bidi="ar-SA"/>
        </w:rPr>
        <w:t xml:space="preserve"> interest income</w:t>
      </w:r>
      <w:r w:rsidR="00CA10FD">
        <w:rPr>
          <w:rFonts w:ascii="Times New Roman" w:eastAsia="Times New Roman" w:hAnsi="Times New Roman" w:cs="Times New Roman"/>
          <w:sz w:val="22"/>
          <w:szCs w:val="20"/>
          <w:lang w:val="en-GB" w:bidi="ar-SA"/>
        </w:rPr>
        <w:t xml:space="preserve"> and allowance for doubtful accounts</w:t>
      </w:r>
      <w:r>
        <w:rPr>
          <w:rFonts w:ascii="Times New Roman" w:eastAsia="Times New Roman" w:hAnsi="Times New Roman" w:cs="Times New Roman"/>
          <w:sz w:val="22"/>
          <w:szCs w:val="20"/>
          <w:lang w:val="en-GB" w:bidi="ar-SA"/>
        </w:rPr>
        <w:t>.</w:t>
      </w:r>
    </w:p>
    <w:p w:rsidR="00CE2DA9" w:rsidRDefault="00CE2DA9"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CE2DA9" w:rsidRDefault="00CE2DA9"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CE2DA9">
        <w:rPr>
          <w:rFonts w:ascii="Times New Roman" w:eastAsia="Times New Roman" w:hAnsi="Times New Roman" w:cs="Times New Roman"/>
          <w:sz w:val="22"/>
          <w:szCs w:val="20"/>
          <w:lang w:val="en-GB" w:bidi="ar-SA"/>
        </w:rPr>
        <w:t xml:space="preserve">Other receivables arising from </w:t>
      </w:r>
      <w:r w:rsidR="000C2689">
        <w:rPr>
          <w:rFonts w:ascii="Times New Roman" w:eastAsia="Times New Roman" w:hAnsi="Times New Roman" w:cs="Times New Roman"/>
          <w:sz w:val="22"/>
          <w:szCs w:val="20"/>
          <w:lang w:val="en-GB" w:bidi="ar-SA"/>
        </w:rPr>
        <w:t>lending services</w:t>
      </w:r>
      <w:r w:rsidRPr="00CE2DA9">
        <w:rPr>
          <w:rFonts w:ascii="Times New Roman" w:eastAsia="Times New Roman" w:hAnsi="Times New Roman" w:cs="Times New Roman"/>
          <w:sz w:val="22"/>
          <w:szCs w:val="20"/>
          <w:lang w:val="en-GB" w:bidi="ar-SA"/>
        </w:rPr>
        <w:t xml:space="preserve"> are stated at the outstanding amount</w:t>
      </w:r>
      <w:r w:rsidR="000C2689">
        <w:rPr>
          <w:rFonts w:ascii="Times New Roman" w:eastAsia="Times New Roman" w:hAnsi="Times New Roman" w:cs="Times New Roman"/>
          <w:sz w:val="22"/>
          <w:szCs w:val="20"/>
          <w:lang w:val="en-GB" w:bidi="ar-SA"/>
        </w:rPr>
        <w:t xml:space="preserve"> less </w:t>
      </w:r>
      <w:r w:rsidRPr="00CE2DA9">
        <w:rPr>
          <w:rFonts w:ascii="Times New Roman" w:eastAsia="Times New Roman" w:hAnsi="Times New Roman" w:cs="Times New Roman"/>
          <w:sz w:val="22"/>
          <w:szCs w:val="20"/>
          <w:lang w:val="en-GB" w:bidi="ar-SA"/>
        </w:rPr>
        <w:t>allowance for doubtful accounts.</w:t>
      </w:r>
    </w:p>
    <w:p w:rsidR="000C2689" w:rsidRDefault="000C2689"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0C2689" w:rsidRPr="000C2689" w:rsidRDefault="000C2689" w:rsidP="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0C2689">
        <w:rPr>
          <w:rFonts w:ascii="Times New Roman" w:eastAsia="Times New Roman" w:hAnsi="Times New Roman" w:cs="Times New Roman"/>
          <w:sz w:val="22"/>
          <w:szCs w:val="20"/>
          <w:lang w:val="en-GB" w:bidi="ar-SA"/>
        </w:rPr>
        <w:t xml:space="preserve">Other receivables which do not arise from lending </w:t>
      </w:r>
      <w:r>
        <w:rPr>
          <w:rFonts w:ascii="Times New Roman" w:eastAsia="Times New Roman" w:hAnsi="Times New Roman" w:cs="Times New Roman"/>
          <w:sz w:val="22"/>
          <w:szCs w:val="20"/>
          <w:lang w:val="en-GB" w:bidi="ar-SA"/>
        </w:rPr>
        <w:t>services</w:t>
      </w:r>
      <w:r w:rsidRPr="000C2689">
        <w:rPr>
          <w:rFonts w:ascii="Times New Roman" w:eastAsia="Times New Roman" w:hAnsi="Times New Roman" w:cs="Times New Roman"/>
          <w:sz w:val="22"/>
          <w:szCs w:val="20"/>
          <w:lang w:val="en-GB" w:bidi="ar-SA"/>
        </w:rPr>
        <w:t xml:space="preserve"> are stated at the invoice amount less allowance for doubtful accounts.</w:t>
      </w:r>
    </w:p>
    <w:p w:rsidR="00346237" w:rsidRDefault="00346237" w:rsidP="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Times New Roman" w:hAnsi="Times New Roman" w:cs="Times New Roman"/>
          <w:sz w:val="22"/>
          <w:szCs w:val="20"/>
          <w:lang w:val="en-GB" w:bidi="ar-SA"/>
        </w:rPr>
      </w:pPr>
    </w:p>
    <w:p w:rsidR="00346237" w:rsidRDefault="00346237"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The Group records allowance for doubtful accounts that is provided for the</w:t>
      </w:r>
      <w:r w:rsidR="006526FC">
        <w:rPr>
          <w:rFonts w:ascii="Times New Roman" w:eastAsia="Times New Roman" w:hAnsi="Times New Roman" w:cs="Times New Roman"/>
          <w:sz w:val="22"/>
          <w:szCs w:val="20"/>
          <w:lang w:val="en-GB" w:bidi="ar-SA"/>
        </w:rPr>
        <w:t xml:space="preserve"> expected</w:t>
      </w:r>
      <w:r>
        <w:rPr>
          <w:rFonts w:ascii="Times New Roman" w:eastAsia="Times New Roman" w:hAnsi="Times New Roman" w:cs="Times New Roman"/>
          <w:sz w:val="22"/>
          <w:szCs w:val="20"/>
          <w:lang w:val="en-GB" w:bidi="ar-SA"/>
        </w:rPr>
        <w:t xml:space="preserve"> losse</w:t>
      </w:r>
      <w:r w:rsidRPr="00951F12">
        <w:rPr>
          <w:rFonts w:ascii="Times New Roman" w:eastAsia="Times New Roman" w:hAnsi="Times New Roman" w:cs="Times New Roman"/>
          <w:sz w:val="22"/>
          <w:szCs w:val="20"/>
          <w:lang w:val="en-GB" w:bidi="ar-SA"/>
        </w:rPr>
        <w:t>s in collection of receivables.</w:t>
      </w:r>
    </w:p>
    <w:p w:rsidR="00346237" w:rsidRDefault="00346237"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346237" w:rsidRDefault="00346237"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In determining an allowance for </w:t>
      </w:r>
      <w:bookmarkStart w:id="2" w:name="_Hlk28342775"/>
      <w:r>
        <w:rPr>
          <w:rFonts w:ascii="Times New Roman" w:eastAsia="Times New Roman" w:hAnsi="Times New Roman" w:cs="Times New Roman"/>
          <w:sz w:val="22"/>
          <w:szCs w:val="20"/>
          <w:lang w:val="en-GB" w:bidi="ar-SA"/>
        </w:rPr>
        <w:t>doubtful accounts</w:t>
      </w:r>
      <w:bookmarkEnd w:id="2"/>
      <w:r>
        <w:rPr>
          <w:rFonts w:ascii="Times New Roman" w:eastAsia="Times New Roman" w:hAnsi="Times New Roman" w:cs="Times New Roman"/>
          <w:sz w:val="22"/>
          <w:szCs w:val="20"/>
          <w:lang w:val="en-GB" w:bidi="ar-SA"/>
        </w:rPr>
        <w:t xml:space="preserve">, the management needs to make judgment </w:t>
      </w:r>
      <w:r w:rsidR="006526FC">
        <w:rPr>
          <w:rFonts w:ascii="Times New Roman" w:eastAsia="Times New Roman" w:hAnsi="Times New Roman" w:cs="Times New Roman"/>
          <w:sz w:val="22"/>
          <w:szCs w:val="20"/>
          <w:lang w:val="en-GB" w:bidi="ar-SA"/>
        </w:rPr>
        <w:t>to</w:t>
      </w:r>
      <w:r>
        <w:rPr>
          <w:rFonts w:ascii="Times New Roman" w:eastAsia="Times New Roman" w:hAnsi="Times New Roman" w:cs="Times New Roman"/>
          <w:sz w:val="22"/>
          <w:szCs w:val="20"/>
          <w:lang w:val="en-GB" w:bidi="ar-SA"/>
        </w:rPr>
        <w:t xml:space="preserve"> estimate</w:t>
      </w:r>
      <w:r w:rsidR="00F00321">
        <w:rPr>
          <w:rFonts w:ascii="Times New Roman" w:eastAsia="Times New Roman" w:hAnsi="Times New Roman" w:cs="Times New Roman"/>
          <w:sz w:val="22"/>
          <w:szCs w:val="20"/>
          <w:lang w:val="en-GB" w:bidi="ar-SA"/>
        </w:rPr>
        <w:t xml:space="preserve"> expected</w:t>
      </w:r>
      <w:r>
        <w:rPr>
          <w:rFonts w:ascii="Times New Roman" w:eastAsia="Times New Roman" w:hAnsi="Times New Roman" w:cs="Times New Roman"/>
          <w:sz w:val="22"/>
          <w:szCs w:val="20"/>
          <w:lang w:val="en-GB" w:bidi="ar-SA"/>
        </w:rPr>
        <w:t xml:space="preserve"> losses </w:t>
      </w:r>
      <w:r w:rsidR="00F00321" w:rsidRPr="00F00321">
        <w:rPr>
          <w:rFonts w:ascii="Times New Roman" w:eastAsia="Times New Roman" w:hAnsi="Times New Roman" w:cs="Times New Roman"/>
          <w:sz w:val="22"/>
          <w:szCs w:val="20"/>
          <w:lang w:val="en-GB" w:bidi="ar-SA"/>
        </w:rPr>
        <w:t xml:space="preserve">over the life of </w:t>
      </w:r>
      <w:r w:rsidRPr="00F00321">
        <w:rPr>
          <w:rFonts w:ascii="Times New Roman" w:eastAsia="Times New Roman" w:hAnsi="Times New Roman" w:cs="Times New Roman"/>
          <w:sz w:val="22"/>
          <w:szCs w:val="20"/>
          <w:lang w:val="en-GB" w:bidi="ar-SA"/>
        </w:rPr>
        <w:t>each</w:t>
      </w:r>
      <w:r w:rsidR="00F00321">
        <w:rPr>
          <w:rFonts w:ascii="Times New Roman" w:eastAsia="Times New Roman" w:hAnsi="Times New Roman" w:cs="Times New Roman"/>
          <w:sz w:val="22"/>
          <w:szCs w:val="20"/>
          <w:lang w:val="en-GB" w:bidi="ar-SA"/>
        </w:rPr>
        <w:t xml:space="preserve"> </w:t>
      </w:r>
      <w:r w:rsidR="00F00321" w:rsidRPr="00F00321">
        <w:rPr>
          <w:rFonts w:ascii="Times New Roman" w:eastAsia="Times New Roman" w:hAnsi="Times New Roman" w:cs="Times New Roman"/>
          <w:sz w:val="22"/>
          <w:szCs w:val="20"/>
          <w:lang w:val="en-GB" w:bidi="ar-SA"/>
        </w:rPr>
        <w:t>receivables contract</w:t>
      </w:r>
      <w:r>
        <w:rPr>
          <w:rFonts w:ascii="Times New Roman" w:eastAsia="Times New Roman" w:hAnsi="Times New Roman" w:cs="Times New Roman"/>
          <w:sz w:val="22"/>
          <w:szCs w:val="20"/>
          <w:lang w:val="en-GB" w:bidi="ar-SA"/>
        </w:rPr>
        <w:t xml:space="preserve">. The allowance for doubtful </w:t>
      </w:r>
      <w:r w:rsidR="006526FC">
        <w:rPr>
          <w:rFonts w:ascii="Times New Roman" w:eastAsia="Times New Roman" w:hAnsi="Times New Roman" w:cs="Times New Roman"/>
          <w:sz w:val="22"/>
          <w:szCs w:val="20"/>
          <w:lang w:val="en-GB" w:bidi="ar-SA"/>
        </w:rPr>
        <w:t>is</w:t>
      </w:r>
      <w:r>
        <w:rPr>
          <w:rFonts w:ascii="Times New Roman" w:eastAsia="Times New Roman" w:hAnsi="Times New Roman" w:cs="Times New Roman"/>
          <w:sz w:val="22"/>
          <w:szCs w:val="20"/>
          <w:lang w:val="en-GB" w:bidi="ar-SA"/>
        </w:rPr>
        <w:t xml:space="preserve"> determined through a combination of collection experience, default experience, analysis of payment history, loss given default, predictions about the future repayment of receivables and </w:t>
      </w:r>
      <w:proofErr w:type="gramStart"/>
      <w:r>
        <w:rPr>
          <w:rFonts w:ascii="Times New Roman" w:eastAsia="Times New Roman" w:hAnsi="Times New Roman" w:cs="Times New Roman"/>
          <w:sz w:val="22"/>
          <w:szCs w:val="20"/>
          <w:lang w:val="en-GB" w:bidi="ar-SA"/>
        </w:rPr>
        <w:t>taking into account</w:t>
      </w:r>
      <w:proofErr w:type="gramEnd"/>
      <w:r>
        <w:rPr>
          <w:rFonts w:ascii="Times New Roman" w:eastAsia="Times New Roman" w:hAnsi="Times New Roman" w:cs="Times New Roman"/>
          <w:sz w:val="22"/>
          <w:szCs w:val="20"/>
          <w:lang w:val="en-GB" w:bidi="ar-SA"/>
        </w:rPr>
        <w:t xml:space="preserve"> </w:t>
      </w:r>
      <w:r w:rsidR="006526FC">
        <w:rPr>
          <w:rFonts w:ascii="Times New Roman" w:eastAsia="Times New Roman" w:hAnsi="Times New Roman" w:cs="Times New Roman"/>
          <w:sz w:val="22"/>
          <w:szCs w:val="20"/>
          <w:lang w:val="en-GB" w:bidi="ar-SA"/>
        </w:rPr>
        <w:t xml:space="preserve">of </w:t>
      </w:r>
      <w:r>
        <w:rPr>
          <w:rFonts w:ascii="Times New Roman" w:eastAsia="Times New Roman" w:hAnsi="Times New Roman" w:cs="Times New Roman"/>
          <w:sz w:val="22"/>
          <w:szCs w:val="20"/>
          <w:lang w:val="en-GB" w:bidi="ar-SA"/>
        </w:rPr>
        <w:t xml:space="preserve">change in the current economic conditions. The allowance for doubtful accounts is considered from the outstanding </w:t>
      </w:r>
      <w:r w:rsidR="006526FC">
        <w:rPr>
          <w:rFonts w:ascii="Times New Roman" w:eastAsia="Times New Roman" w:hAnsi="Times New Roman" w:cs="Times New Roman"/>
          <w:sz w:val="22"/>
          <w:szCs w:val="20"/>
          <w:lang w:val="en-GB" w:bidi="ar-SA"/>
        </w:rPr>
        <w:t>balance</w:t>
      </w:r>
      <w:r w:rsidR="000C167B">
        <w:rPr>
          <w:rFonts w:ascii="Times New Roman" w:eastAsia="Times New Roman" w:hAnsi="Times New Roman" w:cs="Times New Roman"/>
          <w:sz w:val="22"/>
          <w:szCs w:val="20"/>
          <w:lang w:val="en-GB" w:bidi="ar-SA"/>
        </w:rPr>
        <w:t xml:space="preserve"> under hire</w:t>
      </w:r>
      <w:r w:rsidR="006526FC">
        <w:rPr>
          <w:rFonts w:ascii="Times New Roman" w:eastAsia="Times New Roman" w:hAnsi="Times New Roman" w:cs="Times New Roman"/>
          <w:sz w:val="22"/>
          <w:szCs w:val="20"/>
          <w:lang w:val="en-GB" w:bidi="ar-SA"/>
        </w:rPr>
        <w:t xml:space="preserve"> </w:t>
      </w:r>
      <w:r w:rsidR="000C167B">
        <w:rPr>
          <w:rFonts w:ascii="Times New Roman" w:eastAsia="Times New Roman" w:hAnsi="Times New Roman" w:cs="Times New Roman"/>
          <w:sz w:val="22"/>
          <w:szCs w:val="20"/>
          <w:lang w:val="en-GB" w:bidi="ar-SA"/>
        </w:rPr>
        <w:t>purchase</w:t>
      </w:r>
      <w:r>
        <w:rPr>
          <w:rFonts w:ascii="Times New Roman" w:eastAsia="Times New Roman" w:hAnsi="Times New Roman" w:cs="Times New Roman"/>
          <w:sz w:val="22"/>
          <w:szCs w:val="20"/>
          <w:lang w:val="en-GB" w:bidi="ar-SA"/>
        </w:rPr>
        <w:t xml:space="preserve"> (net of </w:t>
      </w:r>
      <w:r w:rsidR="00977F5F">
        <w:rPr>
          <w:rFonts w:ascii="Times New Roman" w:eastAsia="Times New Roman" w:hAnsi="Times New Roman" w:cs="Times New Roman"/>
          <w:sz w:val="22"/>
          <w:szCs w:val="20"/>
          <w:lang w:val="en-GB" w:bidi="ar-SA"/>
        </w:rPr>
        <w:t>unearned</w:t>
      </w:r>
      <w:r>
        <w:rPr>
          <w:rFonts w:ascii="Times New Roman" w:eastAsia="Times New Roman" w:hAnsi="Times New Roman" w:cs="Times New Roman"/>
          <w:sz w:val="22"/>
          <w:szCs w:val="20"/>
          <w:lang w:val="en-GB" w:bidi="ar-SA"/>
        </w:rPr>
        <w:t xml:space="preserve"> interest income) and collateral</w:t>
      </w:r>
      <w:r w:rsidR="006526FC">
        <w:rPr>
          <w:rFonts w:ascii="Times New Roman" w:eastAsia="Times New Roman" w:hAnsi="Times New Roman" w:cs="Times New Roman"/>
          <w:sz w:val="22"/>
          <w:szCs w:val="20"/>
          <w:lang w:val="en-GB" w:bidi="ar-SA"/>
        </w:rPr>
        <w:t xml:space="preserve"> value</w:t>
      </w:r>
      <w:r>
        <w:rPr>
          <w:rFonts w:ascii="Times New Roman" w:eastAsia="Times New Roman" w:hAnsi="Times New Roman" w:cs="Times New Roman"/>
          <w:sz w:val="22"/>
          <w:szCs w:val="20"/>
          <w:lang w:val="en-GB" w:bidi="ar-SA"/>
        </w:rPr>
        <w:t xml:space="preserve">, which the collateral </w:t>
      </w:r>
      <w:r w:rsidR="006526FC">
        <w:rPr>
          <w:rFonts w:ascii="Times New Roman" w:eastAsia="Times New Roman" w:hAnsi="Times New Roman" w:cs="Times New Roman"/>
          <w:sz w:val="22"/>
          <w:szCs w:val="20"/>
          <w:lang w:val="en-GB" w:bidi="ar-SA"/>
        </w:rPr>
        <w:t xml:space="preserve">value </w:t>
      </w:r>
      <w:r>
        <w:rPr>
          <w:rFonts w:ascii="Times New Roman" w:eastAsia="Times New Roman" w:hAnsi="Times New Roman" w:cs="Times New Roman"/>
          <w:sz w:val="22"/>
          <w:szCs w:val="20"/>
          <w:lang w:val="en-GB" w:bidi="ar-SA"/>
        </w:rPr>
        <w:t xml:space="preserve">is calculated based on </w:t>
      </w:r>
      <w:r w:rsidR="000C167B">
        <w:rPr>
          <w:rFonts w:ascii="Times New Roman" w:eastAsia="Times New Roman" w:hAnsi="Times New Roman" w:cs="Times New Roman"/>
          <w:sz w:val="22"/>
          <w:szCs w:val="20"/>
          <w:lang w:val="en-GB" w:bidi="ar-SA"/>
        </w:rPr>
        <w:t xml:space="preserve">expected </w:t>
      </w:r>
      <w:r>
        <w:rPr>
          <w:rFonts w:ascii="Times New Roman" w:eastAsia="Times New Roman" w:hAnsi="Times New Roman" w:cs="Times New Roman"/>
          <w:sz w:val="22"/>
          <w:szCs w:val="20"/>
          <w:lang w:val="en-GB" w:bidi="ar-SA"/>
        </w:rPr>
        <w:t xml:space="preserve">selling price less </w:t>
      </w:r>
      <w:r w:rsidR="006526FC">
        <w:rPr>
          <w:rFonts w:ascii="Times New Roman" w:eastAsia="Times New Roman" w:hAnsi="Times New Roman" w:cs="Times New Roman"/>
          <w:sz w:val="22"/>
          <w:szCs w:val="20"/>
          <w:lang w:val="en-GB" w:bidi="ar-SA"/>
        </w:rPr>
        <w:t>approximated</w:t>
      </w:r>
      <w:r w:rsidRPr="00F00321">
        <w:rPr>
          <w:rFonts w:ascii="Times New Roman" w:eastAsia="Times New Roman" w:hAnsi="Times New Roman" w:cs="Times New Roman"/>
          <w:sz w:val="22"/>
          <w:szCs w:val="20"/>
          <w:lang w:val="en-GB" w:bidi="ar-SA"/>
        </w:rPr>
        <w:t xml:space="preserve"> costs to make the sales</w:t>
      </w:r>
      <w:r>
        <w:rPr>
          <w:rFonts w:ascii="Times New Roman" w:eastAsia="Times New Roman" w:hAnsi="Times New Roman" w:cs="Times New Roman"/>
          <w:sz w:val="22"/>
          <w:szCs w:val="20"/>
          <w:lang w:val="en-GB" w:bidi="ar-SA"/>
        </w:rPr>
        <w:t xml:space="preserve"> in each period. However, the use of different estimates and assumptions could affect the amounts of allowance for </w:t>
      </w:r>
      <w:r w:rsidR="009A20C4" w:rsidRPr="009A20C4">
        <w:rPr>
          <w:rFonts w:ascii="Times New Roman" w:eastAsia="Times New Roman" w:hAnsi="Times New Roman" w:cs="Times New Roman"/>
          <w:sz w:val="22"/>
          <w:szCs w:val="20"/>
          <w:lang w:val="en-GB" w:bidi="ar-SA"/>
        </w:rPr>
        <w:t>doubtful accounts</w:t>
      </w:r>
      <w:r w:rsidR="006526FC">
        <w:rPr>
          <w:rFonts w:ascii="Times New Roman" w:eastAsia="Times New Roman" w:hAnsi="Times New Roman" w:cs="Times New Roman"/>
          <w:sz w:val="22"/>
          <w:szCs w:val="20"/>
          <w:lang w:val="en-GB" w:bidi="ar-SA"/>
        </w:rPr>
        <w:t>. A</w:t>
      </w:r>
      <w:r>
        <w:rPr>
          <w:rFonts w:ascii="Times New Roman" w:eastAsia="Times New Roman" w:hAnsi="Times New Roman" w:cs="Times New Roman"/>
          <w:sz w:val="22"/>
          <w:szCs w:val="20"/>
          <w:lang w:val="en-GB" w:bidi="ar-SA"/>
        </w:rPr>
        <w:t>djustment</w:t>
      </w:r>
      <w:r w:rsidR="006526FC">
        <w:rPr>
          <w:rFonts w:ascii="Times New Roman" w:eastAsia="Times New Roman" w:hAnsi="Times New Roman" w:cs="Times New Roman"/>
          <w:sz w:val="22"/>
          <w:szCs w:val="20"/>
          <w:lang w:val="en-GB" w:bidi="ar-SA"/>
        </w:rPr>
        <w:t xml:space="preserve"> of</w:t>
      </w:r>
      <w:r>
        <w:rPr>
          <w:rFonts w:ascii="Times New Roman" w:eastAsia="Times New Roman" w:hAnsi="Times New Roman" w:cs="Times New Roman"/>
          <w:sz w:val="22"/>
          <w:szCs w:val="20"/>
          <w:lang w:val="en-GB" w:bidi="ar-SA"/>
        </w:rPr>
        <w:t xml:space="preserve"> the allowance may therefore be required in the future.</w:t>
      </w:r>
    </w:p>
    <w:p w:rsidR="00346237" w:rsidRDefault="00346237"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346237" w:rsidRDefault="00346237"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The Group has measured the expected loss </w:t>
      </w:r>
      <w:bookmarkStart w:id="3" w:name="_Hlk29302411"/>
      <w:r>
        <w:rPr>
          <w:rFonts w:ascii="Times New Roman" w:eastAsia="Times New Roman" w:hAnsi="Times New Roman" w:cs="Times New Roman"/>
          <w:sz w:val="22"/>
          <w:szCs w:val="20"/>
          <w:lang w:val="en-GB" w:bidi="ar-SA"/>
        </w:rPr>
        <w:t xml:space="preserve">over the life of </w:t>
      </w:r>
      <w:bookmarkEnd w:id="3"/>
      <w:r>
        <w:rPr>
          <w:rFonts w:ascii="Times New Roman" w:eastAsia="Times New Roman" w:hAnsi="Times New Roman" w:cs="Times New Roman"/>
          <w:sz w:val="22"/>
          <w:szCs w:val="20"/>
          <w:lang w:val="en-GB" w:bidi="ar-SA"/>
        </w:rPr>
        <w:t>the receivables</w:t>
      </w:r>
      <w:r w:rsidR="00824670" w:rsidRPr="0085065E">
        <w:rPr>
          <w:rFonts w:ascii="Times New Roman" w:eastAsia="Times New Roman" w:hAnsi="Times New Roman" w:cs="Cordia New" w:hint="cs"/>
          <w:sz w:val="22"/>
          <w:szCs w:val="20"/>
          <w:cs/>
          <w:lang w:val="en-GB"/>
        </w:rPr>
        <w:t xml:space="preserve"> </w:t>
      </w:r>
      <w:r w:rsidR="00824670" w:rsidRPr="0085065E">
        <w:rPr>
          <w:rFonts w:ascii="Times New Roman" w:eastAsia="Times New Roman" w:hAnsi="Times New Roman" w:cs="Cordia New"/>
          <w:sz w:val="22"/>
          <w:szCs w:val="20"/>
        </w:rPr>
        <w:t>contract</w:t>
      </w:r>
      <w:r>
        <w:rPr>
          <w:rFonts w:ascii="Times New Roman" w:eastAsia="Times New Roman" w:hAnsi="Times New Roman" w:cs="Times New Roman"/>
          <w:sz w:val="22"/>
          <w:szCs w:val="20"/>
          <w:lang w:val="en-GB" w:bidi="ar-SA"/>
        </w:rPr>
        <w:t xml:space="preserve"> </w:t>
      </w:r>
      <w:r w:rsidR="006526FC">
        <w:rPr>
          <w:rFonts w:ascii="Times New Roman" w:eastAsia="Times New Roman" w:hAnsi="Times New Roman" w:cs="Times New Roman"/>
          <w:sz w:val="22"/>
          <w:szCs w:val="20"/>
          <w:lang w:val="en-GB" w:bidi="ar-SA"/>
        </w:rPr>
        <w:t>as</w:t>
      </w:r>
      <w:r>
        <w:rPr>
          <w:rFonts w:ascii="Times New Roman" w:eastAsia="Times New Roman" w:hAnsi="Times New Roman" w:cs="Times New Roman"/>
          <w:sz w:val="22"/>
          <w:szCs w:val="20"/>
          <w:lang w:val="en-GB" w:bidi="ar-SA"/>
        </w:rPr>
        <w:t xml:space="preserve"> general reserve. </w:t>
      </w:r>
      <w:r w:rsidR="00F00321">
        <w:rPr>
          <w:rFonts w:ascii="Times New Roman" w:eastAsia="Times New Roman" w:hAnsi="Times New Roman" w:cs="Times New Roman"/>
          <w:sz w:val="22"/>
          <w:szCs w:val="20"/>
          <w:lang w:val="en-GB" w:bidi="ar-SA"/>
        </w:rPr>
        <w:br/>
      </w:r>
      <w:r>
        <w:rPr>
          <w:rFonts w:ascii="Times New Roman" w:eastAsia="Times New Roman" w:hAnsi="Times New Roman" w:cs="Times New Roman"/>
          <w:sz w:val="22"/>
          <w:szCs w:val="20"/>
          <w:lang w:val="en-GB" w:bidi="ar-SA"/>
        </w:rPr>
        <w:t xml:space="preserve">The Group </w:t>
      </w:r>
      <w:r w:rsidR="0027167B">
        <w:rPr>
          <w:rFonts w:ascii="Times New Roman" w:eastAsia="Times New Roman" w:hAnsi="Times New Roman" w:cs="Times New Roman"/>
          <w:sz w:val="22"/>
          <w:szCs w:val="20"/>
          <w:lang w:val="en-GB" w:bidi="ar-SA"/>
        </w:rPr>
        <w:t xml:space="preserve">has used the above information to calculate the probability </w:t>
      </w:r>
      <w:r w:rsidR="0027167B" w:rsidRPr="00951F12">
        <w:rPr>
          <w:rFonts w:ascii="Times New Roman" w:eastAsia="Times New Roman" w:hAnsi="Times New Roman" w:cs="Times New Roman"/>
          <w:sz w:val="22"/>
          <w:szCs w:val="20"/>
          <w:lang w:val="en-GB" w:bidi="ar-SA"/>
        </w:rPr>
        <w:t>of default by</w:t>
      </w:r>
      <w:r w:rsidR="0027167B">
        <w:rPr>
          <w:rFonts w:ascii="Times New Roman" w:eastAsia="Times New Roman" w:hAnsi="Times New Roman" w:cs="Times New Roman"/>
          <w:sz w:val="22"/>
          <w:szCs w:val="20"/>
          <w:lang w:val="en-GB" w:bidi="ar-SA"/>
        </w:rPr>
        <w:t xml:space="preserve"> comparing with </w:t>
      </w:r>
      <w:r w:rsidR="00824670">
        <w:rPr>
          <w:rFonts w:ascii="Times New Roman" w:eastAsia="Times New Roman" w:hAnsi="Times New Roman" w:cs="Times New Roman"/>
          <w:sz w:val="22"/>
          <w:szCs w:val="20"/>
          <w:lang w:val="en-GB" w:bidi="ar-SA"/>
        </w:rPr>
        <w:t>all</w:t>
      </w:r>
      <w:r w:rsidR="0027167B">
        <w:rPr>
          <w:rFonts w:ascii="Times New Roman" w:eastAsia="Times New Roman" w:hAnsi="Times New Roman" w:cs="Times New Roman"/>
          <w:sz w:val="22"/>
          <w:szCs w:val="20"/>
          <w:lang w:val="en-GB" w:bidi="ar-SA"/>
        </w:rPr>
        <w:t xml:space="preserve"> contract </w:t>
      </w:r>
      <w:r w:rsidR="00F53433">
        <w:rPr>
          <w:rFonts w:ascii="Times New Roman" w:eastAsia="Times New Roman" w:hAnsi="Times New Roman" w:cs="Times New Roman"/>
          <w:sz w:val="22"/>
          <w:szCs w:val="20"/>
          <w:lang w:val="en-GB" w:bidi="ar-SA"/>
        </w:rPr>
        <w:t xml:space="preserve">and calculate the actual loss given default by collecting </w:t>
      </w:r>
      <w:r w:rsidR="006526FC">
        <w:rPr>
          <w:rFonts w:ascii="Times New Roman" w:eastAsia="Times New Roman" w:hAnsi="Times New Roman" w:cs="Times New Roman"/>
          <w:sz w:val="22"/>
          <w:szCs w:val="20"/>
          <w:lang w:val="en-GB" w:bidi="ar-SA"/>
        </w:rPr>
        <w:t>statistical information</w:t>
      </w:r>
      <w:r w:rsidR="00F53433">
        <w:rPr>
          <w:rFonts w:ascii="Times New Roman" w:eastAsia="Times New Roman" w:hAnsi="Times New Roman" w:cs="Times New Roman"/>
          <w:sz w:val="22"/>
          <w:szCs w:val="20"/>
          <w:lang w:val="en-GB" w:bidi="ar-SA"/>
        </w:rPr>
        <w:t xml:space="preserve"> that cover the average contract term. And </w:t>
      </w:r>
      <w:r w:rsidR="006526FC">
        <w:rPr>
          <w:rFonts w:ascii="Times New Roman" w:eastAsia="Times New Roman" w:hAnsi="Times New Roman" w:cs="Times New Roman"/>
          <w:sz w:val="22"/>
          <w:szCs w:val="20"/>
          <w:lang w:val="en-GB" w:bidi="ar-SA"/>
        </w:rPr>
        <w:t xml:space="preserve">the Group </w:t>
      </w:r>
      <w:r w:rsidR="00F53433">
        <w:rPr>
          <w:rFonts w:ascii="Times New Roman" w:eastAsia="Times New Roman" w:hAnsi="Times New Roman" w:cs="Times New Roman"/>
          <w:sz w:val="22"/>
          <w:szCs w:val="20"/>
          <w:lang w:val="en-GB" w:bidi="ar-SA"/>
        </w:rPr>
        <w:t>then use</w:t>
      </w:r>
      <w:r w:rsidR="006526FC">
        <w:rPr>
          <w:rFonts w:ascii="Times New Roman" w:eastAsia="Times New Roman" w:hAnsi="Times New Roman" w:cs="Times New Roman"/>
          <w:sz w:val="22"/>
          <w:szCs w:val="20"/>
          <w:lang w:val="en-GB" w:bidi="ar-SA"/>
        </w:rPr>
        <w:t>s</w:t>
      </w:r>
      <w:r w:rsidR="00F53433">
        <w:rPr>
          <w:rFonts w:ascii="Times New Roman" w:eastAsia="Times New Roman" w:hAnsi="Times New Roman" w:cs="Times New Roman"/>
          <w:sz w:val="22"/>
          <w:szCs w:val="20"/>
          <w:lang w:val="en-GB" w:bidi="ar-SA"/>
        </w:rPr>
        <w:t xml:space="preserve"> the such rate to calculate the percentage of allowance for doubtful accounts, which are classified by the status of the receivables</w:t>
      </w:r>
      <w:r w:rsidR="00C33377">
        <w:rPr>
          <w:rFonts w:ascii="Times New Roman" w:eastAsia="Times New Roman" w:hAnsi="Times New Roman" w:cs="Times New Roman"/>
          <w:sz w:val="22"/>
          <w:szCs w:val="20"/>
          <w:lang w:val="en-GB" w:bidi="ar-SA"/>
        </w:rPr>
        <w:t>.</w:t>
      </w:r>
    </w:p>
    <w:p w:rsidR="00C33377" w:rsidRDefault="00C33377"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C33377" w:rsidRDefault="00147326"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As at 31 December 2019 and 2018, </w:t>
      </w:r>
      <w:r w:rsidR="006526FC">
        <w:rPr>
          <w:rFonts w:ascii="Times New Roman" w:eastAsia="Times New Roman" w:hAnsi="Times New Roman" w:cs="Times New Roman"/>
          <w:sz w:val="22"/>
          <w:szCs w:val="20"/>
          <w:lang w:val="en-GB" w:bidi="ar-SA"/>
        </w:rPr>
        <w:t>t</w:t>
      </w:r>
      <w:r w:rsidR="00643822">
        <w:rPr>
          <w:rFonts w:ascii="Times New Roman" w:eastAsia="Times New Roman" w:hAnsi="Times New Roman" w:cs="Times New Roman"/>
          <w:sz w:val="22"/>
          <w:szCs w:val="20"/>
          <w:lang w:val="en-GB" w:bidi="ar-SA"/>
        </w:rPr>
        <w:t xml:space="preserve">he Group calculated </w:t>
      </w:r>
      <w:r w:rsidR="00C33377">
        <w:rPr>
          <w:rFonts w:ascii="Times New Roman" w:eastAsia="Times New Roman" w:hAnsi="Times New Roman" w:cs="Times New Roman"/>
          <w:sz w:val="22"/>
          <w:szCs w:val="20"/>
          <w:lang w:val="en-GB" w:bidi="ar-SA"/>
        </w:rPr>
        <w:t>allowance for doubtful account</w:t>
      </w:r>
      <w:r w:rsidR="00643822">
        <w:rPr>
          <w:rFonts w:ascii="Times New Roman" w:eastAsia="Times New Roman" w:hAnsi="Times New Roman" w:cs="Times New Roman"/>
          <w:sz w:val="22"/>
          <w:szCs w:val="20"/>
          <w:lang w:val="en-GB" w:bidi="ar-SA"/>
        </w:rPr>
        <w:t xml:space="preserve"> for general reserve by the percentage</w:t>
      </w:r>
      <w:r w:rsidR="00C33377">
        <w:rPr>
          <w:rFonts w:ascii="Times New Roman" w:eastAsia="Times New Roman" w:hAnsi="Times New Roman" w:cs="Times New Roman"/>
          <w:sz w:val="22"/>
          <w:szCs w:val="20"/>
          <w:lang w:val="en-GB" w:bidi="ar-SA"/>
        </w:rPr>
        <w:t xml:space="preserve"> as follows:</w:t>
      </w:r>
    </w:p>
    <w:p w:rsidR="002E44E2" w:rsidRDefault="002E44E2"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tbl>
      <w:tblPr>
        <w:tblW w:w="0" w:type="auto"/>
        <w:tblInd w:w="450" w:type="dxa"/>
        <w:tblLook w:val="04A0" w:firstRow="1" w:lastRow="0" w:firstColumn="1" w:lastColumn="0" w:noHBand="0" w:noVBand="1"/>
      </w:tblPr>
      <w:tblGrid>
        <w:gridCol w:w="4666"/>
        <w:gridCol w:w="1103"/>
        <w:gridCol w:w="1103"/>
        <w:gridCol w:w="1103"/>
        <w:gridCol w:w="1165"/>
      </w:tblGrid>
      <w:tr w:rsidR="000735FC" w:rsidTr="00604CBB">
        <w:tc>
          <w:tcPr>
            <w:tcW w:w="4666"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p>
        </w:tc>
        <w:tc>
          <w:tcPr>
            <w:tcW w:w="2206" w:type="dxa"/>
            <w:gridSpan w:val="2"/>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2019</w:t>
            </w:r>
          </w:p>
        </w:tc>
        <w:tc>
          <w:tcPr>
            <w:tcW w:w="2268" w:type="dxa"/>
            <w:gridSpan w:val="2"/>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2018</w:t>
            </w:r>
          </w:p>
        </w:tc>
      </w:tr>
      <w:tr w:rsidR="00190D23" w:rsidTr="00604CBB">
        <w:tc>
          <w:tcPr>
            <w:tcW w:w="4666"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p>
        </w:tc>
        <w:tc>
          <w:tcPr>
            <w:tcW w:w="1103"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New cars</w:t>
            </w:r>
          </w:p>
        </w:tc>
        <w:tc>
          <w:tcPr>
            <w:tcW w:w="1103"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Used cars</w:t>
            </w:r>
          </w:p>
        </w:tc>
        <w:tc>
          <w:tcPr>
            <w:tcW w:w="1103"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New cars</w:t>
            </w:r>
          </w:p>
        </w:tc>
        <w:tc>
          <w:tcPr>
            <w:tcW w:w="1165"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Used cars</w:t>
            </w:r>
          </w:p>
        </w:tc>
      </w:tr>
      <w:tr w:rsidR="000735FC" w:rsidTr="00604CBB">
        <w:tc>
          <w:tcPr>
            <w:tcW w:w="4666"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p>
        </w:tc>
        <w:tc>
          <w:tcPr>
            <w:tcW w:w="4474" w:type="dxa"/>
            <w:gridSpan w:val="4"/>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i/>
                <w:iCs/>
                <w:sz w:val="22"/>
                <w:szCs w:val="22"/>
                <w:cs/>
              </w:rPr>
            </w:pPr>
            <w:r w:rsidRPr="00190D23">
              <w:rPr>
                <w:rFonts w:ascii="Times New Roman" w:eastAsia="Times New Roman" w:hAnsi="Times New Roman" w:cs="Times New Roman"/>
                <w:i/>
                <w:iCs/>
                <w:sz w:val="22"/>
                <w:szCs w:val="22"/>
                <w:cs/>
              </w:rPr>
              <w:t>(</w:t>
            </w:r>
            <w:r w:rsidRPr="00190D23">
              <w:rPr>
                <w:rFonts w:ascii="Times New Roman" w:eastAsia="Times New Roman" w:hAnsi="Times New Roman" w:cs="Times New Roman"/>
                <w:i/>
                <w:iCs/>
                <w:sz w:val="22"/>
                <w:szCs w:val="22"/>
              </w:rPr>
              <w:t>%</w:t>
            </w:r>
            <w:r w:rsidRPr="00190D23">
              <w:rPr>
                <w:rFonts w:ascii="Times New Roman" w:eastAsia="Times New Roman" w:hAnsi="Times New Roman" w:cs="Times New Roman"/>
                <w:i/>
                <w:iCs/>
                <w:sz w:val="22"/>
                <w:szCs w:val="22"/>
                <w:cs/>
              </w:rPr>
              <w:t>)</w:t>
            </w:r>
          </w:p>
        </w:tc>
      </w:tr>
      <w:tr w:rsidR="00190D23" w:rsidTr="00604CBB">
        <w:tc>
          <w:tcPr>
            <w:tcW w:w="4666" w:type="dxa"/>
            <w:shd w:val="clear" w:color="auto" w:fill="auto"/>
          </w:tcPr>
          <w:p w:rsidR="000735FC" w:rsidRPr="00B8777F" w:rsidRDefault="00B8777F"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r w:rsidRPr="00B8777F">
              <w:rPr>
                <w:rFonts w:ascii="Times New Roman" w:eastAsia="Times New Roman" w:hAnsi="Times New Roman" w:cs="Times New Roman"/>
                <w:sz w:val="22"/>
                <w:szCs w:val="22"/>
              </w:rPr>
              <w:t>Within credit terms</w:t>
            </w:r>
          </w:p>
        </w:tc>
        <w:tc>
          <w:tcPr>
            <w:tcW w:w="1103" w:type="dxa"/>
            <w:shd w:val="clear" w:color="auto" w:fill="auto"/>
          </w:tcPr>
          <w:p w:rsidR="000735FC" w:rsidRPr="00190D23" w:rsidRDefault="00604CBB"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0.51</w:t>
            </w:r>
          </w:p>
        </w:tc>
        <w:tc>
          <w:tcPr>
            <w:tcW w:w="1103" w:type="dxa"/>
            <w:shd w:val="clear" w:color="auto" w:fill="auto"/>
          </w:tcPr>
          <w:p w:rsidR="000735FC" w:rsidRPr="00190D23" w:rsidRDefault="00604CBB"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4.74</w:t>
            </w:r>
          </w:p>
        </w:tc>
        <w:tc>
          <w:tcPr>
            <w:tcW w:w="1103"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0.59</w:t>
            </w:r>
          </w:p>
        </w:tc>
        <w:tc>
          <w:tcPr>
            <w:tcW w:w="1165"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4.82</w:t>
            </w:r>
          </w:p>
        </w:tc>
      </w:tr>
      <w:tr w:rsidR="00190D23" w:rsidTr="00604CBB">
        <w:tc>
          <w:tcPr>
            <w:tcW w:w="4666" w:type="dxa"/>
            <w:shd w:val="clear" w:color="auto" w:fill="auto"/>
          </w:tcPr>
          <w:p w:rsidR="000735FC" w:rsidRPr="00B8777F"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r w:rsidRPr="00B8777F">
              <w:rPr>
                <w:rFonts w:ascii="Times New Roman" w:eastAsia="Times New Roman" w:hAnsi="Times New Roman" w:cs="Times New Roman"/>
                <w:sz w:val="22"/>
                <w:szCs w:val="22"/>
              </w:rPr>
              <w:t>Overdue</w:t>
            </w:r>
            <w:r w:rsidR="006526FC">
              <w:rPr>
                <w:rFonts w:ascii="Times New Roman" w:eastAsia="Times New Roman" w:hAnsi="Times New Roman" w:cs="Times New Roman"/>
                <w:sz w:val="22"/>
                <w:szCs w:val="22"/>
              </w:rPr>
              <w:t>:</w:t>
            </w:r>
          </w:p>
        </w:tc>
        <w:tc>
          <w:tcPr>
            <w:tcW w:w="1103"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p>
        </w:tc>
        <w:tc>
          <w:tcPr>
            <w:tcW w:w="1103"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p>
        </w:tc>
        <w:tc>
          <w:tcPr>
            <w:tcW w:w="1103"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p>
        </w:tc>
        <w:tc>
          <w:tcPr>
            <w:tcW w:w="1165" w:type="dxa"/>
            <w:shd w:val="clear" w:color="auto" w:fill="auto"/>
          </w:tcPr>
          <w:p w:rsidR="000735FC" w:rsidRPr="00190D23"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p>
        </w:tc>
      </w:tr>
      <w:tr w:rsidR="00604CBB" w:rsidTr="00604CBB">
        <w:tc>
          <w:tcPr>
            <w:tcW w:w="4666"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cs/>
              </w:rPr>
            </w:pPr>
            <w:r>
              <w:rPr>
                <w:rFonts w:ascii="Times New Roman" w:eastAsia="Times New Roman" w:hAnsi="Times New Roman" w:cs="Times New Roman"/>
                <w:sz w:val="22"/>
                <w:szCs w:val="22"/>
              </w:rPr>
              <w:t xml:space="preserve">   Less than 10 days</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0.51</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4.74</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0.59</w:t>
            </w:r>
          </w:p>
        </w:tc>
        <w:tc>
          <w:tcPr>
            <w:tcW w:w="1165"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4.82</w:t>
            </w:r>
          </w:p>
        </w:tc>
      </w:tr>
      <w:tr w:rsidR="008930A1" w:rsidTr="00604CBB">
        <w:tc>
          <w:tcPr>
            <w:tcW w:w="4666" w:type="dxa"/>
            <w:shd w:val="clear" w:color="auto" w:fill="auto"/>
          </w:tcPr>
          <w:p w:rsidR="008930A1" w:rsidRPr="00190D23" w:rsidRDefault="008930A1" w:rsidP="00893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cs/>
              </w:rPr>
            </w:pPr>
            <w:r>
              <w:rPr>
                <w:rFonts w:ascii="Times New Roman" w:eastAsia="Times New Roman" w:hAnsi="Times New Roman" w:cs="Times New Roman"/>
                <w:sz w:val="22"/>
                <w:szCs w:val="22"/>
              </w:rPr>
              <w:t xml:space="preserve">   Over 10 - 30 days</w:t>
            </w:r>
          </w:p>
        </w:tc>
        <w:tc>
          <w:tcPr>
            <w:tcW w:w="1103" w:type="dxa"/>
            <w:shd w:val="clear" w:color="auto" w:fill="auto"/>
          </w:tcPr>
          <w:p w:rsidR="008930A1" w:rsidRPr="00190D23" w:rsidRDefault="008930A1" w:rsidP="00893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1.32</w:t>
            </w:r>
          </w:p>
        </w:tc>
        <w:tc>
          <w:tcPr>
            <w:tcW w:w="1103" w:type="dxa"/>
            <w:shd w:val="clear" w:color="auto" w:fill="auto"/>
          </w:tcPr>
          <w:p w:rsidR="008930A1" w:rsidRPr="00190D23" w:rsidRDefault="008930A1" w:rsidP="00893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9.93</w:t>
            </w:r>
          </w:p>
        </w:tc>
        <w:tc>
          <w:tcPr>
            <w:tcW w:w="1103" w:type="dxa"/>
            <w:shd w:val="clear" w:color="auto" w:fill="auto"/>
          </w:tcPr>
          <w:p w:rsidR="008930A1" w:rsidRPr="00190D23" w:rsidRDefault="008930A1" w:rsidP="00893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1.42</w:t>
            </w:r>
          </w:p>
        </w:tc>
        <w:tc>
          <w:tcPr>
            <w:tcW w:w="1165" w:type="dxa"/>
            <w:shd w:val="clear" w:color="auto" w:fill="auto"/>
          </w:tcPr>
          <w:p w:rsidR="008930A1" w:rsidRPr="00190D23" w:rsidRDefault="008930A1" w:rsidP="00893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10.29</w:t>
            </w:r>
          </w:p>
        </w:tc>
      </w:tr>
      <w:tr w:rsidR="00604CBB" w:rsidTr="00604CBB">
        <w:tc>
          <w:tcPr>
            <w:tcW w:w="4666" w:type="dxa"/>
            <w:shd w:val="clear" w:color="auto" w:fill="auto"/>
          </w:tcPr>
          <w:p w:rsidR="00604CBB" w:rsidRPr="005F652D"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s>
              <w:jc w:val="thaiDistribute"/>
              <w:rPr>
                <w:rFonts w:ascii="Times New Roman" w:eastAsia="Times New Roman" w:hAnsi="Times New Roman" w:cstheme="minorBidi"/>
                <w:sz w:val="22"/>
                <w:szCs w:val="22"/>
                <w:cs/>
              </w:rPr>
            </w:pPr>
            <w:r w:rsidRPr="00190D23">
              <w:rPr>
                <w:rFonts w:ascii="Times New Roman" w:eastAsia="Times New Roman" w:hAnsi="Times New Roman" w:cs="Times New Roman"/>
                <w:sz w:val="22"/>
                <w:szCs w:val="22"/>
                <w:cs/>
              </w:rPr>
              <w:t xml:space="preserve">   </w:t>
            </w:r>
            <w:r>
              <w:rPr>
                <w:rFonts w:ascii="Times New Roman" w:eastAsia="Times New Roman" w:hAnsi="Times New Roman" w:cs="Times New Roman"/>
                <w:sz w:val="22"/>
                <w:szCs w:val="22"/>
              </w:rPr>
              <w:t>Over 30 - 90 days</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1.32</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9.93</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1.42</w:t>
            </w:r>
          </w:p>
        </w:tc>
        <w:tc>
          <w:tcPr>
            <w:tcW w:w="1165"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10.29</w:t>
            </w:r>
          </w:p>
        </w:tc>
      </w:tr>
      <w:tr w:rsidR="00604CBB" w:rsidTr="00604CBB">
        <w:tc>
          <w:tcPr>
            <w:tcW w:w="4666"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cs/>
              </w:rPr>
              <w:t xml:space="preserve">   </w:t>
            </w:r>
            <w:r w:rsidRPr="00190D23">
              <w:rPr>
                <w:rFonts w:ascii="Times New Roman" w:eastAsia="Times New Roman" w:hAnsi="Times New Roman" w:cs="Times New Roman"/>
                <w:sz w:val="22"/>
                <w:szCs w:val="22"/>
              </w:rPr>
              <w:t xml:space="preserve">Over </w:t>
            </w:r>
            <w:r>
              <w:rPr>
                <w:rFonts w:ascii="Times New Roman" w:eastAsia="Times New Roman" w:hAnsi="Times New Roman" w:cs="Times New Roman"/>
                <w:sz w:val="22"/>
                <w:szCs w:val="22"/>
              </w:rPr>
              <w:t>90 - 180 days</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149E">
              <w:rPr>
                <w:rFonts w:ascii="Times New Roman" w:eastAsia="Times New Roman" w:hAnsi="Times New Roman" w:cs="Times New Roman"/>
                <w:sz w:val="22"/>
                <w:szCs w:val="22"/>
              </w:rPr>
              <w:t>.00</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15.91</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2.85</w:t>
            </w:r>
          </w:p>
        </w:tc>
        <w:tc>
          <w:tcPr>
            <w:tcW w:w="1165"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sidRPr="00190D23">
              <w:rPr>
                <w:rFonts w:ascii="Times New Roman" w:eastAsia="Times New Roman" w:hAnsi="Times New Roman" w:cs="Times New Roman"/>
                <w:sz w:val="22"/>
                <w:szCs w:val="22"/>
              </w:rPr>
              <w:t>15.03</w:t>
            </w:r>
          </w:p>
        </w:tc>
      </w:tr>
      <w:tr w:rsidR="00604CBB" w:rsidTr="00604CBB">
        <w:tc>
          <w:tcPr>
            <w:tcW w:w="4666"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cs/>
              </w:rPr>
            </w:pPr>
            <w:r>
              <w:rPr>
                <w:rFonts w:ascii="Times New Roman" w:eastAsia="Times New Roman" w:hAnsi="Times New Roman" w:cs="Times New Roman"/>
                <w:sz w:val="22"/>
                <w:szCs w:val="22"/>
              </w:rPr>
              <w:t xml:space="preserve">   </w:t>
            </w:r>
            <w:r w:rsidRPr="00B8777F">
              <w:rPr>
                <w:rFonts w:ascii="Times New Roman" w:eastAsia="Times New Roman" w:hAnsi="Times New Roman" w:cs="Times New Roman"/>
                <w:sz w:val="22"/>
                <w:szCs w:val="22"/>
              </w:rPr>
              <w:t xml:space="preserve">Over </w:t>
            </w:r>
            <w:r>
              <w:rPr>
                <w:rFonts w:ascii="Times New Roman" w:eastAsia="Times New Roman" w:hAnsi="Times New Roman" w:cs="Times New Roman"/>
                <w:sz w:val="22"/>
                <w:szCs w:val="22"/>
              </w:rPr>
              <w:t>18</w:t>
            </w:r>
            <w:r w:rsidRPr="00B8777F">
              <w:rPr>
                <w:rFonts w:ascii="Times New Roman" w:eastAsia="Times New Roman" w:hAnsi="Times New Roman" w:cs="Times New Roman"/>
                <w:sz w:val="22"/>
                <w:szCs w:val="22"/>
              </w:rPr>
              <w:t xml:space="preserve">0 </w:t>
            </w:r>
            <w:r>
              <w:rPr>
                <w:rFonts w:ascii="Times New Roman" w:eastAsia="Times New Roman" w:hAnsi="Times New Roman" w:cs="Times New Roman"/>
                <w:sz w:val="22"/>
                <w:szCs w:val="22"/>
              </w:rPr>
              <w:t>-</w:t>
            </w:r>
            <w:r w:rsidRPr="00B8777F">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27</w:t>
            </w:r>
            <w:r w:rsidRPr="00B8777F">
              <w:rPr>
                <w:rFonts w:ascii="Times New Roman" w:eastAsia="Times New Roman" w:hAnsi="Times New Roman" w:cs="Times New Roman"/>
                <w:sz w:val="22"/>
                <w:szCs w:val="22"/>
              </w:rPr>
              <w:t>0 days</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149E">
              <w:rPr>
                <w:rFonts w:ascii="Times New Roman" w:eastAsia="Times New Roman" w:hAnsi="Times New Roman" w:cs="Times New Roman"/>
                <w:sz w:val="22"/>
                <w:szCs w:val="22"/>
              </w:rPr>
              <w:t>.00</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15.91</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2.85</w:t>
            </w:r>
          </w:p>
        </w:tc>
        <w:tc>
          <w:tcPr>
            <w:tcW w:w="1165"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15.03</w:t>
            </w:r>
          </w:p>
        </w:tc>
      </w:tr>
      <w:tr w:rsidR="00604CBB" w:rsidTr="00604CBB">
        <w:tc>
          <w:tcPr>
            <w:tcW w:w="4666" w:type="dxa"/>
            <w:shd w:val="clear" w:color="auto" w:fill="auto"/>
          </w:tcPr>
          <w:p w:rsidR="00604CBB"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B8777F">
              <w:rPr>
                <w:rFonts w:ascii="Times New Roman" w:eastAsia="Times New Roman" w:hAnsi="Times New Roman" w:cs="Times New Roman"/>
                <w:sz w:val="22"/>
                <w:szCs w:val="22"/>
              </w:rPr>
              <w:t>Over 270 days</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4C149E">
              <w:rPr>
                <w:rFonts w:ascii="Times New Roman" w:eastAsia="Times New Roman" w:hAnsi="Times New Roman" w:cs="Times New Roman"/>
                <w:sz w:val="22"/>
                <w:szCs w:val="22"/>
              </w:rPr>
              <w:t>.00</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15.91</w:t>
            </w:r>
          </w:p>
        </w:tc>
        <w:tc>
          <w:tcPr>
            <w:tcW w:w="1103"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2.85</w:t>
            </w:r>
          </w:p>
        </w:tc>
        <w:tc>
          <w:tcPr>
            <w:tcW w:w="1165" w:type="dxa"/>
            <w:shd w:val="clear" w:color="auto" w:fill="auto"/>
          </w:tcPr>
          <w:p w:rsidR="00604CBB" w:rsidRPr="00190D23" w:rsidRDefault="00604CBB" w:rsidP="0060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15.03</w:t>
            </w:r>
          </w:p>
        </w:tc>
      </w:tr>
    </w:tbl>
    <w:p w:rsidR="00745998" w:rsidRDefault="00745998"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027A08" w:rsidRDefault="00027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br w:type="page"/>
      </w:r>
    </w:p>
    <w:p w:rsidR="00745998" w:rsidRDefault="00745998"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lastRenderedPageBreak/>
        <w:t xml:space="preserve">The Group additionally measures </w:t>
      </w:r>
      <w:r w:rsidRPr="005712AA">
        <w:rPr>
          <w:rFonts w:ascii="Times New Roman" w:eastAsia="Times New Roman" w:hAnsi="Times New Roman" w:cs="Times New Roman"/>
          <w:sz w:val="22"/>
          <w:szCs w:val="20"/>
          <w:lang w:val="en-GB" w:bidi="ar-SA"/>
        </w:rPr>
        <w:t xml:space="preserve">the expected </w:t>
      </w:r>
      <w:r w:rsidRPr="00BA2E22">
        <w:rPr>
          <w:rFonts w:ascii="Times New Roman" w:eastAsia="Times New Roman" w:hAnsi="Times New Roman" w:cs="Times New Roman"/>
          <w:sz w:val="22"/>
          <w:szCs w:val="20"/>
          <w:lang w:val="en-GB" w:bidi="ar-SA"/>
        </w:rPr>
        <w:t>loss</w:t>
      </w:r>
      <w:r w:rsidR="005712AA" w:rsidRPr="00BA2E22">
        <w:rPr>
          <w:rFonts w:ascii="Times New Roman" w:eastAsia="Times New Roman" w:hAnsi="Times New Roman" w:cs="Times New Roman"/>
          <w:sz w:val="22"/>
          <w:szCs w:val="20"/>
          <w:lang w:val="en-GB" w:bidi="ar-SA"/>
        </w:rPr>
        <w:t xml:space="preserve"> (</w:t>
      </w:r>
      <w:bookmarkStart w:id="4" w:name="_Hlk28346385"/>
      <w:r w:rsidR="005712AA" w:rsidRPr="00BA2E22">
        <w:rPr>
          <w:rFonts w:ascii="Times New Roman" w:eastAsia="Times New Roman" w:hAnsi="Times New Roman" w:cs="Times New Roman"/>
          <w:sz w:val="22"/>
          <w:szCs w:val="20"/>
          <w:lang w:val="en-GB" w:bidi="ar-SA"/>
        </w:rPr>
        <w:t>additional provision</w:t>
      </w:r>
      <w:bookmarkEnd w:id="4"/>
      <w:r w:rsidR="005712AA" w:rsidRPr="00BA2E22">
        <w:rPr>
          <w:rFonts w:ascii="Times New Roman" w:eastAsia="Times New Roman" w:hAnsi="Times New Roman" w:cs="Times New Roman"/>
          <w:sz w:val="22"/>
          <w:szCs w:val="20"/>
          <w:lang w:val="en-GB" w:bidi="ar-SA"/>
        </w:rPr>
        <w:t>)</w:t>
      </w:r>
      <w:r>
        <w:rPr>
          <w:rFonts w:ascii="Times New Roman" w:eastAsia="Times New Roman" w:hAnsi="Times New Roman" w:cs="Times New Roman"/>
          <w:sz w:val="22"/>
          <w:szCs w:val="20"/>
          <w:lang w:val="en-GB" w:bidi="ar-SA"/>
        </w:rPr>
        <w:t xml:space="preserve"> for the </w:t>
      </w:r>
      <w:r w:rsidR="006526FC">
        <w:rPr>
          <w:rFonts w:ascii="Times New Roman" w:eastAsia="Times New Roman" w:hAnsi="Times New Roman" w:cs="Times New Roman"/>
          <w:sz w:val="22"/>
          <w:szCs w:val="20"/>
          <w:lang w:val="en-GB" w:bidi="ar-SA"/>
        </w:rPr>
        <w:t>overdu</w:t>
      </w:r>
      <w:r>
        <w:rPr>
          <w:rFonts w:ascii="Times New Roman" w:eastAsia="Times New Roman" w:hAnsi="Times New Roman" w:cs="Times New Roman"/>
          <w:sz w:val="22"/>
          <w:szCs w:val="20"/>
          <w:lang w:val="en-GB" w:bidi="ar-SA"/>
        </w:rPr>
        <w:t xml:space="preserve">e receivables and receivables with carrying amount </w:t>
      </w:r>
      <w:r w:rsidR="006526FC">
        <w:rPr>
          <w:rFonts w:ascii="Times New Roman" w:eastAsia="Times New Roman" w:hAnsi="Times New Roman" w:cs="Times New Roman"/>
          <w:sz w:val="22"/>
          <w:szCs w:val="20"/>
          <w:lang w:val="en-GB" w:bidi="ar-SA"/>
        </w:rPr>
        <w:t xml:space="preserve">at </w:t>
      </w:r>
      <w:r>
        <w:rPr>
          <w:rFonts w:ascii="Times New Roman" w:eastAsia="Times New Roman" w:hAnsi="Times New Roman" w:cs="Times New Roman"/>
          <w:sz w:val="22"/>
          <w:szCs w:val="20"/>
          <w:lang w:val="en-GB" w:bidi="ar-SA"/>
        </w:rPr>
        <w:t xml:space="preserve">the </w:t>
      </w:r>
      <w:r w:rsidR="006526FC">
        <w:rPr>
          <w:rFonts w:ascii="Times New Roman" w:eastAsia="Times New Roman" w:hAnsi="Times New Roman" w:cs="Times New Roman"/>
          <w:sz w:val="22"/>
          <w:szCs w:val="20"/>
          <w:lang w:val="en-GB" w:bidi="ar-SA"/>
        </w:rPr>
        <w:t>period end date</w:t>
      </w:r>
      <w:r>
        <w:rPr>
          <w:rFonts w:ascii="Times New Roman" w:eastAsia="Times New Roman" w:hAnsi="Times New Roman" w:cs="Times New Roman"/>
          <w:sz w:val="22"/>
          <w:szCs w:val="20"/>
          <w:lang w:val="en-GB" w:bidi="ar-SA"/>
        </w:rPr>
        <w:t xml:space="preserve"> higher than </w:t>
      </w:r>
      <w:r w:rsidRPr="00951F12">
        <w:rPr>
          <w:rFonts w:ascii="Times New Roman" w:eastAsia="Times New Roman" w:hAnsi="Times New Roman" w:cs="Times New Roman"/>
          <w:sz w:val="22"/>
          <w:szCs w:val="20"/>
          <w:lang w:val="en-GB" w:bidi="ar-SA"/>
        </w:rPr>
        <w:t>the collateral</w:t>
      </w:r>
      <w:r w:rsidR="00F728F0">
        <w:rPr>
          <w:rFonts w:ascii="Times New Roman" w:eastAsia="Times New Roman" w:hAnsi="Times New Roman" w:cs="Times New Roman"/>
          <w:sz w:val="22"/>
          <w:szCs w:val="20"/>
          <w:lang w:val="en-GB" w:bidi="ar-SA"/>
        </w:rPr>
        <w:t xml:space="preserve"> value</w:t>
      </w:r>
      <w:r w:rsidRPr="00951F12">
        <w:rPr>
          <w:rFonts w:ascii="Times New Roman" w:eastAsia="Times New Roman" w:hAnsi="Times New Roman" w:cs="Times New Roman"/>
          <w:sz w:val="22"/>
          <w:szCs w:val="20"/>
          <w:lang w:val="en-GB" w:bidi="ar-SA"/>
        </w:rPr>
        <w:t>,</w:t>
      </w:r>
      <w:r>
        <w:rPr>
          <w:rFonts w:ascii="Times New Roman" w:eastAsia="Times New Roman" w:hAnsi="Times New Roman" w:cs="Times New Roman"/>
          <w:sz w:val="22"/>
          <w:szCs w:val="20"/>
          <w:lang w:val="en-GB" w:bidi="ar-SA"/>
        </w:rPr>
        <w:t xml:space="preserve"> which is an </w:t>
      </w:r>
      <w:r w:rsidR="00184F8C">
        <w:rPr>
          <w:rFonts w:ascii="Times New Roman" w:eastAsia="Times New Roman" w:hAnsi="Times New Roman" w:cs="Times New Roman"/>
          <w:sz w:val="22"/>
          <w:szCs w:val="20"/>
          <w:lang w:val="en-GB" w:bidi="ar-SA"/>
        </w:rPr>
        <w:t>expected</w:t>
      </w:r>
      <w:r w:rsidRPr="00215FF1">
        <w:rPr>
          <w:rFonts w:ascii="Times New Roman" w:eastAsia="Times New Roman" w:hAnsi="Times New Roman" w:cs="Times New Roman"/>
          <w:sz w:val="22"/>
          <w:szCs w:val="20"/>
          <w:lang w:val="en-GB" w:bidi="ar-SA"/>
        </w:rPr>
        <w:t xml:space="preserve"> selling price</w:t>
      </w:r>
      <w:r>
        <w:rPr>
          <w:rFonts w:ascii="Times New Roman" w:eastAsia="Times New Roman" w:hAnsi="Times New Roman" w:cs="Times New Roman"/>
          <w:sz w:val="22"/>
          <w:szCs w:val="20"/>
          <w:lang w:val="en-GB" w:bidi="ar-SA"/>
        </w:rPr>
        <w:t xml:space="preserve"> less </w:t>
      </w:r>
      <w:r w:rsidR="006526FC">
        <w:rPr>
          <w:rFonts w:ascii="Times New Roman" w:eastAsia="Times New Roman" w:hAnsi="Times New Roman" w:cs="Times New Roman"/>
          <w:sz w:val="22"/>
          <w:szCs w:val="20"/>
          <w:lang w:val="en-GB" w:bidi="ar-SA"/>
        </w:rPr>
        <w:t>approximated</w:t>
      </w:r>
      <w:r>
        <w:rPr>
          <w:rFonts w:ascii="Times New Roman" w:eastAsia="Times New Roman" w:hAnsi="Times New Roman" w:cs="Times New Roman"/>
          <w:sz w:val="22"/>
          <w:szCs w:val="20"/>
          <w:lang w:val="en-GB" w:bidi="ar-SA"/>
        </w:rPr>
        <w:t xml:space="preserve"> </w:t>
      </w:r>
      <w:r w:rsidRPr="00BA2E22">
        <w:rPr>
          <w:rFonts w:ascii="Times New Roman" w:eastAsia="Times New Roman" w:hAnsi="Times New Roman" w:cs="Times New Roman"/>
          <w:sz w:val="22"/>
          <w:szCs w:val="20"/>
          <w:lang w:val="en-GB" w:bidi="ar-SA"/>
        </w:rPr>
        <w:t xml:space="preserve">costs </w:t>
      </w:r>
      <w:r w:rsidR="006526FC">
        <w:rPr>
          <w:rFonts w:ascii="Times New Roman" w:eastAsia="Times New Roman" w:hAnsi="Times New Roman" w:cs="Times New Roman"/>
          <w:sz w:val="22"/>
          <w:szCs w:val="20"/>
          <w:lang w:val="en-GB" w:bidi="ar-SA"/>
        </w:rPr>
        <w:t>to make the sales in each period</w:t>
      </w:r>
      <w:r w:rsidRPr="00BA2E22">
        <w:rPr>
          <w:rFonts w:ascii="Times New Roman" w:eastAsia="Times New Roman" w:hAnsi="Times New Roman" w:cs="Times New Roman"/>
          <w:sz w:val="22"/>
          <w:szCs w:val="20"/>
          <w:lang w:val="en-GB" w:bidi="ar-SA"/>
        </w:rPr>
        <w:t>,</w:t>
      </w:r>
      <w:r>
        <w:rPr>
          <w:rFonts w:ascii="Times New Roman" w:eastAsia="Times New Roman" w:hAnsi="Times New Roman" w:cs="Times New Roman"/>
          <w:sz w:val="22"/>
          <w:szCs w:val="20"/>
          <w:lang w:val="en-GB" w:bidi="ar-SA"/>
        </w:rPr>
        <w:t xml:space="preserve"> to calculate </w:t>
      </w:r>
      <w:r w:rsidRPr="00BA2E22">
        <w:rPr>
          <w:rFonts w:ascii="Times New Roman" w:eastAsia="Times New Roman" w:hAnsi="Times New Roman" w:cs="Times New Roman"/>
          <w:sz w:val="22"/>
          <w:szCs w:val="20"/>
          <w:lang w:val="en-GB" w:bidi="ar-SA"/>
        </w:rPr>
        <w:t xml:space="preserve">the </w:t>
      </w:r>
      <w:r w:rsidR="006526FC">
        <w:rPr>
          <w:rFonts w:ascii="Times New Roman" w:eastAsia="Times New Roman" w:hAnsi="Times New Roman" w:cs="Times New Roman"/>
          <w:sz w:val="22"/>
          <w:szCs w:val="20"/>
          <w:lang w:val="en-GB" w:bidi="ar-SA"/>
        </w:rPr>
        <w:t>shortfall of each overdue receivables</w:t>
      </w:r>
      <w:r>
        <w:rPr>
          <w:rFonts w:ascii="Times New Roman" w:eastAsia="Times New Roman" w:hAnsi="Times New Roman" w:cs="Times New Roman"/>
          <w:sz w:val="22"/>
          <w:szCs w:val="20"/>
          <w:lang w:val="en-GB" w:bidi="ar-SA"/>
        </w:rPr>
        <w:t xml:space="preserve"> and bring the probability of default </w:t>
      </w:r>
      <w:r w:rsidR="006526FC">
        <w:rPr>
          <w:rFonts w:ascii="Times New Roman" w:eastAsia="Times New Roman" w:hAnsi="Times New Roman" w:cs="Times New Roman"/>
          <w:sz w:val="22"/>
          <w:szCs w:val="20"/>
          <w:lang w:val="en-GB" w:bidi="ar-SA"/>
        </w:rPr>
        <w:t>a</w:t>
      </w:r>
      <w:r>
        <w:rPr>
          <w:rFonts w:ascii="Times New Roman" w:eastAsia="Times New Roman" w:hAnsi="Times New Roman" w:cs="Times New Roman"/>
          <w:sz w:val="22"/>
          <w:szCs w:val="20"/>
          <w:lang w:val="en-GB" w:bidi="ar-SA"/>
        </w:rPr>
        <w:t xml:space="preserve">s the </w:t>
      </w:r>
      <w:r w:rsidR="006526FC">
        <w:rPr>
          <w:rFonts w:ascii="Times New Roman" w:eastAsia="Times New Roman" w:hAnsi="Times New Roman" w:cs="Times New Roman"/>
          <w:sz w:val="22"/>
          <w:szCs w:val="20"/>
          <w:lang w:val="en-GB" w:bidi="ar-SA"/>
        </w:rPr>
        <w:t xml:space="preserve">percentage of the </w:t>
      </w:r>
      <w:r>
        <w:rPr>
          <w:rFonts w:ascii="Times New Roman" w:eastAsia="Times New Roman" w:hAnsi="Times New Roman" w:cs="Times New Roman"/>
          <w:sz w:val="22"/>
          <w:szCs w:val="20"/>
          <w:lang w:val="en-GB" w:bidi="ar-SA"/>
        </w:rPr>
        <w:t>allowance for doubtful accounts.</w:t>
      </w:r>
    </w:p>
    <w:p w:rsidR="00045470" w:rsidRDefault="00045470"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0132DB" w:rsidRDefault="000132DB"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As at 31 December 2019 and 2018, </w:t>
      </w:r>
      <w:r w:rsidR="00F728F0">
        <w:rPr>
          <w:rFonts w:ascii="Times New Roman" w:eastAsia="Times New Roman" w:hAnsi="Times New Roman" w:cs="Times New Roman"/>
          <w:sz w:val="22"/>
          <w:szCs w:val="20"/>
          <w:lang w:val="en-GB" w:bidi="ar-SA"/>
        </w:rPr>
        <w:t>t</w:t>
      </w:r>
      <w:r>
        <w:rPr>
          <w:rFonts w:ascii="Times New Roman" w:eastAsia="Times New Roman" w:hAnsi="Times New Roman" w:cs="Times New Roman"/>
          <w:sz w:val="22"/>
          <w:szCs w:val="20"/>
          <w:lang w:val="en-GB" w:bidi="ar-SA"/>
        </w:rPr>
        <w:t xml:space="preserve">he Group calculated allowance for doubtful accounts for </w:t>
      </w:r>
      <w:r w:rsidRPr="000132DB">
        <w:rPr>
          <w:rFonts w:ascii="Times New Roman" w:eastAsia="Times New Roman" w:hAnsi="Times New Roman" w:cs="Times New Roman"/>
          <w:sz w:val="22"/>
          <w:szCs w:val="20"/>
          <w:lang w:val="en-GB" w:bidi="ar-SA"/>
        </w:rPr>
        <w:t>additional provision</w:t>
      </w:r>
      <w:r>
        <w:rPr>
          <w:rFonts w:ascii="Times New Roman" w:eastAsia="Times New Roman" w:hAnsi="Times New Roman" w:cs="Times New Roman"/>
          <w:sz w:val="22"/>
          <w:szCs w:val="20"/>
          <w:lang w:val="en-GB" w:bidi="ar-SA"/>
        </w:rPr>
        <w:t xml:space="preserve"> as follows:</w:t>
      </w:r>
    </w:p>
    <w:p w:rsidR="000735FC" w:rsidRPr="000735FC" w:rsidRDefault="000735FC" w:rsidP="000735FC">
      <w:pPr>
        <w:spacing w:line="240" w:lineRule="auto"/>
        <w:ind w:left="547"/>
        <w:jc w:val="thaiDistribute"/>
        <w:rPr>
          <w:rFonts w:ascii="Times New Roman" w:eastAsia="Times New Roman" w:hAnsi="Times New Roman" w:cs="Times New Roman"/>
          <w:sz w:val="22"/>
          <w:szCs w:val="22"/>
        </w:rPr>
      </w:pPr>
    </w:p>
    <w:tbl>
      <w:tblPr>
        <w:tblW w:w="9288" w:type="dxa"/>
        <w:tblInd w:w="450" w:type="dxa"/>
        <w:tblLook w:val="04A0" w:firstRow="1" w:lastRow="0" w:firstColumn="1" w:lastColumn="0" w:noHBand="0" w:noVBand="1"/>
      </w:tblPr>
      <w:tblGrid>
        <w:gridCol w:w="3938"/>
        <w:gridCol w:w="1380"/>
        <w:gridCol w:w="1466"/>
        <w:gridCol w:w="1272"/>
        <w:gridCol w:w="1232"/>
      </w:tblGrid>
      <w:tr w:rsidR="000735FC" w:rsidRPr="007928C9" w:rsidTr="00045470">
        <w:tc>
          <w:tcPr>
            <w:tcW w:w="4001" w:type="dxa"/>
            <w:shd w:val="clear" w:color="auto" w:fill="auto"/>
          </w:tcPr>
          <w:p w:rsidR="000735FC" w:rsidRPr="007928C9"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p>
        </w:tc>
        <w:tc>
          <w:tcPr>
            <w:tcW w:w="2757" w:type="dxa"/>
            <w:gridSpan w:val="2"/>
            <w:shd w:val="clear" w:color="auto" w:fill="auto"/>
          </w:tcPr>
          <w:p w:rsidR="000735FC" w:rsidRPr="007928C9" w:rsidRDefault="008B20BD"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2019</w:t>
            </w:r>
          </w:p>
        </w:tc>
        <w:tc>
          <w:tcPr>
            <w:tcW w:w="2530" w:type="dxa"/>
            <w:gridSpan w:val="2"/>
            <w:shd w:val="clear" w:color="auto" w:fill="auto"/>
          </w:tcPr>
          <w:p w:rsidR="000735FC" w:rsidRPr="007928C9" w:rsidRDefault="008B20BD"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2018</w:t>
            </w:r>
          </w:p>
        </w:tc>
      </w:tr>
      <w:tr w:rsidR="00190D23" w:rsidRPr="007928C9" w:rsidTr="00045470">
        <w:tc>
          <w:tcPr>
            <w:tcW w:w="4001" w:type="dxa"/>
            <w:shd w:val="clear" w:color="auto" w:fill="auto"/>
          </w:tcPr>
          <w:p w:rsidR="000735FC" w:rsidRPr="007928C9"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p>
        </w:tc>
        <w:tc>
          <w:tcPr>
            <w:tcW w:w="1396" w:type="dxa"/>
            <w:shd w:val="clear" w:color="auto" w:fill="auto"/>
          </w:tcPr>
          <w:p w:rsidR="000735FC" w:rsidRPr="007928C9"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New cars</w:t>
            </w:r>
          </w:p>
        </w:tc>
        <w:tc>
          <w:tcPr>
            <w:tcW w:w="1361" w:type="dxa"/>
            <w:shd w:val="clear" w:color="auto" w:fill="auto"/>
          </w:tcPr>
          <w:p w:rsidR="000735FC" w:rsidRPr="007928C9"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Used cars</w:t>
            </w:r>
          </w:p>
        </w:tc>
        <w:tc>
          <w:tcPr>
            <w:tcW w:w="1286" w:type="dxa"/>
            <w:shd w:val="clear" w:color="auto" w:fill="auto"/>
          </w:tcPr>
          <w:p w:rsidR="000735FC" w:rsidRPr="007928C9"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New cars</w:t>
            </w:r>
          </w:p>
        </w:tc>
        <w:tc>
          <w:tcPr>
            <w:tcW w:w="1244" w:type="dxa"/>
            <w:shd w:val="clear" w:color="auto" w:fill="auto"/>
          </w:tcPr>
          <w:p w:rsidR="000735FC" w:rsidRPr="007928C9"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Used cars</w:t>
            </w:r>
          </w:p>
        </w:tc>
      </w:tr>
      <w:tr w:rsidR="000735FC" w:rsidRPr="007928C9" w:rsidTr="00045470">
        <w:tc>
          <w:tcPr>
            <w:tcW w:w="4001" w:type="dxa"/>
            <w:shd w:val="clear" w:color="auto" w:fill="auto"/>
          </w:tcPr>
          <w:p w:rsidR="000735FC" w:rsidRPr="007928C9"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p>
        </w:tc>
        <w:tc>
          <w:tcPr>
            <w:tcW w:w="5287" w:type="dxa"/>
            <w:gridSpan w:val="4"/>
            <w:shd w:val="clear" w:color="auto" w:fill="auto"/>
          </w:tcPr>
          <w:p w:rsidR="000735FC" w:rsidRPr="007928C9" w:rsidRDefault="000735FC"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i/>
                <w:iCs/>
                <w:sz w:val="22"/>
                <w:szCs w:val="22"/>
                <w:cs/>
              </w:rPr>
            </w:pPr>
            <w:r w:rsidRPr="007928C9">
              <w:rPr>
                <w:rFonts w:ascii="Times New Roman" w:eastAsia="Times New Roman" w:hAnsi="Times New Roman" w:cs="Times New Roman"/>
                <w:i/>
                <w:iCs/>
                <w:sz w:val="22"/>
                <w:szCs w:val="22"/>
                <w:cs/>
              </w:rPr>
              <w:t>(%</w:t>
            </w:r>
            <w:r w:rsidRPr="007928C9">
              <w:rPr>
                <w:rFonts w:ascii="Times New Roman" w:eastAsia="Times New Roman" w:hAnsi="Times New Roman" w:cs="Times New Roman"/>
                <w:i/>
                <w:iCs/>
                <w:sz w:val="22"/>
                <w:szCs w:val="22"/>
              </w:rPr>
              <w:t>)</w:t>
            </w:r>
          </w:p>
        </w:tc>
      </w:tr>
      <w:tr w:rsidR="000A4037" w:rsidRPr="007928C9" w:rsidTr="00045470">
        <w:tc>
          <w:tcPr>
            <w:tcW w:w="4001" w:type="dxa"/>
            <w:shd w:val="clear" w:color="auto" w:fill="auto"/>
          </w:tcPr>
          <w:p w:rsidR="000A4037" w:rsidRPr="007928C9" w:rsidRDefault="000A4037" w:rsidP="000A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Overdue</w:t>
            </w:r>
            <w:r>
              <w:rPr>
                <w:rFonts w:ascii="Times New Roman" w:eastAsia="Times New Roman" w:hAnsi="Times New Roman" w:cs="Times New Roman"/>
                <w:sz w:val="22"/>
                <w:szCs w:val="22"/>
              </w:rPr>
              <w:t>:</w:t>
            </w:r>
          </w:p>
        </w:tc>
        <w:tc>
          <w:tcPr>
            <w:tcW w:w="1396" w:type="dxa"/>
            <w:shd w:val="clear" w:color="auto" w:fill="auto"/>
          </w:tcPr>
          <w:p w:rsidR="000A4037" w:rsidRPr="007928C9" w:rsidRDefault="000A4037" w:rsidP="000A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p>
        </w:tc>
        <w:tc>
          <w:tcPr>
            <w:tcW w:w="1361" w:type="dxa"/>
            <w:shd w:val="clear" w:color="auto" w:fill="auto"/>
          </w:tcPr>
          <w:p w:rsidR="000A4037" w:rsidRPr="007928C9" w:rsidRDefault="000A4037" w:rsidP="000A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p>
        </w:tc>
        <w:tc>
          <w:tcPr>
            <w:tcW w:w="1286" w:type="dxa"/>
            <w:shd w:val="clear" w:color="auto" w:fill="auto"/>
          </w:tcPr>
          <w:p w:rsidR="000A4037" w:rsidRPr="007928C9" w:rsidRDefault="000A4037" w:rsidP="000A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p>
        </w:tc>
        <w:tc>
          <w:tcPr>
            <w:tcW w:w="1244" w:type="dxa"/>
            <w:shd w:val="clear" w:color="auto" w:fill="auto"/>
          </w:tcPr>
          <w:p w:rsidR="000A4037" w:rsidRPr="007928C9" w:rsidRDefault="000A4037" w:rsidP="000A4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2"/>
                <w:szCs w:val="22"/>
              </w:rPr>
            </w:pPr>
          </w:p>
        </w:tc>
      </w:tr>
      <w:tr w:rsidR="00045470" w:rsidRPr="007928C9" w:rsidTr="00045470">
        <w:tc>
          <w:tcPr>
            <w:tcW w:w="400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cs/>
              </w:rPr>
              <w:t xml:space="preserve">   </w:t>
            </w:r>
            <w:r w:rsidRPr="007928C9">
              <w:rPr>
                <w:rFonts w:ascii="Times New Roman" w:eastAsia="Times New Roman" w:hAnsi="Times New Roman" w:cs="Times New Roman"/>
                <w:sz w:val="22"/>
                <w:szCs w:val="22"/>
              </w:rPr>
              <w:t>Over 10 - 30 days</w:t>
            </w:r>
          </w:p>
        </w:tc>
        <w:tc>
          <w:tcPr>
            <w:tcW w:w="1396" w:type="dxa"/>
            <w:shd w:val="clear" w:color="auto" w:fill="auto"/>
          </w:tcPr>
          <w:p w:rsidR="00045470" w:rsidRPr="007928C9" w:rsidRDefault="00045470" w:rsidP="0030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w:t>
            </w:r>
          </w:p>
        </w:tc>
        <w:tc>
          <w:tcPr>
            <w:tcW w:w="136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18.59</w:t>
            </w:r>
          </w:p>
        </w:tc>
        <w:tc>
          <w:tcPr>
            <w:tcW w:w="1286" w:type="dxa"/>
            <w:shd w:val="clear" w:color="auto" w:fill="auto"/>
          </w:tcPr>
          <w:p w:rsidR="00045470" w:rsidRPr="007928C9" w:rsidRDefault="00045470" w:rsidP="00304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w:t>
            </w:r>
          </w:p>
        </w:tc>
        <w:tc>
          <w:tcPr>
            <w:tcW w:w="1244"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17.99</w:t>
            </w:r>
          </w:p>
        </w:tc>
      </w:tr>
      <w:tr w:rsidR="00045470" w:rsidRPr="007928C9" w:rsidTr="00045470">
        <w:tc>
          <w:tcPr>
            <w:tcW w:w="400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cs/>
              </w:rPr>
              <w:t xml:space="preserve">   </w:t>
            </w:r>
            <w:r w:rsidRPr="007928C9">
              <w:rPr>
                <w:rFonts w:ascii="Times New Roman" w:eastAsia="Times New Roman" w:hAnsi="Times New Roman" w:cs="Times New Roman"/>
                <w:sz w:val="22"/>
                <w:szCs w:val="22"/>
              </w:rPr>
              <w:t>Over 30 - 90 days</w:t>
            </w:r>
          </w:p>
        </w:tc>
        <w:tc>
          <w:tcPr>
            <w:tcW w:w="1396"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20.11 - 24.07</w:t>
            </w:r>
          </w:p>
        </w:tc>
        <w:tc>
          <w:tcPr>
            <w:tcW w:w="136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21.53</w:t>
            </w:r>
            <w:r w:rsidRPr="007928C9">
              <w:rPr>
                <w:rFonts w:ascii="Times New Roman" w:eastAsia="Times New Roman" w:hAnsi="Times New Roman" w:cs="Times New Roman"/>
                <w:sz w:val="22"/>
                <w:szCs w:val="22"/>
              </w:rPr>
              <w:t xml:space="preserve"> - 24.</w:t>
            </w:r>
            <w:r>
              <w:rPr>
                <w:rFonts w:ascii="Times New Roman" w:eastAsia="Times New Roman" w:hAnsi="Times New Roman" w:cs="Times New Roman"/>
                <w:sz w:val="22"/>
                <w:szCs w:val="22"/>
              </w:rPr>
              <w:t>46</w:t>
            </w:r>
          </w:p>
        </w:tc>
        <w:tc>
          <w:tcPr>
            <w:tcW w:w="1286"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20.11 - 24.07</w:t>
            </w:r>
          </w:p>
        </w:tc>
        <w:tc>
          <w:tcPr>
            <w:tcW w:w="1244"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20.11 - 24.07</w:t>
            </w:r>
          </w:p>
        </w:tc>
      </w:tr>
      <w:tr w:rsidR="00045470" w:rsidRPr="007928C9" w:rsidTr="00045470">
        <w:tc>
          <w:tcPr>
            <w:tcW w:w="400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cs/>
              </w:rPr>
              <w:t xml:space="preserve">   </w:t>
            </w:r>
            <w:r w:rsidRPr="007928C9">
              <w:rPr>
                <w:rFonts w:ascii="Times New Roman" w:eastAsia="Times New Roman" w:hAnsi="Times New Roman" w:cs="Times New Roman"/>
                <w:sz w:val="22"/>
                <w:szCs w:val="22"/>
              </w:rPr>
              <w:t>Over 90 - 180 days</w:t>
            </w:r>
          </w:p>
        </w:tc>
        <w:tc>
          <w:tcPr>
            <w:tcW w:w="1396"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c>
          <w:tcPr>
            <w:tcW w:w="136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c>
          <w:tcPr>
            <w:tcW w:w="1286"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c>
          <w:tcPr>
            <w:tcW w:w="1244"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r>
      <w:tr w:rsidR="00045470" w:rsidRPr="007928C9" w:rsidTr="00045470">
        <w:tc>
          <w:tcPr>
            <w:tcW w:w="400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cs/>
              </w:rPr>
            </w:pPr>
            <w:r w:rsidRPr="007928C9">
              <w:rPr>
                <w:rFonts w:ascii="Times New Roman" w:eastAsia="Times New Roman" w:hAnsi="Times New Roman" w:cs="Times New Roman"/>
                <w:sz w:val="22"/>
                <w:szCs w:val="22"/>
              </w:rPr>
              <w:t xml:space="preserve">   Over 180 - 270 days</w:t>
            </w:r>
          </w:p>
        </w:tc>
        <w:tc>
          <w:tcPr>
            <w:tcW w:w="1396"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c>
          <w:tcPr>
            <w:tcW w:w="136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c>
          <w:tcPr>
            <w:tcW w:w="1286"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c>
          <w:tcPr>
            <w:tcW w:w="1244"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r>
      <w:tr w:rsidR="00045470" w:rsidRPr="007928C9" w:rsidTr="00045470">
        <w:tc>
          <w:tcPr>
            <w:tcW w:w="400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cs/>
              </w:rPr>
            </w:pPr>
            <w:r w:rsidRPr="007928C9">
              <w:rPr>
                <w:rFonts w:ascii="Times New Roman" w:eastAsia="Times New Roman" w:hAnsi="Times New Roman" w:cs="Times New Roman"/>
                <w:sz w:val="22"/>
                <w:szCs w:val="22"/>
              </w:rPr>
              <w:t xml:space="preserve">   Over 270 days</w:t>
            </w:r>
          </w:p>
        </w:tc>
        <w:tc>
          <w:tcPr>
            <w:tcW w:w="1396"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c>
          <w:tcPr>
            <w:tcW w:w="1361"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c>
          <w:tcPr>
            <w:tcW w:w="1286"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c>
          <w:tcPr>
            <w:tcW w:w="1244" w:type="dxa"/>
            <w:shd w:val="clear" w:color="auto" w:fill="auto"/>
          </w:tcPr>
          <w:p w:rsidR="00045470" w:rsidRPr="007928C9" w:rsidRDefault="00045470" w:rsidP="00045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46"/>
              <w:jc w:val="right"/>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100.00</w:t>
            </w:r>
          </w:p>
        </w:tc>
      </w:tr>
    </w:tbl>
    <w:p w:rsidR="000735FC" w:rsidRDefault="000735FC"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745998" w:rsidRDefault="00745998"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The allowance for doubtful accounts will be additionally </w:t>
      </w:r>
      <w:r w:rsidRPr="00215FF1">
        <w:rPr>
          <w:rFonts w:ascii="Times New Roman" w:eastAsia="Times New Roman" w:hAnsi="Times New Roman" w:cs="Times New Roman"/>
          <w:sz w:val="22"/>
          <w:szCs w:val="20"/>
          <w:lang w:val="en-GB" w:bidi="ar-SA"/>
        </w:rPr>
        <w:t>provided</w:t>
      </w:r>
      <w:r>
        <w:rPr>
          <w:rFonts w:ascii="Times New Roman" w:eastAsia="Times New Roman" w:hAnsi="Times New Roman" w:cs="Times New Roman"/>
          <w:sz w:val="22"/>
          <w:szCs w:val="20"/>
          <w:lang w:val="en-GB" w:bidi="ar-SA"/>
        </w:rPr>
        <w:t xml:space="preserve"> </w:t>
      </w:r>
      <w:r w:rsidR="000A4037">
        <w:rPr>
          <w:rFonts w:ascii="Times New Roman" w:eastAsia="Times New Roman" w:hAnsi="Times New Roman" w:cs="Times New Roman"/>
          <w:sz w:val="22"/>
          <w:szCs w:val="20"/>
          <w:lang w:val="en-GB" w:bidi="ar-SA"/>
        </w:rPr>
        <w:t>to</w:t>
      </w:r>
      <w:r>
        <w:rPr>
          <w:rFonts w:ascii="Times New Roman" w:eastAsia="Times New Roman" w:hAnsi="Times New Roman" w:cs="Times New Roman"/>
          <w:sz w:val="22"/>
          <w:szCs w:val="20"/>
          <w:lang w:val="en-GB" w:bidi="ar-SA"/>
        </w:rPr>
        <w:t xml:space="preserve"> specific accounts w</w:t>
      </w:r>
      <w:r w:rsidR="000A4037">
        <w:rPr>
          <w:rFonts w:ascii="Times New Roman" w:eastAsia="Times New Roman" w:hAnsi="Times New Roman" w:cs="Times New Roman"/>
          <w:sz w:val="22"/>
          <w:szCs w:val="20"/>
          <w:lang w:val="en-GB" w:bidi="ar-SA"/>
        </w:rPr>
        <w:t>hich</w:t>
      </w:r>
      <w:r>
        <w:rPr>
          <w:rFonts w:ascii="Times New Roman" w:eastAsia="Times New Roman" w:hAnsi="Times New Roman" w:cs="Times New Roman"/>
          <w:sz w:val="22"/>
          <w:szCs w:val="20"/>
          <w:lang w:val="en-GB" w:bidi="ar-SA"/>
        </w:rPr>
        <w:t xml:space="preserve"> there is any indication on the failure of the receivable to settle their obligations to the Group.</w:t>
      </w:r>
    </w:p>
    <w:p w:rsidR="00745998" w:rsidRDefault="00745998"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745998" w:rsidRDefault="00745998"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6F0872">
        <w:rPr>
          <w:rFonts w:ascii="Times New Roman" w:eastAsia="Times New Roman" w:hAnsi="Times New Roman" w:cs="Times New Roman"/>
          <w:sz w:val="22"/>
          <w:szCs w:val="20"/>
          <w:lang w:val="en-GB" w:bidi="ar-SA"/>
        </w:rPr>
        <w:t xml:space="preserve">The Group’s calculation of the allowance for doubtful accounts for receivables which are overdue over </w:t>
      </w:r>
      <w:r w:rsidR="00EC77CC" w:rsidRPr="006F0872">
        <w:rPr>
          <w:rFonts w:ascii="Times New Roman" w:eastAsia="Times New Roman" w:hAnsi="Times New Roman" w:cs="Times New Roman"/>
          <w:sz w:val="22"/>
          <w:szCs w:val="20"/>
          <w:lang w:val="en-GB" w:bidi="ar-SA"/>
        </w:rPr>
        <w:t>90 days</w:t>
      </w:r>
      <w:r w:rsidRPr="006F0872">
        <w:rPr>
          <w:rFonts w:ascii="Times New Roman" w:eastAsia="Times New Roman" w:hAnsi="Times New Roman" w:cs="Times New Roman"/>
          <w:sz w:val="22"/>
          <w:szCs w:val="20"/>
          <w:lang w:val="en-GB" w:bidi="ar-SA"/>
        </w:rPr>
        <w:t xml:space="preserve"> differs from the accounting</w:t>
      </w:r>
      <w:r w:rsidR="00407DB9" w:rsidRPr="006F0872">
        <w:rPr>
          <w:rFonts w:ascii="Times New Roman" w:eastAsia="Times New Roman" w:hAnsi="Times New Roman" w:cs="Times New Roman"/>
          <w:sz w:val="22"/>
          <w:szCs w:val="20"/>
          <w:lang w:val="en-GB" w:bidi="ar-SA"/>
        </w:rPr>
        <w:t xml:space="preserve"> guidelines issued by the F</w:t>
      </w:r>
      <w:r w:rsidR="000A4037">
        <w:rPr>
          <w:rFonts w:ascii="Times New Roman" w:eastAsia="Times New Roman" w:hAnsi="Times New Roman" w:cs="Times New Roman"/>
          <w:sz w:val="22"/>
          <w:szCs w:val="20"/>
          <w:lang w:val="en-GB" w:bidi="ar-SA"/>
        </w:rPr>
        <w:t>ederation of Accounting Profession,</w:t>
      </w:r>
      <w:r w:rsidR="00407DB9" w:rsidRPr="006F0872">
        <w:rPr>
          <w:rFonts w:ascii="Times New Roman" w:eastAsia="Times New Roman" w:hAnsi="Times New Roman" w:cs="Times New Roman"/>
          <w:sz w:val="22"/>
          <w:szCs w:val="20"/>
          <w:lang w:val="en-GB" w:bidi="ar-SA"/>
        </w:rPr>
        <w:t xml:space="preserve"> </w:t>
      </w:r>
      <w:r w:rsidR="00407DB9" w:rsidRPr="00215FF1">
        <w:rPr>
          <w:rFonts w:ascii="Times New Roman" w:eastAsia="Times New Roman" w:hAnsi="Times New Roman" w:cs="Times New Roman"/>
          <w:sz w:val="22"/>
          <w:szCs w:val="20"/>
          <w:lang w:val="en-GB" w:bidi="ar-SA"/>
        </w:rPr>
        <w:t xml:space="preserve">“Providing allowance for doubtful accounts for consumer finance business”. These accounting guidelines </w:t>
      </w:r>
      <w:r w:rsidR="000A4037">
        <w:rPr>
          <w:rFonts w:ascii="Times New Roman" w:eastAsia="Times New Roman" w:hAnsi="Times New Roman" w:cs="Times New Roman"/>
          <w:sz w:val="22"/>
          <w:szCs w:val="20"/>
          <w:lang w:val="en-GB" w:bidi="ar-SA"/>
        </w:rPr>
        <w:t xml:space="preserve">prescribes that allowance for doubtful accounts should be made in the full amount of all outstanding receivables that are overdue for over 3 </w:t>
      </w:r>
      <w:proofErr w:type="spellStart"/>
      <w:r w:rsidR="000A4037">
        <w:rPr>
          <w:rFonts w:ascii="Times New Roman" w:eastAsia="Times New Roman" w:hAnsi="Times New Roman" w:cs="Times New Roman"/>
          <w:sz w:val="22"/>
          <w:szCs w:val="20"/>
          <w:lang w:val="en-GB" w:bidi="ar-SA"/>
        </w:rPr>
        <w:t>installments</w:t>
      </w:r>
      <w:proofErr w:type="spellEnd"/>
      <w:r w:rsidR="000A4037">
        <w:rPr>
          <w:rFonts w:ascii="Times New Roman" w:eastAsia="Times New Roman" w:hAnsi="Times New Roman" w:cs="Times New Roman"/>
          <w:sz w:val="22"/>
          <w:szCs w:val="20"/>
          <w:lang w:val="en-GB" w:bidi="ar-SA"/>
        </w:rPr>
        <w:t xml:space="preserve"> period without deduction of collateral value from the remaining debt</w:t>
      </w:r>
      <w:r w:rsidR="00407DB9" w:rsidRPr="00215FF1">
        <w:rPr>
          <w:rFonts w:ascii="Times New Roman" w:eastAsia="Times New Roman" w:hAnsi="Times New Roman" w:cs="Times New Roman"/>
          <w:sz w:val="22"/>
          <w:szCs w:val="20"/>
          <w:lang w:val="en-GB" w:bidi="ar-SA"/>
        </w:rPr>
        <w:t>. However, the management ha</w:t>
      </w:r>
      <w:r w:rsidR="00F10CD7">
        <w:rPr>
          <w:rFonts w:ascii="Times New Roman" w:eastAsia="Times New Roman" w:hAnsi="Times New Roman" w:cs="Times New Roman"/>
          <w:sz w:val="22"/>
          <w:szCs w:val="20"/>
          <w:lang w:val="en-GB" w:bidi="ar-SA"/>
        </w:rPr>
        <w:t>s</w:t>
      </w:r>
      <w:r w:rsidR="00407DB9" w:rsidRPr="00215FF1">
        <w:rPr>
          <w:rFonts w:ascii="Times New Roman" w:eastAsia="Times New Roman" w:hAnsi="Times New Roman" w:cs="Times New Roman"/>
          <w:sz w:val="22"/>
          <w:szCs w:val="20"/>
          <w:lang w:val="en-GB" w:bidi="ar-SA"/>
        </w:rPr>
        <w:t xml:space="preserve"> considered that there </w:t>
      </w:r>
      <w:r w:rsidR="000A4037">
        <w:rPr>
          <w:rFonts w:ascii="Times New Roman" w:eastAsia="Times New Roman" w:hAnsi="Times New Roman" w:cs="Times New Roman"/>
          <w:sz w:val="22"/>
          <w:szCs w:val="20"/>
          <w:lang w:val="en-GB" w:bidi="ar-SA"/>
        </w:rPr>
        <w:t>i</w:t>
      </w:r>
      <w:r w:rsidR="00407DB9" w:rsidRPr="00215FF1">
        <w:rPr>
          <w:rFonts w:ascii="Times New Roman" w:eastAsia="Times New Roman" w:hAnsi="Times New Roman" w:cs="Times New Roman"/>
          <w:sz w:val="22"/>
          <w:szCs w:val="20"/>
          <w:lang w:val="en-GB" w:bidi="ar-SA"/>
        </w:rPr>
        <w:t>s low risk of not being able to retake collateral from receivables. Therefore, the Group determine</w:t>
      </w:r>
      <w:r w:rsidR="00F10CD7">
        <w:rPr>
          <w:rFonts w:ascii="Times New Roman" w:eastAsia="Times New Roman" w:hAnsi="Times New Roman" w:cs="Times New Roman"/>
          <w:sz w:val="22"/>
          <w:szCs w:val="20"/>
          <w:lang w:val="en-GB" w:bidi="ar-SA"/>
        </w:rPr>
        <w:t>s</w:t>
      </w:r>
      <w:r w:rsidR="00407DB9" w:rsidRPr="00215FF1">
        <w:rPr>
          <w:rFonts w:ascii="Times New Roman" w:eastAsia="Times New Roman" w:hAnsi="Times New Roman" w:cs="Times New Roman"/>
          <w:sz w:val="22"/>
          <w:szCs w:val="20"/>
          <w:lang w:val="en-GB" w:bidi="ar-SA"/>
        </w:rPr>
        <w:t xml:space="preserve"> to provide the allowance for doubtful accounts by deducting collaterals which they believe that all risks </w:t>
      </w:r>
      <w:r w:rsidR="000A4037">
        <w:rPr>
          <w:rFonts w:ascii="Times New Roman" w:eastAsia="Times New Roman" w:hAnsi="Times New Roman" w:cs="Times New Roman"/>
          <w:sz w:val="22"/>
          <w:szCs w:val="20"/>
          <w:lang w:val="en-GB" w:bidi="ar-SA"/>
        </w:rPr>
        <w:t>a</w:t>
      </w:r>
      <w:r w:rsidR="00407DB9" w:rsidRPr="00215FF1">
        <w:rPr>
          <w:rFonts w:ascii="Times New Roman" w:eastAsia="Times New Roman" w:hAnsi="Times New Roman" w:cs="Times New Roman"/>
          <w:sz w:val="22"/>
          <w:szCs w:val="20"/>
          <w:lang w:val="en-GB" w:bidi="ar-SA"/>
        </w:rPr>
        <w:t xml:space="preserve">re </w:t>
      </w:r>
      <w:proofErr w:type="gramStart"/>
      <w:r w:rsidR="00407DB9" w:rsidRPr="00215FF1">
        <w:rPr>
          <w:rFonts w:ascii="Times New Roman" w:eastAsia="Times New Roman" w:hAnsi="Times New Roman" w:cs="Times New Roman"/>
          <w:sz w:val="22"/>
          <w:szCs w:val="20"/>
          <w:lang w:val="en-GB" w:bidi="ar-SA"/>
        </w:rPr>
        <w:t>covered</w:t>
      </w:r>
      <w:proofErr w:type="gramEnd"/>
      <w:r w:rsidR="00407DB9" w:rsidRPr="00215FF1">
        <w:rPr>
          <w:rFonts w:ascii="Times New Roman" w:eastAsia="Times New Roman" w:hAnsi="Times New Roman" w:cs="Times New Roman"/>
          <w:sz w:val="22"/>
          <w:szCs w:val="20"/>
          <w:lang w:val="en-GB" w:bidi="ar-SA"/>
        </w:rPr>
        <w:t xml:space="preserve"> an</w:t>
      </w:r>
      <w:r w:rsidR="000A4037">
        <w:rPr>
          <w:rFonts w:ascii="Times New Roman" w:eastAsia="Times New Roman" w:hAnsi="Times New Roman" w:cs="Times New Roman"/>
          <w:sz w:val="22"/>
          <w:szCs w:val="20"/>
          <w:lang w:val="en-GB" w:bidi="ar-SA"/>
        </w:rPr>
        <w:t>d it</w:t>
      </w:r>
      <w:r w:rsidR="00407DB9" w:rsidRPr="00215FF1">
        <w:rPr>
          <w:rFonts w:ascii="Times New Roman" w:eastAsia="Times New Roman" w:hAnsi="Times New Roman" w:cs="Times New Roman"/>
          <w:sz w:val="22"/>
          <w:szCs w:val="20"/>
          <w:lang w:val="en-GB" w:bidi="ar-SA"/>
        </w:rPr>
        <w:t xml:space="preserve"> actually reflect</w:t>
      </w:r>
      <w:r w:rsidR="000A4037">
        <w:rPr>
          <w:rFonts w:ascii="Times New Roman" w:eastAsia="Times New Roman" w:hAnsi="Times New Roman" w:cs="Times New Roman"/>
          <w:sz w:val="22"/>
          <w:szCs w:val="20"/>
          <w:lang w:val="en-GB" w:bidi="ar-SA"/>
        </w:rPr>
        <w:t>s</w:t>
      </w:r>
      <w:r w:rsidR="00407DB9" w:rsidRPr="00215FF1">
        <w:rPr>
          <w:rFonts w:ascii="Times New Roman" w:eastAsia="Times New Roman" w:hAnsi="Times New Roman" w:cs="Times New Roman"/>
          <w:sz w:val="22"/>
          <w:szCs w:val="20"/>
          <w:lang w:val="en-GB" w:bidi="ar-SA"/>
        </w:rPr>
        <w:t xml:space="preserve"> the business operation of the Group.</w:t>
      </w:r>
    </w:p>
    <w:p w:rsidR="00407DB9" w:rsidRDefault="00407DB9"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407DB9" w:rsidRPr="00407DB9" w:rsidRDefault="00407DB9" w:rsidP="0040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t>(</w:t>
      </w:r>
      <w:r w:rsidR="00D22780">
        <w:rPr>
          <w:rFonts w:ascii="Times New Roman" w:eastAsia="Times New Roman" w:hAnsi="Times New Roman" w:cs="Times New Roman"/>
          <w:b/>
          <w:bCs/>
          <w:i/>
          <w:iCs/>
          <w:sz w:val="22"/>
          <w:szCs w:val="20"/>
          <w:lang w:val="en-GB" w:bidi="ar-SA"/>
        </w:rPr>
        <w:t>d</w:t>
      </w:r>
      <w:r>
        <w:rPr>
          <w:rFonts w:ascii="Times New Roman" w:eastAsia="Times New Roman" w:hAnsi="Times New Roman" w:cs="Times New Roman"/>
          <w:b/>
          <w:bCs/>
          <w:i/>
          <w:iCs/>
          <w:sz w:val="22"/>
          <w:szCs w:val="20"/>
          <w:lang w:val="en-GB" w:bidi="ar-SA"/>
        </w:rPr>
        <w:t>)</w:t>
      </w:r>
      <w:r>
        <w:rPr>
          <w:rFonts w:ascii="Times New Roman" w:eastAsia="Times New Roman" w:hAnsi="Times New Roman" w:cs="Times New Roman"/>
          <w:b/>
          <w:bCs/>
          <w:i/>
          <w:iCs/>
          <w:sz w:val="22"/>
          <w:szCs w:val="20"/>
          <w:lang w:val="en-GB" w:bidi="ar-SA"/>
        </w:rPr>
        <w:tab/>
        <w:t>Factoring receivables</w:t>
      </w:r>
    </w:p>
    <w:p w:rsidR="00346237" w:rsidRDefault="00346237"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C25A00" w:rsidRPr="00A41A65" w:rsidRDefault="00C25A00" w:rsidP="00A41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Factoring receivable are stated at the </w:t>
      </w:r>
      <w:r w:rsidR="000A4037">
        <w:rPr>
          <w:rFonts w:ascii="Times New Roman" w:eastAsia="Times New Roman" w:hAnsi="Times New Roman" w:cs="Times New Roman"/>
          <w:sz w:val="22"/>
          <w:szCs w:val="20"/>
          <w:lang w:val="en-GB" w:bidi="ar-SA"/>
        </w:rPr>
        <w:t xml:space="preserve">outstanding </w:t>
      </w:r>
      <w:r w:rsidRPr="00BA2E22">
        <w:rPr>
          <w:rFonts w:ascii="Times New Roman" w:eastAsia="Times New Roman" w:hAnsi="Times New Roman" w:cs="Times New Roman"/>
          <w:sz w:val="22"/>
          <w:szCs w:val="20"/>
          <w:lang w:val="en-GB" w:bidi="ar-SA"/>
        </w:rPr>
        <w:t>amount net of</w:t>
      </w:r>
      <w:r>
        <w:rPr>
          <w:rFonts w:ascii="Times New Roman" w:eastAsia="Times New Roman" w:hAnsi="Times New Roman" w:cs="Times New Roman"/>
          <w:sz w:val="22"/>
          <w:szCs w:val="20"/>
          <w:lang w:val="en-GB" w:bidi="ar-SA"/>
        </w:rPr>
        <w:t xml:space="preserve"> discount on factoring in advance</w:t>
      </w:r>
      <w:r w:rsidR="00D22780">
        <w:rPr>
          <w:rFonts w:ascii="Times New Roman" w:eastAsia="Times New Roman" w:hAnsi="Times New Roman" w:cs="Times New Roman"/>
          <w:sz w:val="22"/>
          <w:szCs w:val="20"/>
          <w:lang w:val="en-GB" w:bidi="ar-SA"/>
        </w:rPr>
        <w:t xml:space="preserve"> and </w:t>
      </w:r>
      <w:r w:rsidR="00D22780" w:rsidRPr="00D22780">
        <w:rPr>
          <w:rFonts w:ascii="Times New Roman" w:eastAsia="Times New Roman" w:hAnsi="Times New Roman" w:cs="Times New Roman"/>
          <w:sz w:val="22"/>
          <w:szCs w:val="20"/>
          <w:lang w:val="en-GB" w:bidi="ar-SA"/>
        </w:rPr>
        <w:t>allowance for doubtful accounts</w:t>
      </w:r>
      <w:r>
        <w:rPr>
          <w:rFonts w:ascii="Times New Roman" w:eastAsia="Times New Roman" w:hAnsi="Times New Roman" w:cs="Times New Roman"/>
          <w:sz w:val="22"/>
          <w:szCs w:val="20"/>
          <w:lang w:val="en-GB" w:bidi="ar-SA"/>
        </w:rPr>
        <w:t>.</w:t>
      </w:r>
    </w:p>
    <w:p w:rsidR="00C25A00" w:rsidRDefault="00C25A00"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rsidR="00C25A00" w:rsidRDefault="00D22780"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The Group calculate</w:t>
      </w:r>
      <w:r w:rsidR="000A4037">
        <w:rPr>
          <w:rFonts w:ascii="Times New Roman" w:eastAsia="Times New Roman" w:hAnsi="Times New Roman" w:cs="Times New Roman"/>
          <w:sz w:val="22"/>
          <w:szCs w:val="20"/>
          <w:lang w:val="en-GB" w:bidi="ar-SA"/>
        </w:rPr>
        <w:t>d</w:t>
      </w:r>
      <w:r>
        <w:rPr>
          <w:rFonts w:ascii="Times New Roman" w:eastAsia="Times New Roman" w:hAnsi="Times New Roman" w:cs="Times New Roman"/>
          <w:sz w:val="22"/>
          <w:szCs w:val="20"/>
          <w:lang w:val="en-GB" w:bidi="ar-SA"/>
        </w:rPr>
        <w:t xml:space="preserve"> a</w:t>
      </w:r>
      <w:r w:rsidR="00C25A00">
        <w:rPr>
          <w:rFonts w:ascii="Times New Roman" w:eastAsia="Times New Roman" w:hAnsi="Times New Roman" w:cs="Times New Roman"/>
          <w:sz w:val="22"/>
          <w:szCs w:val="20"/>
          <w:lang w:val="en-GB" w:bidi="ar-SA"/>
        </w:rPr>
        <w:t>llowance for doubtful accounts</w:t>
      </w:r>
      <w:r>
        <w:rPr>
          <w:rFonts w:ascii="Times New Roman" w:eastAsia="Times New Roman" w:hAnsi="Times New Roman" w:cs="Times New Roman"/>
          <w:sz w:val="22"/>
          <w:szCs w:val="20"/>
          <w:lang w:val="en-GB" w:bidi="ar-SA"/>
        </w:rPr>
        <w:t xml:space="preserve"> by percentage as follows</w:t>
      </w:r>
      <w:r w:rsidR="00C25A00">
        <w:rPr>
          <w:rFonts w:ascii="Times New Roman" w:eastAsia="Times New Roman" w:hAnsi="Times New Roman" w:cs="Times New Roman"/>
          <w:sz w:val="22"/>
          <w:szCs w:val="20"/>
          <w:lang w:val="en-GB" w:bidi="ar-SA"/>
        </w:rPr>
        <w:t>:</w:t>
      </w:r>
    </w:p>
    <w:p w:rsidR="00EB15D7" w:rsidRPr="00EB15D7" w:rsidRDefault="00EB15D7" w:rsidP="00EB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eastAsia="Times New Roman" w:hAnsi="Times New Roman" w:cs="Times New Roman"/>
          <w:sz w:val="22"/>
          <w:szCs w:val="22"/>
        </w:rPr>
      </w:pPr>
    </w:p>
    <w:tbl>
      <w:tblPr>
        <w:tblW w:w="8778" w:type="dxa"/>
        <w:tblInd w:w="450" w:type="dxa"/>
        <w:tblLook w:val="04A0" w:firstRow="1" w:lastRow="0" w:firstColumn="1" w:lastColumn="0" w:noHBand="0" w:noVBand="1"/>
      </w:tblPr>
      <w:tblGrid>
        <w:gridCol w:w="5130"/>
        <w:gridCol w:w="1827"/>
        <w:gridCol w:w="1821"/>
      </w:tblGrid>
      <w:tr w:rsidR="00B162D4" w:rsidRPr="00EB15D7" w:rsidTr="000A4037">
        <w:tc>
          <w:tcPr>
            <w:tcW w:w="5130" w:type="dxa"/>
            <w:shd w:val="clear" w:color="auto" w:fill="auto"/>
          </w:tcPr>
          <w:p w:rsidR="00B162D4" w:rsidRPr="00190D23" w:rsidRDefault="00B162D4"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2"/>
                <w:szCs w:val="22"/>
              </w:rPr>
            </w:pPr>
          </w:p>
        </w:tc>
        <w:tc>
          <w:tcPr>
            <w:tcW w:w="1827" w:type="dxa"/>
          </w:tcPr>
          <w:p w:rsidR="00B162D4" w:rsidRPr="00190D23" w:rsidRDefault="006A5D8B"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2019</w:t>
            </w:r>
          </w:p>
        </w:tc>
        <w:tc>
          <w:tcPr>
            <w:tcW w:w="1821" w:type="dxa"/>
            <w:shd w:val="clear" w:color="auto" w:fill="auto"/>
          </w:tcPr>
          <w:p w:rsidR="00B162D4" w:rsidRPr="00190D23" w:rsidRDefault="006A5D8B"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2018</w:t>
            </w:r>
          </w:p>
        </w:tc>
      </w:tr>
      <w:tr w:rsidR="00B162D4" w:rsidRPr="00EB15D7" w:rsidTr="000A4037">
        <w:tc>
          <w:tcPr>
            <w:tcW w:w="5130" w:type="dxa"/>
            <w:shd w:val="clear" w:color="auto" w:fill="auto"/>
          </w:tcPr>
          <w:p w:rsidR="00B162D4" w:rsidRPr="00190D23" w:rsidRDefault="00B162D4"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2"/>
                <w:szCs w:val="22"/>
              </w:rPr>
            </w:pPr>
          </w:p>
        </w:tc>
        <w:tc>
          <w:tcPr>
            <w:tcW w:w="3648" w:type="dxa"/>
            <w:gridSpan w:val="2"/>
          </w:tcPr>
          <w:p w:rsidR="00B162D4" w:rsidRPr="00B162D4" w:rsidRDefault="00B162D4" w:rsidP="0019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i/>
                <w:iCs/>
                <w:sz w:val="22"/>
                <w:szCs w:val="22"/>
              </w:rPr>
            </w:pPr>
            <w:r w:rsidRPr="00B162D4">
              <w:rPr>
                <w:rFonts w:ascii="Times New Roman" w:eastAsia="Times New Roman" w:hAnsi="Times New Roman" w:cs="Times New Roman"/>
                <w:i/>
                <w:iCs/>
                <w:sz w:val="22"/>
                <w:szCs w:val="22"/>
              </w:rPr>
              <w:t>(%)</w:t>
            </w:r>
          </w:p>
        </w:tc>
      </w:tr>
      <w:tr w:rsidR="007928C9" w:rsidRPr="00EB15D7" w:rsidTr="000A4037">
        <w:tc>
          <w:tcPr>
            <w:tcW w:w="5130" w:type="dxa"/>
            <w:shd w:val="clear" w:color="auto" w:fill="auto"/>
          </w:tcPr>
          <w:p w:rsidR="007928C9" w:rsidRPr="00190D23" w:rsidRDefault="007928C9" w:rsidP="000C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rPr>
            </w:pPr>
            <w:r w:rsidRPr="007928C9">
              <w:rPr>
                <w:rFonts w:ascii="Times New Roman" w:eastAsia="Times New Roman" w:hAnsi="Times New Roman" w:cs="Times New Roman"/>
                <w:sz w:val="22"/>
                <w:szCs w:val="22"/>
              </w:rPr>
              <w:t>Within credit terms</w:t>
            </w:r>
          </w:p>
        </w:tc>
        <w:tc>
          <w:tcPr>
            <w:tcW w:w="1827" w:type="dxa"/>
          </w:tcPr>
          <w:p w:rsidR="007928C9" w:rsidRPr="00190D23" w:rsidRDefault="00B162D4" w:rsidP="00B1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0.25</w:t>
            </w:r>
          </w:p>
        </w:tc>
        <w:tc>
          <w:tcPr>
            <w:tcW w:w="1821" w:type="dxa"/>
            <w:shd w:val="clear" w:color="auto" w:fill="auto"/>
          </w:tcPr>
          <w:p w:rsidR="007928C9" w:rsidRPr="00190D23" w:rsidRDefault="00B162D4" w:rsidP="00B1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0.25</w:t>
            </w:r>
          </w:p>
        </w:tc>
      </w:tr>
      <w:tr w:rsidR="007928C9" w:rsidRPr="00EB15D7" w:rsidTr="000A4037">
        <w:tc>
          <w:tcPr>
            <w:tcW w:w="5130" w:type="dxa"/>
            <w:shd w:val="clear" w:color="auto" w:fill="auto"/>
          </w:tcPr>
          <w:p w:rsidR="007928C9" w:rsidRPr="00190D23" w:rsidRDefault="007928C9" w:rsidP="000C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eastAsia="Times New Roman" w:hAnsi="Times New Roman" w:cs="Times New Roman"/>
                <w:sz w:val="22"/>
                <w:szCs w:val="22"/>
              </w:rPr>
              <w:t>Overdue</w:t>
            </w:r>
            <w:r w:rsidR="000A4037">
              <w:rPr>
                <w:rFonts w:ascii="Times New Roman" w:eastAsia="Times New Roman" w:hAnsi="Times New Roman" w:cs="Times New Roman"/>
                <w:sz w:val="22"/>
                <w:szCs w:val="22"/>
              </w:rPr>
              <w:t>:</w:t>
            </w:r>
          </w:p>
        </w:tc>
        <w:tc>
          <w:tcPr>
            <w:tcW w:w="1827" w:type="dxa"/>
          </w:tcPr>
          <w:p w:rsidR="007928C9" w:rsidRPr="00190D23" w:rsidRDefault="007928C9" w:rsidP="00B1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cs/>
              </w:rPr>
            </w:pPr>
          </w:p>
        </w:tc>
        <w:tc>
          <w:tcPr>
            <w:tcW w:w="1821" w:type="dxa"/>
            <w:shd w:val="clear" w:color="auto" w:fill="auto"/>
          </w:tcPr>
          <w:p w:rsidR="007928C9" w:rsidRPr="00190D23" w:rsidRDefault="007928C9" w:rsidP="00B1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rPr>
            </w:pPr>
          </w:p>
        </w:tc>
      </w:tr>
      <w:tr w:rsidR="004B148E" w:rsidRPr="00EB15D7" w:rsidTr="000A4037">
        <w:tc>
          <w:tcPr>
            <w:tcW w:w="5130" w:type="dxa"/>
            <w:shd w:val="clear" w:color="auto" w:fill="auto"/>
          </w:tcPr>
          <w:p w:rsidR="004B148E" w:rsidRPr="00190D23" w:rsidRDefault="004B148E" w:rsidP="004B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511D">
              <w:rPr>
                <w:rFonts w:ascii="Times New Roman" w:hAnsi="Times New Roman" w:cs="Cordia New" w:hint="cs"/>
                <w:sz w:val="22"/>
                <w:szCs w:val="22"/>
                <w:cs/>
              </w:rPr>
              <w:t xml:space="preserve">    </w:t>
            </w:r>
            <w:r>
              <w:rPr>
                <w:rFonts w:ascii="Times New Roman" w:hAnsi="Times New Roman" w:cs="Times New Roman"/>
                <w:sz w:val="22"/>
                <w:szCs w:val="22"/>
              </w:rPr>
              <w:t xml:space="preserve">Less than </w:t>
            </w:r>
            <w:r w:rsidR="000104D4">
              <w:rPr>
                <w:rFonts w:ascii="Times New Roman" w:hAnsi="Times New Roman" w:cs="Times New Roman"/>
                <w:sz w:val="22"/>
                <w:szCs w:val="22"/>
              </w:rPr>
              <w:t>90</w:t>
            </w:r>
            <w:r>
              <w:rPr>
                <w:rFonts w:ascii="Times New Roman" w:hAnsi="Times New Roman" w:cs="Times New Roman"/>
                <w:sz w:val="22"/>
                <w:szCs w:val="22"/>
              </w:rPr>
              <w:t xml:space="preserve"> days</w:t>
            </w:r>
          </w:p>
        </w:tc>
        <w:tc>
          <w:tcPr>
            <w:tcW w:w="1827" w:type="dxa"/>
          </w:tcPr>
          <w:p w:rsidR="004B148E" w:rsidRPr="000104D4" w:rsidRDefault="00BC1533" w:rsidP="004B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rPr>
            </w:pPr>
            <w:r w:rsidRPr="000104D4">
              <w:rPr>
                <w:rFonts w:ascii="Times New Roman" w:eastAsia="Times New Roman" w:hAnsi="Times New Roman" w:cs="Times New Roman"/>
                <w:sz w:val="22"/>
                <w:szCs w:val="22"/>
              </w:rPr>
              <w:t>0.25</w:t>
            </w:r>
          </w:p>
        </w:tc>
        <w:tc>
          <w:tcPr>
            <w:tcW w:w="1821" w:type="dxa"/>
            <w:shd w:val="clear" w:color="auto" w:fill="auto"/>
          </w:tcPr>
          <w:p w:rsidR="004B148E" w:rsidRPr="00190D23" w:rsidRDefault="004B148E" w:rsidP="004B1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0.25</w:t>
            </w:r>
          </w:p>
        </w:tc>
      </w:tr>
      <w:tr w:rsidR="00B162D4" w:rsidRPr="00EB15D7" w:rsidTr="000A4037">
        <w:tc>
          <w:tcPr>
            <w:tcW w:w="5130" w:type="dxa"/>
            <w:shd w:val="clear" w:color="auto" w:fill="auto"/>
          </w:tcPr>
          <w:p w:rsidR="00B162D4" w:rsidRDefault="000C7319" w:rsidP="000C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511D">
              <w:rPr>
                <w:rFonts w:ascii="Times New Roman" w:hAnsi="Times New Roman" w:cs="Cordia New" w:hint="cs"/>
                <w:sz w:val="22"/>
                <w:szCs w:val="22"/>
                <w:cs/>
              </w:rPr>
              <w:t xml:space="preserve">    </w:t>
            </w:r>
            <w:r w:rsidR="00B162D4" w:rsidRPr="00B162D4">
              <w:rPr>
                <w:rFonts w:ascii="Times New Roman" w:hAnsi="Times New Roman" w:cs="Times New Roman"/>
                <w:sz w:val="22"/>
                <w:szCs w:val="22"/>
              </w:rPr>
              <w:t>Over 90 - 180 days</w:t>
            </w:r>
          </w:p>
        </w:tc>
        <w:tc>
          <w:tcPr>
            <w:tcW w:w="1827" w:type="dxa"/>
          </w:tcPr>
          <w:p w:rsidR="00B162D4" w:rsidRPr="000104D4" w:rsidRDefault="00B162D4" w:rsidP="00B1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cs/>
              </w:rPr>
            </w:pPr>
            <w:r w:rsidRPr="000104D4">
              <w:rPr>
                <w:rFonts w:ascii="Times New Roman" w:eastAsia="Times New Roman" w:hAnsi="Times New Roman" w:cs="Times New Roman"/>
                <w:sz w:val="22"/>
                <w:szCs w:val="22"/>
              </w:rPr>
              <w:t>20.00</w:t>
            </w:r>
          </w:p>
        </w:tc>
        <w:tc>
          <w:tcPr>
            <w:tcW w:w="1821" w:type="dxa"/>
            <w:shd w:val="clear" w:color="auto" w:fill="auto"/>
          </w:tcPr>
          <w:p w:rsidR="00B162D4" w:rsidRPr="00190D23" w:rsidRDefault="00B162D4" w:rsidP="00B1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cs/>
              </w:rPr>
            </w:pPr>
            <w:r>
              <w:rPr>
                <w:rFonts w:ascii="Times New Roman" w:eastAsia="Times New Roman" w:hAnsi="Times New Roman" w:cs="Times New Roman"/>
                <w:sz w:val="22"/>
                <w:szCs w:val="22"/>
              </w:rPr>
              <w:t>20.00</w:t>
            </w:r>
          </w:p>
        </w:tc>
      </w:tr>
      <w:tr w:rsidR="00B162D4" w:rsidRPr="00EB15D7" w:rsidTr="000A4037">
        <w:tc>
          <w:tcPr>
            <w:tcW w:w="5130" w:type="dxa"/>
            <w:shd w:val="clear" w:color="auto" w:fill="auto"/>
          </w:tcPr>
          <w:p w:rsidR="00B162D4" w:rsidRPr="00B162D4" w:rsidRDefault="000C7319" w:rsidP="000C7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3511D">
              <w:rPr>
                <w:rFonts w:ascii="Times New Roman" w:hAnsi="Times New Roman" w:cs="Cordia New" w:hint="cs"/>
                <w:sz w:val="22"/>
                <w:szCs w:val="22"/>
                <w:cs/>
              </w:rPr>
              <w:t xml:space="preserve">    </w:t>
            </w:r>
            <w:r w:rsidR="00B162D4" w:rsidRPr="00B162D4">
              <w:rPr>
                <w:rFonts w:ascii="Times New Roman" w:hAnsi="Times New Roman" w:cs="Times New Roman"/>
                <w:sz w:val="22"/>
                <w:szCs w:val="22"/>
              </w:rPr>
              <w:t>Over 180 days</w:t>
            </w:r>
          </w:p>
        </w:tc>
        <w:tc>
          <w:tcPr>
            <w:tcW w:w="1827" w:type="dxa"/>
          </w:tcPr>
          <w:p w:rsidR="00B162D4" w:rsidRPr="000104D4" w:rsidRDefault="00B162D4" w:rsidP="00B1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cs/>
              </w:rPr>
            </w:pPr>
            <w:r w:rsidRPr="000104D4">
              <w:rPr>
                <w:rFonts w:ascii="Times New Roman" w:eastAsia="Times New Roman" w:hAnsi="Times New Roman" w:cs="Times New Roman"/>
                <w:sz w:val="22"/>
                <w:szCs w:val="22"/>
              </w:rPr>
              <w:t>100.00</w:t>
            </w:r>
          </w:p>
        </w:tc>
        <w:tc>
          <w:tcPr>
            <w:tcW w:w="1821" w:type="dxa"/>
            <w:shd w:val="clear" w:color="auto" w:fill="auto"/>
          </w:tcPr>
          <w:p w:rsidR="00B162D4" w:rsidRPr="00190D23" w:rsidRDefault="00B162D4" w:rsidP="00B1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2"/>
                <w:cs/>
              </w:rPr>
            </w:pPr>
            <w:r>
              <w:rPr>
                <w:rFonts w:ascii="Times New Roman" w:eastAsia="Times New Roman" w:hAnsi="Times New Roman" w:cs="Times New Roman"/>
                <w:sz w:val="22"/>
                <w:szCs w:val="22"/>
              </w:rPr>
              <w:t>100.00</w:t>
            </w:r>
          </w:p>
        </w:tc>
      </w:tr>
    </w:tbl>
    <w:p w:rsidR="00EB15D7" w:rsidRPr="00C25A00" w:rsidRDefault="00EB15D7" w:rsidP="00B1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2"/>
          <w:szCs w:val="22"/>
        </w:rPr>
      </w:pPr>
    </w:p>
    <w:p w:rsidR="0035008D" w:rsidRPr="003C056D" w:rsidRDefault="0035008D" w:rsidP="0035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Cordia New"/>
          <w:spacing w:val="-4"/>
          <w:sz w:val="22"/>
          <w:szCs w:val="20"/>
        </w:rPr>
      </w:pPr>
      <w:r w:rsidRPr="0035008D">
        <w:rPr>
          <w:rFonts w:ascii="Times New Roman" w:eastAsia="Times New Roman" w:hAnsi="Times New Roman" w:cs="Times New Roman"/>
          <w:spacing w:val="-4"/>
          <w:sz w:val="22"/>
          <w:szCs w:val="20"/>
          <w:lang w:val="en-GB" w:bidi="ar-SA"/>
        </w:rPr>
        <w:t xml:space="preserve">In determining an allowance for doubtful accounts, the management needs to make judgment </w:t>
      </w:r>
      <w:r w:rsidR="00D6355B">
        <w:rPr>
          <w:rFonts w:ascii="Times New Roman" w:eastAsia="Times New Roman" w:hAnsi="Times New Roman" w:cs="Times New Roman"/>
          <w:spacing w:val="-4"/>
          <w:sz w:val="22"/>
          <w:szCs w:val="20"/>
          <w:lang w:val="en-GB" w:bidi="ar-SA"/>
        </w:rPr>
        <w:t>to</w:t>
      </w:r>
      <w:r w:rsidRPr="0035008D">
        <w:rPr>
          <w:rFonts w:ascii="Times New Roman" w:eastAsia="Times New Roman" w:hAnsi="Times New Roman" w:cs="Times New Roman"/>
          <w:spacing w:val="-4"/>
          <w:sz w:val="22"/>
          <w:szCs w:val="20"/>
          <w:lang w:val="en-GB" w:bidi="ar-SA"/>
        </w:rPr>
        <w:t xml:space="preserve"> </w:t>
      </w:r>
      <w:r w:rsidR="00A63B2D" w:rsidRPr="0035008D">
        <w:rPr>
          <w:rFonts w:ascii="Times New Roman" w:eastAsia="Times New Roman" w:hAnsi="Times New Roman" w:cs="Times New Roman"/>
          <w:spacing w:val="-4"/>
          <w:sz w:val="22"/>
          <w:szCs w:val="20"/>
          <w:lang w:val="en-GB" w:bidi="ar-SA"/>
        </w:rPr>
        <w:t xml:space="preserve">estimate </w:t>
      </w:r>
      <w:r w:rsidR="00A63B2D">
        <w:rPr>
          <w:rFonts w:ascii="Times New Roman" w:eastAsia="Times New Roman" w:hAnsi="Times New Roman" w:cs="Times New Roman"/>
          <w:spacing w:val="-4"/>
          <w:sz w:val="22"/>
          <w:szCs w:val="20"/>
          <w:lang w:val="en-GB" w:bidi="ar-SA"/>
        </w:rPr>
        <w:t>expected</w:t>
      </w:r>
      <w:r w:rsidR="008804E0">
        <w:rPr>
          <w:rFonts w:ascii="Times New Roman" w:eastAsia="Times New Roman" w:hAnsi="Times New Roman" w:cs="Times New Roman"/>
          <w:spacing w:val="-4"/>
          <w:sz w:val="22"/>
          <w:szCs w:val="20"/>
          <w:lang w:val="en-GB" w:bidi="ar-SA"/>
        </w:rPr>
        <w:t xml:space="preserve"> </w:t>
      </w:r>
      <w:r w:rsidRPr="0035008D">
        <w:rPr>
          <w:rFonts w:ascii="Times New Roman" w:eastAsia="Times New Roman" w:hAnsi="Times New Roman" w:cs="Times New Roman"/>
          <w:spacing w:val="-4"/>
          <w:sz w:val="22"/>
          <w:szCs w:val="20"/>
          <w:lang w:val="en-GB" w:bidi="ar-SA"/>
        </w:rPr>
        <w:t>losses</w:t>
      </w:r>
      <w:r>
        <w:rPr>
          <w:rFonts w:ascii="Times New Roman" w:eastAsia="Times New Roman" w:hAnsi="Times New Roman" w:cs="Times New Roman"/>
          <w:spacing w:val="-4"/>
          <w:sz w:val="22"/>
          <w:szCs w:val="20"/>
          <w:lang w:val="en-GB" w:bidi="ar-SA"/>
        </w:rPr>
        <w:t xml:space="preserve"> </w:t>
      </w:r>
      <w:r w:rsidR="00EC59B4">
        <w:rPr>
          <w:rFonts w:ascii="Times New Roman" w:eastAsia="Times New Roman" w:hAnsi="Times New Roman" w:cs="Times New Roman"/>
          <w:spacing w:val="-4"/>
          <w:sz w:val="22"/>
          <w:szCs w:val="20"/>
          <w:lang w:val="en-GB" w:bidi="ar-SA"/>
        </w:rPr>
        <w:t xml:space="preserve">over </w:t>
      </w:r>
      <w:r w:rsidR="00A70C55" w:rsidRPr="00A70C55">
        <w:rPr>
          <w:rFonts w:ascii="Times New Roman" w:eastAsia="Times New Roman" w:hAnsi="Times New Roman" w:cs="Times New Roman"/>
          <w:spacing w:val="-4"/>
          <w:sz w:val="22"/>
          <w:szCs w:val="20"/>
          <w:lang w:val="en-GB" w:bidi="ar-SA"/>
        </w:rPr>
        <w:t xml:space="preserve">the </w:t>
      </w:r>
      <w:r w:rsidR="00D6355B">
        <w:rPr>
          <w:rFonts w:ascii="Times New Roman" w:eastAsia="Times New Roman" w:hAnsi="Times New Roman" w:cs="Times New Roman"/>
          <w:spacing w:val="-4"/>
          <w:sz w:val="22"/>
          <w:szCs w:val="20"/>
          <w:lang w:val="en-GB" w:bidi="ar-SA"/>
        </w:rPr>
        <w:t>life of</w:t>
      </w:r>
      <w:r w:rsidR="00A70C55" w:rsidRPr="00A70C55">
        <w:rPr>
          <w:rFonts w:ascii="Times New Roman" w:eastAsia="Times New Roman" w:hAnsi="Times New Roman" w:cs="Times New Roman"/>
          <w:spacing w:val="-4"/>
          <w:sz w:val="22"/>
          <w:szCs w:val="20"/>
          <w:lang w:val="en-GB" w:bidi="ar-SA"/>
        </w:rPr>
        <w:t xml:space="preserve"> each debtor</w:t>
      </w:r>
      <w:r w:rsidR="00D6355B">
        <w:rPr>
          <w:rFonts w:ascii="Times New Roman" w:eastAsia="Times New Roman" w:hAnsi="Times New Roman" w:cs="Times New Roman"/>
          <w:spacing w:val="-4"/>
          <w:sz w:val="22"/>
          <w:szCs w:val="20"/>
          <w:lang w:val="en-GB" w:bidi="ar-SA"/>
        </w:rPr>
        <w:t xml:space="preserve"> contract</w:t>
      </w:r>
      <w:r w:rsidR="00FA277A">
        <w:rPr>
          <w:rFonts w:ascii="Times New Roman" w:eastAsia="Times New Roman" w:hAnsi="Times New Roman" w:cs="Times New Roman"/>
          <w:spacing w:val="-4"/>
          <w:sz w:val="22"/>
          <w:szCs w:val="20"/>
          <w:lang w:val="en-GB" w:bidi="ar-SA"/>
        </w:rPr>
        <w:t xml:space="preserve">. The allowance for doubtful accounts </w:t>
      </w:r>
      <w:r w:rsidR="00D6355B">
        <w:rPr>
          <w:rFonts w:ascii="Times New Roman" w:eastAsia="Times New Roman" w:hAnsi="Times New Roman" w:cs="Times New Roman"/>
          <w:spacing w:val="-4"/>
          <w:sz w:val="22"/>
          <w:szCs w:val="20"/>
          <w:lang w:val="en-GB" w:bidi="ar-SA"/>
        </w:rPr>
        <w:t>is</w:t>
      </w:r>
      <w:r w:rsidR="00FA277A">
        <w:rPr>
          <w:rFonts w:ascii="Times New Roman" w:eastAsia="Times New Roman" w:hAnsi="Times New Roman" w:cs="Times New Roman"/>
          <w:spacing w:val="-4"/>
          <w:sz w:val="22"/>
          <w:szCs w:val="20"/>
          <w:lang w:val="en-GB" w:bidi="ar-SA"/>
        </w:rPr>
        <w:t xml:space="preserve"> determined through a combination of collection experience, default experience, analysis of payment history, loss given default, predictions about the future repayment of receivables and </w:t>
      </w:r>
      <w:proofErr w:type="gramStart"/>
      <w:r w:rsidR="00FA277A">
        <w:rPr>
          <w:rFonts w:ascii="Times New Roman" w:eastAsia="Times New Roman" w:hAnsi="Times New Roman" w:cs="Times New Roman"/>
          <w:spacing w:val="-4"/>
          <w:sz w:val="22"/>
          <w:szCs w:val="20"/>
          <w:lang w:val="en-GB" w:bidi="ar-SA"/>
        </w:rPr>
        <w:t>taking into account</w:t>
      </w:r>
      <w:proofErr w:type="gramEnd"/>
      <w:r w:rsidR="00FA277A">
        <w:rPr>
          <w:rFonts w:ascii="Times New Roman" w:eastAsia="Times New Roman" w:hAnsi="Times New Roman" w:cs="Times New Roman"/>
          <w:spacing w:val="-4"/>
          <w:sz w:val="22"/>
          <w:szCs w:val="20"/>
          <w:lang w:val="en-GB" w:bidi="ar-SA"/>
        </w:rPr>
        <w:t xml:space="preserve"> </w:t>
      </w:r>
      <w:r w:rsidR="00D6355B">
        <w:rPr>
          <w:rFonts w:ascii="Times New Roman" w:eastAsia="Times New Roman" w:hAnsi="Times New Roman" w:cs="Times New Roman"/>
          <w:spacing w:val="-4"/>
          <w:sz w:val="22"/>
          <w:szCs w:val="20"/>
          <w:lang w:val="en-GB" w:bidi="ar-SA"/>
        </w:rPr>
        <w:t xml:space="preserve">of </w:t>
      </w:r>
      <w:r w:rsidR="00FA277A">
        <w:rPr>
          <w:rFonts w:ascii="Times New Roman" w:eastAsia="Times New Roman" w:hAnsi="Times New Roman" w:cs="Times New Roman"/>
          <w:spacing w:val="-4"/>
          <w:sz w:val="22"/>
          <w:szCs w:val="20"/>
          <w:lang w:val="en-GB" w:bidi="ar-SA"/>
        </w:rPr>
        <w:t>change in the current economic conditions.</w:t>
      </w:r>
    </w:p>
    <w:p w:rsidR="00FA277A" w:rsidRDefault="00FA277A" w:rsidP="00350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pacing w:val="-4"/>
          <w:sz w:val="22"/>
          <w:szCs w:val="20"/>
          <w:lang w:val="en-GB" w:bidi="ar-SA"/>
        </w:rPr>
      </w:pPr>
    </w:p>
    <w:p w:rsidR="00F10CD7" w:rsidRDefault="00FA277A" w:rsidP="00A6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pacing w:val="-4"/>
          <w:sz w:val="22"/>
          <w:szCs w:val="20"/>
          <w:lang w:val="en-GB" w:bidi="ar-SA"/>
        </w:rPr>
      </w:pPr>
      <w:r>
        <w:rPr>
          <w:rFonts w:ascii="Times New Roman" w:eastAsia="Times New Roman" w:hAnsi="Times New Roman" w:cs="Times New Roman"/>
          <w:spacing w:val="-4"/>
          <w:sz w:val="22"/>
          <w:szCs w:val="20"/>
          <w:lang w:val="en-GB" w:bidi="ar-SA"/>
        </w:rPr>
        <w:lastRenderedPageBreak/>
        <w:t xml:space="preserve">The allowance for doubtful accounts will be </w:t>
      </w:r>
      <w:r w:rsidR="00D6355B">
        <w:rPr>
          <w:rFonts w:ascii="Times New Roman" w:eastAsia="Times New Roman" w:hAnsi="Times New Roman" w:cs="Times New Roman"/>
          <w:spacing w:val="-4"/>
          <w:sz w:val="22"/>
          <w:szCs w:val="20"/>
          <w:lang w:val="en-GB" w:bidi="ar-SA"/>
        </w:rPr>
        <w:t>additional provided to specific accounts which</w:t>
      </w:r>
      <w:r>
        <w:rPr>
          <w:rFonts w:ascii="Times New Roman" w:eastAsia="Times New Roman" w:hAnsi="Times New Roman" w:cs="Times New Roman"/>
          <w:spacing w:val="-4"/>
          <w:sz w:val="22"/>
          <w:szCs w:val="20"/>
          <w:lang w:val="en-GB" w:bidi="ar-SA"/>
        </w:rPr>
        <w:t xml:space="preserve"> there is any indication on the failure of the receivable to settle their obligations to the Group.</w:t>
      </w:r>
    </w:p>
    <w:p w:rsidR="00A63B2D" w:rsidRDefault="00A63B2D" w:rsidP="00A6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i/>
          <w:iCs/>
          <w:spacing w:val="-4"/>
          <w:sz w:val="22"/>
          <w:szCs w:val="20"/>
          <w:lang w:val="en-GB" w:bidi="ar-SA"/>
        </w:rPr>
      </w:pPr>
    </w:p>
    <w:p w:rsidR="00A54FD8" w:rsidRPr="00A54FD8" w:rsidRDefault="00A54FD8" w:rsidP="00A54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eastAsia="Times New Roman" w:hAnsi="Times New Roman" w:cs="Times New Roman"/>
          <w:b/>
          <w:bCs/>
          <w:i/>
          <w:iCs/>
          <w:spacing w:val="-4"/>
          <w:sz w:val="22"/>
          <w:szCs w:val="20"/>
          <w:lang w:val="en-GB" w:bidi="ar-SA"/>
        </w:rPr>
      </w:pPr>
      <w:r>
        <w:rPr>
          <w:rFonts w:ascii="Times New Roman" w:eastAsia="Times New Roman" w:hAnsi="Times New Roman" w:cs="Times New Roman"/>
          <w:b/>
          <w:bCs/>
          <w:i/>
          <w:iCs/>
          <w:spacing w:val="-4"/>
          <w:sz w:val="22"/>
          <w:szCs w:val="20"/>
          <w:lang w:val="en-GB" w:bidi="ar-SA"/>
        </w:rPr>
        <w:t>(</w:t>
      </w:r>
      <w:r w:rsidR="00A70C55">
        <w:rPr>
          <w:rFonts w:ascii="Times New Roman" w:eastAsia="Times New Roman" w:hAnsi="Times New Roman" w:cs="Times New Roman"/>
          <w:b/>
          <w:bCs/>
          <w:i/>
          <w:iCs/>
          <w:spacing w:val="-4"/>
          <w:sz w:val="22"/>
          <w:szCs w:val="20"/>
          <w:lang w:val="en-GB" w:bidi="ar-SA"/>
        </w:rPr>
        <w:t>e</w:t>
      </w:r>
      <w:r>
        <w:rPr>
          <w:rFonts w:ascii="Times New Roman" w:eastAsia="Times New Roman" w:hAnsi="Times New Roman" w:cs="Times New Roman"/>
          <w:b/>
          <w:bCs/>
          <w:i/>
          <w:iCs/>
          <w:spacing w:val="-4"/>
          <w:sz w:val="22"/>
          <w:szCs w:val="20"/>
          <w:lang w:val="en-GB" w:bidi="ar-SA"/>
        </w:rPr>
        <w:t>)</w:t>
      </w:r>
      <w:r>
        <w:rPr>
          <w:rFonts w:ascii="Times New Roman" w:eastAsia="Times New Roman" w:hAnsi="Times New Roman" w:cs="Times New Roman"/>
          <w:b/>
          <w:bCs/>
          <w:i/>
          <w:iCs/>
          <w:spacing w:val="-4"/>
          <w:sz w:val="22"/>
          <w:szCs w:val="20"/>
          <w:lang w:val="en-GB" w:bidi="ar-SA"/>
        </w:rPr>
        <w:tab/>
        <w:t>Inventories</w:t>
      </w:r>
    </w:p>
    <w:p w:rsidR="005E53C1" w:rsidRPr="005E53C1"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5E53C1" w:rsidRPr="005E53C1"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2"/>
          <w:szCs w:val="22"/>
          <w:lang w:val="en-GB" w:bidi="ar-SA"/>
        </w:rPr>
      </w:pPr>
      <w:bookmarkStart w:id="5" w:name="_Hlk29208369"/>
      <w:r w:rsidRPr="005E53C1">
        <w:rPr>
          <w:rFonts w:ascii="Times New Roman" w:eastAsia="Times New Roman" w:hAnsi="Times New Roman" w:cs="Times New Roman"/>
          <w:sz w:val="22"/>
          <w:szCs w:val="22"/>
          <w:lang w:val="en-GB" w:bidi="ar-SA"/>
        </w:rPr>
        <w:t xml:space="preserve">Inventories are measured at </w:t>
      </w:r>
      <w:bookmarkEnd w:id="5"/>
      <w:r w:rsidRPr="005E53C1">
        <w:rPr>
          <w:rFonts w:ascii="Times New Roman" w:eastAsia="Times New Roman" w:hAnsi="Times New Roman" w:cs="Times New Roman"/>
          <w:sz w:val="22"/>
          <w:szCs w:val="22"/>
          <w:lang w:val="en-GB" w:bidi="ar-SA"/>
        </w:rPr>
        <w:t xml:space="preserve">the lower of cost and net realisable value.   </w:t>
      </w:r>
    </w:p>
    <w:p w:rsidR="005E53C1" w:rsidRPr="005E53C1" w:rsidRDefault="005E53C1"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5E53C1" w:rsidRPr="005E53C1" w:rsidRDefault="005E53C1"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color w:val="0000FF"/>
          <w:sz w:val="22"/>
          <w:szCs w:val="22"/>
          <w:lang w:val="en-GB" w:bidi="ar-SA"/>
        </w:rPr>
      </w:pPr>
      <w:r w:rsidRPr="005E53C1">
        <w:rPr>
          <w:rFonts w:ascii="Times New Roman" w:eastAsia="Times New Roman" w:hAnsi="Times New Roman" w:cs="Times New Roman"/>
          <w:sz w:val="22"/>
          <w:szCs w:val="22"/>
          <w:lang w:val="en-GB" w:bidi="ar-SA"/>
        </w:rPr>
        <w:t xml:space="preserve">Cost </w:t>
      </w:r>
      <w:r w:rsidR="00A54FD8">
        <w:rPr>
          <w:rFonts w:ascii="Times New Roman" w:eastAsia="Times New Roman" w:hAnsi="Times New Roman" w:cs="Times New Roman"/>
          <w:sz w:val="22"/>
          <w:szCs w:val="22"/>
          <w:lang w:val="en-GB" w:bidi="ar-SA"/>
        </w:rPr>
        <w:t xml:space="preserve">comprises all costs of purchase and expenditures that is directly attributable to the </w:t>
      </w:r>
      <w:r w:rsidR="00213F1B">
        <w:rPr>
          <w:rFonts w:ascii="Times New Roman" w:eastAsia="Times New Roman" w:hAnsi="Times New Roman" w:cs="Times New Roman"/>
          <w:sz w:val="22"/>
          <w:szCs w:val="22"/>
          <w:lang w:val="en-GB" w:bidi="ar-SA"/>
        </w:rPr>
        <w:t>purchasing.</w:t>
      </w:r>
    </w:p>
    <w:p w:rsidR="005E53C1" w:rsidRPr="005E53C1"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color w:val="0000FF"/>
          <w:sz w:val="22"/>
          <w:szCs w:val="28"/>
          <w:shd w:val="clear" w:color="auto" w:fill="E0E0E0"/>
        </w:rPr>
      </w:pPr>
    </w:p>
    <w:p w:rsidR="005E53C1" w:rsidRDefault="00213F1B"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Inventories repossessed from the default</w:t>
      </w:r>
      <w:r w:rsidR="00F10CD7">
        <w:rPr>
          <w:rFonts w:ascii="Times New Roman" w:eastAsia="Times New Roman" w:hAnsi="Times New Roman" w:cs="Times New Roman"/>
          <w:sz w:val="22"/>
          <w:szCs w:val="22"/>
          <w:lang w:val="en-GB" w:bidi="ar-SA"/>
        </w:rPr>
        <w:t>ing</w:t>
      </w:r>
      <w:r>
        <w:rPr>
          <w:rFonts w:ascii="Times New Roman" w:eastAsia="Times New Roman" w:hAnsi="Times New Roman" w:cs="Times New Roman"/>
          <w:sz w:val="22"/>
          <w:szCs w:val="22"/>
          <w:lang w:val="en-GB" w:bidi="ar-SA"/>
        </w:rPr>
        <w:t xml:space="preserve"> receivables are initially recogni</w:t>
      </w:r>
      <w:r w:rsidR="00E14F33">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ed at the lower of outstanding balances or fair value of inventories and subsequently </w:t>
      </w:r>
      <w:r w:rsidR="00E14F33">
        <w:rPr>
          <w:rFonts w:ascii="Times New Roman" w:eastAsia="Times New Roman" w:hAnsi="Times New Roman" w:cs="Times New Roman"/>
          <w:sz w:val="22"/>
          <w:szCs w:val="22"/>
          <w:lang w:val="en-GB" w:bidi="ar-SA"/>
        </w:rPr>
        <w:t>stat</w:t>
      </w:r>
      <w:r>
        <w:rPr>
          <w:rFonts w:ascii="Times New Roman" w:eastAsia="Times New Roman" w:hAnsi="Times New Roman" w:cs="Times New Roman"/>
          <w:sz w:val="22"/>
          <w:szCs w:val="22"/>
          <w:lang w:val="en-GB" w:bidi="ar-SA"/>
        </w:rPr>
        <w:t xml:space="preserve">ed at the lower of </w:t>
      </w:r>
      <w:r w:rsidRPr="00C94C03">
        <w:rPr>
          <w:rFonts w:ascii="Times New Roman" w:eastAsia="Times New Roman" w:hAnsi="Times New Roman" w:cs="Times New Roman"/>
          <w:sz w:val="22"/>
          <w:szCs w:val="22"/>
          <w:lang w:val="en-GB" w:bidi="ar-SA"/>
        </w:rPr>
        <w:t>carrying amount</w:t>
      </w:r>
      <w:r>
        <w:rPr>
          <w:rFonts w:ascii="Times New Roman" w:eastAsia="Times New Roman" w:hAnsi="Times New Roman" w:cs="Times New Roman"/>
          <w:sz w:val="22"/>
          <w:szCs w:val="22"/>
          <w:lang w:val="en-GB" w:bidi="ar-SA"/>
        </w:rPr>
        <w:t xml:space="preserve"> or net reali</w:t>
      </w:r>
      <w:r w:rsidR="00E14F33">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able value.</w:t>
      </w:r>
    </w:p>
    <w:p w:rsidR="00A75339" w:rsidRDefault="00A75339"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A75339" w:rsidRDefault="00A75339"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Net reali</w:t>
      </w:r>
      <w:r w:rsidR="00E14F33">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 xml:space="preserve">able value is the estimated selling price in the </w:t>
      </w:r>
      <w:r w:rsidR="00E14F33">
        <w:rPr>
          <w:rFonts w:ascii="Times New Roman" w:eastAsia="Times New Roman" w:hAnsi="Times New Roman" w:cs="Times New Roman"/>
          <w:sz w:val="22"/>
          <w:szCs w:val="22"/>
          <w:lang w:val="en-GB" w:bidi="ar-SA"/>
        </w:rPr>
        <w:t>ordinary</w:t>
      </w:r>
      <w:r>
        <w:rPr>
          <w:rFonts w:ascii="Times New Roman" w:eastAsia="Times New Roman" w:hAnsi="Times New Roman" w:cs="Times New Roman"/>
          <w:sz w:val="22"/>
          <w:szCs w:val="22"/>
          <w:lang w:val="en-GB" w:bidi="ar-SA"/>
        </w:rPr>
        <w:t xml:space="preserve"> course of business less the costs to make the sale.</w:t>
      </w:r>
    </w:p>
    <w:p w:rsidR="00213F1B" w:rsidRDefault="00213F1B"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213F1B" w:rsidRPr="005E53C1" w:rsidRDefault="00E14F33"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2"/>
          <w:szCs w:val="22"/>
          <w:lang w:val="en-GB" w:bidi="ar-SA"/>
        </w:rPr>
      </w:pPr>
      <w:r>
        <w:rPr>
          <w:rFonts w:ascii="Times New Roman" w:eastAsia="Times New Roman" w:hAnsi="Times New Roman" w:cs="Times New Roman"/>
          <w:sz w:val="22"/>
          <w:szCs w:val="22"/>
          <w:lang w:val="en-GB" w:bidi="ar-SA"/>
        </w:rPr>
        <w:t>Allowance for loss from</w:t>
      </w:r>
      <w:r w:rsidR="00213F1B">
        <w:rPr>
          <w:rFonts w:ascii="Times New Roman" w:eastAsia="Times New Roman" w:hAnsi="Times New Roman" w:cs="Times New Roman"/>
          <w:sz w:val="22"/>
          <w:szCs w:val="22"/>
          <w:lang w:val="en-GB" w:bidi="ar-SA"/>
        </w:rPr>
        <w:t xml:space="preserve"> devaluation of inventories is made for all deteriorated, damaged, obsolete and slow-moving inventories.</w:t>
      </w:r>
    </w:p>
    <w:p w:rsidR="005E53C1" w:rsidRPr="005E53C1" w:rsidRDefault="005E53C1"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2"/>
          <w:szCs w:val="22"/>
          <w:lang w:val="en-GB" w:bidi="ar-SA"/>
        </w:rPr>
      </w:pPr>
    </w:p>
    <w:p w:rsidR="005E53C1" w:rsidRPr="007A09B6" w:rsidRDefault="007A09B6" w:rsidP="007A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hanging="547"/>
        <w:jc w:val="both"/>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w:t>
      </w:r>
      <w:r w:rsidR="00B82E73">
        <w:rPr>
          <w:rFonts w:ascii="Times New Roman" w:eastAsia="Times New Roman" w:hAnsi="Times New Roman" w:cs="Times New Roman"/>
          <w:b/>
          <w:bCs/>
          <w:i/>
          <w:iCs/>
          <w:sz w:val="22"/>
          <w:szCs w:val="22"/>
          <w:lang w:val="en-GB" w:bidi="ar-SA"/>
        </w:rPr>
        <w:t>f</w:t>
      </w:r>
      <w:r>
        <w:rPr>
          <w:rFonts w:ascii="Times New Roman" w:eastAsia="Times New Roman" w:hAnsi="Times New Roman" w:cs="Times New Roman"/>
          <w:b/>
          <w:bCs/>
          <w:i/>
          <w:iCs/>
          <w:sz w:val="22"/>
          <w:szCs w:val="22"/>
          <w:lang w:val="en-GB" w:bidi="ar-SA"/>
        </w:rPr>
        <w:t>)</w:t>
      </w:r>
      <w:r>
        <w:rPr>
          <w:rFonts w:ascii="Times New Roman" w:eastAsia="Times New Roman" w:hAnsi="Times New Roman" w:cs="Times New Roman"/>
          <w:b/>
          <w:bCs/>
          <w:i/>
          <w:iCs/>
          <w:sz w:val="22"/>
          <w:szCs w:val="22"/>
          <w:lang w:val="en-GB" w:bidi="ar-SA"/>
        </w:rPr>
        <w:tab/>
      </w:r>
      <w:r w:rsidRPr="007A09B6">
        <w:rPr>
          <w:rFonts w:ascii="Times New Roman" w:hAnsi="Times New Roman" w:cs="Times New Roman"/>
          <w:b/>
          <w:bCs/>
          <w:i/>
          <w:iCs/>
          <w:sz w:val="22"/>
        </w:rPr>
        <w:t>Investments</w:t>
      </w:r>
    </w:p>
    <w:p w:rsidR="007A09B6" w:rsidRPr="007A09B6" w:rsidRDefault="007A09B6" w:rsidP="007A09B6">
      <w:pPr>
        <w:pStyle w:val="BodyText"/>
        <w:shd w:val="clear" w:color="auto" w:fill="FFFFFF"/>
        <w:spacing w:after="0"/>
        <w:ind w:left="540"/>
        <w:jc w:val="both"/>
        <w:rPr>
          <w:rFonts w:ascii="Times New Roman" w:hAnsi="Times New Roman" w:cs="Times New Roman"/>
          <w:sz w:val="22"/>
          <w:szCs w:val="22"/>
        </w:rPr>
      </w:pPr>
    </w:p>
    <w:p w:rsidR="007A09B6" w:rsidRPr="007A09B6" w:rsidRDefault="007A09B6" w:rsidP="007A09B6">
      <w:pPr>
        <w:pStyle w:val="BodyText"/>
        <w:shd w:val="clear" w:color="auto" w:fill="FFFFFF"/>
        <w:spacing w:after="0"/>
        <w:ind w:left="540"/>
        <w:jc w:val="both"/>
        <w:rPr>
          <w:rFonts w:ascii="Times New Roman" w:hAnsi="Times New Roman" w:cs="Times New Roman"/>
          <w:i/>
          <w:iCs/>
          <w:sz w:val="22"/>
          <w:szCs w:val="22"/>
        </w:rPr>
      </w:pPr>
      <w:r w:rsidRPr="007A09B6">
        <w:rPr>
          <w:rFonts w:ascii="Times New Roman" w:hAnsi="Times New Roman" w:cs="Times New Roman"/>
          <w:i/>
          <w:iCs/>
          <w:sz w:val="22"/>
          <w:szCs w:val="22"/>
        </w:rPr>
        <w:t>Investments in subsidiaries and joint ventures</w:t>
      </w:r>
    </w:p>
    <w:p w:rsidR="007A09B6" w:rsidRPr="007A09B6" w:rsidRDefault="007A09B6" w:rsidP="007A09B6">
      <w:pPr>
        <w:pStyle w:val="BodyText"/>
        <w:shd w:val="clear" w:color="auto" w:fill="FFFFFF"/>
        <w:spacing w:after="0"/>
        <w:ind w:left="540"/>
        <w:jc w:val="both"/>
        <w:rPr>
          <w:rFonts w:ascii="Times New Roman" w:hAnsi="Times New Roman" w:cs="Times New Roman"/>
          <w:sz w:val="22"/>
          <w:szCs w:val="22"/>
        </w:rPr>
      </w:pPr>
    </w:p>
    <w:p w:rsidR="007A09B6" w:rsidRPr="007A09B6" w:rsidRDefault="007A09B6" w:rsidP="007A09B6">
      <w:pPr>
        <w:pStyle w:val="BodyText"/>
        <w:spacing w:after="0"/>
        <w:ind w:left="540"/>
        <w:jc w:val="both"/>
        <w:rPr>
          <w:rFonts w:ascii="Times New Roman" w:hAnsi="Times New Roman" w:cs="Times New Roman"/>
          <w:sz w:val="22"/>
          <w:szCs w:val="22"/>
        </w:rPr>
      </w:pPr>
      <w:r w:rsidRPr="007A09B6">
        <w:rPr>
          <w:rFonts w:ascii="Times New Roman" w:hAnsi="Times New Roman" w:cs="Times New Roman"/>
          <w:sz w:val="22"/>
          <w:szCs w:val="22"/>
        </w:rPr>
        <w:t>Investments in subsidiaries and joint ventures in the separate financial statements of the Company are accounted for using the cost method. Investments in associates and joint ventures in the consolidated financial statements are accounted for using the equity method.</w:t>
      </w:r>
    </w:p>
    <w:p w:rsidR="007A09B6" w:rsidRDefault="007A09B6" w:rsidP="00B83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hanging="547"/>
        <w:jc w:val="both"/>
        <w:rPr>
          <w:rFonts w:ascii="Times New Roman" w:hAnsi="Times New Roman" w:cs="Times New Roman"/>
          <w:b/>
          <w:bCs/>
          <w:i/>
          <w:iCs/>
          <w:sz w:val="22"/>
          <w:szCs w:val="22"/>
        </w:rPr>
      </w:pPr>
      <w:r>
        <w:rPr>
          <w:rFonts w:ascii="Times New Roman" w:hAnsi="Times New Roman" w:cs="Times New Roman"/>
          <w:b/>
          <w:bCs/>
          <w:i/>
          <w:iCs/>
          <w:sz w:val="22"/>
          <w:szCs w:val="22"/>
        </w:rPr>
        <w:t>(</w:t>
      </w:r>
      <w:r w:rsidR="00117453">
        <w:rPr>
          <w:rFonts w:ascii="Times New Roman" w:hAnsi="Times New Roman" w:cs="Times New Roman"/>
          <w:b/>
          <w:bCs/>
          <w:i/>
          <w:iCs/>
          <w:sz w:val="22"/>
          <w:szCs w:val="22"/>
        </w:rPr>
        <w:t>g</w:t>
      </w:r>
      <w:r>
        <w:rPr>
          <w:rFonts w:ascii="Times New Roman" w:hAnsi="Times New Roman" w:cs="Times New Roman"/>
          <w:b/>
          <w:bCs/>
          <w:i/>
          <w:iCs/>
          <w:sz w:val="22"/>
          <w:szCs w:val="22"/>
        </w:rPr>
        <w:t>)</w:t>
      </w:r>
      <w:r>
        <w:rPr>
          <w:rFonts w:ascii="Times New Roman" w:hAnsi="Times New Roman" w:cs="Times New Roman"/>
          <w:b/>
          <w:bCs/>
          <w:i/>
          <w:iCs/>
          <w:sz w:val="22"/>
          <w:szCs w:val="22"/>
        </w:rPr>
        <w:tab/>
      </w:r>
      <w:r w:rsidR="0000658E">
        <w:rPr>
          <w:rFonts w:ascii="Times New Roman" w:eastAsia="Times New Roman" w:hAnsi="Times New Roman" w:cs="Times New Roman"/>
          <w:b/>
          <w:i/>
          <w:sz w:val="22"/>
          <w:lang w:val="en-GB" w:bidi="ar-SA"/>
        </w:rPr>
        <w:t>Leasehold improvement</w:t>
      </w:r>
      <w:r w:rsidRPr="00FE1099">
        <w:rPr>
          <w:rFonts w:ascii="Times New Roman" w:eastAsia="Times New Roman" w:hAnsi="Times New Roman" w:cs="Times New Roman"/>
          <w:b/>
          <w:i/>
          <w:sz w:val="22"/>
          <w:lang w:val="en-GB" w:bidi="ar-SA"/>
        </w:rPr>
        <w:t xml:space="preserve"> and equipment</w:t>
      </w: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sz w:val="22"/>
          <w:szCs w:val="22"/>
          <w:lang w:val="en-GB" w:bidi="ar-SA"/>
        </w:rPr>
      </w:pP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r w:rsidRPr="00FE1099">
        <w:rPr>
          <w:rFonts w:ascii="Times New Roman" w:eastAsia="Times New Roman" w:hAnsi="Times New Roman" w:cs="Times New Roman"/>
          <w:i/>
          <w:iCs/>
          <w:sz w:val="22"/>
          <w:szCs w:val="22"/>
          <w:lang w:val="en-GB" w:bidi="ar-SA"/>
        </w:rPr>
        <w:t>Recognition and measurement</w:t>
      </w: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r w:rsidRPr="00FE1099">
        <w:rPr>
          <w:rFonts w:ascii="Times New Roman" w:eastAsia="Times New Roman" w:hAnsi="Times New Roman" w:cs="Times New Roman"/>
          <w:i/>
          <w:iCs/>
          <w:sz w:val="22"/>
          <w:szCs w:val="22"/>
          <w:lang w:val="en-GB" w:bidi="ar-SA"/>
        </w:rPr>
        <w:t>Owned assets</w:t>
      </w: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FE1099" w:rsidRPr="00FE1099" w:rsidRDefault="0000658E" w:rsidP="00FE10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2"/>
          <w:szCs w:val="22"/>
          <w:lang w:val="en-GB" w:bidi="ar-SA"/>
        </w:rPr>
      </w:pPr>
      <w:r>
        <w:rPr>
          <w:rFonts w:ascii="Times New Roman" w:eastAsia="Times New Roman" w:hAnsi="Times New Roman" w:cs="Times New Roman"/>
          <w:sz w:val="22"/>
          <w:szCs w:val="22"/>
          <w:lang w:val="en-GB" w:bidi="ar-SA"/>
        </w:rPr>
        <w:t>Leasehold improvement</w:t>
      </w:r>
      <w:r w:rsidR="00FE1099" w:rsidRPr="00FE1099">
        <w:rPr>
          <w:rFonts w:ascii="Times New Roman" w:eastAsia="Times New Roman" w:hAnsi="Times New Roman" w:cs="Times New Roman"/>
          <w:sz w:val="22"/>
          <w:szCs w:val="22"/>
          <w:lang w:val="en-GB" w:bidi="ar-SA"/>
        </w:rPr>
        <w:t xml:space="preserve"> and equipment are measured at cost less accumulated depreciation and impairment </w:t>
      </w:r>
      <w:r w:rsidR="00FE1099">
        <w:rPr>
          <w:rFonts w:ascii="Times New Roman" w:eastAsia="Times New Roman" w:hAnsi="Times New Roman" w:cs="Times New Roman"/>
          <w:sz w:val="22"/>
          <w:szCs w:val="22"/>
          <w:lang w:val="en-GB" w:bidi="ar-SA"/>
        </w:rPr>
        <w:t>losses.</w:t>
      </w: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2"/>
          <w:szCs w:val="22"/>
        </w:rPr>
      </w:pPr>
    </w:p>
    <w:p w:rsidR="00FE1099" w:rsidRPr="00853333" w:rsidRDefault="00FE1099" w:rsidP="00853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r w:rsidRPr="00FE1099">
        <w:rPr>
          <w:rFonts w:ascii="Times New Roman" w:eastAsia="Times New Roman" w:hAnsi="Times New Roman" w:cs="Times New Roman"/>
          <w:sz w:val="22"/>
          <w:szCs w:val="22"/>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r w:rsidR="00853333">
        <w:rPr>
          <w:rFonts w:ascii="Times New Roman" w:eastAsia="Times New Roman" w:hAnsi="Times New Roman" w:cs="Times New Roman"/>
          <w:sz w:val="22"/>
          <w:szCs w:val="22"/>
          <w:lang w:val="en-GB" w:bidi="ar-SA"/>
        </w:rPr>
        <w:t xml:space="preserve"> </w:t>
      </w:r>
      <w:r w:rsidRPr="00FE1099">
        <w:rPr>
          <w:rFonts w:ascii="Times New Roman" w:eastAsia="Times New Roman" w:hAnsi="Times New Roman" w:cs="Times New Roman"/>
          <w:sz w:val="22"/>
          <w:szCs w:val="22"/>
          <w:lang w:val="en-GB" w:bidi="ar-SA"/>
        </w:rPr>
        <w:t xml:space="preserve">When parts of an item of </w:t>
      </w:r>
      <w:r w:rsidR="0000658E">
        <w:rPr>
          <w:rFonts w:ascii="Times New Roman" w:eastAsia="Times New Roman" w:hAnsi="Times New Roman" w:cs="Times New Roman"/>
          <w:sz w:val="22"/>
          <w:szCs w:val="22"/>
          <w:lang w:val="en-GB" w:bidi="ar-SA"/>
        </w:rPr>
        <w:t xml:space="preserve">leasehold improvement </w:t>
      </w:r>
      <w:r w:rsidRPr="00FE1099">
        <w:rPr>
          <w:rFonts w:ascii="Times New Roman" w:eastAsia="Times New Roman" w:hAnsi="Times New Roman" w:cs="Times New Roman"/>
          <w:sz w:val="22"/>
          <w:szCs w:val="22"/>
          <w:lang w:val="en-GB" w:bidi="ar-SA"/>
        </w:rPr>
        <w:t xml:space="preserve">and equipment have different useful lives, they are accounted for as separate items (major components) of </w:t>
      </w:r>
      <w:r w:rsidR="0000658E">
        <w:rPr>
          <w:rFonts w:ascii="Times New Roman" w:eastAsia="Times New Roman" w:hAnsi="Times New Roman" w:cs="Times New Roman"/>
          <w:sz w:val="22"/>
          <w:szCs w:val="22"/>
          <w:lang w:val="en-GB" w:bidi="ar-SA"/>
        </w:rPr>
        <w:t xml:space="preserve">leasehold improvement </w:t>
      </w:r>
      <w:r w:rsidRPr="00FE1099">
        <w:rPr>
          <w:rFonts w:ascii="Times New Roman" w:eastAsia="Times New Roman" w:hAnsi="Times New Roman" w:cs="Times New Roman"/>
          <w:sz w:val="22"/>
          <w:szCs w:val="22"/>
          <w:lang w:val="en-GB" w:bidi="ar-SA"/>
        </w:rPr>
        <w:t xml:space="preserve">and equipment. </w:t>
      </w: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FE1099">
        <w:rPr>
          <w:rFonts w:ascii="Times New Roman" w:eastAsia="Times New Roman" w:hAnsi="Times New Roman" w:cs="Times New Roman"/>
          <w:sz w:val="22"/>
          <w:szCs w:val="22"/>
          <w:lang w:val="en-GB" w:bidi="ar-SA"/>
        </w:rPr>
        <w:t xml:space="preserve">Any gains and losses on disposal of item of </w:t>
      </w:r>
      <w:r w:rsidR="0000658E">
        <w:rPr>
          <w:rFonts w:ascii="Times New Roman" w:eastAsia="Times New Roman" w:hAnsi="Times New Roman" w:cs="Times New Roman"/>
          <w:sz w:val="22"/>
          <w:szCs w:val="22"/>
          <w:lang w:val="en-GB" w:bidi="ar-SA"/>
        </w:rPr>
        <w:t xml:space="preserve">leasehold improvement </w:t>
      </w:r>
      <w:r w:rsidRPr="00FE1099">
        <w:rPr>
          <w:rFonts w:ascii="Times New Roman" w:eastAsia="Times New Roman" w:hAnsi="Times New Roman" w:cs="Times New Roman"/>
          <w:sz w:val="22"/>
          <w:szCs w:val="22"/>
          <w:lang w:val="en-GB" w:bidi="ar-SA"/>
        </w:rPr>
        <w:t xml:space="preserve">and equipment are determined by comparing the proceeds from disposal with the carrying amount of </w:t>
      </w:r>
      <w:r w:rsidR="0000658E">
        <w:rPr>
          <w:rFonts w:ascii="Times New Roman" w:eastAsia="Times New Roman" w:hAnsi="Times New Roman" w:cs="Times New Roman"/>
          <w:sz w:val="22"/>
          <w:szCs w:val="22"/>
          <w:lang w:val="en-GB" w:bidi="ar-SA"/>
        </w:rPr>
        <w:t xml:space="preserve">leasehold improvement </w:t>
      </w:r>
      <w:r w:rsidRPr="00FE1099">
        <w:rPr>
          <w:rFonts w:ascii="Times New Roman" w:eastAsia="Times New Roman" w:hAnsi="Times New Roman" w:cs="Times New Roman"/>
          <w:sz w:val="22"/>
          <w:szCs w:val="22"/>
          <w:lang w:val="en-GB" w:bidi="ar-SA"/>
        </w:rPr>
        <w:t xml:space="preserve">and </w:t>
      </w:r>
      <w:proofErr w:type="gramStart"/>
      <w:r w:rsidRPr="00FE1099">
        <w:rPr>
          <w:rFonts w:ascii="Times New Roman" w:eastAsia="Times New Roman" w:hAnsi="Times New Roman" w:cs="Times New Roman"/>
          <w:sz w:val="22"/>
          <w:szCs w:val="22"/>
          <w:lang w:val="en-GB" w:bidi="ar-SA"/>
        </w:rPr>
        <w:t>equipment, and</w:t>
      </w:r>
      <w:proofErr w:type="gramEnd"/>
      <w:r w:rsidRPr="00FE1099">
        <w:rPr>
          <w:rFonts w:ascii="Times New Roman" w:eastAsia="Times New Roman" w:hAnsi="Times New Roman" w:cs="Times New Roman"/>
          <w:sz w:val="22"/>
          <w:szCs w:val="22"/>
          <w:lang w:val="en-GB" w:bidi="ar-SA"/>
        </w:rPr>
        <w:t xml:space="preserve"> are recognised in profit or loss. </w:t>
      </w:r>
    </w:p>
    <w:p w:rsidR="00A75339" w:rsidRDefault="00A7533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A75339" w:rsidRDefault="00A7533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A75339" w:rsidRDefault="00A7533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A75339" w:rsidRDefault="00A7533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A75339" w:rsidRDefault="00A7533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5F652D" w:rsidRDefault="005F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br w:type="page"/>
      </w:r>
    </w:p>
    <w:p w:rsid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color w:val="0000FF"/>
          <w:sz w:val="22"/>
          <w:szCs w:val="22"/>
          <w:shd w:val="clear" w:color="auto" w:fill="D9D9D9"/>
          <w:lang w:val="en-GB" w:bidi="ar-SA"/>
        </w:rPr>
      </w:pPr>
      <w:r w:rsidRPr="00FE1099">
        <w:rPr>
          <w:rFonts w:ascii="Times New Roman" w:eastAsia="Times New Roman" w:hAnsi="Times New Roman" w:cs="Times New Roman"/>
          <w:i/>
          <w:iCs/>
          <w:sz w:val="22"/>
          <w:szCs w:val="22"/>
          <w:lang w:val="en-GB" w:bidi="ar-SA"/>
        </w:rPr>
        <w:lastRenderedPageBreak/>
        <w:t xml:space="preserve">Leased assets </w:t>
      </w: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FE1099">
        <w:rPr>
          <w:rFonts w:ascii="Times New Roman" w:eastAsia="Times New Roman" w:hAnsi="Times New Roman" w:cs="Times New Roman"/>
          <w:sz w:val="22"/>
          <w:szCs w:val="22"/>
          <w:lang w:val="en-GB" w:bidi="ar-SA"/>
        </w:rPr>
        <w:t xml:space="preserve">Leases in terms of which the Group substantially assumes all the risk and rewards of ownership are classified as finance leases. </w:t>
      </w:r>
      <w:r w:rsidR="0000658E">
        <w:rPr>
          <w:rFonts w:ascii="Times New Roman" w:eastAsia="Times New Roman" w:hAnsi="Times New Roman" w:cs="Times New Roman"/>
          <w:sz w:val="22"/>
          <w:szCs w:val="22"/>
          <w:lang w:val="en-GB" w:bidi="ar-SA"/>
        </w:rPr>
        <w:t xml:space="preserve">Leasehold improvement </w:t>
      </w:r>
      <w:r w:rsidRPr="00FE1099">
        <w:rPr>
          <w:rFonts w:ascii="Times New Roman" w:eastAsia="Times New Roman" w:hAnsi="Times New Roman" w:cs="Times New Roman"/>
          <w:sz w:val="22"/>
          <w:szCs w:val="22"/>
          <w:lang w:val="en-GB" w:bidi="ar-SA"/>
        </w:rPr>
        <w:t xml:space="preserve">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FE1099">
        <w:rPr>
          <w:rFonts w:ascii="Times New Roman" w:eastAsia="Times New Roman" w:hAnsi="Times New Roman" w:cs="Times New Roman"/>
          <w:sz w:val="22"/>
          <w:szCs w:val="22"/>
          <w:lang w:val="en-GB" w:bidi="ar-SA"/>
        </w:rPr>
        <w:t>so as to</w:t>
      </w:r>
      <w:proofErr w:type="gramEnd"/>
      <w:r w:rsidRPr="00FE1099">
        <w:rPr>
          <w:rFonts w:ascii="Times New Roman" w:eastAsia="Times New Roman" w:hAnsi="Times New Roman" w:cs="Times New Roman"/>
          <w:sz w:val="22"/>
          <w:szCs w:val="22"/>
          <w:lang w:val="en-GB" w:bidi="ar-SA"/>
        </w:rPr>
        <w:t xml:space="preserve"> achieve a constant rate of interest on the remaining balance of the liability.  Finance charges are charged directly to the profit or loss.</w:t>
      </w:r>
    </w:p>
    <w:p w:rsidR="00FE1099" w:rsidRPr="00FE1099"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p>
    <w:p w:rsidR="00B47D2B" w:rsidRPr="00B47D2B" w:rsidRDefault="00B47D2B" w:rsidP="004C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eastAsia="Times New Roman" w:hAnsi="Times New Roman" w:cs="Univers 45 Light"/>
          <w:i/>
          <w:iCs/>
          <w:color w:val="000000"/>
          <w:sz w:val="22"/>
          <w:szCs w:val="22"/>
        </w:rPr>
      </w:pPr>
      <w:r w:rsidRPr="00B47D2B">
        <w:rPr>
          <w:rFonts w:ascii="Times New Roman" w:eastAsia="Times New Roman" w:hAnsi="Times New Roman" w:cs="Univers 45 Light"/>
          <w:i/>
          <w:iCs/>
          <w:color w:val="000000"/>
          <w:sz w:val="22"/>
          <w:szCs w:val="22"/>
        </w:rPr>
        <w:t>Subsequent costs</w:t>
      </w: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eastAsia="Times New Roman" w:hAnsi="Times New Roman" w:cs="Univers 45 Light"/>
          <w:color w:val="000000"/>
          <w:sz w:val="22"/>
          <w:szCs w:val="22"/>
        </w:rPr>
      </w:pP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Univers 45 Light"/>
          <w:color w:val="000000"/>
          <w:sz w:val="22"/>
          <w:szCs w:val="22"/>
        </w:rPr>
      </w:pPr>
      <w:r w:rsidRPr="00B47D2B">
        <w:rPr>
          <w:rFonts w:ascii="Times New Roman" w:eastAsia="Times New Roman" w:hAnsi="Times New Roman" w:cs="Univers 45 Light"/>
          <w:color w:val="000000"/>
          <w:sz w:val="22"/>
          <w:szCs w:val="22"/>
        </w:rPr>
        <w:t xml:space="preserve">The cost of replacing a part of an item of </w:t>
      </w:r>
      <w:r w:rsidR="0000658E">
        <w:rPr>
          <w:rFonts w:ascii="Times New Roman" w:eastAsia="Times New Roman" w:hAnsi="Times New Roman" w:cs="Times New Roman"/>
          <w:sz w:val="22"/>
          <w:szCs w:val="22"/>
          <w:lang w:val="en-GB" w:bidi="ar-SA"/>
        </w:rPr>
        <w:t xml:space="preserve">leasehold improvement </w:t>
      </w:r>
      <w:r w:rsidRPr="00B47D2B">
        <w:rPr>
          <w:rFonts w:ascii="Times New Roman" w:eastAsia="Times New Roman" w:hAnsi="Times New Roman" w:cs="Univers 45 Light"/>
          <w:color w:val="000000"/>
          <w:sz w:val="22"/>
          <w:szCs w:val="22"/>
        </w:rPr>
        <w:t xml:space="preserve">and equipment is </w:t>
      </w:r>
      <w:proofErr w:type="spellStart"/>
      <w:r w:rsidRPr="00B47D2B">
        <w:rPr>
          <w:rFonts w:ascii="Times New Roman" w:eastAsia="Times New Roman" w:hAnsi="Times New Roman" w:cs="Univers 45 Light"/>
          <w:color w:val="000000"/>
          <w:sz w:val="22"/>
          <w:szCs w:val="22"/>
        </w:rPr>
        <w:t>recognised</w:t>
      </w:r>
      <w:proofErr w:type="spellEnd"/>
      <w:r w:rsidRPr="00B47D2B">
        <w:rPr>
          <w:rFonts w:ascii="Times New Roman" w:eastAsia="Times New Roman" w:hAnsi="Times New Roman" w:cs="Univers 45 Light"/>
          <w:color w:val="000000"/>
          <w:sz w:val="22"/>
          <w:szCs w:val="22"/>
        </w:rPr>
        <w:t xml:space="preserve"> in the carrying amount of the item if it is probable that the future economic benefits embodied within the part will flow to the </w:t>
      </w:r>
      <w:r w:rsidRPr="00553C55">
        <w:rPr>
          <w:rFonts w:ascii="Times New Roman" w:eastAsia="Times New Roman" w:hAnsi="Times New Roman" w:cs="Times New Roman"/>
          <w:sz w:val="22"/>
          <w:szCs w:val="22"/>
          <w:lang w:val="en-GB" w:bidi="ar-SA"/>
        </w:rPr>
        <w:t>Group</w:t>
      </w:r>
      <w:r w:rsidR="00553C55" w:rsidRPr="00553C55">
        <w:rPr>
          <w:rFonts w:ascii="Times New Roman" w:eastAsia="Times New Roman" w:hAnsi="Times New Roman" w:cs="Times New Roman"/>
          <w:sz w:val="22"/>
          <w:szCs w:val="22"/>
          <w:lang w:val="en-GB" w:bidi="ar-SA"/>
        </w:rPr>
        <w:t xml:space="preserve"> </w:t>
      </w:r>
      <w:r w:rsidRPr="00553C55">
        <w:rPr>
          <w:rFonts w:ascii="Times New Roman" w:eastAsia="Times New Roman" w:hAnsi="Times New Roman" w:cs="Univers 45 Light"/>
          <w:color w:val="000000"/>
          <w:sz w:val="22"/>
          <w:szCs w:val="22"/>
        </w:rPr>
        <w:t>and</w:t>
      </w:r>
      <w:r w:rsidRPr="00B47D2B">
        <w:rPr>
          <w:rFonts w:ascii="Times New Roman" w:eastAsia="Times New Roman" w:hAnsi="Times New Roman" w:cs="Univers 45 Light"/>
          <w:color w:val="000000"/>
          <w:sz w:val="22"/>
          <w:szCs w:val="22"/>
        </w:rPr>
        <w:t xml:space="preserve"> its cost can be measured reliably. The carrying amount of the replaced part is </w:t>
      </w:r>
      <w:proofErr w:type="spellStart"/>
      <w:r w:rsidRPr="00B47D2B">
        <w:rPr>
          <w:rFonts w:ascii="Times New Roman" w:eastAsia="Times New Roman" w:hAnsi="Times New Roman" w:cs="Univers 45 Light"/>
          <w:color w:val="000000"/>
          <w:sz w:val="22"/>
          <w:szCs w:val="22"/>
        </w:rPr>
        <w:t>derecognised</w:t>
      </w:r>
      <w:proofErr w:type="spellEnd"/>
      <w:r w:rsidRPr="00B47D2B">
        <w:rPr>
          <w:rFonts w:ascii="Times New Roman" w:eastAsia="Times New Roman" w:hAnsi="Times New Roman" w:cs="Univers 45 Light"/>
          <w:color w:val="000000"/>
          <w:sz w:val="22"/>
          <w:szCs w:val="22"/>
        </w:rPr>
        <w:t xml:space="preserve">. The costs of the day-to-day servicing of </w:t>
      </w:r>
      <w:r w:rsidR="0000658E">
        <w:rPr>
          <w:rFonts w:ascii="Times New Roman" w:eastAsia="Times New Roman" w:hAnsi="Times New Roman" w:cs="Times New Roman"/>
          <w:sz w:val="22"/>
          <w:szCs w:val="22"/>
          <w:lang w:val="en-GB" w:bidi="ar-SA"/>
        </w:rPr>
        <w:t xml:space="preserve">leasehold improvement </w:t>
      </w:r>
      <w:r w:rsidRPr="00B47D2B">
        <w:rPr>
          <w:rFonts w:ascii="Times New Roman" w:eastAsia="Times New Roman" w:hAnsi="Times New Roman" w:cs="Univers 45 Light"/>
          <w:color w:val="000000"/>
          <w:sz w:val="22"/>
          <w:szCs w:val="22"/>
        </w:rPr>
        <w:t xml:space="preserve">and equipment are </w:t>
      </w:r>
      <w:proofErr w:type="spellStart"/>
      <w:r w:rsidRPr="00B47D2B">
        <w:rPr>
          <w:rFonts w:ascii="Times New Roman" w:eastAsia="Times New Roman" w:hAnsi="Times New Roman" w:cs="Univers 45 Light"/>
          <w:color w:val="000000"/>
          <w:sz w:val="22"/>
          <w:szCs w:val="22"/>
        </w:rPr>
        <w:t>recognised</w:t>
      </w:r>
      <w:proofErr w:type="spellEnd"/>
      <w:r w:rsidRPr="00B47D2B">
        <w:rPr>
          <w:rFonts w:ascii="Times New Roman" w:eastAsia="Times New Roman" w:hAnsi="Times New Roman" w:cs="Univers 45 Light"/>
          <w:color w:val="000000"/>
          <w:sz w:val="22"/>
          <w:szCs w:val="22"/>
        </w:rPr>
        <w:t xml:space="preserve"> in profit or loss as incurred.</w:t>
      </w: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i/>
          <w:iCs/>
          <w:sz w:val="22"/>
          <w:szCs w:val="22"/>
          <w:lang w:eastAsia="en-GB"/>
        </w:rPr>
      </w:pP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i/>
          <w:iCs/>
          <w:sz w:val="22"/>
          <w:szCs w:val="22"/>
          <w:lang w:eastAsia="en-GB"/>
        </w:rPr>
      </w:pPr>
      <w:r w:rsidRPr="00B47D2B">
        <w:rPr>
          <w:rFonts w:ascii="Times New Roman" w:eastAsia="Times New Roman" w:hAnsi="Times New Roman" w:cs="Cordia New"/>
          <w:i/>
          <w:iCs/>
          <w:sz w:val="22"/>
          <w:szCs w:val="22"/>
          <w:lang w:eastAsia="en-GB"/>
        </w:rPr>
        <w:t>Depreciation</w:t>
      </w: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eastAsia="Times New Roman" w:hAnsi="Times New Roman" w:cs="Univers 45 Light"/>
          <w:color w:val="000000"/>
          <w:sz w:val="22"/>
          <w:szCs w:val="22"/>
        </w:rPr>
      </w:pP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r w:rsidRPr="00B47D2B">
        <w:rPr>
          <w:rFonts w:ascii="Times New Roman" w:eastAsia="Times New Roman" w:hAnsi="Times New Roman" w:cs="Univers 45 Light"/>
          <w:color w:val="000000"/>
          <w:sz w:val="22"/>
          <w:szCs w:val="22"/>
        </w:rPr>
        <w:t>Depreciation is calculated based on the depreciable amount, which is the cost of an asset, or other amount substituted for cost, less its residual value.</w:t>
      </w: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r w:rsidRPr="00B47D2B">
        <w:rPr>
          <w:rFonts w:ascii="Times New Roman" w:eastAsia="Times New Roman" w:hAnsi="Times New Roman" w:cs="Times New Roman"/>
          <w:sz w:val="22"/>
          <w:szCs w:val="22"/>
          <w:lang w:val="en-GB" w:bidi="ar-SA"/>
        </w:rPr>
        <w:t xml:space="preserve">Depreciation is charged to profit or loss on a straight-line basis over the estimated useful lives of each component of an item of </w:t>
      </w:r>
      <w:r w:rsidR="0000658E">
        <w:rPr>
          <w:rFonts w:ascii="Times New Roman" w:eastAsia="Times New Roman" w:hAnsi="Times New Roman" w:cs="Times New Roman"/>
          <w:sz w:val="22"/>
          <w:szCs w:val="22"/>
          <w:lang w:val="en-GB" w:bidi="ar-SA"/>
        </w:rPr>
        <w:t xml:space="preserve">leasehold improvement </w:t>
      </w:r>
      <w:r w:rsidRPr="00B47D2B">
        <w:rPr>
          <w:rFonts w:ascii="Times New Roman" w:eastAsia="Times New Roman" w:hAnsi="Times New Roman" w:cs="Times New Roman"/>
          <w:sz w:val="22"/>
          <w:szCs w:val="22"/>
          <w:lang w:val="en-GB" w:bidi="ar-SA"/>
        </w:rPr>
        <w:t xml:space="preserve">and equipment.  The estimated useful lives are as follows: </w:t>
      </w: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color w:val="0000FF"/>
          <w:sz w:val="22"/>
          <w:szCs w:val="22"/>
        </w:rPr>
      </w:pPr>
    </w:p>
    <w:tbl>
      <w:tblPr>
        <w:tblW w:w="7360" w:type="dxa"/>
        <w:tblInd w:w="450" w:type="dxa"/>
        <w:tblLook w:val="0000" w:firstRow="0" w:lastRow="0" w:firstColumn="0" w:lastColumn="0" w:noHBand="0" w:noVBand="0"/>
      </w:tblPr>
      <w:tblGrid>
        <w:gridCol w:w="5490"/>
        <w:gridCol w:w="1195"/>
        <w:gridCol w:w="675"/>
      </w:tblGrid>
      <w:tr w:rsidR="00B47D2B" w:rsidRPr="00B47D2B" w:rsidTr="00CD03F9">
        <w:tc>
          <w:tcPr>
            <w:tcW w:w="5490" w:type="dxa"/>
            <w:vAlign w:val="bottom"/>
          </w:tcPr>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2"/>
                <w:szCs w:val="22"/>
                <w:lang w:val="en-GB" w:bidi="ar-SA"/>
              </w:rPr>
            </w:pPr>
            <w:r w:rsidRPr="00B47D2B">
              <w:rPr>
                <w:rFonts w:ascii="Times New Roman" w:eastAsia="Times New Roman" w:hAnsi="Times New Roman" w:cs="Times New Roman"/>
                <w:sz w:val="22"/>
                <w:szCs w:val="22"/>
                <w:lang w:val="en-GB" w:bidi="ar-SA"/>
              </w:rPr>
              <w:t xml:space="preserve">Buildings </w:t>
            </w:r>
            <w:r w:rsidR="000D4413">
              <w:rPr>
                <w:rFonts w:ascii="Times New Roman" w:eastAsia="Times New Roman" w:hAnsi="Times New Roman" w:cs="Times New Roman"/>
                <w:sz w:val="22"/>
                <w:szCs w:val="22"/>
                <w:lang w:val="en-GB" w:bidi="ar-SA"/>
              </w:rPr>
              <w:t>improvements</w:t>
            </w:r>
            <w:r w:rsidRPr="00B47D2B">
              <w:rPr>
                <w:rFonts w:ascii="Times New Roman" w:eastAsia="Times New Roman" w:hAnsi="Times New Roman" w:cs="Times New Roman"/>
                <w:sz w:val="22"/>
                <w:szCs w:val="22"/>
                <w:lang w:val="en-GB" w:bidi="ar-SA"/>
              </w:rPr>
              <w:t xml:space="preserve">  </w:t>
            </w:r>
          </w:p>
        </w:tc>
        <w:tc>
          <w:tcPr>
            <w:tcW w:w="1195" w:type="dxa"/>
          </w:tcPr>
          <w:p w:rsidR="00B47D2B" w:rsidRPr="00B47D2B" w:rsidRDefault="00CD248F"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3, </w:t>
            </w:r>
            <w:r w:rsidR="000D4413">
              <w:rPr>
                <w:rFonts w:ascii="Times New Roman" w:eastAsia="Times New Roman" w:hAnsi="Times New Roman" w:cs="Times New Roman"/>
                <w:sz w:val="22"/>
                <w:szCs w:val="20"/>
                <w:lang w:val="en-GB" w:bidi="ar-SA"/>
              </w:rPr>
              <w:t>6 and 10</w:t>
            </w:r>
          </w:p>
        </w:tc>
        <w:tc>
          <w:tcPr>
            <w:tcW w:w="675" w:type="dxa"/>
            <w:vAlign w:val="bottom"/>
          </w:tcPr>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2"/>
                <w:szCs w:val="22"/>
                <w:lang w:val="en-GB" w:bidi="ar-SA"/>
              </w:rPr>
            </w:pPr>
            <w:r w:rsidRPr="00B47D2B">
              <w:rPr>
                <w:rFonts w:ascii="Times New Roman" w:eastAsia="Times New Roman" w:hAnsi="Times New Roman" w:cs="Times New Roman"/>
                <w:sz w:val="22"/>
                <w:szCs w:val="22"/>
                <w:lang w:val="en-GB" w:bidi="ar-SA"/>
              </w:rPr>
              <w:t>years</w:t>
            </w:r>
          </w:p>
        </w:tc>
      </w:tr>
      <w:tr w:rsidR="00B47D2B" w:rsidRPr="00B47D2B" w:rsidTr="00CD03F9">
        <w:tc>
          <w:tcPr>
            <w:tcW w:w="5490" w:type="dxa"/>
            <w:vAlign w:val="bottom"/>
          </w:tcPr>
          <w:p w:rsidR="00B47D2B" w:rsidRPr="00B47D2B"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Office equipment</w:t>
            </w:r>
          </w:p>
        </w:tc>
        <w:tc>
          <w:tcPr>
            <w:tcW w:w="1195" w:type="dxa"/>
          </w:tcPr>
          <w:p w:rsidR="00B47D2B" w:rsidRPr="00B47D2B" w:rsidRDefault="00CD248F"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 and 5</w:t>
            </w:r>
          </w:p>
        </w:tc>
        <w:tc>
          <w:tcPr>
            <w:tcW w:w="675" w:type="dxa"/>
          </w:tcPr>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2"/>
                <w:szCs w:val="22"/>
                <w:lang w:val="en-GB" w:bidi="ar-SA"/>
              </w:rPr>
            </w:pPr>
            <w:r w:rsidRPr="00B47D2B">
              <w:rPr>
                <w:rFonts w:ascii="Times New Roman" w:eastAsia="Times New Roman" w:hAnsi="Times New Roman" w:cs="Times New Roman"/>
                <w:sz w:val="22"/>
                <w:szCs w:val="22"/>
                <w:lang w:val="en-GB" w:bidi="ar-SA"/>
              </w:rPr>
              <w:t>years</w:t>
            </w:r>
          </w:p>
        </w:tc>
      </w:tr>
      <w:tr w:rsidR="00B47D2B" w:rsidRPr="00B47D2B" w:rsidTr="00CD03F9">
        <w:tc>
          <w:tcPr>
            <w:tcW w:w="5490" w:type="dxa"/>
            <w:vAlign w:val="bottom"/>
          </w:tcPr>
          <w:p w:rsidR="00B47D2B" w:rsidRPr="00B47D2B"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Tools</w:t>
            </w:r>
          </w:p>
        </w:tc>
        <w:tc>
          <w:tcPr>
            <w:tcW w:w="1195" w:type="dxa"/>
          </w:tcPr>
          <w:p w:rsidR="00B47D2B" w:rsidRPr="00B47D2B" w:rsidRDefault="00CD248F"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1 - 7</w:t>
            </w:r>
          </w:p>
        </w:tc>
        <w:tc>
          <w:tcPr>
            <w:tcW w:w="675" w:type="dxa"/>
          </w:tcPr>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2"/>
                <w:szCs w:val="22"/>
                <w:lang w:val="en-GB" w:bidi="ar-SA"/>
              </w:rPr>
            </w:pPr>
            <w:r w:rsidRPr="00B47D2B">
              <w:rPr>
                <w:rFonts w:ascii="Times New Roman" w:eastAsia="Times New Roman" w:hAnsi="Times New Roman" w:cs="Times New Roman"/>
                <w:sz w:val="22"/>
                <w:szCs w:val="22"/>
                <w:lang w:val="en-GB" w:bidi="ar-SA"/>
              </w:rPr>
              <w:t>years</w:t>
            </w:r>
          </w:p>
        </w:tc>
      </w:tr>
      <w:tr w:rsidR="00B47D2B" w:rsidRPr="00B47D2B" w:rsidTr="00CD03F9">
        <w:tc>
          <w:tcPr>
            <w:tcW w:w="5490" w:type="dxa"/>
            <w:vAlign w:val="bottom"/>
          </w:tcPr>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2"/>
                <w:szCs w:val="22"/>
                <w:lang w:val="en-GB" w:bidi="ar-SA"/>
              </w:rPr>
            </w:pPr>
            <w:r w:rsidRPr="00B47D2B">
              <w:rPr>
                <w:rFonts w:ascii="Times New Roman" w:eastAsia="Times New Roman" w:hAnsi="Times New Roman" w:cs="Times New Roman"/>
                <w:sz w:val="22"/>
                <w:szCs w:val="22"/>
                <w:lang w:val="en-GB" w:bidi="ar-SA"/>
              </w:rPr>
              <w:t>Vehicles</w:t>
            </w:r>
          </w:p>
        </w:tc>
        <w:tc>
          <w:tcPr>
            <w:tcW w:w="1195" w:type="dxa"/>
          </w:tcPr>
          <w:p w:rsidR="00B47D2B" w:rsidRPr="00B47D2B"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3 - 5</w:t>
            </w:r>
          </w:p>
        </w:tc>
        <w:tc>
          <w:tcPr>
            <w:tcW w:w="675" w:type="dxa"/>
          </w:tcPr>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2"/>
                <w:szCs w:val="22"/>
                <w:lang w:val="en-GB" w:bidi="ar-SA"/>
              </w:rPr>
            </w:pPr>
            <w:r w:rsidRPr="00B47D2B">
              <w:rPr>
                <w:rFonts w:ascii="Times New Roman" w:eastAsia="Times New Roman" w:hAnsi="Times New Roman" w:cs="Times New Roman"/>
                <w:sz w:val="22"/>
                <w:szCs w:val="22"/>
                <w:lang w:val="en-GB" w:bidi="ar-SA"/>
              </w:rPr>
              <w:t>years</w:t>
            </w:r>
          </w:p>
        </w:tc>
      </w:tr>
    </w:tbl>
    <w:p w:rsidR="00E057B6" w:rsidRDefault="00E057B6" w:rsidP="004C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2"/>
          <w:szCs w:val="22"/>
          <w:lang w:val="en-GB" w:bidi="ar-SA"/>
        </w:rPr>
      </w:pP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jc w:val="both"/>
        <w:rPr>
          <w:rFonts w:ascii="Times New Roman" w:eastAsia="Times New Roman" w:hAnsi="Times New Roman" w:cs="Times New Roman"/>
          <w:sz w:val="22"/>
          <w:szCs w:val="22"/>
          <w:lang w:val="en-GB" w:bidi="ar-SA"/>
        </w:rPr>
      </w:pPr>
      <w:r w:rsidRPr="00B47D2B">
        <w:rPr>
          <w:rFonts w:ascii="Times New Roman" w:eastAsia="Times New Roman" w:hAnsi="Times New Roman" w:cs="Times New Roman"/>
          <w:sz w:val="22"/>
          <w:szCs w:val="22"/>
          <w:lang w:val="en-GB" w:bidi="ar-SA"/>
        </w:rPr>
        <w:t>No depreciation is provided on assets under construction.</w:t>
      </w: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eastAsia="Times New Roman" w:hAnsi="Times New Roman" w:cs="Univers 45 Light"/>
          <w:color w:val="000000"/>
          <w:sz w:val="22"/>
          <w:szCs w:val="22"/>
        </w:rPr>
      </w:pP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Univers 45 Light"/>
          <w:color w:val="000000"/>
          <w:sz w:val="22"/>
          <w:szCs w:val="22"/>
        </w:rPr>
      </w:pPr>
      <w:r w:rsidRPr="00B47D2B">
        <w:rPr>
          <w:rFonts w:ascii="Times New Roman" w:eastAsia="Times New Roman" w:hAnsi="Times New Roman" w:cs="Univers 45 Light"/>
          <w:color w:val="000000"/>
          <w:sz w:val="22"/>
          <w:szCs w:val="22"/>
        </w:rPr>
        <w:t>Depreciation methods, useful lives and residual values are reviewed at each financial year-end and adjusted if appropriate.</w:t>
      </w:r>
    </w:p>
    <w:p w:rsidR="00B47D2B" w:rsidRPr="00B47D2B"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Univers 45 Light"/>
          <w:color w:val="000000"/>
          <w:sz w:val="22"/>
          <w:szCs w:val="22"/>
        </w:rPr>
      </w:pPr>
    </w:p>
    <w:p w:rsidR="00DD5937" w:rsidRPr="00683415" w:rsidRDefault="00683415" w:rsidP="006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hanging="540"/>
        <w:jc w:val="both"/>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w:t>
      </w:r>
      <w:r w:rsidR="00DD63F4">
        <w:rPr>
          <w:rFonts w:ascii="Times New Roman" w:eastAsia="Times New Roman" w:hAnsi="Times New Roman" w:cs="Times New Roman"/>
          <w:b/>
          <w:bCs/>
          <w:i/>
          <w:iCs/>
          <w:sz w:val="22"/>
          <w:szCs w:val="22"/>
          <w:lang w:val="en-GB" w:bidi="ar-SA"/>
        </w:rPr>
        <w:t>h</w:t>
      </w:r>
      <w:r>
        <w:rPr>
          <w:rFonts w:ascii="Times New Roman" w:eastAsia="Times New Roman" w:hAnsi="Times New Roman" w:cs="Times New Roman"/>
          <w:b/>
          <w:bCs/>
          <w:i/>
          <w:iCs/>
          <w:sz w:val="22"/>
          <w:szCs w:val="22"/>
          <w:lang w:val="en-GB" w:bidi="ar-SA"/>
        </w:rPr>
        <w:t>)</w:t>
      </w:r>
      <w:r>
        <w:rPr>
          <w:rFonts w:ascii="Times New Roman" w:eastAsia="Times New Roman" w:hAnsi="Times New Roman" w:cs="Times New Roman"/>
          <w:b/>
          <w:bCs/>
          <w:i/>
          <w:iCs/>
          <w:sz w:val="22"/>
          <w:szCs w:val="22"/>
          <w:lang w:val="en-GB" w:bidi="ar-SA"/>
        </w:rPr>
        <w:tab/>
        <w:t>Intangible assets</w:t>
      </w:r>
    </w:p>
    <w:p w:rsidR="00DD5937" w:rsidRDefault="00DD5937" w:rsidP="00AF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75214A" w:rsidRPr="0075214A" w:rsidRDefault="00683415"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2"/>
          <w:szCs w:val="22"/>
        </w:rPr>
      </w:pPr>
      <w:r>
        <w:rPr>
          <w:rFonts w:ascii="Times New Roman" w:eastAsia="Times New Roman" w:hAnsi="Times New Roman" w:cs="Univers 45 Light"/>
          <w:color w:val="000000"/>
          <w:sz w:val="22"/>
          <w:szCs w:val="22"/>
        </w:rPr>
        <w:t>I</w:t>
      </w:r>
      <w:r w:rsidR="0075214A" w:rsidRPr="0075214A">
        <w:rPr>
          <w:rFonts w:ascii="Times New Roman" w:eastAsia="Times New Roman" w:hAnsi="Times New Roman" w:cs="Univers 45 Light"/>
          <w:color w:val="000000"/>
          <w:sz w:val="22"/>
          <w:szCs w:val="22"/>
        </w:rPr>
        <w:t xml:space="preserve">ntangible assets that are acquired by the </w:t>
      </w:r>
      <w:r w:rsidR="0075214A" w:rsidRPr="0075214A">
        <w:rPr>
          <w:rFonts w:ascii="Times New Roman" w:eastAsia="Times New Roman" w:hAnsi="Times New Roman" w:cs="Times New Roman"/>
          <w:sz w:val="22"/>
          <w:szCs w:val="22"/>
          <w:lang w:val="en-GB" w:bidi="ar-SA"/>
        </w:rPr>
        <w:t>Group</w:t>
      </w:r>
      <w:r w:rsidR="0075214A" w:rsidRPr="0075214A">
        <w:rPr>
          <w:rFonts w:ascii="Times New Roman" w:eastAsia="Times New Roman" w:hAnsi="Times New Roman" w:cs="Univers 45 Light"/>
          <w:color w:val="000000"/>
          <w:sz w:val="22"/>
          <w:szCs w:val="22"/>
        </w:rPr>
        <w:t xml:space="preserve"> and have finite useful lives are measured at cost less accumulated </w:t>
      </w:r>
      <w:proofErr w:type="spellStart"/>
      <w:r w:rsidR="0075214A" w:rsidRPr="0075214A">
        <w:rPr>
          <w:rFonts w:ascii="Times New Roman" w:eastAsia="Times New Roman" w:hAnsi="Times New Roman" w:cs="Univers 45 Light"/>
          <w:color w:val="000000"/>
          <w:sz w:val="22"/>
          <w:szCs w:val="22"/>
        </w:rPr>
        <w:t>amortisation</w:t>
      </w:r>
      <w:proofErr w:type="spellEnd"/>
      <w:r w:rsidR="0075214A" w:rsidRPr="0075214A">
        <w:rPr>
          <w:rFonts w:ascii="Times New Roman" w:eastAsia="Times New Roman" w:hAnsi="Times New Roman" w:cs="Univers 45 Light"/>
          <w:color w:val="000000"/>
          <w:sz w:val="22"/>
          <w:szCs w:val="22"/>
        </w:rPr>
        <w:t xml:space="preserve"> and accumulated impairment losses.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2"/>
          <w:szCs w:val="22"/>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i/>
          <w:iCs/>
          <w:color w:val="000000"/>
          <w:sz w:val="22"/>
          <w:szCs w:val="22"/>
        </w:rPr>
      </w:pPr>
      <w:r w:rsidRPr="0075214A">
        <w:rPr>
          <w:rFonts w:ascii="Times New Roman" w:eastAsia="Times New Roman" w:hAnsi="Times New Roman" w:cs="Univers 45 Light"/>
          <w:i/>
          <w:iCs/>
          <w:color w:val="000000"/>
          <w:sz w:val="22"/>
          <w:szCs w:val="22"/>
        </w:rPr>
        <w:t xml:space="preserve">Subsequent expenditure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i/>
          <w:iCs/>
          <w:color w:val="000000"/>
          <w:sz w:val="22"/>
          <w:szCs w:val="22"/>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2"/>
          <w:szCs w:val="22"/>
        </w:rPr>
      </w:pPr>
      <w:r w:rsidRPr="0075214A">
        <w:rPr>
          <w:rFonts w:ascii="Times New Roman" w:eastAsia="Times New Roman" w:hAnsi="Times New Roman" w:cs="Univers 45 Light"/>
          <w:color w:val="000000"/>
          <w:sz w:val="22"/>
          <w:szCs w:val="22"/>
        </w:rPr>
        <w:t xml:space="preserve">Subsequent expenditure is </w:t>
      </w:r>
      <w:proofErr w:type="spellStart"/>
      <w:r w:rsidRPr="0075214A">
        <w:rPr>
          <w:rFonts w:ascii="Times New Roman" w:eastAsia="Times New Roman" w:hAnsi="Times New Roman" w:cs="Univers 45 Light"/>
          <w:color w:val="000000"/>
          <w:sz w:val="22"/>
          <w:szCs w:val="22"/>
        </w:rPr>
        <w:t>capitalised</w:t>
      </w:r>
      <w:proofErr w:type="spellEnd"/>
      <w:r w:rsidRPr="0075214A">
        <w:rPr>
          <w:rFonts w:ascii="Times New Roman" w:eastAsia="Times New Roman" w:hAnsi="Times New Roman" w:cs="Univers 45 Light"/>
          <w:color w:val="000000"/>
          <w:sz w:val="22"/>
          <w:szCs w:val="22"/>
        </w:rPr>
        <w:t xml:space="preserve"> only when it increases the future economic benefits embodied in the specific asset to which it relates. All other expenditure</w:t>
      </w:r>
      <w:r w:rsidR="00683415">
        <w:rPr>
          <w:rFonts w:ascii="Times New Roman" w:eastAsia="Times New Roman" w:hAnsi="Times New Roman" w:cs="Univers 45 Light"/>
          <w:color w:val="000000"/>
          <w:sz w:val="22"/>
          <w:szCs w:val="22"/>
        </w:rPr>
        <w:t xml:space="preserve"> </w:t>
      </w:r>
      <w:r w:rsidRPr="0075214A">
        <w:rPr>
          <w:rFonts w:ascii="Times New Roman" w:eastAsia="Times New Roman" w:hAnsi="Times New Roman" w:cs="Univers 45 Light"/>
          <w:color w:val="000000"/>
          <w:sz w:val="22"/>
          <w:szCs w:val="22"/>
        </w:rPr>
        <w:t xml:space="preserve">is </w:t>
      </w:r>
      <w:proofErr w:type="spellStart"/>
      <w:r w:rsidRPr="0075214A">
        <w:rPr>
          <w:rFonts w:ascii="Times New Roman" w:eastAsia="Times New Roman" w:hAnsi="Times New Roman" w:cs="Univers 45 Light"/>
          <w:color w:val="000000"/>
          <w:sz w:val="22"/>
          <w:szCs w:val="22"/>
        </w:rPr>
        <w:t>recognised</w:t>
      </w:r>
      <w:proofErr w:type="spellEnd"/>
      <w:r w:rsidRPr="0075214A">
        <w:rPr>
          <w:rFonts w:ascii="Times New Roman" w:eastAsia="Times New Roman" w:hAnsi="Times New Roman" w:cs="Univers 45 Light"/>
          <w:color w:val="000000"/>
          <w:sz w:val="22"/>
          <w:szCs w:val="22"/>
        </w:rPr>
        <w:t xml:space="preserve"> in profit or loss as incurred.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Univers 45 Light"/>
          <w:i/>
          <w:iCs/>
          <w:color w:val="000000"/>
          <w:sz w:val="22"/>
          <w:szCs w:val="22"/>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Univers 45 Light"/>
          <w:i/>
          <w:iCs/>
          <w:color w:val="000000"/>
          <w:sz w:val="22"/>
          <w:szCs w:val="22"/>
        </w:rPr>
      </w:pPr>
      <w:proofErr w:type="spellStart"/>
      <w:r w:rsidRPr="0075214A">
        <w:rPr>
          <w:rFonts w:ascii="Times New Roman" w:eastAsia="Times New Roman" w:hAnsi="Times New Roman" w:cs="Univers 45 Light"/>
          <w:i/>
          <w:iCs/>
          <w:color w:val="000000"/>
          <w:sz w:val="22"/>
          <w:szCs w:val="22"/>
        </w:rPr>
        <w:t>Amortisation</w:t>
      </w:r>
      <w:proofErr w:type="spellEnd"/>
      <w:r w:rsidRPr="0075214A">
        <w:rPr>
          <w:rFonts w:ascii="Times New Roman" w:eastAsia="Times New Roman" w:hAnsi="Times New Roman" w:cs="Univers 45 Light"/>
          <w:i/>
          <w:iCs/>
          <w:color w:val="000000"/>
          <w:sz w:val="22"/>
          <w:szCs w:val="22"/>
        </w:rPr>
        <w:t xml:space="preserve">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i/>
          <w:iCs/>
          <w:color w:val="0000FF"/>
          <w:sz w:val="22"/>
          <w:szCs w:val="22"/>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2"/>
          <w:szCs w:val="22"/>
        </w:rPr>
      </w:pPr>
      <w:proofErr w:type="spellStart"/>
      <w:r w:rsidRPr="0075214A">
        <w:rPr>
          <w:rFonts w:ascii="Times New Roman" w:eastAsia="Times New Roman" w:hAnsi="Times New Roman" w:cs="Univers 45 Light"/>
          <w:color w:val="000000"/>
          <w:sz w:val="22"/>
          <w:szCs w:val="22"/>
        </w:rPr>
        <w:t>Amortisation</w:t>
      </w:r>
      <w:proofErr w:type="spellEnd"/>
      <w:r w:rsidRPr="0075214A">
        <w:rPr>
          <w:rFonts w:ascii="Times New Roman" w:eastAsia="Times New Roman" w:hAnsi="Times New Roman" w:cs="Univers 45 Light"/>
          <w:color w:val="000000"/>
          <w:sz w:val="22"/>
          <w:szCs w:val="22"/>
        </w:rPr>
        <w:t xml:space="preserve"> is based on the cost of the asset, or other amount substituted for cost, less its residual value.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720"/>
        <w:jc w:val="both"/>
        <w:rPr>
          <w:rFonts w:ascii="Times New Roman" w:eastAsia="Times New Roman" w:hAnsi="Times New Roman" w:cs="Univers 45 Light"/>
          <w:i/>
          <w:iCs/>
          <w:color w:val="000000"/>
          <w:sz w:val="22"/>
          <w:szCs w:val="22"/>
        </w:rPr>
      </w:pPr>
    </w:p>
    <w:p w:rsidR="00FE363B"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2"/>
          <w:szCs w:val="22"/>
        </w:rPr>
      </w:pPr>
      <w:proofErr w:type="spellStart"/>
      <w:r w:rsidRPr="0075214A">
        <w:rPr>
          <w:rFonts w:ascii="Times New Roman" w:eastAsia="Times New Roman" w:hAnsi="Times New Roman" w:cs="Univers 45 Light"/>
          <w:color w:val="000000"/>
          <w:sz w:val="22"/>
          <w:szCs w:val="22"/>
        </w:rPr>
        <w:lastRenderedPageBreak/>
        <w:t>Amortisation</w:t>
      </w:r>
      <w:proofErr w:type="spellEnd"/>
      <w:r w:rsidRPr="0075214A">
        <w:rPr>
          <w:rFonts w:ascii="Times New Roman" w:eastAsia="Times New Roman" w:hAnsi="Times New Roman" w:cs="Univers 45 Light"/>
          <w:color w:val="000000"/>
          <w:sz w:val="22"/>
          <w:szCs w:val="22"/>
        </w:rPr>
        <w:t xml:space="preserve"> is </w:t>
      </w:r>
      <w:proofErr w:type="spellStart"/>
      <w:r w:rsidRPr="0075214A">
        <w:rPr>
          <w:rFonts w:ascii="Times New Roman" w:eastAsia="Times New Roman" w:hAnsi="Times New Roman" w:cs="Univers 45 Light"/>
          <w:color w:val="000000"/>
          <w:sz w:val="22"/>
          <w:szCs w:val="22"/>
        </w:rPr>
        <w:t>recognised</w:t>
      </w:r>
      <w:proofErr w:type="spellEnd"/>
      <w:r w:rsidRPr="0075214A">
        <w:rPr>
          <w:rFonts w:ascii="Times New Roman" w:eastAsia="Times New Roman" w:hAnsi="Times New Roman" w:cs="Univers 45 Light"/>
          <w:color w:val="000000"/>
          <w:sz w:val="22"/>
          <w:szCs w:val="22"/>
        </w:rPr>
        <w:t xml:space="preserve"> in profit or loss on a straight-line basis over the estimated useful lives of intangible assets</w:t>
      </w:r>
      <w:r w:rsidR="00FE363B">
        <w:rPr>
          <w:rFonts w:ascii="Times New Roman" w:eastAsia="Times New Roman" w:hAnsi="Times New Roman" w:cs="Univers 45 Light"/>
          <w:color w:val="000000"/>
          <w:sz w:val="22"/>
          <w:szCs w:val="22"/>
        </w:rPr>
        <w:t xml:space="preserve"> </w:t>
      </w:r>
      <w:r w:rsidRPr="0075214A">
        <w:rPr>
          <w:rFonts w:ascii="Times New Roman" w:eastAsia="Times New Roman" w:hAnsi="Times New Roman" w:cs="Univers 45 Light"/>
          <w:color w:val="000000"/>
          <w:sz w:val="22"/>
          <w:szCs w:val="22"/>
        </w:rPr>
        <w:t xml:space="preserve">from the date that they are available for use, since this most closely reflects the expected pattern of consumption of the future economic benefits embodied in the asset. </w:t>
      </w:r>
    </w:p>
    <w:p w:rsidR="00A75339" w:rsidRDefault="00A75339"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2"/>
          <w:szCs w:val="22"/>
        </w:rPr>
      </w:pPr>
    </w:p>
    <w:p w:rsidR="0075214A" w:rsidRDefault="0075214A" w:rsidP="0041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540"/>
        <w:jc w:val="both"/>
        <w:rPr>
          <w:rFonts w:ascii="Times New Roman" w:eastAsia="Times New Roman" w:hAnsi="Times New Roman" w:cs="Univers 45 Light"/>
          <w:color w:val="000000"/>
          <w:sz w:val="22"/>
          <w:szCs w:val="22"/>
        </w:rPr>
      </w:pPr>
      <w:r w:rsidRPr="0075214A">
        <w:rPr>
          <w:rFonts w:ascii="Times New Roman" w:eastAsia="Times New Roman" w:hAnsi="Times New Roman" w:cs="Univers 45 Light"/>
          <w:color w:val="000000"/>
          <w:sz w:val="22"/>
          <w:szCs w:val="22"/>
        </w:rPr>
        <w:t xml:space="preserve">The estimated useful lives for the current and comparative periods are as follows: </w:t>
      </w:r>
    </w:p>
    <w:p w:rsidR="00C04158" w:rsidRPr="00B47D2B" w:rsidRDefault="00C04158" w:rsidP="00C0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color w:val="0000FF"/>
          <w:sz w:val="22"/>
          <w:szCs w:val="22"/>
        </w:rPr>
      </w:pPr>
    </w:p>
    <w:tbl>
      <w:tblPr>
        <w:tblW w:w="7260" w:type="dxa"/>
        <w:tblInd w:w="450" w:type="dxa"/>
        <w:tblLook w:val="0000" w:firstRow="0" w:lastRow="0" w:firstColumn="0" w:lastColumn="0" w:noHBand="0" w:noVBand="0"/>
      </w:tblPr>
      <w:tblGrid>
        <w:gridCol w:w="5390"/>
        <w:gridCol w:w="1195"/>
        <w:gridCol w:w="675"/>
      </w:tblGrid>
      <w:tr w:rsidR="00C04158" w:rsidRPr="00B47D2B" w:rsidTr="00B14FFB">
        <w:tc>
          <w:tcPr>
            <w:tcW w:w="5390" w:type="dxa"/>
            <w:vAlign w:val="bottom"/>
          </w:tcPr>
          <w:p w:rsidR="00C04158" w:rsidRPr="00B47D2B"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2"/>
                <w:szCs w:val="22"/>
                <w:lang w:val="en-GB" w:bidi="ar-SA"/>
              </w:rPr>
            </w:pPr>
            <w:r w:rsidRPr="0075214A">
              <w:rPr>
                <w:rFonts w:ascii="Times New Roman" w:eastAsia="Times New Roman" w:hAnsi="Times New Roman" w:cs="Times New Roman"/>
                <w:sz w:val="22"/>
                <w:szCs w:val="20"/>
                <w:lang w:bidi="ar-SA"/>
              </w:rPr>
              <w:t xml:space="preserve">Software </w:t>
            </w:r>
            <w:proofErr w:type="spellStart"/>
            <w:r w:rsidRPr="0075214A">
              <w:rPr>
                <w:rFonts w:ascii="Times New Roman" w:eastAsia="Times New Roman" w:hAnsi="Times New Roman" w:cs="Times New Roman"/>
                <w:sz w:val="22"/>
                <w:szCs w:val="20"/>
                <w:lang w:bidi="ar-SA"/>
              </w:rPr>
              <w:t>licences</w:t>
            </w:r>
            <w:proofErr w:type="spellEnd"/>
          </w:p>
        </w:tc>
        <w:tc>
          <w:tcPr>
            <w:tcW w:w="1195" w:type="dxa"/>
          </w:tcPr>
          <w:p w:rsidR="00C04158" w:rsidRPr="00B47D2B"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5</w:t>
            </w:r>
          </w:p>
        </w:tc>
        <w:tc>
          <w:tcPr>
            <w:tcW w:w="675" w:type="dxa"/>
          </w:tcPr>
          <w:p w:rsidR="00C04158" w:rsidRPr="00B47D2B"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2"/>
                <w:szCs w:val="22"/>
                <w:lang w:val="en-GB" w:bidi="ar-SA"/>
              </w:rPr>
            </w:pPr>
            <w:r w:rsidRPr="00B47D2B">
              <w:rPr>
                <w:rFonts w:ascii="Times New Roman" w:eastAsia="Times New Roman" w:hAnsi="Times New Roman" w:cs="Times New Roman"/>
                <w:sz w:val="22"/>
                <w:szCs w:val="22"/>
                <w:lang w:val="en-GB" w:bidi="ar-SA"/>
              </w:rPr>
              <w:t>years</w:t>
            </w:r>
          </w:p>
        </w:tc>
      </w:tr>
    </w:tbl>
    <w:p w:rsidR="00C04158" w:rsidRPr="0075214A" w:rsidRDefault="00C04158"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2"/>
          <w:szCs w:val="22"/>
        </w:rPr>
      </w:pPr>
    </w:p>
    <w:p w:rsidR="0075214A" w:rsidRPr="00B3511D"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color w:val="000000"/>
          <w:sz w:val="22"/>
          <w:szCs w:val="22"/>
        </w:rPr>
      </w:pPr>
      <w:proofErr w:type="spellStart"/>
      <w:r w:rsidRPr="0075214A">
        <w:rPr>
          <w:rFonts w:ascii="Times New Roman" w:eastAsia="Times New Roman" w:hAnsi="Times New Roman" w:cs="Univers 45 Light"/>
          <w:color w:val="000000"/>
          <w:sz w:val="22"/>
          <w:szCs w:val="22"/>
        </w:rPr>
        <w:t>Amortisation</w:t>
      </w:r>
      <w:proofErr w:type="spellEnd"/>
      <w:r w:rsidRPr="0075214A">
        <w:rPr>
          <w:rFonts w:ascii="Times New Roman" w:eastAsia="Times New Roman" w:hAnsi="Times New Roman" w:cs="Univers 45 Light"/>
          <w:color w:val="000000"/>
          <w:sz w:val="22"/>
          <w:szCs w:val="22"/>
        </w:rPr>
        <w:t xml:space="preserve"> methods, useful lives and residual values are reviewed at each financial year-end and adjusted if appropriate.</w:t>
      </w:r>
    </w:p>
    <w:p w:rsidR="000C7319" w:rsidRDefault="000C7319"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color w:val="000000"/>
          <w:sz w:val="22"/>
          <w:szCs w:val="22"/>
        </w:rPr>
      </w:pPr>
    </w:p>
    <w:p w:rsidR="00FE363B" w:rsidRPr="0075214A" w:rsidRDefault="00FE363B" w:rsidP="00FE3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rFonts w:ascii="Times New Roman" w:eastAsia="Times New Roman" w:hAnsi="Times New Roman" w:cs="Times New Roman"/>
          <w:b/>
          <w:bCs/>
          <w:i/>
          <w:iCs/>
          <w:sz w:val="22"/>
          <w:szCs w:val="22"/>
          <w:lang w:bidi="ar-SA"/>
        </w:rPr>
      </w:pPr>
      <w:r>
        <w:rPr>
          <w:rFonts w:ascii="Times New Roman" w:eastAsia="Times New Roman" w:hAnsi="Times New Roman" w:cs="Univers 45 Light"/>
          <w:b/>
          <w:bCs/>
          <w:i/>
          <w:iCs/>
          <w:color w:val="000000"/>
          <w:sz w:val="22"/>
          <w:szCs w:val="22"/>
        </w:rPr>
        <w:t>(</w:t>
      </w:r>
      <w:proofErr w:type="spellStart"/>
      <w:r w:rsidR="00FA39A9">
        <w:rPr>
          <w:rFonts w:ascii="Times New Roman" w:eastAsia="Times New Roman" w:hAnsi="Times New Roman" w:cs="Univers 45 Light"/>
          <w:b/>
          <w:bCs/>
          <w:i/>
          <w:iCs/>
          <w:color w:val="000000"/>
          <w:sz w:val="22"/>
          <w:szCs w:val="22"/>
        </w:rPr>
        <w:t>i</w:t>
      </w:r>
      <w:proofErr w:type="spellEnd"/>
      <w:r>
        <w:rPr>
          <w:rFonts w:ascii="Times New Roman" w:eastAsia="Times New Roman" w:hAnsi="Times New Roman" w:cs="Univers 45 Light"/>
          <w:b/>
          <w:bCs/>
          <w:i/>
          <w:iCs/>
          <w:color w:val="000000"/>
          <w:sz w:val="22"/>
          <w:szCs w:val="22"/>
        </w:rPr>
        <w:t>)</w:t>
      </w:r>
      <w:r>
        <w:rPr>
          <w:rFonts w:ascii="Times New Roman" w:eastAsia="Times New Roman" w:hAnsi="Times New Roman" w:cs="Univers 45 Light"/>
          <w:b/>
          <w:bCs/>
          <w:i/>
          <w:iCs/>
          <w:color w:val="000000"/>
          <w:sz w:val="22"/>
          <w:szCs w:val="22"/>
        </w:rPr>
        <w:tab/>
      </w:r>
      <w:r w:rsidRPr="0075214A">
        <w:rPr>
          <w:rFonts w:ascii="Times New Roman" w:eastAsia="Times New Roman" w:hAnsi="Times New Roman" w:cs="Times New Roman"/>
          <w:b/>
          <w:i/>
          <w:sz w:val="22"/>
          <w:lang w:val="en-GB" w:bidi="ar-SA"/>
        </w:rPr>
        <w:t>Impairment</w:t>
      </w:r>
    </w:p>
    <w:p w:rsidR="00FE363B" w:rsidRDefault="00FE363B"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Univers 45 Light"/>
          <w:color w:val="000000"/>
          <w:sz w:val="22"/>
          <w:szCs w:val="22"/>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75214A">
        <w:rPr>
          <w:rFonts w:ascii="Times New Roman" w:eastAsia="Times New Roman" w:hAnsi="Times New Roman" w:cs="Times New Roman"/>
          <w:sz w:val="22"/>
          <w:szCs w:val="22"/>
          <w:lang w:val="en-GB" w:bidi="ar-SA"/>
        </w:rPr>
        <w:t xml:space="preserve">The carrying amounts of the Group’s assets are reviewed at each reporting date to determine whether there is any indication of impairment. If any such indication exists, the assets’ recoverable amounts are estimated.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75214A">
        <w:rPr>
          <w:rFonts w:ascii="Times New Roman" w:eastAsia="Times New Roman" w:hAnsi="Times New Roman" w:cs="Times New Roman"/>
          <w:sz w:val="22"/>
          <w:szCs w:val="22"/>
          <w:lang w:val="en-GB" w:bidi="ar-SA"/>
        </w:rPr>
        <w:t>An impairment loss is recognised</w:t>
      </w:r>
      <w:r w:rsidRPr="0075214A">
        <w:rPr>
          <w:rFonts w:ascii="Times New Roman" w:eastAsia="Times New Roman" w:hAnsi="Times New Roman" w:cs="Times New Roman"/>
          <w:sz w:val="22"/>
          <w:szCs w:val="22"/>
          <w:shd w:val="clear" w:color="auto" w:fill="FFFFFF"/>
          <w:lang w:val="en-GB" w:bidi="ar-SA"/>
        </w:rPr>
        <w:t xml:space="preserve"> if</w:t>
      </w:r>
      <w:r w:rsidRPr="0075214A">
        <w:rPr>
          <w:rFonts w:ascii="Times New Roman" w:eastAsia="Times New Roman" w:hAnsi="Times New Roman" w:cs="Times New Roman"/>
          <w:sz w:val="22"/>
          <w:szCs w:val="22"/>
          <w:lang w:val="en-GB" w:bidi="ar-SA"/>
        </w:rPr>
        <w:t xml:space="preserve"> the carrying amount of an asset or its cash-generating unit exceeds its recoverable amount. The impairment loss is recognised in profit or loss unless it reverses a previous revaluation credited to equity, in which case it is charged to equity.</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2"/>
          <w:szCs w:val="20"/>
          <w:lang w:val="en-GB" w:bidi="ar-SA"/>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i/>
          <w:iCs/>
          <w:sz w:val="22"/>
          <w:szCs w:val="20"/>
          <w:lang w:val="en-GB" w:bidi="ar-SA"/>
        </w:rPr>
      </w:pPr>
      <w:r w:rsidRPr="0075214A">
        <w:rPr>
          <w:rFonts w:ascii="Times New Roman" w:eastAsia="Times New Roman" w:hAnsi="Times New Roman" w:cs="Times New Roman"/>
          <w:i/>
          <w:iCs/>
          <w:sz w:val="22"/>
          <w:szCs w:val="20"/>
          <w:lang w:val="en-GB" w:bidi="ar-SA"/>
        </w:rPr>
        <w:t>Calculation of recoverable amount</w:t>
      </w:r>
    </w:p>
    <w:p w:rsidR="0075214A" w:rsidRPr="0075214A" w:rsidRDefault="0075214A"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75214A" w:rsidRPr="0075214A" w:rsidRDefault="0075214A"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bCs/>
          <w:sz w:val="22"/>
          <w:szCs w:val="22"/>
          <w:lang w:val="en-GB" w:bidi="ar-SA"/>
        </w:rPr>
      </w:pPr>
      <w:r w:rsidRPr="0075214A">
        <w:rPr>
          <w:rFonts w:ascii="Times New Roman" w:eastAsia="Times New Roman" w:hAnsi="Times New Roman" w:cs="Times New Roman"/>
          <w:sz w:val="22"/>
          <w:szCs w:val="22"/>
          <w:lang w:val="en-GB" w:bidi="ar-SA"/>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5214A">
        <w:rPr>
          <w:rFonts w:ascii="Times New Roman" w:eastAsia="Times New Roman" w:hAnsi="Times New Roman" w:cs="Times New Roman"/>
          <w:bCs/>
          <w:sz w:val="22"/>
          <w:szCs w:val="22"/>
          <w:lang w:val="en-GB" w:bidi="ar-SA"/>
        </w:rPr>
        <w:t>.</w:t>
      </w:r>
    </w:p>
    <w:p w:rsidR="0075214A" w:rsidRPr="0075214A" w:rsidRDefault="0075214A"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bCs/>
          <w:sz w:val="22"/>
          <w:szCs w:val="22"/>
          <w:lang w:val="en-GB" w:bidi="ar-SA"/>
        </w:rPr>
      </w:pPr>
    </w:p>
    <w:p w:rsidR="0075214A" w:rsidRPr="0075214A" w:rsidRDefault="0075214A"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bCs/>
          <w:i/>
          <w:iCs/>
          <w:sz w:val="22"/>
          <w:szCs w:val="22"/>
          <w:lang w:val="en-GB" w:bidi="ar-SA"/>
        </w:rPr>
      </w:pPr>
      <w:r w:rsidRPr="0075214A">
        <w:rPr>
          <w:rFonts w:ascii="Times New Roman" w:eastAsia="Times New Roman" w:hAnsi="Times New Roman" w:cs="Times New Roman"/>
          <w:bCs/>
          <w:i/>
          <w:iCs/>
          <w:sz w:val="22"/>
          <w:szCs w:val="22"/>
          <w:lang w:val="en-GB" w:bidi="ar-SA"/>
        </w:rPr>
        <w:t>Reversal of impairment</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r w:rsidRPr="0075214A">
        <w:rPr>
          <w:rFonts w:ascii="Times New Roman" w:eastAsia="Times New Roman" w:hAnsi="Times New Roman" w:cs="Times New Roman"/>
          <w:sz w:val="22"/>
          <w:szCs w:val="22"/>
          <w:lang w:val="en-GB" w:bidi="ar-SA"/>
        </w:rPr>
        <w:t xml:space="preserve">An impairment loss in respect of a financial asset is reversed if the subsequent increase in recoverable amount can be related objectively to an event occurring after the impairment loss was recognised in profit or loss.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r w:rsidRPr="0075214A">
        <w:rPr>
          <w:rFonts w:ascii="Times New Roman" w:eastAsia="Times New Roman" w:hAnsi="Times New Roman" w:cs="Times New Roman"/>
          <w:sz w:val="22"/>
          <w:szCs w:val="22"/>
          <w:lang w:val="en-GB" w:bidi="ar-SA"/>
        </w:rPr>
        <w:t xml:space="preserve">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D31101" w:rsidRDefault="00D31101"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D31101" w:rsidRPr="0075214A" w:rsidRDefault="00D31101" w:rsidP="00D31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eastAsia="Times New Roman" w:hAnsi="Times New Roman" w:cs="Times New Roman"/>
          <w:b/>
          <w:bCs/>
          <w:i/>
          <w:iCs/>
          <w:color w:val="0000FF"/>
          <w:sz w:val="22"/>
          <w:szCs w:val="22"/>
          <w:lang w:val="en-GB" w:bidi="ar-SA"/>
        </w:rPr>
      </w:pPr>
      <w:bookmarkStart w:id="6" w:name="_Hlk29208151"/>
      <w:r>
        <w:rPr>
          <w:rFonts w:ascii="Times New Roman" w:eastAsia="Times New Roman" w:hAnsi="Times New Roman" w:cs="Times New Roman"/>
          <w:b/>
          <w:bCs/>
          <w:i/>
          <w:iCs/>
          <w:sz w:val="22"/>
          <w:szCs w:val="22"/>
          <w:lang w:val="en-GB" w:bidi="ar-SA"/>
        </w:rPr>
        <w:t>(</w:t>
      </w:r>
      <w:r w:rsidR="00FA39A9">
        <w:rPr>
          <w:rFonts w:ascii="Times New Roman" w:eastAsia="Times New Roman" w:hAnsi="Times New Roman" w:cs="Times New Roman"/>
          <w:b/>
          <w:bCs/>
          <w:i/>
          <w:iCs/>
          <w:sz w:val="22"/>
          <w:szCs w:val="22"/>
          <w:lang w:val="en-GB" w:bidi="ar-SA"/>
        </w:rPr>
        <w:t>j</w:t>
      </w:r>
      <w:r>
        <w:rPr>
          <w:rFonts w:ascii="Times New Roman" w:eastAsia="Times New Roman" w:hAnsi="Times New Roman" w:cs="Times New Roman"/>
          <w:b/>
          <w:bCs/>
          <w:i/>
          <w:iCs/>
          <w:sz w:val="22"/>
          <w:szCs w:val="22"/>
          <w:lang w:val="en-GB" w:bidi="ar-SA"/>
        </w:rPr>
        <w:t>)</w:t>
      </w:r>
      <w:r>
        <w:rPr>
          <w:rFonts w:ascii="Times New Roman" w:eastAsia="Times New Roman" w:hAnsi="Times New Roman" w:cs="Times New Roman"/>
          <w:b/>
          <w:bCs/>
          <w:i/>
          <w:iCs/>
          <w:sz w:val="22"/>
          <w:szCs w:val="22"/>
          <w:lang w:val="en-GB" w:bidi="ar-SA"/>
        </w:rPr>
        <w:tab/>
      </w:r>
      <w:r w:rsidRPr="0075214A">
        <w:rPr>
          <w:rFonts w:ascii="Times New Roman" w:eastAsia="Times New Roman" w:hAnsi="Times New Roman" w:cs="Times New Roman"/>
          <w:b/>
          <w:i/>
          <w:sz w:val="22"/>
          <w:lang w:val="en-GB" w:bidi="ar-SA"/>
        </w:rPr>
        <w:t>Interest-bearing liabilities</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75214A">
        <w:rPr>
          <w:rFonts w:ascii="Times New Roman" w:eastAsia="Times New Roman" w:hAnsi="Times New Roman" w:cs="Times New Roman"/>
          <w:sz w:val="22"/>
          <w:szCs w:val="22"/>
          <w:lang w:val="en-GB" w:bidi="ar-SA"/>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FA39A9" w:rsidRDefault="00FA39A9"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bookmarkEnd w:id="6"/>
    <w:p w:rsidR="00FA39A9" w:rsidRPr="0075214A" w:rsidRDefault="00FA39A9" w:rsidP="00FA3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jc w:val="both"/>
        <w:rPr>
          <w:rFonts w:ascii="Times New Roman" w:eastAsia="Times New Roman" w:hAnsi="Times New Roman" w:cs="Times New Roman"/>
          <w:b/>
          <w:bCs/>
          <w:i/>
          <w:iCs/>
          <w:color w:val="0000FF"/>
          <w:sz w:val="22"/>
          <w:szCs w:val="22"/>
          <w:lang w:val="en-GB" w:bidi="ar-SA"/>
        </w:rPr>
      </w:pPr>
      <w:r>
        <w:rPr>
          <w:rFonts w:ascii="Times New Roman" w:eastAsia="Times New Roman" w:hAnsi="Times New Roman" w:cs="Times New Roman"/>
          <w:b/>
          <w:bCs/>
          <w:i/>
          <w:iCs/>
          <w:sz w:val="22"/>
          <w:szCs w:val="22"/>
          <w:lang w:val="en-GB" w:bidi="ar-SA"/>
        </w:rPr>
        <w:t>(k)</w:t>
      </w:r>
      <w:r>
        <w:rPr>
          <w:rFonts w:ascii="Times New Roman" w:eastAsia="Times New Roman" w:hAnsi="Times New Roman" w:cs="Times New Roman"/>
          <w:b/>
          <w:bCs/>
          <w:i/>
          <w:iCs/>
          <w:sz w:val="22"/>
          <w:szCs w:val="22"/>
          <w:lang w:val="en-GB" w:bidi="ar-SA"/>
        </w:rPr>
        <w:tab/>
      </w:r>
      <w:r>
        <w:rPr>
          <w:rFonts w:ascii="Times New Roman" w:eastAsia="Times New Roman" w:hAnsi="Times New Roman" w:cs="Times New Roman"/>
          <w:b/>
          <w:i/>
          <w:sz w:val="22"/>
          <w:lang w:val="en-GB" w:bidi="ar-SA"/>
        </w:rPr>
        <w:t>Other payables</w:t>
      </w:r>
    </w:p>
    <w:p w:rsidR="00FA39A9" w:rsidRPr="0075214A" w:rsidRDefault="00FA39A9" w:rsidP="00FA3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FA39A9" w:rsidRDefault="00CC3084"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payables</w:t>
      </w:r>
      <w:r w:rsidRPr="005E53C1">
        <w:rPr>
          <w:rFonts w:ascii="Times New Roman" w:eastAsia="Times New Roman" w:hAnsi="Times New Roman" w:cs="Times New Roman"/>
          <w:sz w:val="22"/>
          <w:szCs w:val="22"/>
          <w:lang w:val="en-GB" w:bidi="ar-SA"/>
        </w:rPr>
        <w:t xml:space="preserve"> are </w:t>
      </w:r>
      <w:r>
        <w:rPr>
          <w:rFonts w:ascii="Times New Roman" w:eastAsia="Times New Roman" w:hAnsi="Times New Roman" w:cs="Times New Roman"/>
          <w:sz w:val="22"/>
          <w:szCs w:val="22"/>
          <w:lang w:val="en-GB" w:bidi="ar-SA"/>
        </w:rPr>
        <w:t>stated</w:t>
      </w:r>
      <w:r w:rsidRPr="005E53C1">
        <w:rPr>
          <w:rFonts w:ascii="Times New Roman" w:eastAsia="Times New Roman" w:hAnsi="Times New Roman" w:cs="Times New Roman"/>
          <w:sz w:val="22"/>
          <w:szCs w:val="22"/>
          <w:lang w:val="en-GB" w:bidi="ar-SA"/>
        </w:rPr>
        <w:t xml:space="preserve"> at</w:t>
      </w:r>
      <w:r>
        <w:rPr>
          <w:rFonts w:ascii="Times New Roman" w:eastAsia="Times New Roman" w:hAnsi="Times New Roman" w:cs="Times New Roman"/>
          <w:sz w:val="22"/>
          <w:szCs w:val="22"/>
          <w:lang w:val="en-GB" w:bidi="ar-SA"/>
        </w:rPr>
        <w:t xml:space="preserve"> cost.</w:t>
      </w:r>
    </w:p>
    <w:p w:rsidR="00FA39A9" w:rsidRPr="00FA39A9" w:rsidRDefault="00575F4A" w:rsidP="00FA3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Times New Roman"/>
          <w:b/>
          <w:i/>
          <w:sz w:val="22"/>
          <w:lang w:val="en-GB" w:bidi="ar-SA"/>
        </w:rPr>
      </w:pPr>
      <w:r>
        <w:rPr>
          <w:rFonts w:ascii="Times New Roman" w:eastAsia="Times New Roman" w:hAnsi="Times New Roman" w:cs="Times New Roman"/>
          <w:b/>
          <w:bCs/>
          <w:i/>
          <w:iCs/>
          <w:sz w:val="22"/>
          <w:szCs w:val="22"/>
          <w:lang w:val="en-GB" w:bidi="ar-SA"/>
        </w:rPr>
        <w:lastRenderedPageBreak/>
        <w:t xml:space="preserve"> </w:t>
      </w:r>
      <w:r w:rsidR="00D31101">
        <w:rPr>
          <w:rFonts w:ascii="Times New Roman" w:eastAsia="Times New Roman" w:hAnsi="Times New Roman" w:cs="Times New Roman"/>
          <w:b/>
          <w:bCs/>
          <w:i/>
          <w:iCs/>
          <w:sz w:val="22"/>
          <w:szCs w:val="22"/>
          <w:lang w:val="en-GB" w:bidi="ar-SA"/>
        </w:rPr>
        <w:t>(</w:t>
      </w:r>
      <w:r w:rsidR="00CC3084">
        <w:rPr>
          <w:rFonts w:ascii="Times New Roman" w:eastAsia="Times New Roman" w:hAnsi="Times New Roman" w:cs="Times New Roman"/>
          <w:b/>
          <w:bCs/>
          <w:i/>
          <w:iCs/>
          <w:sz w:val="22"/>
          <w:szCs w:val="22"/>
          <w:lang w:val="en-GB" w:bidi="ar-SA"/>
        </w:rPr>
        <w:t>l</w:t>
      </w:r>
      <w:r w:rsidR="00D31101">
        <w:rPr>
          <w:rFonts w:ascii="Times New Roman" w:eastAsia="Times New Roman" w:hAnsi="Times New Roman" w:cs="Times New Roman"/>
          <w:b/>
          <w:bCs/>
          <w:i/>
          <w:iCs/>
          <w:sz w:val="22"/>
          <w:szCs w:val="22"/>
          <w:lang w:val="en-GB" w:bidi="ar-SA"/>
        </w:rPr>
        <w:t>)</w:t>
      </w:r>
      <w:r w:rsidR="00D31101">
        <w:rPr>
          <w:rFonts w:ascii="Times New Roman" w:eastAsia="Times New Roman" w:hAnsi="Times New Roman" w:cs="Times New Roman"/>
          <w:b/>
          <w:bCs/>
          <w:i/>
          <w:iCs/>
          <w:sz w:val="22"/>
          <w:szCs w:val="22"/>
          <w:lang w:val="en-GB" w:bidi="ar-SA"/>
        </w:rPr>
        <w:tab/>
      </w:r>
      <w:r w:rsidR="00D31101" w:rsidRPr="0075214A">
        <w:rPr>
          <w:rFonts w:ascii="Times New Roman" w:eastAsia="Times New Roman" w:hAnsi="Times New Roman" w:cs="Times New Roman"/>
          <w:b/>
          <w:i/>
          <w:sz w:val="22"/>
          <w:lang w:val="en-GB" w:bidi="ar-SA"/>
        </w:rPr>
        <w:t>Employee benefits</w:t>
      </w:r>
    </w:p>
    <w:p w:rsidR="00D31101" w:rsidRDefault="00D31101" w:rsidP="00CC3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i/>
          <w:iCs/>
          <w:sz w:val="22"/>
          <w:szCs w:val="22"/>
          <w:lang w:val="en-GB" w:bidi="ar-SA"/>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r w:rsidRPr="0075214A">
        <w:rPr>
          <w:rFonts w:ascii="Times New Roman" w:eastAsia="Times New Roman" w:hAnsi="Times New Roman" w:cs="Times New Roman"/>
          <w:i/>
          <w:iCs/>
          <w:sz w:val="22"/>
          <w:szCs w:val="22"/>
          <w:lang w:val="en-GB" w:bidi="ar-SA"/>
        </w:rPr>
        <w:t>Defined contribution plan</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75214A" w:rsidRPr="00B3511D"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color w:val="000000"/>
          <w:sz w:val="22"/>
          <w:szCs w:val="22"/>
        </w:rPr>
      </w:pPr>
      <w:r w:rsidRPr="0075214A">
        <w:rPr>
          <w:rFonts w:ascii="Times New Roman" w:eastAsia="Times New Roman" w:hAnsi="Times New Roman" w:cs="Univers 45 Light"/>
          <w:color w:val="000000"/>
          <w:sz w:val="22"/>
          <w:szCs w:val="22"/>
        </w:rPr>
        <w:t xml:space="preserve">Obligations for contributions to defined contribution plans are expensed as the related service is provided. </w:t>
      </w:r>
    </w:p>
    <w:p w:rsidR="000C7319" w:rsidRDefault="000C7319" w:rsidP="000E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Cordia New"/>
          <w:color w:val="000000"/>
          <w:sz w:val="22"/>
          <w:szCs w:val="22"/>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r w:rsidRPr="0075214A">
        <w:rPr>
          <w:rFonts w:ascii="Times New Roman" w:eastAsia="Times New Roman" w:hAnsi="Times New Roman" w:cs="Times New Roman"/>
          <w:i/>
          <w:iCs/>
          <w:sz w:val="22"/>
          <w:szCs w:val="22"/>
          <w:lang w:val="en-GB" w:bidi="ar-SA"/>
        </w:rPr>
        <w:t>Defined benefit plans</w:t>
      </w:r>
    </w:p>
    <w:p w:rsid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970997" w:rsidRPr="00970997" w:rsidRDefault="00970997" w:rsidP="00806D0F">
      <w:pPr>
        <w:ind w:left="540"/>
        <w:jc w:val="thaiDistribute"/>
        <w:rPr>
          <w:rFonts w:ascii="Times New Roman" w:eastAsia="Times New Roman" w:hAnsi="Times New Roman" w:cs="Univers 45 Light"/>
          <w:color w:val="000000"/>
          <w:sz w:val="22"/>
          <w:szCs w:val="22"/>
        </w:rPr>
      </w:pPr>
      <w:r w:rsidRPr="00970997">
        <w:rPr>
          <w:rFonts w:ascii="Times New Roman" w:eastAsia="Times New Roman" w:hAnsi="Times New Roman" w:cs="Univers 45 Light"/>
          <w:color w:val="000000"/>
          <w:sz w:val="22"/>
          <w:szCs w:val="22"/>
        </w:rPr>
        <w:t>The Group considers compensation paid to employees</w:t>
      </w:r>
      <w:r>
        <w:rPr>
          <w:rFonts w:ascii="Times New Roman" w:eastAsia="Times New Roman" w:hAnsi="Times New Roman" w:cs="Univers 45 Light"/>
          <w:color w:val="000000"/>
          <w:sz w:val="22"/>
          <w:szCs w:val="22"/>
        </w:rPr>
        <w:t xml:space="preserve"> w</w:t>
      </w:r>
      <w:r w:rsidRPr="00970997">
        <w:rPr>
          <w:rFonts w:ascii="Times New Roman" w:eastAsia="Times New Roman" w:hAnsi="Times New Roman" w:cs="Univers 45 Light"/>
          <w:color w:val="000000"/>
          <w:sz w:val="22"/>
          <w:szCs w:val="22"/>
        </w:rPr>
        <w:t xml:space="preserve">hen leaving employment under the </w:t>
      </w:r>
      <w:r w:rsidR="00290668">
        <w:rPr>
          <w:rFonts w:ascii="Times New Roman" w:eastAsia="Times New Roman" w:hAnsi="Times New Roman" w:cs="Univers 45 Light"/>
          <w:color w:val="000000"/>
          <w:sz w:val="22"/>
          <w:szCs w:val="22"/>
        </w:rPr>
        <w:t>L</w:t>
      </w:r>
      <w:r w:rsidRPr="00970997">
        <w:rPr>
          <w:rFonts w:ascii="Times New Roman" w:eastAsia="Times New Roman" w:hAnsi="Times New Roman" w:cs="Univers 45 Light"/>
          <w:color w:val="000000"/>
          <w:sz w:val="22"/>
          <w:szCs w:val="22"/>
        </w:rPr>
        <w:t>abor law is a post-employment benefit plan for employees due to retirement.</w:t>
      </w:r>
    </w:p>
    <w:p w:rsidR="00CC3084" w:rsidRPr="0075214A" w:rsidRDefault="00CC3084"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2"/>
          <w:szCs w:val="20"/>
          <w:lang w:val="en-GB" w:bidi="ar-SA"/>
        </w:rPr>
      </w:pPr>
      <w:r w:rsidRPr="0075214A">
        <w:rPr>
          <w:rFonts w:ascii="Times New Roman" w:eastAsia="Times New Roman" w:hAnsi="Times New Roman" w:cs="Univers 45 Light"/>
          <w:color w:val="000000"/>
          <w:sz w:val="22"/>
          <w:szCs w:val="22"/>
        </w:rPr>
        <w:t xml:space="preserve">The </w:t>
      </w:r>
      <w:r w:rsidRPr="0075214A">
        <w:rPr>
          <w:rFonts w:ascii="Times New Roman" w:eastAsia="Times New Roman" w:hAnsi="Times New Roman" w:cs="Times New Roman"/>
          <w:sz w:val="22"/>
          <w:szCs w:val="22"/>
          <w:lang w:val="en-GB" w:bidi="ar-SA"/>
        </w:rPr>
        <w:t>Group’s</w:t>
      </w:r>
      <w:r w:rsidR="00226FE8" w:rsidRPr="00226FE8">
        <w:rPr>
          <w:rFonts w:ascii="Times New Roman" w:eastAsia="Times New Roman" w:hAnsi="Times New Roman" w:cs="Times New Roman"/>
          <w:sz w:val="22"/>
          <w:szCs w:val="22"/>
          <w:lang w:val="en-GB" w:bidi="ar-SA"/>
        </w:rPr>
        <w:t xml:space="preserve"> </w:t>
      </w:r>
      <w:r w:rsidRPr="0075214A">
        <w:rPr>
          <w:rFonts w:ascii="Times New Roman" w:eastAsia="Times New Roman" w:hAnsi="Times New Roman" w:cs="Univers 45 Light"/>
          <w:color w:val="000000"/>
          <w:sz w:val="22"/>
          <w:szCs w:val="22"/>
        </w:rPr>
        <w:t xml:space="preserve">net obligation in respect of defined benefit plans is calculated separately for each plan by estimating the amount of future benefit that employees have earned in the current and prior periods, discounting that amount.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b/>
          <w:bCs/>
          <w:color w:val="0000FF"/>
          <w:sz w:val="22"/>
          <w:szCs w:val="20"/>
        </w:rPr>
      </w:pPr>
      <w:r w:rsidRPr="0075214A">
        <w:rPr>
          <w:rFonts w:ascii="Times New Roman" w:eastAsia="Times New Roman" w:hAnsi="Times New Roman" w:cs="Times New Roman"/>
          <w:sz w:val="22"/>
          <w:szCs w:val="20"/>
          <w:lang w:val="en-GB" w:bidi="ar-SA"/>
        </w:rPr>
        <w:t xml:space="preserve">The calculation of defined benefit obligations is performed by a qualified actuary using the projected unit credit method. </w:t>
      </w:r>
      <w:r w:rsidR="007A2BD4" w:rsidRPr="007A2BD4">
        <w:rPr>
          <w:rFonts w:ascii="Times New Roman" w:eastAsia="Times New Roman" w:hAnsi="Times New Roman" w:cs="Times New Roman"/>
          <w:sz w:val="22"/>
          <w:szCs w:val="20"/>
          <w:lang w:val="en-GB" w:bidi="ar-SA"/>
        </w:rPr>
        <w:t>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sz w:val="22"/>
          <w:szCs w:val="22"/>
        </w:rPr>
      </w:pPr>
      <w:r w:rsidRPr="0075214A">
        <w:rPr>
          <w:rFonts w:ascii="Times New Roman" w:eastAsia="Times New Roman" w:hAnsi="Times New Roman" w:cs="Cordia New"/>
          <w:sz w:val="22"/>
          <w:szCs w:val="22"/>
        </w:rPr>
        <w:t xml:space="preserve">Remeasurements of the net defined benefit liability, actuarial gain or loss are </w:t>
      </w:r>
      <w:proofErr w:type="spellStart"/>
      <w:r w:rsidRPr="0075214A">
        <w:rPr>
          <w:rFonts w:ascii="Times New Roman" w:eastAsia="Times New Roman" w:hAnsi="Times New Roman" w:cs="Cordia New"/>
          <w:sz w:val="22"/>
          <w:szCs w:val="22"/>
        </w:rPr>
        <w:t>recogni</w:t>
      </w:r>
      <w:r w:rsidR="00B14FFB">
        <w:rPr>
          <w:rFonts w:ascii="Times New Roman" w:eastAsia="Times New Roman" w:hAnsi="Times New Roman" w:cs="Cordia New"/>
          <w:sz w:val="22"/>
          <w:szCs w:val="22"/>
        </w:rPr>
        <w:t>s</w:t>
      </w:r>
      <w:r w:rsidRPr="0075214A">
        <w:rPr>
          <w:rFonts w:ascii="Times New Roman" w:eastAsia="Times New Roman" w:hAnsi="Times New Roman" w:cs="Cordia New"/>
          <w:sz w:val="22"/>
          <w:szCs w:val="22"/>
        </w:rPr>
        <w:t>ed</w:t>
      </w:r>
      <w:proofErr w:type="spellEnd"/>
      <w:r w:rsidRPr="0075214A">
        <w:rPr>
          <w:rFonts w:ascii="Times New Roman" w:eastAsia="Times New Roman" w:hAnsi="Times New Roman" w:cs="Cordia New"/>
          <w:sz w:val="22"/>
          <w:szCs w:val="22"/>
        </w:rPr>
        <w:t xml:space="preserve"> immediately in OCI. The </w:t>
      </w:r>
      <w:r w:rsidRPr="0075214A">
        <w:rPr>
          <w:rFonts w:ascii="Times New Roman" w:eastAsia="Times New Roman" w:hAnsi="Times New Roman" w:cs="Times New Roman"/>
          <w:sz w:val="22"/>
          <w:szCs w:val="22"/>
          <w:lang w:val="en-GB" w:bidi="ar-SA"/>
        </w:rPr>
        <w:t>Group</w:t>
      </w:r>
      <w:r w:rsidRPr="0075214A">
        <w:rPr>
          <w:rFonts w:ascii="Times New Roman" w:eastAsia="Times New Roman" w:hAnsi="Times New Roman" w:cs="Cordia New"/>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75214A">
        <w:rPr>
          <w:rFonts w:ascii="Times New Roman" w:eastAsia="Times New Roman" w:hAnsi="Times New Roman" w:cs="Cordia New"/>
          <w:sz w:val="22"/>
          <w:szCs w:val="22"/>
        </w:rPr>
        <w:t>taking into account</w:t>
      </w:r>
      <w:proofErr w:type="gramEnd"/>
      <w:r w:rsidRPr="0075214A">
        <w:rPr>
          <w:rFonts w:ascii="Times New Roman" w:eastAsia="Times New Roman" w:hAnsi="Times New Roman" w:cs="Cordia New"/>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75214A">
        <w:rPr>
          <w:rFonts w:ascii="Times New Roman" w:eastAsia="Times New Roman" w:hAnsi="Times New Roman" w:cs="Cordia New"/>
          <w:sz w:val="22"/>
          <w:szCs w:val="22"/>
        </w:rPr>
        <w:t>recogni</w:t>
      </w:r>
      <w:r w:rsidR="00B14FFB">
        <w:rPr>
          <w:rFonts w:ascii="Times New Roman" w:eastAsia="Times New Roman" w:hAnsi="Times New Roman" w:cs="Cordia New"/>
          <w:sz w:val="22"/>
          <w:szCs w:val="22"/>
        </w:rPr>
        <w:t>s</w:t>
      </w:r>
      <w:r w:rsidRPr="0075214A">
        <w:rPr>
          <w:rFonts w:ascii="Times New Roman" w:eastAsia="Times New Roman" w:hAnsi="Times New Roman" w:cs="Cordia New"/>
          <w:sz w:val="22"/>
          <w:szCs w:val="22"/>
        </w:rPr>
        <w:t>ed</w:t>
      </w:r>
      <w:proofErr w:type="spellEnd"/>
      <w:r w:rsidRPr="0075214A">
        <w:rPr>
          <w:rFonts w:ascii="Times New Roman" w:eastAsia="Times New Roman" w:hAnsi="Times New Roman" w:cs="Cordia New"/>
          <w:sz w:val="22"/>
          <w:szCs w:val="22"/>
        </w:rPr>
        <w:t xml:space="preserve"> in profit or loss. </w:t>
      </w:r>
    </w:p>
    <w:p w:rsidR="00B111BB" w:rsidRPr="0075214A" w:rsidRDefault="00B111BB"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color w:val="0000FF"/>
          <w:sz w:val="22"/>
          <w:szCs w:val="20"/>
          <w:lang w:val="en-GB" w:bidi="ar-SA"/>
        </w:rPr>
      </w:pPr>
      <w:r w:rsidRPr="0075214A">
        <w:rPr>
          <w:rFonts w:ascii="Times New Roman" w:eastAsia="Times New Roman" w:hAnsi="Times New Roman" w:cs="Times New Roman"/>
          <w:sz w:val="22"/>
          <w:szCs w:val="20"/>
          <w:lang w:val="en-GB" w:bidi="ar-SA"/>
        </w:rPr>
        <w:t xml:space="preserve">When the benefits of a plan are changed or when a plan is curtailed, the resulting change in benefit that relates to past service or the gain or loss on curtailment is recognised immediately in profit or loss. The </w:t>
      </w:r>
      <w:r w:rsidRPr="0075214A">
        <w:rPr>
          <w:rFonts w:ascii="Times New Roman" w:eastAsia="Times New Roman" w:hAnsi="Times New Roman" w:cs="Times New Roman"/>
          <w:sz w:val="22"/>
          <w:szCs w:val="22"/>
          <w:lang w:val="en-GB" w:bidi="ar-SA"/>
        </w:rPr>
        <w:t>Group</w:t>
      </w:r>
      <w:r w:rsidR="007B391E" w:rsidRPr="007D3045">
        <w:rPr>
          <w:rFonts w:ascii="Times New Roman" w:eastAsia="Times New Roman" w:hAnsi="Times New Roman" w:cs="Times New Roman"/>
          <w:sz w:val="22"/>
          <w:szCs w:val="22"/>
          <w:lang w:val="en-GB" w:bidi="ar-SA"/>
        </w:rPr>
        <w:t xml:space="preserve"> </w:t>
      </w:r>
      <w:r w:rsidRPr="0075214A">
        <w:rPr>
          <w:rFonts w:ascii="Times New Roman" w:eastAsia="Times New Roman" w:hAnsi="Times New Roman" w:cs="Times New Roman"/>
          <w:sz w:val="22"/>
          <w:szCs w:val="20"/>
          <w:lang w:val="en-GB" w:bidi="ar-SA"/>
        </w:rPr>
        <w:t>recognises gains and losses on the settlement of a defined benefit plan when the settlement occurs.</w:t>
      </w:r>
      <w:r w:rsidRPr="0075214A">
        <w:rPr>
          <w:rFonts w:ascii="Times New Roman" w:eastAsia="Times New Roman" w:hAnsi="Times New Roman" w:cs="Times New Roman"/>
          <w:color w:val="0000FF"/>
          <w:sz w:val="22"/>
          <w:szCs w:val="20"/>
          <w:lang w:val="en-GB" w:bidi="ar-SA"/>
        </w:rPr>
        <w:t xml:space="preserve">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2"/>
          <w:szCs w:val="22"/>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r w:rsidRPr="0075214A">
        <w:rPr>
          <w:rFonts w:ascii="Times New Roman" w:eastAsia="Times New Roman" w:hAnsi="Times New Roman" w:cs="Times New Roman"/>
          <w:i/>
          <w:iCs/>
          <w:sz w:val="22"/>
          <w:szCs w:val="22"/>
          <w:lang w:val="en-GB" w:bidi="ar-SA"/>
        </w:rPr>
        <w:t>Short-term employee benefits</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7B391E"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2"/>
          <w:szCs w:val="22"/>
        </w:rPr>
      </w:pPr>
      <w:r w:rsidRPr="0075214A">
        <w:rPr>
          <w:rFonts w:ascii="Times New Roman" w:eastAsia="Times New Roman" w:hAnsi="Times New Roman" w:cs="Univers 45 Light"/>
          <w:color w:val="000000"/>
          <w:sz w:val="22"/>
          <w:szCs w:val="22"/>
        </w:rPr>
        <w:t xml:space="preserve">Short-term employee benefits are expensed as the related service is provided. A liability is </w:t>
      </w:r>
      <w:proofErr w:type="spellStart"/>
      <w:r w:rsidRPr="0075214A">
        <w:rPr>
          <w:rFonts w:ascii="Times New Roman" w:eastAsia="Times New Roman" w:hAnsi="Times New Roman" w:cs="Univers 45 Light"/>
          <w:color w:val="000000"/>
          <w:sz w:val="22"/>
          <w:szCs w:val="22"/>
        </w:rPr>
        <w:t>recognised</w:t>
      </w:r>
      <w:proofErr w:type="spellEnd"/>
      <w:r w:rsidRPr="0075214A">
        <w:rPr>
          <w:rFonts w:ascii="Times New Roman" w:eastAsia="Times New Roman" w:hAnsi="Times New Roman" w:cs="Univers 45 Light"/>
          <w:color w:val="000000"/>
          <w:sz w:val="22"/>
          <w:szCs w:val="22"/>
        </w:rPr>
        <w:t xml:space="preserve"> for the amount expected to be paid if the Group has a present legal or constructive obligation to pay this amount as a result of past service provided by the employee and the obligation can be estimated reliably.</w:t>
      </w:r>
    </w:p>
    <w:p w:rsidR="00A723B2" w:rsidRDefault="00A723B2"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2"/>
          <w:szCs w:val="22"/>
        </w:rPr>
      </w:pPr>
    </w:p>
    <w:p w:rsidR="00A723B2" w:rsidRPr="00A723B2" w:rsidRDefault="00A723B2" w:rsidP="00A72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eastAsia="Times New Roman" w:hAnsi="Times New Roman" w:cs="Univers 45 Light"/>
          <w:b/>
          <w:bCs/>
          <w:i/>
          <w:iCs/>
          <w:color w:val="000000"/>
          <w:sz w:val="22"/>
          <w:szCs w:val="22"/>
        </w:rPr>
      </w:pPr>
      <w:r>
        <w:rPr>
          <w:rFonts w:ascii="Times New Roman" w:eastAsia="Times New Roman" w:hAnsi="Times New Roman" w:cs="Univers 45 Light"/>
          <w:b/>
          <w:bCs/>
          <w:i/>
          <w:iCs/>
          <w:color w:val="000000"/>
          <w:sz w:val="22"/>
          <w:szCs w:val="22"/>
        </w:rPr>
        <w:t>(m)</w:t>
      </w:r>
      <w:r>
        <w:rPr>
          <w:rFonts w:ascii="Times New Roman" w:eastAsia="Times New Roman" w:hAnsi="Times New Roman" w:cs="Univers 45 Light"/>
          <w:b/>
          <w:bCs/>
          <w:i/>
          <w:iCs/>
          <w:color w:val="000000"/>
          <w:sz w:val="22"/>
          <w:szCs w:val="22"/>
        </w:rPr>
        <w:tab/>
      </w:r>
      <w:r w:rsidRPr="0075214A">
        <w:rPr>
          <w:rFonts w:ascii="Times New Roman" w:eastAsia="Times New Roman" w:hAnsi="Times New Roman" w:cs="Times New Roman"/>
          <w:b/>
          <w:i/>
          <w:sz w:val="22"/>
          <w:lang w:val="en-GB" w:bidi="ar-SA"/>
        </w:rPr>
        <w:t>Provisions</w:t>
      </w:r>
    </w:p>
    <w:p w:rsidR="007B391E" w:rsidRDefault="007B391E"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2"/>
          <w:szCs w:val="22"/>
        </w:rPr>
      </w:pPr>
    </w:p>
    <w:p w:rsidR="001C3BBA" w:rsidRDefault="0075214A" w:rsidP="0068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r w:rsidRPr="0075214A">
        <w:rPr>
          <w:rFonts w:ascii="Times New Roman" w:eastAsia="Times New Roman" w:hAnsi="Times New Roman" w:cs="Times New Roman"/>
          <w:sz w:val="22"/>
          <w:szCs w:val="22"/>
          <w:lang w:val="en-GB" w:bidi="ar-SA"/>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001C3BBA">
        <w:rPr>
          <w:rFonts w:ascii="Times New Roman" w:eastAsia="Times New Roman" w:hAnsi="Times New Roman" w:cs="Times New Roman"/>
          <w:sz w:val="22"/>
          <w:szCs w:val="20"/>
          <w:lang w:val="en-GB" w:bidi="ar-SA"/>
        </w:rPr>
        <w:br w:type="page"/>
      </w:r>
    </w:p>
    <w:p w:rsidR="001C3BBA" w:rsidRPr="001C3BBA"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eastAsia="Times New Roman" w:hAnsi="Times New Roman" w:cs="Univers 45 Light"/>
          <w:b/>
          <w:bCs/>
          <w:i/>
          <w:iCs/>
          <w:color w:val="000000"/>
          <w:sz w:val="22"/>
          <w:szCs w:val="22"/>
        </w:rPr>
      </w:pPr>
      <w:r>
        <w:rPr>
          <w:rFonts w:ascii="Times New Roman" w:eastAsia="Times New Roman" w:hAnsi="Times New Roman" w:cs="Univers 45 Light"/>
          <w:b/>
          <w:bCs/>
          <w:i/>
          <w:iCs/>
          <w:color w:val="000000"/>
          <w:sz w:val="22"/>
          <w:szCs w:val="22"/>
        </w:rPr>
        <w:lastRenderedPageBreak/>
        <w:t>(n)</w:t>
      </w:r>
      <w:r>
        <w:rPr>
          <w:rFonts w:ascii="Times New Roman" w:eastAsia="Times New Roman" w:hAnsi="Times New Roman" w:cs="Univers 45 Light"/>
          <w:b/>
          <w:bCs/>
          <w:i/>
          <w:iCs/>
          <w:color w:val="000000"/>
          <w:sz w:val="22"/>
          <w:szCs w:val="22"/>
        </w:rPr>
        <w:tab/>
      </w:r>
      <w:r w:rsidRPr="001C3BBA">
        <w:rPr>
          <w:rFonts w:ascii="Times New Roman" w:eastAsia="Times New Roman" w:hAnsi="Times New Roman" w:cs="Univers 45 Light"/>
          <w:b/>
          <w:bCs/>
          <w:i/>
          <w:iCs/>
          <w:color w:val="000000"/>
          <w:sz w:val="22"/>
          <w:szCs w:val="22"/>
        </w:rPr>
        <w:t>Measurement of fair values</w:t>
      </w:r>
    </w:p>
    <w:p w:rsidR="001C3BBA" w:rsidRPr="001C3BBA"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jc w:val="thaiDistribute"/>
        <w:rPr>
          <w:rFonts w:ascii="Times New Roman" w:eastAsia="Times New Roman" w:hAnsi="Times New Roman" w:cs="Times New Roman"/>
          <w:sz w:val="22"/>
          <w:szCs w:val="20"/>
          <w:lang w:val="en-GB" w:bidi="ar-SA"/>
        </w:rPr>
      </w:pPr>
    </w:p>
    <w:p w:rsidR="001C3BBA" w:rsidRPr="001C3BBA"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r w:rsidRPr="001C3BBA">
        <w:rPr>
          <w:rFonts w:ascii="Times New Roman" w:eastAsia="Times New Roman" w:hAnsi="Times New Roman" w:cs="Times New Roman"/>
          <w:sz w:val="22"/>
          <w:szCs w:val="20"/>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rsidR="001C3BBA" w:rsidRPr="001C3BBA"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p>
    <w:p w:rsidR="001C3BBA" w:rsidRPr="001C3BBA"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r w:rsidRPr="001C3BBA">
        <w:rPr>
          <w:rFonts w:ascii="Times New Roman" w:eastAsia="Times New Roman" w:hAnsi="Times New Roman" w:cs="Times New Roman"/>
          <w:sz w:val="22"/>
          <w:szCs w:val="20"/>
          <w:lang w:val="en-GB" w:bidi="ar-SA"/>
        </w:rPr>
        <w:t>•</w:t>
      </w:r>
      <w:r w:rsidRPr="001C3BBA">
        <w:rPr>
          <w:rFonts w:ascii="Times New Roman" w:eastAsia="Times New Roman" w:hAnsi="Times New Roman" w:cs="Times New Roman"/>
          <w:sz w:val="22"/>
          <w:szCs w:val="20"/>
          <w:lang w:val="en-GB" w:bidi="ar-SA"/>
        </w:rPr>
        <w:tab/>
        <w:t>Level 1: quoted prices in active markets for identical assets or liabilities.</w:t>
      </w:r>
    </w:p>
    <w:p w:rsidR="001C3BBA" w:rsidRPr="00385611"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720" w:hanging="180"/>
        <w:jc w:val="thaiDistribute"/>
        <w:rPr>
          <w:rFonts w:ascii="Times New Roman" w:eastAsia="Times New Roman" w:hAnsi="Times New Roman"/>
          <w:sz w:val="22"/>
          <w:szCs w:val="20"/>
        </w:rPr>
      </w:pPr>
      <w:r w:rsidRPr="001C3BBA">
        <w:rPr>
          <w:rFonts w:ascii="Times New Roman" w:eastAsia="Times New Roman" w:hAnsi="Times New Roman" w:cs="Times New Roman"/>
          <w:sz w:val="22"/>
          <w:szCs w:val="20"/>
          <w:lang w:val="en-GB" w:bidi="ar-SA"/>
        </w:rPr>
        <w:t>•</w:t>
      </w:r>
      <w:r w:rsidRPr="001C3BBA">
        <w:rPr>
          <w:rFonts w:ascii="Times New Roman" w:eastAsia="Times New Roman" w:hAnsi="Times New Roman" w:cs="Times New Roman"/>
          <w:sz w:val="22"/>
          <w:szCs w:val="20"/>
          <w:lang w:val="en-GB" w:bidi="ar-SA"/>
        </w:rPr>
        <w:tab/>
        <w:t>Level 2:</w:t>
      </w:r>
      <w:r w:rsidR="00385611" w:rsidRPr="001C3BBA">
        <w:rPr>
          <w:rFonts w:ascii="Times New Roman" w:eastAsia="Times New Roman" w:hAnsi="Times New Roman" w:cs="Times New Roman"/>
          <w:sz w:val="22"/>
          <w:szCs w:val="20"/>
          <w:lang w:val="en-GB" w:bidi="ar-SA"/>
        </w:rPr>
        <w:t xml:space="preserve"> </w:t>
      </w:r>
      <w:r w:rsidRPr="001C3BBA">
        <w:rPr>
          <w:rFonts w:ascii="Times New Roman" w:eastAsia="Times New Roman" w:hAnsi="Times New Roman" w:cs="Times New Roman"/>
          <w:sz w:val="22"/>
          <w:szCs w:val="20"/>
          <w:lang w:val="en-GB" w:bidi="ar-SA"/>
        </w:rPr>
        <w:t>inputs other than quoted prices included in Level 1 that are observable for the asset or liability, either directly or indirectly</w:t>
      </w:r>
      <w:r w:rsidR="00385611">
        <w:rPr>
          <w:rFonts w:ascii="Times New Roman" w:eastAsia="Times New Roman" w:hAnsi="Times New Roman"/>
          <w:sz w:val="22"/>
          <w:szCs w:val="20"/>
        </w:rPr>
        <w:t>.</w:t>
      </w:r>
    </w:p>
    <w:p w:rsidR="001C3BBA" w:rsidRPr="001C3BBA"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720" w:hanging="180"/>
        <w:jc w:val="thaiDistribute"/>
        <w:rPr>
          <w:rFonts w:ascii="Times New Roman" w:eastAsia="Times New Roman" w:hAnsi="Times New Roman" w:cs="Times New Roman"/>
          <w:sz w:val="22"/>
          <w:szCs w:val="20"/>
          <w:lang w:val="en-GB" w:bidi="ar-SA"/>
        </w:rPr>
      </w:pPr>
      <w:r w:rsidRPr="001C3BBA">
        <w:rPr>
          <w:rFonts w:ascii="Times New Roman" w:eastAsia="Times New Roman" w:hAnsi="Times New Roman" w:cs="Times New Roman"/>
          <w:sz w:val="22"/>
          <w:szCs w:val="20"/>
          <w:lang w:val="en-GB" w:bidi="ar-SA"/>
        </w:rPr>
        <w:t>•</w:t>
      </w:r>
      <w:r w:rsidRPr="001C3BBA">
        <w:rPr>
          <w:rFonts w:ascii="Times New Roman" w:eastAsia="Times New Roman" w:hAnsi="Times New Roman" w:cs="Times New Roman"/>
          <w:sz w:val="22"/>
          <w:szCs w:val="20"/>
          <w:lang w:val="en-GB" w:bidi="ar-SA"/>
        </w:rPr>
        <w:tab/>
        <w:t>Level 3:</w:t>
      </w:r>
      <w:r w:rsidR="00385611" w:rsidRPr="001C3BBA">
        <w:rPr>
          <w:rFonts w:ascii="Times New Roman" w:eastAsia="Times New Roman" w:hAnsi="Times New Roman" w:cs="Times New Roman"/>
          <w:sz w:val="22"/>
          <w:szCs w:val="20"/>
          <w:lang w:val="en-GB" w:bidi="ar-SA"/>
        </w:rPr>
        <w:t xml:space="preserve"> </w:t>
      </w:r>
      <w:r w:rsidR="00385611" w:rsidRPr="00385611">
        <w:rPr>
          <w:rFonts w:ascii="Times New Roman" w:eastAsia="Times New Roman" w:hAnsi="Times New Roman" w:cs="Times New Roman"/>
          <w:sz w:val="22"/>
          <w:szCs w:val="20"/>
          <w:lang w:val="en-GB" w:bidi="ar-SA"/>
        </w:rPr>
        <w:t>inputs for the asset or liability that are based on unobservable input.</w:t>
      </w:r>
    </w:p>
    <w:p w:rsidR="001C3BBA" w:rsidRPr="001C3BBA"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p>
    <w:p w:rsidR="001C3BBA" w:rsidRPr="001C3BBA"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r w:rsidRPr="001C3BBA">
        <w:rPr>
          <w:rFonts w:ascii="Times New Roman" w:eastAsia="Times New Roman" w:hAnsi="Times New Roman" w:cs="Times New Roman"/>
          <w:sz w:val="22"/>
          <w:szCs w:val="20"/>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1C3BBA" w:rsidRPr="001C3BBA"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p>
    <w:p w:rsidR="00A75339"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r w:rsidRPr="001C3BBA">
        <w:rPr>
          <w:rFonts w:ascii="Times New Roman" w:eastAsia="Times New Roman" w:hAnsi="Times New Roman" w:cs="Times New Roman"/>
          <w:sz w:val="22"/>
          <w:szCs w:val="20"/>
          <w:lang w:val="en-GB" w:bidi="ar-SA"/>
        </w:rPr>
        <w:t>The Group recognises transfers between levels of the fair value hierarchy at the end of the reporting period during the change has occurred.</w:t>
      </w:r>
    </w:p>
    <w:p w:rsidR="00B14FFB" w:rsidRPr="001C3BBA" w:rsidRDefault="00B1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Univers 45 Light"/>
          <w:color w:val="000000"/>
          <w:sz w:val="22"/>
          <w:szCs w:val="22"/>
        </w:rPr>
      </w:pPr>
    </w:p>
    <w:p w:rsidR="0085517D" w:rsidRPr="00A723B2" w:rsidRDefault="0085517D" w:rsidP="00855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eastAsia="Times New Roman" w:hAnsi="Times New Roman" w:cs="Univers 45 Light"/>
          <w:b/>
          <w:bCs/>
          <w:i/>
          <w:iCs/>
          <w:color w:val="000000"/>
          <w:sz w:val="22"/>
          <w:szCs w:val="22"/>
        </w:rPr>
      </w:pPr>
      <w:r>
        <w:rPr>
          <w:rFonts w:ascii="Times New Roman" w:eastAsia="Times New Roman" w:hAnsi="Times New Roman" w:cs="Univers 45 Light"/>
          <w:b/>
          <w:bCs/>
          <w:i/>
          <w:iCs/>
          <w:color w:val="000000"/>
          <w:sz w:val="22"/>
          <w:szCs w:val="22"/>
        </w:rPr>
        <w:t>(</w:t>
      </w:r>
      <w:r w:rsidR="001C3BBA">
        <w:rPr>
          <w:rFonts w:ascii="Times New Roman" w:eastAsia="Times New Roman" w:hAnsi="Times New Roman" w:cs="Univers 45 Light"/>
          <w:b/>
          <w:bCs/>
          <w:i/>
          <w:iCs/>
          <w:color w:val="000000"/>
          <w:sz w:val="22"/>
          <w:szCs w:val="22"/>
        </w:rPr>
        <w:t>o</w:t>
      </w:r>
      <w:r>
        <w:rPr>
          <w:rFonts w:ascii="Times New Roman" w:eastAsia="Times New Roman" w:hAnsi="Times New Roman" w:cs="Univers 45 Light"/>
          <w:b/>
          <w:bCs/>
          <w:i/>
          <w:iCs/>
          <w:color w:val="000000"/>
          <w:sz w:val="22"/>
          <w:szCs w:val="22"/>
        </w:rPr>
        <w:t>)</w:t>
      </w:r>
      <w:r>
        <w:rPr>
          <w:rFonts w:ascii="Times New Roman" w:eastAsia="Times New Roman" w:hAnsi="Times New Roman" w:cs="Univers 45 Light"/>
          <w:b/>
          <w:bCs/>
          <w:i/>
          <w:iCs/>
          <w:color w:val="000000"/>
          <w:sz w:val="22"/>
          <w:szCs w:val="22"/>
        </w:rPr>
        <w:tab/>
      </w:r>
      <w:r>
        <w:rPr>
          <w:rFonts w:ascii="Times New Roman" w:eastAsia="Times New Roman" w:hAnsi="Times New Roman" w:cs="Times New Roman"/>
          <w:b/>
          <w:i/>
          <w:sz w:val="22"/>
          <w:lang w:val="en-GB" w:bidi="ar-SA"/>
        </w:rPr>
        <w:t>Revenue</w:t>
      </w:r>
    </w:p>
    <w:p w:rsidR="0085517D" w:rsidRPr="009A323E" w:rsidRDefault="0085517D"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Times New Roman"/>
          <w:b/>
          <w:bCs/>
          <w:i/>
          <w:iCs/>
          <w:sz w:val="22"/>
          <w:szCs w:val="22"/>
          <w:lang w:val="en-GB" w:bidi="ar-SA"/>
        </w:rPr>
      </w:pPr>
    </w:p>
    <w:p w:rsidR="006A6D4C" w:rsidRPr="006A6D4C"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i/>
          <w:iCs/>
          <w:sz w:val="22"/>
          <w:szCs w:val="20"/>
          <w:lang w:val="en-GB" w:bidi="ar-SA"/>
        </w:rPr>
      </w:pPr>
      <w:r w:rsidRPr="006A6D4C">
        <w:rPr>
          <w:rFonts w:ascii="Times New Roman" w:eastAsia="Times New Roman" w:hAnsi="Times New Roman" w:cs="Times New Roman"/>
          <w:b/>
          <w:bCs/>
          <w:i/>
          <w:iCs/>
          <w:sz w:val="22"/>
          <w:szCs w:val="20"/>
          <w:lang w:val="en-GB" w:bidi="ar-SA"/>
        </w:rPr>
        <w:t>Accounting policies f</w:t>
      </w:r>
      <w:r w:rsidRPr="006A6D4C">
        <w:rPr>
          <w:rFonts w:ascii="Times New Roman" w:eastAsia="Times New Roman" w:hAnsi="Times New Roman" w:cs="Cordia New"/>
          <w:b/>
          <w:bCs/>
          <w:i/>
          <w:iCs/>
          <w:sz w:val="22"/>
          <w:szCs w:val="20"/>
        </w:rPr>
        <w:t xml:space="preserve">or revenue recognition in </w:t>
      </w:r>
      <w:r w:rsidRPr="006A6D4C">
        <w:rPr>
          <w:rFonts w:ascii="Times New Roman" w:eastAsia="Times New Roman" w:hAnsi="Times New Roman" w:cs="Times New Roman"/>
          <w:b/>
          <w:bCs/>
          <w:i/>
          <w:iCs/>
          <w:sz w:val="22"/>
          <w:szCs w:val="20"/>
          <w:lang w:val="en-GB" w:bidi="ar-SA"/>
        </w:rPr>
        <w:t>2019</w:t>
      </w:r>
    </w:p>
    <w:p w:rsidR="006A6D4C" w:rsidRPr="006A6D4C"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2"/>
          <w:szCs w:val="22"/>
          <w:lang w:val="en-GB" w:bidi="ar-SA"/>
        </w:rPr>
      </w:pPr>
    </w:p>
    <w:p w:rsidR="006A6D4C" w:rsidRPr="006A6D4C"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Cordia New"/>
          <w:sz w:val="22"/>
          <w:szCs w:val="20"/>
          <w:lang w:val="en-GB" w:bidi="ar-SA"/>
        </w:rPr>
      </w:pPr>
      <w:bookmarkStart w:id="7" w:name="_Hlk18670927"/>
      <w:r w:rsidRPr="006A6D4C">
        <w:rPr>
          <w:rFonts w:ascii="Times New Roman" w:eastAsia="Times New Roman" w:hAnsi="Times New Roman" w:cs="Times New Roman"/>
          <w:sz w:val="22"/>
          <w:szCs w:val="20"/>
          <w:lang w:val="en-GB" w:bidi="ar-SA"/>
        </w:rPr>
        <w:t>Revenue is</w:t>
      </w:r>
      <w:r w:rsidRPr="006A6D4C">
        <w:rPr>
          <w:rFonts w:ascii="Times New Roman" w:eastAsia="Times New Roman" w:hAnsi="Times New Roman" w:cs="Cordia New"/>
          <w:sz w:val="22"/>
          <w:szCs w:val="20"/>
          <w:lang w:val="en-GB" w:bidi="ar-SA"/>
        </w:rPr>
        <w:t xml:space="preserve"> recognised when a customer obtains control of the goods or services in an amount that reflects the consideration to which the</w:t>
      </w:r>
      <w:r>
        <w:rPr>
          <w:rFonts w:ascii="Times New Roman" w:eastAsia="Times New Roman" w:hAnsi="Times New Roman" w:cs="Cordia New"/>
          <w:sz w:val="22"/>
          <w:szCs w:val="20"/>
          <w:lang w:val="en-GB" w:bidi="ar-SA"/>
        </w:rPr>
        <w:t xml:space="preserve"> Group </w:t>
      </w:r>
      <w:r w:rsidRPr="006A6D4C">
        <w:rPr>
          <w:rFonts w:ascii="Times New Roman" w:eastAsia="Times New Roman" w:hAnsi="Times New Roman" w:cs="Cordia New"/>
          <w:sz w:val="22"/>
          <w:szCs w:val="20"/>
          <w:lang w:val="en-GB" w:bidi="ar-SA"/>
        </w:rPr>
        <w:t>expects to be entitled, excluding those amounts collected on behalf of third parties, value added ta</w:t>
      </w:r>
      <w:r>
        <w:rPr>
          <w:rFonts w:ascii="Times New Roman" w:eastAsia="Times New Roman" w:hAnsi="Times New Roman" w:cs="Cordia New"/>
          <w:sz w:val="22"/>
          <w:szCs w:val="20"/>
          <w:lang w:val="en-GB" w:bidi="ar-SA"/>
        </w:rPr>
        <w:t xml:space="preserve">x </w:t>
      </w:r>
      <w:r w:rsidRPr="006A6D4C">
        <w:rPr>
          <w:rFonts w:ascii="Times New Roman" w:eastAsia="Times New Roman" w:hAnsi="Times New Roman" w:cs="Cordia New"/>
          <w:sz w:val="22"/>
          <w:szCs w:val="20"/>
          <w:lang w:val="en-GB" w:bidi="ar-SA"/>
        </w:rPr>
        <w:t>and is after deduction of any trade discounts.</w:t>
      </w:r>
    </w:p>
    <w:bookmarkEnd w:id="7"/>
    <w:p w:rsidR="006A6D4C"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highlight w:val="yellow"/>
          <w:lang w:val="en-GB" w:bidi="ar-SA"/>
        </w:rPr>
      </w:pPr>
    </w:p>
    <w:p w:rsidR="006A6D4C" w:rsidRPr="006A6D4C"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2"/>
          <w:szCs w:val="20"/>
          <w:lang w:val="en-GB" w:bidi="ar-SA"/>
        </w:rPr>
      </w:pPr>
      <w:r w:rsidRPr="006A6D4C">
        <w:rPr>
          <w:rFonts w:ascii="Times New Roman" w:eastAsia="Times New Roman" w:hAnsi="Times New Roman" w:cs="Times New Roman"/>
          <w:i/>
          <w:iCs/>
          <w:sz w:val="22"/>
          <w:szCs w:val="20"/>
          <w:lang w:val="en-GB" w:bidi="ar-SA"/>
        </w:rPr>
        <w:t>Sale of goods and services</w:t>
      </w:r>
    </w:p>
    <w:p w:rsidR="006A6D4C" w:rsidRPr="006A6D4C"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highlight w:val="cyan"/>
          <w:lang w:val="en-GB" w:bidi="ar-SA"/>
        </w:rPr>
      </w:pPr>
    </w:p>
    <w:p w:rsidR="006A6D4C" w:rsidRPr="006A6D4C"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lang w:val="en-GB" w:bidi="ar-SA"/>
        </w:rPr>
      </w:pPr>
      <w:r w:rsidRPr="006A6D4C">
        <w:rPr>
          <w:rFonts w:ascii="Times New Roman" w:eastAsia="Times New Roman" w:hAnsi="Times New Roman" w:cs="Cordia New"/>
          <w:sz w:val="22"/>
          <w:szCs w:val="20"/>
        </w:rPr>
        <w:t>Revenue</w:t>
      </w:r>
      <w:r w:rsidRPr="006A6D4C">
        <w:rPr>
          <w:rFonts w:ascii="Times New Roman" w:eastAsia="Times New Roman" w:hAnsi="Times New Roman" w:cs="Cordia New" w:hint="cs"/>
          <w:sz w:val="22"/>
          <w:szCs w:val="20"/>
          <w:cs/>
        </w:rPr>
        <w:t xml:space="preserve"> </w:t>
      </w:r>
      <w:r w:rsidRPr="006A6D4C">
        <w:rPr>
          <w:rFonts w:ascii="Times New Roman" w:eastAsia="Times New Roman" w:hAnsi="Times New Roman" w:cs="Cordia New"/>
          <w:sz w:val="22"/>
          <w:szCs w:val="20"/>
        </w:rPr>
        <w:t xml:space="preserve">from sales of goods </w:t>
      </w:r>
      <w:r w:rsidRPr="006A6D4C">
        <w:rPr>
          <w:rFonts w:ascii="Times New Roman" w:eastAsia="Times New Roman" w:hAnsi="Times New Roman" w:cs="Times New Roman"/>
          <w:sz w:val="22"/>
          <w:szCs w:val="20"/>
          <w:lang w:val="en-GB" w:bidi="ar-SA"/>
        </w:rPr>
        <w:t>is</w:t>
      </w:r>
      <w:r w:rsidRPr="006A6D4C">
        <w:rPr>
          <w:rFonts w:ascii="Times New Roman" w:eastAsia="Times New Roman" w:hAnsi="Times New Roman" w:cs="Cordia New"/>
          <w:sz w:val="22"/>
          <w:szCs w:val="20"/>
        </w:rPr>
        <w:t xml:space="preserve"> </w:t>
      </w:r>
      <w:proofErr w:type="spellStart"/>
      <w:r w:rsidRPr="006A6D4C">
        <w:rPr>
          <w:rFonts w:ascii="Times New Roman" w:eastAsia="Times New Roman" w:hAnsi="Times New Roman" w:cs="Cordia New"/>
          <w:sz w:val="22"/>
          <w:szCs w:val="20"/>
        </w:rPr>
        <w:t>recognised</w:t>
      </w:r>
      <w:proofErr w:type="spellEnd"/>
      <w:r w:rsidRPr="006A6D4C">
        <w:rPr>
          <w:rFonts w:ascii="Times New Roman" w:eastAsia="Times New Roman" w:hAnsi="Times New Roman" w:cs="Cordia New"/>
          <w:sz w:val="22"/>
          <w:szCs w:val="20"/>
        </w:rPr>
        <w:t xml:space="preserve"> when a customer obtains control of the goods, </w:t>
      </w:r>
      <w:r w:rsidRPr="006A6D4C">
        <w:rPr>
          <w:rFonts w:ascii="Times New Roman" w:eastAsia="Calibri" w:hAnsi="Times New Roman" w:cs="Times New Roman"/>
          <w:sz w:val="22"/>
          <w:szCs w:val="22"/>
          <w:lang w:val="en-GB"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6A6D4C">
        <w:rPr>
          <w:rFonts w:ascii="Times New Roman" w:eastAsia="Calibri" w:hAnsi="Times New Roman" w:cs="Times New Roman"/>
          <w:sz w:val="22"/>
          <w:szCs w:val="22"/>
          <w:lang w:val="en-GB" w:bidi="ar-SA"/>
        </w:rPr>
        <w:t>Therefore</w:t>
      </w:r>
      <w:proofErr w:type="gramEnd"/>
      <w:r w:rsidRPr="006A6D4C">
        <w:rPr>
          <w:rFonts w:ascii="Times New Roman" w:eastAsia="Calibri" w:hAnsi="Times New Roman" w:cs="Times New Roman"/>
          <w:sz w:val="22"/>
          <w:szCs w:val="22"/>
          <w:lang w:val="en-GB" w:bidi="ar-SA"/>
        </w:rPr>
        <w:t xml:space="preserve"> the amount of revenue recognised is adjusted for estimated returns, which are estimated based on the historical data.</w:t>
      </w:r>
    </w:p>
    <w:p w:rsidR="006A6D4C" w:rsidRPr="006A6D4C"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2"/>
          <w:szCs w:val="22"/>
          <w:highlight w:val="cyan"/>
          <w:lang w:val="en-GB" w:bidi="ar-SA"/>
        </w:rPr>
      </w:pPr>
    </w:p>
    <w:p w:rsidR="00FE1CFC" w:rsidRDefault="006A6D4C"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sz w:val="22"/>
          <w:szCs w:val="20"/>
        </w:rPr>
      </w:pPr>
      <w:bookmarkStart w:id="8" w:name="_Hlk18670952"/>
      <w:r w:rsidRPr="006A6D4C">
        <w:rPr>
          <w:rFonts w:ascii="Times New Roman" w:eastAsia="Times New Roman" w:hAnsi="Times New Roman" w:cs="Cordia New"/>
          <w:sz w:val="22"/>
          <w:szCs w:val="20"/>
        </w:rPr>
        <w:t xml:space="preserve">Revenue for rendering of services is </w:t>
      </w:r>
      <w:proofErr w:type="spellStart"/>
      <w:r w:rsidRPr="006A6D4C">
        <w:rPr>
          <w:rFonts w:ascii="Times New Roman" w:eastAsia="Times New Roman" w:hAnsi="Times New Roman" w:cs="Cordia New"/>
          <w:sz w:val="22"/>
          <w:szCs w:val="20"/>
        </w:rPr>
        <w:t>recognised</w:t>
      </w:r>
      <w:proofErr w:type="spellEnd"/>
      <w:r w:rsidRPr="006A6D4C">
        <w:rPr>
          <w:rFonts w:ascii="Times New Roman" w:eastAsia="Times New Roman" w:hAnsi="Times New Roman" w:cs="Cordia New"/>
          <w:sz w:val="22"/>
          <w:szCs w:val="20"/>
        </w:rPr>
        <w:t xml:space="preserve"> over time</w:t>
      </w:r>
      <w:r>
        <w:rPr>
          <w:rFonts w:ascii="Times New Roman" w:eastAsia="Times New Roman" w:hAnsi="Times New Roman" w:cs="Cordia New"/>
          <w:sz w:val="22"/>
          <w:szCs w:val="20"/>
        </w:rPr>
        <w:t xml:space="preserve"> as the services are provided.</w:t>
      </w:r>
      <w:bookmarkStart w:id="9" w:name="_Hlk20762613"/>
      <w:bookmarkEnd w:id="8"/>
      <w:r>
        <w:rPr>
          <w:rFonts w:ascii="Times New Roman" w:eastAsia="Times New Roman" w:hAnsi="Times New Roman" w:cs="Cordia New"/>
          <w:sz w:val="22"/>
          <w:szCs w:val="20"/>
        </w:rPr>
        <w:t xml:space="preserve"> </w:t>
      </w:r>
      <w:r w:rsidRPr="006A6D4C">
        <w:rPr>
          <w:rFonts w:ascii="Times New Roman" w:eastAsia="Times New Roman" w:hAnsi="Times New Roman" w:cs="Cordia New"/>
          <w:sz w:val="22"/>
          <w:szCs w:val="20"/>
        </w:rPr>
        <w:t xml:space="preserve">The related costs are </w:t>
      </w:r>
      <w:proofErr w:type="spellStart"/>
      <w:r w:rsidRPr="006A6D4C">
        <w:rPr>
          <w:rFonts w:ascii="Times New Roman" w:eastAsia="Times New Roman" w:hAnsi="Times New Roman" w:cs="Cordia New"/>
          <w:sz w:val="22"/>
          <w:szCs w:val="20"/>
        </w:rPr>
        <w:t>recogni</w:t>
      </w:r>
      <w:r w:rsidR="00B14FFB">
        <w:rPr>
          <w:rFonts w:ascii="Times New Roman" w:eastAsia="Times New Roman" w:hAnsi="Times New Roman" w:cs="Cordia New"/>
          <w:sz w:val="22"/>
          <w:szCs w:val="20"/>
        </w:rPr>
        <w:t>s</w:t>
      </w:r>
      <w:r w:rsidRPr="006A6D4C">
        <w:rPr>
          <w:rFonts w:ascii="Times New Roman" w:eastAsia="Times New Roman" w:hAnsi="Times New Roman" w:cs="Cordia New"/>
          <w:sz w:val="22"/>
          <w:szCs w:val="20"/>
        </w:rPr>
        <w:t>ed</w:t>
      </w:r>
      <w:proofErr w:type="spellEnd"/>
      <w:r w:rsidRPr="006A6D4C">
        <w:rPr>
          <w:rFonts w:ascii="Times New Roman" w:eastAsia="Times New Roman" w:hAnsi="Times New Roman" w:cs="Cordia New"/>
          <w:sz w:val="22"/>
          <w:szCs w:val="20"/>
        </w:rPr>
        <w:t xml:space="preserve"> in profit or loss when they are incurred.</w:t>
      </w:r>
      <w:bookmarkEnd w:id="9"/>
    </w:p>
    <w:p w:rsidR="004D2A42" w:rsidRDefault="004D2A42"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sz w:val="22"/>
          <w:szCs w:val="20"/>
        </w:rPr>
      </w:pPr>
    </w:p>
    <w:p w:rsidR="004D2A42" w:rsidRPr="00BA2E22" w:rsidRDefault="004D2A42" w:rsidP="004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i/>
          <w:iCs/>
          <w:sz w:val="22"/>
          <w:szCs w:val="28"/>
        </w:rPr>
      </w:pPr>
      <w:r>
        <w:rPr>
          <w:rFonts w:ascii="Times New Roman" w:eastAsia="Times New Roman" w:hAnsi="Times New Roman"/>
          <w:i/>
          <w:iCs/>
          <w:sz w:val="22"/>
          <w:szCs w:val="28"/>
        </w:rPr>
        <w:t>Revenue from hire-purchase contracts and factoring</w:t>
      </w:r>
    </w:p>
    <w:p w:rsidR="004D2A42" w:rsidRDefault="004D2A42" w:rsidP="004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4D2A42" w:rsidRDefault="004D2A42" w:rsidP="004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r w:rsidRPr="00AF3C9E">
        <w:rPr>
          <w:rFonts w:ascii="Times New Roman" w:eastAsia="Times New Roman" w:hAnsi="Times New Roman" w:cs="Times New Roman"/>
          <w:sz w:val="22"/>
          <w:szCs w:val="22"/>
          <w:lang w:val="en-GB" w:bidi="ar-SA"/>
        </w:rPr>
        <w:t>The Group recognises</w:t>
      </w:r>
      <w:r>
        <w:rPr>
          <w:rFonts w:ascii="Times New Roman" w:eastAsia="Times New Roman" w:hAnsi="Times New Roman" w:cs="Times New Roman"/>
          <w:sz w:val="22"/>
          <w:szCs w:val="22"/>
          <w:lang w:val="en-GB" w:bidi="ar-SA"/>
        </w:rPr>
        <w:t xml:space="preserve"> interest income from hire-purchase contracts and factoring based on the effective interest rate method over the term of agreement.</w:t>
      </w:r>
    </w:p>
    <w:p w:rsidR="004D2A42" w:rsidRDefault="004D2A42" w:rsidP="004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4D2A42" w:rsidRDefault="004D2A42" w:rsidP="004D2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2"/>
          <w:lang w:val="en-GB" w:bidi="ar-SA"/>
        </w:rPr>
        <w:t xml:space="preserve">The Group ceases interest income from hire-purchase contract and factoring when the receivables are defaulting on the </w:t>
      </w:r>
      <w:proofErr w:type="spellStart"/>
      <w:r>
        <w:rPr>
          <w:rFonts w:ascii="Times New Roman" w:eastAsia="Times New Roman" w:hAnsi="Times New Roman" w:cs="Times New Roman"/>
          <w:sz w:val="22"/>
          <w:szCs w:val="22"/>
          <w:lang w:val="en-GB" w:bidi="ar-SA"/>
        </w:rPr>
        <w:t>installment</w:t>
      </w:r>
      <w:proofErr w:type="spellEnd"/>
      <w:r>
        <w:rPr>
          <w:rFonts w:ascii="Times New Roman" w:eastAsia="Times New Roman" w:hAnsi="Times New Roman" w:cs="Times New Roman"/>
          <w:sz w:val="22"/>
          <w:szCs w:val="22"/>
          <w:lang w:val="en-GB" w:bidi="ar-SA"/>
        </w:rPr>
        <w:t xml:space="preserve"> payment for more than 90 days.</w:t>
      </w:r>
    </w:p>
    <w:p w:rsidR="00A56826" w:rsidRDefault="00A56826"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p>
    <w:p w:rsidR="00A56826" w:rsidRPr="00A56826" w:rsidRDefault="00A56826" w:rsidP="00A568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i/>
          <w:iCs/>
          <w:sz w:val="22"/>
          <w:szCs w:val="22"/>
          <w:lang w:val="en-GB" w:bidi="ar-SA"/>
        </w:rPr>
      </w:pPr>
      <w:r w:rsidRPr="00A56826">
        <w:rPr>
          <w:rFonts w:ascii="Times New Roman" w:eastAsia="Times New Roman" w:hAnsi="Times New Roman" w:cs="Times New Roman"/>
          <w:b/>
          <w:bCs/>
          <w:i/>
          <w:iCs/>
          <w:sz w:val="22"/>
          <w:szCs w:val="22"/>
          <w:lang w:val="en-GB" w:bidi="ar-SA"/>
        </w:rPr>
        <w:t xml:space="preserve">Accounting policies </w:t>
      </w:r>
      <w:r w:rsidRPr="00A56826">
        <w:rPr>
          <w:rFonts w:ascii="Times New Roman" w:eastAsia="Times New Roman" w:hAnsi="Times New Roman" w:cs="Times New Roman"/>
          <w:b/>
          <w:bCs/>
          <w:i/>
          <w:iCs/>
          <w:sz w:val="22"/>
          <w:szCs w:val="20"/>
          <w:lang w:val="en-GB" w:bidi="ar-SA"/>
        </w:rPr>
        <w:t>f</w:t>
      </w:r>
      <w:r w:rsidRPr="00A56826">
        <w:rPr>
          <w:rFonts w:ascii="Times New Roman" w:eastAsia="Times New Roman" w:hAnsi="Times New Roman" w:cs="Cordia New"/>
          <w:b/>
          <w:bCs/>
          <w:i/>
          <w:iCs/>
          <w:sz w:val="22"/>
          <w:szCs w:val="20"/>
        </w:rPr>
        <w:t xml:space="preserve">or revenue recognition in </w:t>
      </w:r>
      <w:r w:rsidRPr="00A56826">
        <w:rPr>
          <w:rFonts w:ascii="Times New Roman" w:eastAsia="Times New Roman" w:hAnsi="Times New Roman" w:cs="Times New Roman"/>
          <w:b/>
          <w:bCs/>
          <w:i/>
          <w:iCs/>
          <w:sz w:val="22"/>
          <w:szCs w:val="22"/>
          <w:lang w:val="en-GB" w:bidi="ar-SA"/>
        </w:rPr>
        <w:t xml:space="preserve">2018 </w:t>
      </w:r>
    </w:p>
    <w:p w:rsidR="006A6D4C" w:rsidRDefault="006A6D4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FE1CFC" w:rsidRPr="00AF3C9E"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AF3C9E">
        <w:rPr>
          <w:rFonts w:ascii="Times New Roman" w:eastAsia="Times New Roman" w:hAnsi="Times New Roman" w:cs="Times New Roman"/>
          <w:sz w:val="22"/>
          <w:szCs w:val="22"/>
          <w:lang w:val="en-GB" w:bidi="ar-SA"/>
        </w:rPr>
        <w:t>Revenue excludes value added taxes</w:t>
      </w:r>
      <w:r w:rsidR="00B14FFB">
        <w:rPr>
          <w:rFonts w:ascii="Times New Roman" w:eastAsia="Times New Roman" w:hAnsi="Times New Roman" w:cs="Times New Roman"/>
          <w:sz w:val="22"/>
          <w:szCs w:val="22"/>
          <w:lang w:val="en-GB" w:bidi="ar-SA"/>
        </w:rPr>
        <w:t xml:space="preserve"> and</w:t>
      </w:r>
      <w:r w:rsidRPr="00AF3C9E">
        <w:rPr>
          <w:rFonts w:ascii="Times New Roman" w:eastAsia="Times New Roman" w:hAnsi="Times New Roman" w:cs="Times New Roman"/>
          <w:sz w:val="22"/>
          <w:szCs w:val="22"/>
          <w:lang w:val="en-GB" w:bidi="ar-SA"/>
        </w:rPr>
        <w:t xml:space="preserve"> is arrived at after deduction of trade discounts</w:t>
      </w:r>
      <w:r>
        <w:rPr>
          <w:rFonts w:ascii="Times New Roman" w:eastAsia="Times New Roman" w:hAnsi="Times New Roman" w:cs="Times New Roman"/>
          <w:sz w:val="22"/>
          <w:szCs w:val="22"/>
          <w:lang w:val="en-GB" w:bidi="ar-SA"/>
        </w:rPr>
        <w:t>.</w:t>
      </w:r>
    </w:p>
    <w:p w:rsidR="00FE1CFC" w:rsidRPr="00AF3C9E"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2"/>
          <w:szCs w:val="22"/>
        </w:rPr>
      </w:pPr>
    </w:p>
    <w:p w:rsidR="000C2107" w:rsidRDefault="000C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i/>
          <w:iCs/>
          <w:sz w:val="22"/>
          <w:szCs w:val="20"/>
          <w:lang w:val="en-GB" w:bidi="ar-SA"/>
        </w:rPr>
      </w:pPr>
      <w:r>
        <w:rPr>
          <w:rFonts w:ascii="Times New Roman" w:eastAsia="Times New Roman" w:hAnsi="Times New Roman" w:cs="Cordia New"/>
          <w:i/>
          <w:iCs/>
          <w:sz w:val="22"/>
          <w:szCs w:val="20"/>
          <w:lang w:val="en-GB" w:bidi="ar-SA"/>
        </w:rPr>
        <w:br w:type="page"/>
      </w:r>
    </w:p>
    <w:p w:rsidR="00FE1CFC" w:rsidRPr="00AF3C9E"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Cordia New"/>
          <w:i/>
          <w:iCs/>
          <w:sz w:val="22"/>
          <w:szCs w:val="20"/>
          <w:shd w:val="clear" w:color="auto" w:fill="D9D9D9"/>
          <w:lang w:val="en-GB" w:bidi="ar-SA"/>
        </w:rPr>
      </w:pPr>
      <w:r w:rsidRPr="00AF3C9E">
        <w:rPr>
          <w:rFonts w:ascii="Times New Roman" w:eastAsia="Times New Roman" w:hAnsi="Times New Roman" w:cs="Cordia New"/>
          <w:i/>
          <w:iCs/>
          <w:sz w:val="22"/>
          <w:szCs w:val="20"/>
          <w:lang w:val="en-GB" w:bidi="ar-SA"/>
        </w:rPr>
        <w:lastRenderedPageBreak/>
        <w:t>Sale</w:t>
      </w:r>
      <w:r>
        <w:rPr>
          <w:rFonts w:ascii="Times New Roman" w:eastAsia="Times New Roman" w:hAnsi="Times New Roman" w:cs="Cordia New"/>
          <w:i/>
          <w:iCs/>
          <w:sz w:val="22"/>
          <w:szCs w:val="20"/>
          <w:lang w:val="en-GB" w:bidi="ar-SA"/>
        </w:rPr>
        <w:t>s</w:t>
      </w:r>
      <w:r w:rsidRPr="00AF3C9E">
        <w:rPr>
          <w:rFonts w:ascii="Times New Roman" w:eastAsia="Times New Roman" w:hAnsi="Times New Roman" w:cs="Cordia New"/>
          <w:i/>
          <w:iCs/>
          <w:sz w:val="22"/>
          <w:szCs w:val="20"/>
          <w:lang w:val="en-GB" w:bidi="ar-SA"/>
        </w:rPr>
        <w:t xml:space="preserve"> of goods</w:t>
      </w:r>
    </w:p>
    <w:p w:rsidR="00FE1CFC" w:rsidRPr="00AF3C9E"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Cordia New"/>
          <w:sz w:val="22"/>
          <w:szCs w:val="20"/>
          <w:highlight w:val="cyan"/>
          <w:shd w:val="clear" w:color="auto" w:fill="D9D9D9"/>
          <w:lang w:val="en-GB" w:bidi="ar-SA"/>
        </w:rPr>
      </w:pP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r w:rsidRPr="00AF3C9E">
        <w:rPr>
          <w:rFonts w:ascii="Times New Roman" w:eastAsia="Times New Roman" w:hAnsi="Times New Roman" w:cs="Times New Roman"/>
          <w:sz w:val="22"/>
          <w:szCs w:val="22"/>
          <w:lang w:val="en-GB" w:bidi="ar-SA"/>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rsidR="009D6BD9" w:rsidRDefault="009D6BD9"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val="en-GB" w:bidi="ar-SA"/>
        </w:rPr>
      </w:pPr>
    </w:p>
    <w:p w:rsidR="009D6BD9" w:rsidRPr="00BA2E22" w:rsidRDefault="009D6BD9"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i/>
          <w:iCs/>
          <w:sz w:val="22"/>
          <w:szCs w:val="28"/>
        </w:rPr>
      </w:pPr>
      <w:r>
        <w:rPr>
          <w:rFonts w:ascii="Times New Roman" w:eastAsia="Times New Roman" w:hAnsi="Times New Roman"/>
          <w:i/>
          <w:iCs/>
          <w:sz w:val="22"/>
          <w:szCs w:val="28"/>
        </w:rPr>
        <w:t>Revenue from hire-purchase contracts and factoring</w:t>
      </w:r>
    </w:p>
    <w:p w:rsidR="009D6BD9" w:rsidRDefault="009D6BD9"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9D6BD9" w:rsidRDefault="009D6BD9"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r w:rsidRPr="00AF3C9E">
        <w:rPr>
          <w:rFonts w:ascii="Times New Roman" w:eastAsia="Times New Roman" w:hAnsi="Times New Roman" w:cs="Times New Roman"/>
          <w:sz w:val="22"/>
          <w:szCs w:val="22"/>
          <w:lang w:val="en-GB" w:bidi="ar-SA"/>
        </w:rPr>
        <w:t>The Group recognises</w:t>
      </w:r>
      <w:r>
        <w:rPr>
          <w:rFonts w:ascii="Times New Roman" w:eastAsia="Times New Roman" w:hAnsi="Times New Roman" w:cs="Times New Roman"/>
          <w:sz w:val="22"/>
          <w:szCs w:val="22"/>
          <w:lang w:val="en-GB" w:bidi="ar-SA"/>
        </w:rPr>
        <w:t xml:space="preserve"> interest income from hire-purchase contracts and factoring based on the effective interest rate method over the term of agreement.</w:t>
      </w:r>
    </w:p>
    <w:p w:rsidR="009D6BD9" w:rsidRDefault="009D6BD9"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9D6BD9" w:rsidRPr="00AF3C9E" w:rsidRDefault="009D6BD9"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2"/>
          <w:szCs w:val="22"/>
          <w:lang w:val="en-GB" w:bidi="ar-SA"/>
        </w:rPr>
      </w:pPr>
      <w:r>
        <w:rPr>
          <w:rFonts w:ascii="Times New Roman" w:eastAsia="Times New Roman" w:hAnsi="Times New Roman" w:cs="Times New Roman"/>
          <w:sz w:val="22"/>
          <w:szCs w:val="22"/>
          <w:lang w:val="en-GB" w:bidi="ar-SA"/>
        </w:rPr>
        <w:t xml:space="preserve">The Group ceases interest income from hire-purchase contract and factoring when the receivables are defaulting on the </w:t>
      </w:r>
      <w:proofErr w:type="spellStart"/>
      <w:r>
        <w:rPr>
          <w:rFonts w:ascii="Times New Roman" w:eastAsia="Times New Roman" w:hAnsi="Times New Roman" w:cs="Times New Roman"/>
          <w:sz w:val="22"/>
          <w:szCs w:val="22"/>
          <w:lang w:val="en-GB" w:bidi="ar-SA"/>
        </w:rPr>
        <w:t>installment</w:t>
      </w:r>
      <w:proofErr w:type="spellEnd"/>
      <w:r>
        <w:rPr>
          <w:rFonts w:ascii="Times New Roman" w:eastAsia="Times New Roman" w:hAnsi="Times New Roman" w:cs="Times New Roman"/>
          <w:sz w:val="22"/>
          <w:szCs w:val="22"/>
          <w:lang w:val="en-GB" w:bidi="ar-SA"/>
        </w:rPr>
        <w:t xml:space="preserve"> payment for more than 90 days.</w:t>
      </w:r>
    </w:p>
    <w:p w:rsidR="00FE1CFC" w:rsidRPr="00AF3C9E" w:rsidRDefault="00FE1CFC" w:rsidP="00FE1C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2"/>
          <w:highlight w:val="cyan"/>
          <w:lang w:val="en-GB" w:bidi="ar-SA"/>
        </w:rPr>
      </w:pPr>
    </w:p>
    <w:p w:rsidR="000C2107" w:rsidRPr="000C2107" w:rsidRDefault="000C2107"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i/>
          <w:iCs/>
          <w:sz w:val="22"/>
          <w:szCs w:val="22"/>
          <w:lang w:val="en-GB" w:bidi="ar-SA"/>
        </w:rPr>
      </w:pPr>
      <w:r w:rsidRPr="000C2107">
        <w:rPr>
          <w:rFonts w:ascii="Times New Roman" w:eastAsia="Times New Roman" w:hAnsi="Times New Roman" w:cs="Times New Roman"/>
          <w:b/>
          <w:bCs/>
          <w:i/>
          <w:iCs/>
          <w:sz w:val="22"/>
          <w:szCs w:val="22"/>
          <w:lang w:val="en-GB" w:bidi="ar-SA"/>
        </w:rPr>
        <w:t>Other income</w:t>
      </w:r>
    </w:p>
    <w:p w:rsidR="000C2107" w:rsidRDefault="000C2107"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p>
    <w:p w:rsidR="00FE1CFC" w:rsidRPr="004D0115" w:rsidRDefault="000C2107"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Fees and service income</w:t>
      </w:r>
    </w:p>
    <w:p w:rsidR="00FE1CFC" w:rsidRPr="004D0115"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2"/>
          <w:lang w:val="en-GB" w:bidi="ar-SA"/>
        </w:rPr>
      </w:pP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r w:rsidRPr="004D0115">
        <w:rPr>
          <w:rFonts w:ascii="Times New Roman" w:eastAsia="Times New Roman" w:hAnsi="Times New Roman" w:cs="Times New Roman"/>
          <w:sz w:val="22"/>
          <w:szCs w:val="22"/>
          <w:lang w:val="en-GB" w:bidi="ar-SA"/>
        </w:rPr>
        <w:t>The Group recognises revenue from rendering of services when</w:t>
      </w:r>
      <w:r>
        <w:rPr>
          <w:rFonts w:ascii="Times New Roman" w:eastAsia="Times New Roman" w:hAnsi="Times New Roman" w:cs="Times New Roman"/>
          <w:sz w:val="22"/>
          <w:szCs w:val="22"/>
          <w:lang w:val="en-GB" w:bidi="ar-SA"/>
        </w:rPr>
        <w:t xml:space="preserve"> services a</w:t>
      </w:r>
      <w:r w:rsidR="004D019C">
        <w:rPr>
          <w:rFonts w:ascii="Times New Roman" w:eastAsia="Times New Roman" w:hAnsi="Times New Roman" w:cs="Times New Roman"/>
          <w:sz w:val="22"/>
          <w:szCs w:val="22"/>
          <w:lang w:val="en-GB" w:bidi="ar-SA"/>
        </w:rPr>
        <w:t>r</w:t>
      </w:r>
      <w:r>
        <w:rPr>
          <w:rFonts w:ascii="Times New Roman" w:eastAsia="Times New Roman" w:hAnsi="Times New Roman" w:cs="Times New Roman"/>
          <w:sz w:val="22"/>
          <w:szCs w:val="22"/>
          <w:lang w:val="en-GB" w:bidi="ar-SA"/>
        </w:rPr>
        <w:t>e rendered.</w:t>
      </w: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9D6BD9" w:rsidRPr="00DD5937" w:rsidRDefault="009D6BD9"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i/>
          <w:iCs/>
          <w:sz w:val="22"/>
          <w:szCs w:val="22"/>
          <w:lang w:val="en-GB" w:bidi="ar-SA"/>
        </w:rPr>
      </w:pPr>
      <w:r w:rsidRPr="00DD5937">
        <w:rPr>
          <w:rFonts w:ascii="Times New Roman" w:eastAsia="Times New Roman" w:hAnsi="Times New Roman" w:cs="Times New Roman"/>
          <w:i/>
          <w:iCs/>
          <w:sz w:val="22"/>
          <w:szCs w:val="22"/>
          <w:lang w:val="en-GB" w:bidi="ar-SA"/>
        </w:rPr>
        <w:t>Interest income</w:t>
      </w:r>
    </w:p>
    <w:p w:rsidR="009D6BD9" w:rsidRDefault="009D6BD9"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FE1CFC" w:rsidRDefault="009D6BD9"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Interest income is recognised on an accrual basis.</w:t>
      </w: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FE1CFC" w:rsidRPr="00DD5937"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i/>
          <w:iCs/>
          <w:sz w:val="22"/>
          <w:szCs w:val="22"/>
          <w:lang w:val="en-GB" w:bidi="ar-SA"/>
        </w:rPr>
      </w:pPr>
      <w:r w:rsidRPr="00DD5937">
        <w:rPr>
          <w:rFonts w:ascii="Times New Roman" w:eastAsia="Times New Roman" w:hAnsi="Times New Roman" w:cs="Times New Roman"/>
          <w:i/>
          <w:iCs/>
          <w:sz w:val="22"/>
          <w:szCs w:val="22"/>
          <w:lang w:val="en-GB" w:bidi="ar-SA"/>
        </w:rPr>
        <w:t>Penalty income</w:t>
      </w:r>
      <w:r w:rsidR="00B14FFB">
        <w:rPr>
          <w:rFonts w:ascii="Times New Roman" w:eastAsia="Times New Roman" w:hAnsi="Times New Roman" w:cs="Times New Roman"/>
          <w:i/>
          <w:iCs/>
          <w:sz w:val="22"/>
          <w:szCs w:val="22"/>
          <w:lang w:val="en-GB" w:bidi="ar-SA"/>
        </w:rPr>
        <w:t xml:space="preserve"> on late payment</w:t>
      </w: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The Group recognises penalty income </w:t>
      </w:r>
      <w:r w:rsidR="00B14FFB">
        <w:rPr>
          <w:rFonts w:ascii="Times New Roman" w:eastAsia="Times New Roman" w:hAnsi="Times New Roman" w:cs="Times New Roman"/>
          <w:sz w:val="22"/>
          <w:szCs w:val="22"/>
          <w:lang w:val="en-GB" w:bidi="ar-SA"/>
        </w:rPr>
        <w:t xml:space="preserve">on late payment </w:t>
      </w:r>
      <w:r>
        <w:rPr>
          <w:rFonts w:ascii="Times New Roman" w:eastAsia="Times New Roman" w:hAnsi="Times New Roman" w:cs="Times New Roman"/>
          <w:sz w:val="22"/>
          <w:szCs w:val="22"/>
          <w:lang w:val="en-GB" w:bidi="ar-SA"/>
        </w:rPr>
        <w:t>as the actual amount received.</w:t>
      </w:r>
    </w:p>
    <w:p w:rsidR="00CE0E1F" w:rsidRDefault="00CE0E1F"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eastAsia="Times New Roman" w:hAnsi="Times New Roman" w:cs="Times New Roman"/>
          <w:sz w:val="22"/>
          <w:szCs w:val="22"/>
          <w:lang w:val="en-GB" w:bidi="ar-SA"/>
        </w:rPr>
      </w:pPr>
    </w:p>
    <w:p w:rsidR="00FE1CFC" w:rsidRPr="00DD5937"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i/>
          <w:iCs/>
          <w:sz w:val="22"/>
          <w:szCs w:val="22"/>
          <w:lang w:val="en-GB" w:bidi="ar-SA"/>
        </w:rPr>
      </w:pPr>
      <w:r w:rsidRPr="00DD5937">
        <w:rPr>
          <w:rFonts w:ascii="Times New Roman" w:eastAsia="Times New Roman" w:hAnsi="Times New Roman" w:cs="Times New Roman"/>
          <w:i/>
          <w:iCs/>
          <w:sz w:val="22"/>
          <w:szCs w:val="22"/>
          <w:lang w:val="en-GB" w:bidi="ar-SA"/>
        </w:rPr>
        <w:t>Other income</w:t>
      </w: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 is recogni</w:t>
      </w:r>
      <w:r w:rsidR="00B14FFB">
        <w:rPr>
          <w:rFonts w:ascii="Times New Roman" w:eastAsia="Times New Roman" w:hAnsi="Times New Roman" w:cs="Times New Roman"/>
          <w:sz w:val="22"/>
          <w:szCs w:val="22"/>
          <w:lang w:val="en-GB" w:bidi="ar-SA"/>
        </w:rPr>
        <w:t>s</w:t>
      </w:r>
      <w:r>
        <w:rPr>
          <w:rFonts w:ascii="Times New Roman" w:eastAsia="Times New Roman" w:hAnsi="Times New Roman" w:cs="Times New Roman"/>
          <w:sz w:val="22"/>
          <w:szCs w:val="22"/>
          <w:lang w:val="en-GB" w:bidi="ar-SA"/>
        </w:rPr>
        <w:t>ed on an accrual basis.</w:t>
      </w:r>
    </w:p>
    <w:p w:rsidR="009D6BD9" w:rsidRDefault="009D6BD9"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FE1CFC" w:rsidRPr="00BD426D"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hanging="540"/>
        <w:jc w:val="both"/>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w:t>
      </w:r>
      <w:r w:rsidR="003F38F6">
        <w:rPr>
          <w:rFonts w:ascii="Times New Roman" w:eastAsia="Times New Roman" w:hAnsi="Times New Roman" w:cs="Times New Roman"/>
          <w:b/>
          <w:bCs/>
          <w:i/>
          <w:iCs/>
          <w:sz w:val="22"/>
          <w:szCs w:val="22"/>
          <w:lang w:val="en-GB" w:bidi="ar-SA"/>
        </w:rPr>
        <w:t>p</w:t>
      </w:r>
      <w:r>
        <w:rPr>
          <w:rFonts w:ascii="Times New Roman" w:eastAsia="Times New Roman" w:hAnsi="Times New Roman" w:cs="Times New Roman"/>
          <w:b/>
          <w:bCs/>
          <w:i/>
          <w:iCs/>
          <w:sz w:val="22"/>
          <w:szCs w:val="22"/>
          <w:lang w:val="en-GB" w:bidi="ar-SA"/>
        </w:rPr>
        <w:t>)</w:t>
      </w:r>
      <w:r>
        <w:rPr>
          <w:rFonts w:ascii="Times New Roman" w:eastAsia="Times New Roman" w:hAnsi="Times New Roman" w:cs="Times New Roman"/>
          <w:b/>
          <w:bCs/>
          <w:i/>
          <w:iCs/>
          <w:sz w:val="22"/>
          <w:szCs w:val="22"/>
          <w:lang w:val="en-GB" w:bidi="ar-SA"/>
        </w:rPr>
        <w:tab/>
        <w:t>Expenses</w:t>
      </w: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2"/>
          <w:szCs w:val="22"/>
          <w:lang w:val="en-GB" w:bidi="ar-SA"/>
        </w:rPr>
      </w:pPr>
    </w:p>
    <w:p w:rsidR="00FE1CFC" w:rsidRPr="00D609DA"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i/>
          <w:iCs/>
          <w:sz w:val="22"/>
          <w:szCs w:val="22"/>
          <w:lang w:val="en-GB" w:bidi="ar-SA"/>
        </w:rPr>
      </w:pPr>
      <w:r w:rsidRPr="00D609DA">
        <w:rPr>
          <w:rFonts w:ascii="Times New Roman" w:eastAsia="Times New Roman" w:hAnsi="Times New Roman" w:cs="Times New Roman"/>
          <w:i/>
          <w:iCs/>
          <w:sz w:val="22"/>
          <w:szCs w:val="22"/>
          <w:lang w:val="en-GB" w:bidi="ar-SA"/>
        </w:rPr>
        <w:t>Finance costs</w:t>
      </w:r>
    </w:p>
    <w:p w:rsidR="00FE1CFC"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sz w:val="22"/>
          <w:szCs w:val="22"/>
          <w:lang w:val="en-GB" w:bidi="ar-SA"/>
        </w:rPr>
      </w:pPr>
    </w:p>
    <w:p w:rsidR="00FE1CFC" w:rsidRDefault="00E57BFA"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sz w:val="22"/>
          <w:szCs w:val="20"/>
          <w:lang w:val="en-GB" w:bidi="ar-SA"/>
        </w:rPr>
      </w:pPr>
      <w:r w:rsidRPr="00E57BFA">
        <w:rPr>
          <w:rFonts w:ascii="Times New Roman" w:eastAsia="Times New Roman" w:hAnsi="Times New Roman" w:cs="Times New Roman"/>
          <w:sz w:val="22"/>
          <w:szCs w:val="20"/>
          <w:lang w:val="en-GB" w:bidi="ar-SA"/>
        </w:rPr>
        <w:t>Interest expenses and similar costs are charged to profit or loss for the period in which they are incurred</w:t>
      </w:r>
      <w:r>
        <w:rPr>
          <w:rFonts w:ascii="Times New Roman" w:eastAsia="Times New Roman" w:hAnsi="Times New Roman" w:cs="Times New Roman"/>
          <w:sz w:val="22"/>
          <w:szCs w:val="20"/>
          <w:lang w:val="en-GB" w:bidi="ar-SA"/>
        </w:rPr>
        <w:t>.</w:t>
      </w:r>
    </w:p>
    <w:p w:rsidR="00FA023B" w:rsidRPr="0075214A" w:rsidRDefault="00FA023B"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jc w:val="thaiDistribute"/>
        <w:rPr>
          <w:rFonts w:ascii="Times New Roman" w:eastAsia="Times New Roman" w:hAnsi="Times New Roman" w:cs="Times New Roman"/>
          <w:sz w:val="22"/>
          <w:szCs w:val="20"/>
          <w:lang w:val="en-GB" w:bidi="ar-SA"/>
        </w:rPr>
      </w:pPr>
    </w:p>
    <w:p w:rsidR="0075214A" w:rsidRDefault="00B111BB" w:rsidP="00B1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Cordia New"/>
          <w:b/>
          <w:bCs/>
          <w:i/>
          <w:iCs/>
          <w:sz w:val="22"/>
          <w:szCs w:val="28"/>
        </w:rPr>
      </w:pPr>
      <w:r>
        <w:rPr>
          <w:rFonts w:ascii="Times New Roman" w:eastAsia="Times New Roman" w:hAnsi="Times New Roman" w:cs="Cordia New"/>
          <w:b/>
          <w:bCs/>
          <w:i/>
          <w:iCs/>
          <w:sz w:val="22"/>
          <w:szCs w:val="28"/>
        </w:rPr>
        <w:t>(</w:t>
      </w:r>
      <w:r w:rsidR="003F38F6">
        <w:rPr>
          <w:rFonts w:ascii="Times New Roman" w:eastAsia="Times New Roman" w:hAnsi="Times New Roman" w:cs="Cordia New"/>
          <w:b/>
          <w:bCs/>
          <w:i/>
          <w:iCs/>
          <w:sz w:val="22"/>
          <w:szCs w:val="28"/>
        </w:rPr>
        <w:t>q</w:t>
      </w:r>
      <w:r>
        <w:rPr>
          <w:rFonts w:ascii="Times New Roman" w:eastAsia="Times New Roman" w:hAnsi="Times New Roman" w:cs="Cordia New"/>
          <w:b/>
          <w:bCs/>
          <w:i/>
          <w:iCs/>
          <w:sz w:val="22"/>
          <w:szCs w:val="28"/>
        </w:rPr>
        <w:t>)</w:t>
      </w:r>
      <w:r>
        <w:rPr>
          <w:rFonts w:ascii="Times New Roman" w:eastAsia="Times New Roman" w:hAnsi="Times New Roman" w:cs="Cordia New"/>
          <w:b/>
          <w:bCs/>
          <w:i/>
          <w:iCs/>
          <w:sz w:val="22"/>
          <w:szCs w:val="28"/>
        </w:rPr>
        <w:tab/>
      </w:r>
      <w:r w:rsidRPr="0075214A">
        <w:rPr>
          <w:rFonts w:ascii="Times New Roman" w:eastAsia="Times New Roman" w:hAnsi="Times New Roman" w:cs="Times New Roman"/>
          <w:b/>
          <w:i/>
          <w:sz w:val="22"/>
          <w:lang w:val="en-GB" w:bidi="ar-SA"/>
        </w:rPr>
        <w:t>Lease payments</w:t>
      </w:r>
    </w:p>
    <w:p w:rsidR="00B111BB" w:rsidRDefault="00B111BB" w:rsidP="00B11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Cordia New"/>
          <w:b/>
          <w:bCs/>
          <w:i/>
          <w:iCs/>
          <w:sz w:val="22"/>
          <w:szCs w:val="28"/>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r w:rsidRPr="0075214A">
        <w:rPr>
          <w:rFonts w:ascii="Times New Roman" w:eastAsia="Times New Roman" w:hAnsi="Times New Roman" w:cs="Times New Roman"/>
          <w:sz w:val="22"/>
          <w:szCs w:val="20"/>
          <w:lang w:val="en-GB" w:bidi="ar-SA"/>
        </w:rPr>
        <w:t xml:space="preserve">Payments made under operating leases are recognised in profit or loss on a </w:t>
      </w:r>
      <w:proofErr w:type="gramStart"/>
      <w:r w:rsidRPr="0075214A">
        <w:rPr>
          <w:rFonts w:ascii="Times New Roman" w:eastAsia="Times New Roman" w:hAnsi="Times New Roman" w:cs="Times New Roman"/>
          <w:sz w:val="22"/>
          <w:szCs w:val="20"/>
          <w:lang w:val="en-GB" w:bidi="ar-SA"/>
        </w:rPr>
        <w:t>straight line</w:t>
      </w:r>
      <w:proofErr w:type="gramEnd"/>
      <w:r w:rsidRPr="0075214A">
        <w:rPr>
          <w:rFonts w:ascii="Times New Roman" w:eastAsia="Times New Roman" w:hAnsi="Times New Roman" w:cs="Times New Roman"/>
          <w:sz w:val="22"/>
          <w:szCs w:val="20"/>
          <w:lang w:val="en-GB" w:bidi="ar-SA"/>
        </w:rPr>
        <w:t xml:space="preserve"> basis over the term of the lease.  </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2"/>
          <w:szCs w:val="22"/>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r w:rsidRPr="0075214A">
        <w:rPr>
          <w:rFonts w:ascii="Times New Roman" w:eastAsia="Times New Roman" w:hAnsi="Times New Roman" w:cs="Times New Roman"/>
          <w:sz w:val="22"/>
          <w:szCs w:val="20"/>
          <w:lang w:val="en-GB" w:bidi="ar-SA"/>
        </w:rPr>
        <w:t xml:space="preserve">Contingent lease payments are accounted for by revising the minimum lease payments over the remaining term of the lease when the lease adjustment is confirmed. </w:t>
      </w:r>
    </w:p>
    <w:p w:rsidR="008014CD" w:rsidRDefault="008014CD"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2"/>
          <w:szCs w:val="20"/>
          <w:lang w:val="en-GB" w:bidi="ar-SA"/>
        </w:rPr>
      </w:pPr>
    </w:p>
    <w:p w:rsidR="008014CD" w:rsidRPr="0075214A" w:rsidRDefault="008014CD" w:rsidP="00801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Times New Roman"/>
          <w:i/>
          <w:iCs/>
          <w:sz w:val="22"/>
          <w:szCs w:val="20"/>
          <w:lang w:val="en-GB" w:bidi="ar-SA"/>
        </w:rPr>
      </w:pPr>
      <w:r w:rsidRPr="009F39E9">
        <w:rPr>
          <w:rFonts w:ascii="Times New Roman" w:eastAsia="Times New Roman" w:hAnsi="Times New Roman" w:cs="Times New Roman"/>
          <w:b/>
          <w:bCs/>
          <w:i/>
          <w:iCs/>
          <w:sz w:val="22"/>
          <w:szCs w:val="20"/>
          <w:lang w:val="en-GB" w:bidi="ar-SA"/>
        </w:rPr>
        <w:t>(</w:t>
      </w:r>
      <w:r w:rsidR="003F38F6">
        <w:rPr>
          <w:rFonts w:ascii="Times New Roman" w:eastAsia="Times New Roman" w:hAnsi="Times New Roman" w:cs="Times New Roman"/>
          <w:b/>
          <w:bCs/>
          <w:i/>
          <w:iCs/>
          <w:sz w:val="22"/>
          <w:szCs w:val="20"/>
          <w:lang w:val="en-GB" w:bidi="ar-SA"/>
        </w:rPr>
        <w:t>r</w:t>
      </w:r>
      <w:r w:rsidR="009F39E9" w:rsidRPr="009F39E9">
        <w:rPr>
          <w:rFonts w:ascii="Times New Roman" w:eastAsia="Times New Roman" w:hAnsi="Times New Roman" w:cs="Times New Roman"/>
          <w:b/>
          <w:bCs/>
          <w:i/>
          <w:iCs/>
          <w:sz w:val="22"/>
          <w:szCs w:val="20"/>
          <w:lang w:val="en-GB" w:bidi="ar-SA"/>
        </w:rPr>
        <w:t>)</w:t>
      </w:r>
      <w:r w:rsidR="009F39E9" w:rsidRPr="009F39E9">
        <w:rPr>
          <w:rFonts w:ascii="Times New Roman" w:eastAsia="Times New Roman" w:hAnsi="Times New Roman" w:cs="Times New Roman"/>
          <w:b/>
          <w:bCs/>
          <w:i/>
          <w:iCs/>
          <w:sz w:val="22"/>
          <w:szCs w:val="20"/>
          <w:lang w:val="en-GB" w:bidi="ar-SA"/>
        </w:rPr>
        <w:tab/>
      </w:r>
      <w:r w:rsidR="009F39E9" w:rsidRPr="0075214A">
        <w:rPr>
          <w:rFonts w:ascii="Times New Roman" w:eastAsia="Times New Roman" w:hAnsi="Times New Roman" w:cs="Times New Roman"/>
          <w:b/>
          <w:i/>
          <w:sz w:val="22"/>
          <w:lang w:val="en-GB" w:bidi="ar-SA"/>
        </w:rPr>
        <w:t>Income tax</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r w:rsidRPr="00F638AB">
        <w:rPr>
          <w:rFonts w:ascii="Times New Roman" w:eastAsia="Times New Roman" w:hAnsi="Times New Roman" w:cs="Times New Roman"/>
          <w:sz w:val="22"/>
          <w:szCs w:val="20"/>
          <w:lang w:val="en-GB" w:bidi="ar-SA"/>
        </w:rPr>
        <w:t>Income tax expense for the year comprises current and deferred tax. Current and deferred tax are recognised in profit or loss except to items recognised directly in equity or in other comprehensive income.</w:t>
      </w: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2"/>
          <w:szCs w:val="22"/>
        </w:rPr>
      </w:pP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2"/>
          <w:szCs w:val="22"/>
        </w:rPr>
      </w:pPr>
      <w:r w:rsidRPr="00F638AB">
        <w:rPr>
          <w:rFonts w:ascii="Times New Roman" w:eastAsia="Times New Roman" w:hAnsi="Times New Roman" w:cs="Univers 45 Light"/>
          <w:color w:val="000000"/>
          <w:sz w:val="22"/>
          <w:szCs w:val="22"/>
        </w:rPr>
        <w:lastRenderedPageBreak/>
        <w:t>Current tax is the expected tax payable or receivable on the taxable income or loss for the year, using tax rates enacted or substantively enacted at the reporting date, and any adjustment to tax payable in respect of previous years.</w:t>
      </w: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rPr>
      </w:pP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b/>
          <w:bCs/>
          <w:color w:val="0000FF"/>
          <w:sz w:val="22"/>
          <w:szCs w:val="22"/>
          <w:lang w:val="en-GB" w:bidi="ar-SA"/>
        </w:rPr>
      </w:pPr>
      <w:r w:rsidRPr="00F638AB">
        <w:rPr>
          <w:rFonts w:ascii="Times New Roman" w:eastAsia="Times New Roman" w:hAnsi="Times New Roman" w:cs="Times New Roman"/>
          <w:sz w:val="22"/>
          <w:szCs w:val="20"/>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 to investments in subsidiaries and joint venture to the extent that it is probable that they will not reverse in the foreseeable future. </w:t>
      </w: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r w:rsidRPr="00F638AB">
        <w:rPr>
          <w:rFonts w:ascii="Times New Roman" w:eastAsia="Times New Roman" w:hAnsi="Times New Roman" w:cs="Times New Roman"/>
          <w:sz w:val="22"/>
          <w:szCs w:val="20"/>
          <w:lang w:val="en-GB" w:bidi="ar-SA"/>
        </w:rPr>
        <w:t xml:space="preserve">The measurement of deferred tax reflects the tax consequences that would follow the </w:t>
      </w:r>
      <w:proofErr w:type="gramStart"/>
      <w:r w:rsidRPr="00F638AB">
        <w:rPr>
          <w:rFonts w:ascii="Times New Roman" w:eastAsia="Times New Roman" w:hAnsi="Times New Roman" w:cs="Times New Roman"/>
          <w:sz w:val="22"/>
          <w:szCs w:val="20"/>
          <w:lang w:val="en-GB" w:bidi="ar-SA"/>
        </w:rPr>
        <w:t>manner in which</w:t>
      </w:r>
      <w:proofErr w:type="gramEnd"/>
      <w:r w:rsidRPr="00F638AB">
        <w:rPr>
          <w:rFonts w:ascii="Times New Roman" w:eastAsia="Times New Roman" w:hAnsi="Times New Roman" w:cs="Times New Roman"/>
          <w:sz w:val="22"/>
          <w:szCs w:val="20"/>
          <w:lang w:val="en-GB" w:bidi="ar-SA"/>
        </w:rPr>
        <w:t xml:space="preserve"> the</w:t>
      </w:r>
      <w:r>
        <w:rPr>
          <w:rFonts w:ascii="Times New Roman" w:eastAsia="Times New Roman" w:hAnsi="Times New Roman" w:cs="Times New Roman"/>
          <w:sz w:val="22"/>
          <w:szCs w:val="20"/>
          <w:lang w:val="en-GB" w:bidi="ar-SA"/>
        </w:rPr>
        <w:t xml:space="preserve"> Group</w:t>
      </w:r>
      <w:r w:rsidRPr="00F638AB">
        <w:rPr>
          <w:rFonts w:ascii="Times New Roman" w:eastAsia="Times New Roman" w:hAnsi="Times New Roman" w:cs="Times New Roman"/>
          <w:sz w:val="22"/>
          <w:szCs w:val="20"/>
          <w:lang w:val="en-GB" w:bidi="ar-SA"/>
        </w:rPr>
        <w:t xml:space="preserve"> expects, at the end of the reporting period, to recover or settle the carrying amount of its assets and liabilities.</w:t>
      </w: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r w:rsidRPr="00F638AB">
        <w:rPr>
          <w:rFonts w:ascii="Times New Roman" w:eastAsia="Times New Roman" w:hAnsi="Times New Roman" w:cs="Times New Roman"/>
          <w:sz w:val="22"/>
          <w:szCs w:val="20"/>
          <w:lang w:val="en-GB" w:bidi="ar-SA"/>
        </w:rPr>
        <w:t>Deferred tax is measured at the tax rates that are expected to be applied to the temporary differences when they reverse, using tax rates enacted or substantively enacted at the reporting date.</w:t>
      </w: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Univers-Light"/>
          <w:sz w:val="22"/>
          <w:szCs w:val="20"/>
          <w:lang w:val="en-GB" w:bidi="ar-SA"/>
        </w:rPr>
      </w:pPr>
      <w:r w:rsidRPr="00F638AB">
        <w:rPr>
          <w:rFonts w:ascii="Times New Roman" w:eastAsia="Times New Roman" w:hAnsi="Times New Roman" w:cs="Univers-Light"/>
          <w:sz w:val="22"/>
          <w:szCs w:val="20"/>
          <w:lang w:val="en-GB" w:bidi="ar-SA"/>
        </w:rPr>
        <w:t>In determining the amount of current and deferred tax, the</w:t>
      </w:r>
      <w:r>
        <w:rPr>
          <w:rFonts w:ascii="Times New Roman" w:eastAsia="Times New Roman" w:hAnsi="Times New Roman" w:cs="Univers-Light"/>
          <w:sz w:val="22"/>
          <w:szCs w:val="20"/>
          <w:lang w:val="en-GB" w:bidi="ar-SA"/>
        </w:rPr>
        <w:t xml:space="preserve"> Group </w:t>
      </w:r>
      <w:proofErr w:type="gramStart"/>
      <w:r w:rsidRPr="00F638AB">
        <w:rPr>
          <w:rFonts w:ascii="Times New Roman" w:eastAsia="Times New Roman" w:hAnsi="Times New Roman" w:cs="Univers-Light"/>
          <w:sz w:val="22"/>
          <w:szCs w:val="20"/>
          <w:lang w:val="en-GB" w:bidi="ar-SA"/>
        </w:rPr>
        <w:t>takes into account</w:t>
      </w:r>
      <w:proofErr w:type="gramEnd"/>
      <w:r w:rsidRPr="00F638AB">
        <w:rPr>
          <w:rFonts w:ascii="Times New Roman" w:eastAsia="Times New Roman" w:hAnsi="Times New Roman" w:cs="Univers-Light"/>
          <w:sz w:val="22"/>
          <w:szCs w:val="20"/>
          <w:lang w:val="en-GB" w:bidi="ar-SA"/>
        </w:rPr>
        <w:t xml:space="preserve"> the impact of uncertain tax positions and whether additional taxes and interest may be due. The</w:t>
      </w:r>
      <w:r>
        <w:rPr>
          <w:rFonts w:ascii="Times New Roman" w:eastAsia="Times New Roman" w:hAnsi="Times New Roman" w:cs="Univers-Light"/>
          <w:sz w:val="22"/>
          <w:szCs w:val="20"/>
          <w:lang w:val="en-GB" w:bidi="ar-SA"/>
        </w:rPr>
        <w:t xml:space="preserve"> Group</w:t>
      </w:r>
      <w:r w:rsidRPr="00F638AB">
        <w:rPr>
          <w:rFonts w:ascii="Times New Roman" w:eastAsia="Times New Roman" w:hAnsi="Times New Roman" w:cs="Univers-Light"/>
          <w:sz w:val="22"/>
          <w:szCs w:val="20"/>
          <w:lang w:val="en-GB" w:bidi="ar-SA"/>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w:t>
      </w:r>
      <w:r>
        <w:rPr>
          <w:rFonts w:ascii="Times New Roman" w:eastAsia="Times New Roman" w:hAnsi="Times New Roman" w:cs="Univers-Light"/>
          <w:sz w:val="22"/>
          <w:szCs w:val="20"/>
          <w:lang w:val="en-GB" w:bidi="ar-SA"/>
        </w:rPr>
        <w:t xml:space="preserve"> Group</w:t>
      </w:r>
      <w:r w:rsidRPr="00F638AB">
        <w:rPr>
          <w:rFonts w:ascii="Times New Roman" w:eastAsia="Times New Roman" w:hAnsi="Times New Roman" w:cs="Univers-Light"/>
          <w:sz w:val="22"/>
          <w:szCs w:val="20"/>
          <w:lang w:val="en-GB" w:bidi="ar-SA"/>
        </w:rPr>
        <w:t xml:space="preserve"> to change its judgement regarding the adequacy of existing tax liabilities; such changes to tax liabilities will impact tax expense in the period that such a determination is made.</w:t>
      </w: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Univers-Light"/>
          <w:sz w:val="22"/>
          <w:szCs w:val="20"/>
          <w:lang w:val="en-GB" w:bidi="ar-SA"/>
        </w:rPr>
      </w:pP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Univers-Light"/>
          <w:sz w:val="22"/>
          <w:szCs w:val="20"/>
          <w:lang w:val="en-GB" w:bidi="ar-SA"/>
        </w:rPr>
      </w:pPr>
      <w:r w:rsidRPr="00F638AB">
        <w:rPr>
          <w:rFonts w:ascii="Times New Roman" w:eastAsia="Times New Roman" w:hAnsi="Times New Roman" w:cs="Univers-Light"/>
          <w:sz w:val="22"/>
          <w:szCs w:val="20"/>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A75339" w:rsidRPr="00F638AB" w:rsidRDefault="00A75339"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2"/>
          <w:szCs w:val="20"/>
          <w:lang w:val="en-GB" w:bidi="ar-SA"/>
        </w:rPr>
      </w:pPr>
    </w:p>
    <w:p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b/>
          <w:bCs/>
          <w:color w:val="0000FF"/>
          <w:sz w:val="22"/>
          <w:szCs w:val="20"/>
          <w:lang w:val="en-GB" w:bidi="ar-SA"/>
        </w:rPr>
      </w:pPr>
      <w:r w:rsidRPr="00F638AB">
        <w:rPr>
          <w:rFonts w:ascii="Times New Roman" w:eastAsia="Times New Roman" w:hAnsi="Times New Roman" w:cs="Times New Roman"/>
          <w:sz w:val="22"/>
          <w:szCs w:val="20"/>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F638AB">
        <w:rPr>
          <w:rFonts w:ascii="Times New Roman" w:eastAsia="Times New Roman" w:hAnsi="Times New Roman"/>
          <w:sz w:val="22"/>
          <w:szCs w:val="20"/>
        </w:rPr>
        <w:t>.</w:t>
      </w:r>
      <w:r w:rsidR="004210AE">
        <w:rPr>
          <w:rFonts w:ascii="Times New Roman" w:eastAsia="Times New Roman" w:hAnsi="Times New Roman"/>
          <w:sz w:val="22"/>
          <w:szCs w:val="20"/>
        </w:rPr>
        <w:t xml:space="preserve"> Deferred tax assets are reviewed at each reporting date and reduced to the extent that it is no longer probable that the related tax benefit will be </w:t>
      </w:r>
      <w:proofErr w:type="spellStart"/>
      <w:r w:rsidR="004210AE">
        <w:rPr>
          <w:rFonts w:ascii="Times New Roman" w:eastAsia="Times New Roman" w:hAnsi="Times New Roman"/>
          <w:sz w:val="22"/>
          <w:szCs w:val="20"/>
        </w:rPr>
        <w:t>realised</w:t>
      </w:r>
      <w:proofErr w:type="spellEnd"/>
      <w:r w:rsidR="004210AE">
        <w:rPr>
          <w:rFonts w:ascii="Times New Roman" w:eastAsia="Times New Roman" w:hAnsi="Times New Roman"/>
          <w:sz w:val="22"/>
          <w:szCs w:val="20"/>
        </w:rPr>
        <w:t>.</w:t>
      </w:r>
    </w:p>
    <w:p w:rsidR="00FA023B" w:rsidRDefault="00FA023B"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p>
    <w:p w:rsidR="00AC6FA4" w:rsidRPr="0075214A" w:rsidRDefault="00AC6FA4"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hanging="540"/>
        <w:jc w:val="thaiDistribute"/>
        <w:rPr>
          <w:rFonts w:ascii="Times New Roman" w:eastAsia="Times New Roman" w:hAnsi="Times New Roman" w:cs="Times New Roman"/>
          <w:b/>
          <w:bCs/>
          <w:i/>
          <w:iCs/>
          <w:color w:val="0000FF"/>
          <w:sz w:val="22"/>
          <w:szCs w:val="20"/>
          <w:lang w:val="en-GB" w:bidi="ar-SA"/>
        </w:rPr>
      </w:pPr>
      <w:r>
        <w:rPr>
          <w:rFonts w:ascii="Times New Roman" w:eastAsia="Times New Roman" w:hAnsi="Times New Roman" w:cs="Times New Roman"/>
          <w:b/>
          <w:bCs/>
          <w:i/>
          <w:iCs/>
          <w:sz w:val="22"/>
          <w:szCs w:val="20"/>
          <w:lang w:val="en-GB" w:bidi="ar-SA"/>
        </w:rPr>
        <w:t>(</w:t>
      </w:r>
      <w:r w:rsidR="00771E04">
        <w:rPr>
          <w:rFonts w:ascii="Times New Roman" w:eastAsia="Times New Roman" w:hAnsi="Times New Roman" w:cs="Times New Roman"/>
          <w:b/>
          <w:bCs/>
          <w:i/>
          <w:iCs/>
          <w:sz w:val="22"/>
          <w:szCs w:val="20"/>
          <w:lang w:val="en-GB" w:bidi="ar-SA"/>
        </w:rPr>
        <w:t>s</w:t>
      </w:r>
      <w:r>
        <w:rPr>
          <w:rFonts w:ascii="Times New Roman" w:eastAsia="Times New Roman" w:hAnsi="Times New Roman" w:cs="Times New Roman"/>
          <w:b/>
          <w:bCs/>
          <w:i/>
          <w:iCs/>
          <w:sz w:val="22"/>
          <w:szCs w:val="20"/>
          <w:lang w:val="en-GB" w:bidi="ar-SA"/>
        </w:rPr>
        <w:t>)</w:t>
      </w:r>
      <w:r>
        <w:rPr>
          <w:rFonts w:ascii="Times New Roman" w:eastAsia="Times New Roman" w:hAnsi="Times New Roman" w:cs="Times New Roman"/>
          <w:b/>
          <w:bCs/>
          <w:i/>
          <w:iCs/>
          <w:sz w:val="22"/>
          <w:szCs w:val="20"/>
          <w:lang w:val="en-GB" w:bidi="ar-SA"/>
        </w:rPr>
        <w:tab/>
      </w:r>
      <w:r w:rsidRPr="0075214A">
        <w:rPr>
          <w:rFonts w:ascii="Times New Roman" w:eastAsia="Times New Roman" w:hAnsi="Times New Roman" w:cs="Times New Roman"/>
          <w:b/>
          <w:i/>
          <w:sz w:val="22"/>
          <w:lang w:val="en-GB" w:bidi="ar-SA"/>
        </w:rPr>
        <w:t>Earnings per share</w:t>
      </w:r>
    </w:p>
    <w:p w:rsidR="00AC6FA4" w:rsidRDefault="00AC6FA4"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2"/>
          <w:szCs w:val="22"/>
          <w:lang w:val="en-GB" w:bidi="ar-SA"/>
        </w:rPr>
      </w:pPr>
    </w:p>
    <w:p w:rsidR="0075214A" w:rsidRDefault="0075214A"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2"/>
          <w:szCs w:val="22"/>
          <w:lang w:val="en-GB" w:bidi="ar-SA"/>
        </w:rPr>
      </w:pPr>
      <w:r w:rsidRPr="0075214A">
        <w:rPr>
          <w:rFonts w:ascii="Times New Roman" w:eastAsia="Times New Roman" w:hAnsi="Times New Roman" w:cs="Times New Roman"/>
          <w:sz w:val="22"/>
          <w:szCs w:val="22"/>
          <w:lang w:val="en-GB" w:bidi="ar-SA"/>
        </w:rPr>
        <w:t>The Group</w:t>
      </w:r>
      <w:r w:rsidR="00AC6FA4" w:rsidRPr="00AC6FA4">
        <w:rPr>
          <w:rFonts w:ascii="Times New Roman" w:eastAsia="Times New Roman" w:hAnsi="Times New Roman" w:cs="Times New Roman"/>
          <w:sz w:val="22"/>
          <w:szCs w:val="22"/>
          <w:lang w:val="en-GB" w:bidi="ar-SA"/>
        </w:rPr>
        <w:t xml:space="preserve"> </w:t>
      </w:r>
      <w:r w:rsidRPr="0075214A">
        <w:rPr>
          <w:rFonts w:ascii="Times New Roman" w:eastAsia="Times New Roman" w:hAnsi="Times New Roman" w:cs="Times New Roman"/>
          <w:sz w:val="22"/>
          <w:szCs w:val="22"/>
          <w:lang w:val="en-GB" w:bidi="ar-SA"/>
        </w:rPr>
        <w:t>presents basic earnings per share (EPS) data for its ordinary shares. Basic EPS is calculated by dividing the profit or loss attributable to ordinary shareholders of the Company by the weighted average number of ordinary shares outstanding during the period</w:t>
      </w:r>
      <w:r w:rsidR="008F118E">
        <w:rPr>
          <w:rFonts w:ascii="Times New Roman" w:eastAsia="Times New Roman" w:hAnsi="Times New Roman" w:cs="Times New Roman"/>
          <w:sz w:val="22"/>
          <w:szCs w:val="22"/>
          <w:lang w:val="en-GB" w:bidi="ar-SA"/>
        </w:rPr>
        <w:t>.</w:t>
      </w:r>
      <w:r w:rsidRPr="0075214A">
        <w:rPr>
          <w:rFonts w:ascii="Times New Roman" w:eastAsia="Times New Roman" w:hAnsi="Times New Roman" w:cs="Times New Roman"/>
          <w:sz w:val="22"/>
          <w:szCs w:val="22"/>
          <w:lang w:val="en-GB" w:bidi="ar-SA"/>
        </w:rPr>
        <w:t xml:space="preserve">  </w:t>
      </w:r>
    </w:p>
    <w:p w:rsidR="00AC6FA4" w:rsidRDefault="00AC6FA4"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2"/>
          <w:szCs w:val="22"/>
          <w:lang w:val="en-GB" w:bidi="ar-SA"/>
        </w:rPr>
      </w:pPr>
    </w:p>
    <w:p w:rsidR="00AC6FA4" w:rsidRPr="0075214A" w:rsidRDefault="000C2107"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hanging="540"/>
        <w:jc w:val="both"/>
        <w:rPr>
          <w:rFonts w:ascii="Times New Roman" w:eastAsia="Times New Roman" w:hAnsi="Times New Roman" w:cs="Times New Roman"/>
          <w:b/>
          <w:bCs/>
          <w:i/>
          <w:iCs/>
          <w:color w:val="0000FF"/>
          <w:sz w:val="22"/>
          <w:szCs w:val="22"/>
          <w:lang w:val="en-GB" w:bidi="ar-SA"/>
        </w:rPr>
      </w:pPr>
      <w:r w:rsidRPr="00AC6FA4">
        <w:rPr>
          <w:rFonts w:ascii="Times New Roman" w:eastAsia="Times New Roman" w:hAnsi="Times New Roman" w:cs="Times New Roman"/>
          <w:b/>
          <w:bCs/>
          <w:i/>
          <w:iCs/>
          <w:sz w:val="22"/>
          <w:szCs w:val="22"/>
          <w:lang w:val="en-GB" w:bidi="ar-SA"/>
        </w:rPr>
        <w:t xml:space="preserve"> </w:t>
      </w:r>
      <w:r w:rsidR="00AC6FA4" w:rsidRPr="00AC6FA4">
        <w:rPr>
          <w:rFonts w:ascii="Times New Roman" w:eastAsia="Times New Roman" w:hAnsi="Times New Roman" w:cs="Times New Roman"/>
          <w:b/>
          <w:bCs/>
          <w:i/>
          <w:iCs/>
          <w:sz w:val="22"/>
          <w:szCs w:val="22"/>
          <w:lang w:val="en-GB" w:bidi="ar-SA"/>
        </w:rPr>
        <w:t>(</w:t>
      </w:r>
      <w:r w:rsidR="00771E04">
        <w:rPr>
          <w:rFonts w:ascii="Times New Roman" w:eastAsia="Times New Roman" w:hAnsi="Times New Roman" w:cs="Times New Roman"/>
          <w:b/>
          <w:bCs/>
          <w:i/>
          <w:iCs/>
          <w:sz w:val="22"/>
          <w:szCs w:val="22"/>
          <w:lang w:val="en-GB" w:bidi="ar-SA"/>
        </w:rPr>
        <w:t>t</w:t>
      </w:r>
      <w:r w:rsidR="00AC6FA4" w:rsidRPr="00AC6FA4">
        <w:rPr>
          <w:rFonts w:ascii="Times New Roman" w:eastAsia="Times New Roman" w:hAnsi="Times New Roman" w:cs="Times New Roman"/>
          <w:b/>
          <w:bCs/>
          <w:i/>
          <w:iCs/>
          <w:sz w:val="22"/>
          <w:szCs w:val="22"/>
          <w:lang w:val="en-GB" w:bidi="ar-SA"/>
        </w:rPr>
        <w:t>)</w:t>
      </w:r>
      <w:r w:rsidR="00AC6FA4" w:rsidRPr="00AC6FA4">
        <w:rPr>
          <w:rFonts w:ascii="Times New Roman" w:eastAsia="Times New Roman" w:hAnsi="Times New Roman" w:cs="Times New Roman"/>
          <w:b/>
          <w:bCs/>
          <w:i/>
          <w:iCs/>
          <w:sz w:val="22"/>
          <w:szCs w:val="22"/>
          <w:lang w:val="en-GB" w:bidi="ar-SA"/>
        </w:rPr>
        <w:tab/>
      </w:r>
      <w:r w:rsidR="00AC6FA4" w:rsidRPr="0075214A">
        <w:rPr>
          <w:rFonts w:ascii="Times New Roman" w:eastAsia="Times New Roman" w:hAnsi="Times New Roman" w:cs="Times New Roman"/>
          <w:b/>
          <w:i/>
          <w:sz w:val="22"/>
          <w:lang w:val="en-GB" w:bidi="ar-SA"/>
        </w:rPr>
        <w:t>Related parties</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2"/>
          <w:szCs w:val="22"/>
        </w:rPr>
      </w:pPr>
    </w:p>
    <w:p w:rsidR="0075214A" w:rsidRPr="00AC6FA4"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r w:rsidRPr="0075214A">
        <w:rPr>
          <w:rFonts w:ascii="Times New Roman" w:eastAsia="Times New Roman" w:hAnsi="Times New Roman" w:cs="Times New Roman"/>
          <w:sz w:val="22"/>
          <w:szCs w:val="20"/>
          <w:lang w:val="en-GB" w:bidi="ar-SA"/>
        </w:rPr>
        <w:t>Related parties are a person or entity that has direct or indirect control or joint control, or has significant influence over the financial</w:t>
      </w:r>
      <w:r w:rsidRPr="0075214A">
        <w:rPr>
          <w:rFonts w:ascii="Times New Roman" w:eastAsia="Times New Roman" w:hAnsi="Times New Roman" w:cs="Cordia New"/>
          <w:sz w:val="22"/>
          <w:szCs w:val="20"/>
          <w:cs/>
          <w:lang w:val="en-GB"/>
        </w:rPr>
        <w:t xml:space="preserve"> </w:t>
      </w:r>
      <w:r w:rsidRPr="0075214A">
        <w:rPr>
          <w:rFonts w:ascii="Times New Roman" w:eastAsia="Times New Roman" w:hAnsi="Times New Roman" w:cs="Cordia New"/>
          <w:sz w:val="22"/>
          <w:szCs w:val="20"/>
        </w:rPr>
        <w:t>and managerial</w:t>
      </w:r>
      <w:r w:rsidRPr="0075214A">
        <w:rPr>
          <w:rFonts w:ascii="Times New Roman" w:eastAsia="Times New Roman" w:hAnsi="Times New Roman" w:cs="Times New Roman"/>
          <w:sz w:val="22"/>
          <w:szCs w:val="20"/>
          <w:lang w:val="en-GB" w:bidi="ar-SA"/>
        </w:rPr>
        <w:t xml:space="preserve"> decision-making of the Group; a person or entity that are under common control or under the same significant influence as the Group; or the Group has direct or indirect control or joint control or has significant influence over the financial</w:t>
      </w:r>
      <w:r w:rsidRPr="0075214A">
        <w:rPr>
          <w:rFonts w:ascii="Times New Roman" w:eastAsia="Times New Roman" w:hAnsi="Times New Roman" w:cs="Cordia New"/>
          <w:sz w:val="22"/>
          <w:szCs w:val="20"/>
          <w:cs/>
          <w:lang w:val="en-GB"/>
        </w:rPr>
        <w:t xml:space="preserve"> </w:t>
      </w:r>
      <w:r w:rsidRPr="0075214A">
        <w:rPr>
          <w:rFonts w:ascii="Times New Roman" w:eastAsia="Times New Roman" w:hAnsi="Times New Roman" w:cs="Cordia New"/>
          <w:sz w:val="22"/>
          <w:szCs w:val="20"/>
        </w:rPr>
        <w:t>and managerial</w:t>
      </w:r>
      <w:r w:rsidRPr="0075214A">
        <w:rPr>
          <w:rFonts w:ascii="Times New Roman" w:eastAsia="Times New Roman" w:hAnsi="Times New Roman" w:cs="Times New Roman"/>
          <w:sz w:val="22"/>
          <w:szCs w:val="20"/>
          <w:lang w:val="en-GB" w:bidi="ar-SA"/>
        </w:rPr>
        <w:t xml:space="preserve"> decision-making of a person or entity.</w:t>
      </w:r>
    </w:p>
    <w:p w:rsidR="000C2107" w:rsidRDefault="000C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br w:type="page"/>
      </w:r>
    </w:p>
    <w:p w:rsidR="00AC6FA4" w:rsidRPr="0075214A" w:rsidRDefault="00AC6FA4"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both"/>
        <w:rPr>
          <w:rFonts w:ascii="Times New Roman" w:eastAsia="Times New Roman" w:hAnsi="Times New Roman" w:cs="Times New Roman"/>
          <w:b/>
          <w:bCs/>
          <w:i/>
          <w:iCs/>
          <w:sz w:val="22"/>
          <w:szCs w:val="20"/>
          <w:highlight w:val="cyan"/>
          <w:lang w:val="en-GB" w:bidi="ar-SA"/>
        </w:rPr>
      </w:pPr>
      <w:r w:rsidRPr="00AC6FA4">
        <w:rPr>
          <w:rFonts w:ascii="Times New Roman" w:eastAsia="Times New Roman" w:hAnsi="Times New Roman" w:cs="Times New Roman"/>
          <w:b/>
          <w:bCs/>
          <w:i/>
          <w:iCs/>
          <w:sz w:val="22"/>
          <w:szCs w:val="20"/>
          <w:lang w:val="en-GB" w:bidi="ar-SA"/>
        </w:rPr>
        <w:lastRenderedPageBreak/>
        <w:t>(</w:t>
      </w:r>
      <w:r w:rsidR="00771E04">
        <w:rPr>
          <w:rFonts w:ascii="Times New Roman" w:eastAsia="Times New Roman" w:hAnsi="Times New Roman" w:cs="Times New Roman"/>
          <w:b/>
          <w:bCs/>
          <w:i/>
          <w:iCs/>
          <w:sz w:val="22"/>
          <w:szCs w:val="20"/>
          <w:lang w:val="en-GB" w:bidi="ar-SA"/>
        </w:rPr>
        <w:t>u</w:t>
      </w:r>
      <w:r w:rsidRPr="00AC6FA4">
        <w:rPr>
          <w:rFonts w:ascii="Times New Roman" w:eastAsia="Times New Roman" w:hAnsi="Times New Roman" w:cs="Times New Roman"/>
          <w:b/>
          <w:bCs/>
          <w:i/>
          <w:iCs/>
          <w:sz w:val="22"/>
          <w:szCs w:val="20"/>
          <w:lang w:val="en-GB" w:bidi="ar-SA"/>
        </w:rPr>
        <w:t>)</w:t>
      </w:r>
      <w:r w:rsidRPr="00AC6FA4">
        <w:rPr>
          <w:rFonts w:ascii="Times New Roman" w:eastAsia="Times New Roman" w:hAnsi="Times New Roman" w:cs="Times New Roman"/>
          <w:b/>
          <w:bCs/>
          <w:i/>
          <w:iCs/>
          <w:sz w:val="22"/>
          <w:szCs w:val="20"/>
          <w:lang w:val="en-GB" w:bidi="ar-SA"/>
        </w:rPr>
        <w:tab/>
      </w:r>
      <w:r w:rsidRPr="0075214A">
        <w:rPr>
          <w:rFonts w:ascii="Times New Roman" w:eastAsia="Times New Roman" w:hAnsi="Times New Roman" w:cs="Times New Roman"/>
          <w:b/>
          <w:i/>
          <w:sz w:val="22"/>
          <w:lang w:val="en-GB" w:bidi="ar-SA"/>
        </w:rPr>
        <w:t>Segment reporting</w:t>
      </w: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sz w:val="22"/>
          <w:szCs w:val="20"/>
          <w:lang w:val="en-GB"/>
        </w:rPr>
      </w:pPr>
    </w:p>
    <w:p w:rsidR="0075214A" w:rsidRP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color w:val="0000FF"/>
          <w:sz w:val="22"/>
          <w:szCs w:val="20"/>
          <w:shd w:val="clear" w:color="auto" w:fill="E6E6E6"/>
          <w:lang w:val="en-GB" w:bidi="ar-SA"/>
        </w:rPr>
      </w:pPr>
      <w:r w:rsidRPr="0075214A">
        <w:rPr>
          <w:rFonts w:ascii="Times New Roman" w:eastAsia="Times New Roman" w:hAnsi="Times New Roman" w:cs="Times New Roman"/>
          <w:sz w:val="22"/>
          <w:szCs w:val="20"/>
          <w:lang w:val="en-GB" w:bidi="ar-SA"/>
        </w:rPr>
        <w:t xml:space="preserve">Segment results that are reported to the Group’s </w:t>
      </w:r>
      <w:r w:rsidRPr="00FC4378">
        <w:rPr>
          <w:rFonts w:ascii="Times New Roman" w:eastAsia="Times New Roman" w:hAnsi="Times New Roman" w:cs="Times New Roman"/>
          <w:sz w:val="22"/>
          <w:szCs w:val="20"/>
          <w:lang w:val="en-GB" w:bidi="ar-SA"/>
        </w:rPr>
        <w:t>CEO (the chief operating decision maker)</w:t>
      </w:r>
      <w:r w:rsidRPr="0075214A">
        <w:rPr>
          <w:rFonts w:ascii="Times New Roman" w:eastAsia="Times New Roman" w:hAnsi="Times New Roman" w:cs="Times New Roman"/>
          <w:sz w:val="22"/>
          <w:szCs w:val="20"/>
          <w:lang w:val="en-GB" w:bidi="ar-SA"/>
        </w:rPr>
        <w:t xml:space="preserve"> include items directly attributable to a segment as well as those that can be allocated on a reasonable basis. </w:t>
      </w:r>
    </w:p>
    <w:p w:rsidR="00B77E00" w:rsidRPr="00697D80" w:rsidRDefault="00B77E00"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6A2693" w:rsidRPr="004C5FA9" w:rsidRDefault="00B77E00"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4</w:t>
      </w:r>
      <w:r w:rsidR="000A1665">
        <w:rPr>
          <w:rFonts w:ascii="Times New Roman" w:hAnsi="Times New Roman" w:cs="Times New Roman"/>
          <w:b/>
          <w:bCs/>
          <w:sz w:val="24"/>
          <w:szCs w:val="24"/>
        </w:rPr>
        <w:tab/>
      </w:r>
      <w:r w:rsidR="006A2693" w:rsidRPr="004C5FA9">
        <w:rPr>
          <w:rFonts w:ascii="Times New Roman" w:hAnsi="Times New Roman" w:cs="Times New Roman"/>
          <w:b/>
          <w:bCs/>
          <w:sz w:val="24"/>
          <w:szCs w:val="24"/>
        </w:rPr>
        <w:t>Related parties</w:t>
      </w:r>
    </w:p>
    <w:p w:rsidR="006A2693" w:rsidRPr="004C5F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6A2693" w:rsidRPr="004C5FA9"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Relationships with </w:t>
      </w:r>
      <w:r w:rsidR="00994D51">
        <w:rPr>
          <w:rFonts w:ascii="Times New Roman" w:hAnsi="Times New Roman" w:cs="Times New Roman"/>
          <w:sz w:val="22"/>
          <w:szCs w:val="22"/>
        </w:rPr>
        <w:t xml:space="preserve">subsidiaries and </w:t>
      </w:r>
      <w:r>
        <w:rPr>
          <w:rFonts w:ascii="Times New Roman" w:hAnsi="Times New Roman" w:cs="Times New Roman"/>
          <w:sz w:val="22"/>
          <w:szCs w:val="22"/>
        </w:rPr>
        <w:t xml:space="preserve">joint venture </w:t>
      </w:r>
      <w:r w:rsidR="00994D51">
        <w:rPr>
          <w:rFonts w:ascii="Times New Roman" w:hAnsi="Times New Roman" w:cs="Times New Roman"/>
          <w:sz w:val="22"/>
          <w:szCs w:val="22"/>
        </w:rPr>
        <w:t>are</w:t>
      </w:r>
      <w:r>
        <w:rPr>
          <w:rFonts w:ascii="Times New Roman" w:hAnsi="Times New Roman" w:cs="Times New Roman"/>
          <w:sz w:val="22"/>
          <w:szCs w:val="22"/>
        </w:rPr>
        <w:t xml:space="preserve"> </w:t>
      </w:r>
      <w:r w:rsidR="009F345E">
        <w:rPr>
          <w:rFonts w:ascii="Times New Roman" w:hAnsi="Times New Roman" w:cs="Times New Roman"/>
          <w:sz w:val="22"/>
          <w:szCs w:val="22"/>
        </w:rPr>
        <w:t>described in note</w:t>
      </w:r>
      <w:r w:rsidR="00B348D7">
        <w:rPr>
          <w:rFonts w:ascii="Times New Roman" w:hAnsi="Times New Roman" w:cs="Times New Roman"/>
          <w:sz w:val="22"/>
          <w:szCs w:val="22"/>
        </w:rPr>
        <w:t>s</w:t>
      </w:r>
      <w:r w:rsidR="009F345E">
        <w:rPr>
          <w:rFonts w:ascii="Times New Roman" w:hAnsi="Times New Roman" w:cs="Times New Roman"/>
          <w:sz w:val="22"/>
          <w:szCs w:val="22"/>
        </w:rPr>
        <w:t xml:space="preserve"> </w:t>
      </w:r>
      <w:r w:rsidR="00596B09">
        <w:rPr>
          <w:rFonts w:ascii="Times New Roman" w:hAnsi="Times New Roman" w:cs="Times New Roman"/>
          <w:sz w:val="22"/>
          <w:szCs w:val="22"/>
        </w:rPr>
        <w:t>9</w:t>
      </w:r>
      <w:r w:rsidR="00994D51">
        <w:rPr>
          <w:rFonts w:ascii="Times New Roman" w:hAnsi="Times New Roman" w:cs="Times New Roman"/>
          <w:sz w:val="22"/>
          <w:szCs w:val="22"/>
        </w:rPr>
        <w:t xml:space="preserve"> and </w:t>
      </w:r>
      <w:r w:rsidR="00697D80">
        <w:rPr>
          <w:rFonts w:ascii="Times New Roman" w:hAnsi="Times New Roman" w:cs="Times New Roman"/>
          <w:sz w:val="22"/>
          <w:szCs w:val="22"/>
        </w:rPr>
        <w:t>1</w:t>
      </w:r>
      <w:r w:rsidR="00596B09">
        <w:rPr>
          <w:rFonts w:ascii="Times New Roman" w:hAnsi="Times New Roman" w:cs="Times New Roman"/>
          <w:sz w:val="22"/>
          <w:szCs w:val="22"/>
        </w:rPr>
        <w:t>0</w:t>
      </w:r>
      <w:r w:rsidR="009F345E">
        <w:rPr>
          <w:rFonts w:ascii="Times New Roman" w:hAnsi="Times New Roman" w:cs="Times New Roman"/>
          <w:sz w:val="22"/>
          <w:szCs w:val="22"/>
        </w:rPr>
        <w:t>.</w:t>
      </w:r>
      <w:r w:rsidR="00C659EF">
        <w:rPr>
          <w:rFonts w:ascii="Times New Roman" w:hAnsi="Times New Roman" w:cs="Times New Roman"/>
          <w:sz w:val="22"/>
          <w:szCs w:val="22"/>
        </w:rPr>
        <w:t xml:space="preserve"> </w:t>
      </w:r>
      <w:r w:rsidR="00CC4AA1">
        <w:rPr>
          <w:rFonts w:ascii="Times New Roman" w:hAnsi="Times New Roman" w:cs="Times New Roman"/>
          <w:sz w:val="22"/>
          <w:szCs w:val="22"/>
        </w:rPr>
        <w:t xml:space="preserve">Other </w:t>
      </w:r>
      <w:r w:rsidR="00BE55BA">
        <w:rPr>
          <w:rFonts w:ascii="Times New Roman" w:hAnsi="Times New Roman" w:cs="Times New Roman"/>
          <w:sz w:val="22"/>
          <w:szCs w:val="22"/>
        </w:rPr>
        <w:t>r</w:t>
      </w:r>
      <w:r w:rsidR="00CC4AA1">
        <w:rPr>
          <w:rFonts w:ascii="Times New Roman" w:hAnsi="Times New Roman" w:cs="Times New Roman"/>
          <w:sz w:val="22"/>
          <w:szCs w:val="22"/>
        </w:rPr>
        <w:t xml:space="preserve">elated parties </w:t>
      </w:r>
      <w:r w:rsidR="00B348D7">
        <w:rPr>
          <w:rFonts w:ascii="Times New Roman" w:hAnsi="Times New Roman" w:cs="Times New Roman"/>
          <w:sz w:val="22"/>
          <w:szCs w:val="22"/>
        </w:rPr>
        <w:t xml:space="preserve">that the Group </w:t>
      </w:r>
      <w:r w:rsidR="00D249D8">
        <w:rPr>
          <w:rFonts w:ascii="Times New Roman" w:hAnsi="Times New Roman" w:cs="Times New Roman"/>
          <w:sz w:val="22"/>
          <w:szCs w:val="22"/>
        </w:rPr>
        <w:t xml:space="preserve">had significant transactions </w:t>
      </w:r>
      <w:r w:rsidR="00B348D7">
        <w:rPr>
          <w:rFonts w:ascii="Times New Roman" w:hAnsi="Times New Roman" w:cs="Times New Roman"/>
          <w:sz w:val="22"/>
          <w:szCs w:val="22"/>
        </w:rPr>
        <w:t xml:space="preserve">with </w:t>
      </w:r>
      <w:r w:rsidR="00D249D8">
        <w:rPr>
          <w:rFonts w:ascii="Times New Roman" w:hAnsi="Times New Roman" w:cs="Times New Roman"/>
          <w:sz w:val="22"/>
          <w:szCs w:val="22"/>
        </w:rPr>
        <w:t xml:space="preserve">during the </w:t>
      </w:r>
      <w:r w:rsidR="00697D80">
        <w:rPr>
          <w:rFonts w:ascii="Times New Roman" w:hAnsi="Times New Roman" w:cs="Times New Roman"/>
          <w:sz w:val="22"/>
          <w:szCs w:val="22"/>
        </w:rPr>
        <w:t>year</w:t>
      </w:r>
      <w:r w:rsidR="00D249D8">
        <w:rPr>
          <w:rFonts w:ascii="Times New Roman" w:hAnsi="Times New Roman" w:cs="Times New Roman"/>
          <w:sz w:val="22"/>
          <w:szCs w:val="22"/>
        </w:rPr>
        <w:t xml:space="preserve"> were as follows: </w:t>
      </w:r>
    </w:p>
    <w:p w:rsidR="006A2693" w:rsidRPr="00CC4AA1"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51" w:type="dxa"/>
        <w:tblInd w:w="450" w:type="dxa"/>
        <w:tblLayout w:type="fixed"/>
        <w:tblLook w:val="01E0" w:firstRow="1" w:lastRow="1" w:firstColumn="1" w:lastColumn="1" w:noHBand="0" w:noVBand="0"/>
      </w:tblPr>
      <w:tblGrid>
        <w:gridCol w:w="3870"/>
        <w:gridCol w:w="1440"/>
        <w:gridCol w:w="4041"/>
      </w:tblGrid>
      <w:tr w:rsidR="00D37208" w:rsidRPr="00D434C5" w:rsidTr="004210AE">
        <w:trPr>
          <w:tblHeader/>
        </w:trPr>
        <w:tc>
          <w:tcPr>
            <w:tcW w:w="3870" w:type="dxa"/>
            <w:shd w:val="clear" w:color="auto" w:fill="auto"/>
          </w:tcPr>
          <w:p w:rsidR="00D37208" w:rsidRPr="00D434C5" w:rsidRDefault="00D37208" w:rsidP="004C5FA9">
            <w:pPr>
              <w:pStyle w:val="block"/>
              <w:spacing w:after="0" w:line="240" w:lineRule="atLeast"/>
              <w:ind w:left="-18"/>
              <w:rPr>
                <w:b/>
                <w:bCs/>
              </w:rPr>
            </w:pPr>
          </w:p>
        </w:tc>
        <w:tc>
          <w:tcPr>
            <w:tcW w:w="1440" w:type="dxa"/>
            <w:shd w:val="clear" w:color="auto" w:fill="auto"/>
          </w:tcPr>
          <w:p w:rsidR="00D37208" w:rsidRPr="00D434C5" w:rsidRDefault="00D37208" w:rsidP="00115C55">
            <w:pPr>
              <w:pStyle w:val="block"/>
              <w:spacing w:after="0" w:line="240" w:lineRule="atLeast"/>
              <w:ind w:left="-78" w:right="-95"/>
              <w:jc w:val="center"/>
              <w:rPr>
                <w:b/>
                <w:bCs/>
              </w:rPr>
            </w:pPr>
            <w:r w:rsidRPr="00D434C5">
              <w:rPr>
                <w:b/>
                <w:bCs/>
              </w:rPr>
              <w:t>Country of</w:t>
            </w:r>
          </w:p>
        </w:tc>
        <w:tc>
          <w:tcPr>
            <w:tcW w:w="4041" w:type="dxa"/>
            <w:shd w:val="clear" w:color="auto" w:fill="auto"/>
          </w:tcPr>
          <w:p w:rsidR="00D37208" w:rsidRPr="00D434C5" w:rsidRDefault="00D37208" w:rsidP="004C5FA9">
            <w:pPr>
              <w:pStyle w:val="block"/>
              <w:spacing w:after="0" w:line="240" w:lineRule="atLeast"/>
              <w:ind w:left="0"/>
              <w:rPr>
                <w:b/>
                <w:bCs/>
              </w:rPr>
            </w:pPr>
          </w:p>
        </w:tc>
      </w:tr>
      <w:tr w:rsidR="00D37208" w:rsidRPr="00D434C5" w:rsidTr="004210AE">
        <w:trPr>
          <w:tblHeader/>
        </w:trPr>
        <w:tc>
          <w:tcPr>
            <w:tcW w:w="3870" w:type="dxa"/>
            <w:shd w:val="clear" w:color="auto" w:fill="auto"/>
          </w:tcPr>
          <w:p w:rsidR="00D37208" w:rsidRPr="00D434C5" w:rsidRDefault="00D37208" w:rsidP="004C5FA9">
            <w:pPr>
              <w:pStyle w:val="block"/>
              <w:spacing w:after="0" w:line="240" w:lineRule="atLeast"/>
              <w:ind w:left="-18"/>
              <w:rPr>
                <w:b/>
                <w:bCs/>
              </w:rPr>
            </w:pPr>
          </w:p>
        </w:tc>
        <w:tc>
          <w:tcPr>
            <w:tcW w:w="1440" w:type="dxa"/>
            <w:shd w:val="clear" w:color="auto" w:fill="auto"/>
          </w:tcPr>
          <w:p w:rsidR="00D37208" w:rsidRPr="00D434C5" w:rsidRDefault="00D37208" w:rsidP="00115C55">
            <w:pPr>
              <w:pStyle w:val="block"/>
              <w:spacing w:after="0" w:line="240" w:lineRule="atLeast"/>
              <w:ind w:left="-78" w:right="-95"/>
              <w:jc w:val="center"/>
              <w:rPr>
                <w:b/>
                <w:bCs/>
              </w:rPr>
            </w:pPr>
            <w:r w:rsidRPr="00D434C5">
              <w:rPr>
                <w:b/>
                <w:bCs/>
              </w:rPr>
              <w:t>incorporation/</w:t>
            </w:r>
          </w:p>
        </w:tc>
        <w:tc>
          <w:tcPr>
            <w:tcW w:w="4041" w:type="dxa"/>
            <w:shd w:val="clear" w:color="auto" w:fill="auto"/>
          </w:tcPr>
          <w:p w:rsidR="00D37208" w:rsidRPr="00D434C5" w:rsidRDefault="00D37208" w:rsidP="004C5FA9">
            <w:pPr>
              <w:pStyle w:val="block"/>
              <w:spacing w:after="0" w:line="240" w:lineRule="atLeast"/>
              <w:ind w:left="0"/>
              <w:rPr>
                <w:b/>
                <w:bCs/>
              </w:rPr>
            </w:pPr>
          </w:p>
        </w:tc>
      </w:tr>
      <w:tr w:rsidR="00D37208" w:rsidRPr="00D434C5" w:rsidTr="004210AE">
        <w:trPr>
          <w:tblHeader/>
        </w:trPr>
        <w:tc>
          <w:tcPr>
            <w:tcW w:w="3870" w:type="dxa"/>
            <w:shd w:val="clear" w:color="auto" w:fill="auto"/>
          </w:tcPr>
          <w:p w:rsidR="00D37208" w:rsidRPr="00D434C5" w:rsidRDefault="00D37208" w:rsidP="00D37208">
            <w:pPr>
              <w:pStyle w:val="block"/>
              <w:spacing w:after="0" w:line="240" w:lineRule="atLeast"/>
              <w:ind w:left="-18"/>
              <w:jc w:val="center"/>
              <w:rPr>
                <w:b/>
                <w:bCs/>
              </w:rPr>
            </w:pPr>
            <w:r w:rsidRPr="00D434C5">
              <w:rPr>
                <w:b/>
                <w:bCs/>
              </w:rPr>
              <w:t>Name of entities/Person</w:t>
            </w:r>
          </w:p>
        </w:tc>
        <w:tc>
          <w:tcPr>
            <w:tcW w:w="1440" w:type="dxa"/>
            <w:shd w:val="clear" w:color="auto" w:fill="auto"/>
          </w:tcPr>
          <w:p w:rsidR="00D37208" w:rsidRPr="00D434C5" w:rsidRDefault="00D37208" w:rsidP="004C5FA9">
            <w:pPr>
              <w:pStyle w:val="block"/>
              <w:spacing w:after="0" w:line="240" w:lineRule="atLeast"/>
              <w:ind w:left="-78" w:right="-95"/>
              <w:jc w:val="center"/>
              <w:rPr>
                <w:b/>
                <w:bCs/>
              </w:rPr>
            </w:pPr>
            <w:r w:rsidRPr="00D434C5">
              <w:rPr>
                <w:b/>
                <w:bCs/>
              </w:rPr>
              <w:t>Nationality</w:t>
            </w:r>
          </w:p>
        </w:tc>
        <w:tc>
          <w:tcPr>
            <w:tcW w:w="4041" w:type="dxa"/>
            <w:shd w:val="clear" w:color="auto" w:fill="auto"/>
          </w:tcPr>
          <w:p w:rsidR="00542E88" w:rsidRPr="00D434C5" w:rsidRDefault="00D37208" w:rsidP="00F65A88">
            <w:pPr>
              <w:pStyle w:val="block"/>
              <w:spacing w:after="0" w:line="240" w:lineRule="atLeast"/>
              <w:ind w:left="0"/>
              <w:jc w:val="center"/>
              <w:rPr>
                <w:b/>
                <w:bCs/>
              </w:rPr>
            </w:pPr>
            <w:r w:rsidRPr="00D434C5">
              <w:rPr>
                <w:b/>
                <w:bCs/>
              </w:rPr>
              <w:t>Nature of relationships</w:t>
            </w:r>
          </w:p>
        </w:tc>
      </w:tr>
      <w:tr w:rsidR="001C3F4C" w:rsidRPr="00D434C5" w:rsidTr="004210AE">
        <w:tc>
          <w:tcPr>
            <w:tcW w:w="3870" w:type="dxa"/>
            <w:shd w:val="clear" w:color="auto" w:fill="auto"/>
          </w:tcPr>
          <w:p w:rsidR="001C3F4C" w:rsidRPr="00D434C5" w:rsidRDefault="001C3F4C" w:rsidP="001C3F4C">
            <w:pPr>
              <w:pStyle w:val="block"/>
              <w:spacing w:after="0" w:line="240" w:lineRule="atLeast"/>
              <w:ind w:left="-18"/>
              <w:jc w:val="both"/>
              <w:rPr>
                <w:b/>
                <w:bCs/>
              </w:rPr>
            </w:pPr>
            <w:r w:rsidRPr="00D434C5">
              <w:t>Key management personnel</w:t>
            </w:r>
          </w:p>
        </w:tc>
        <w:tc>
          <w:tcPr>
            <w:tcW w:w="1440" w:type="dxa"/>
            <w:shd w:val="clear" w:color="auto" w:fill="auto"/>
          </w:tcPr>
          <w:p w:rsidR="001C3F4C" w:rsidRPr="00D434C5" w:rsidRDefault="00E649C2" w:rsidP="001C3F4C">
            <w:pPr>
              <w:pStyle w:val="block"/>
              <w:spacing w:after="0" w:line="240" w:lineRule="atLeast"/>
              <w:ind w:left="-78" w:right="-95"/>
              <w:jc w:val="center"/>
              <w:rPr>
                <w:b/>
                <w:bCs/>
              </w:rPr>
            </w:pPr>
            <w:r w:rsidRPr="00D434C5">
              <w:t>Thai</w:t>
            </w:r>
          </w:p>
        </w:tc>
        <w:tc>
          <w:tcPr>
            <w:tcW w:w="4041" w:type="dxa"/>
            <w:shd w:val="clear" w:color="auto" w:fill="auto"/>
          </w:tcPr>
          <w:p w:rsidR="001C3F4C" w:rsidRPr="00D434C5" w:rsidRDefault="001C3F4C"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2"/>
                <w:szCs w:val="22"/>
              </w:rPr>
            </w:pPr>
            <w:r w:rsidRPr="00D434C5">
              <w:rPr>
                <w:rFonts w:ascii="Times New Roman" w:hAnsi="Times New Roman" w:cs="Times New Roman"/>
                <w:spacing w:val="-8"/>
                <w:sz w:val="22"/>
                <w:szCs w:val="22"/>
              </w:rPr>
              <w:t>Persons having authority and responsibility for planning</w:t>
            </w:r>
            <w:r w:rsidR="00AB26AE" w:rsidRPr="00D434C5">
              <w:rPr>
                <w:rFonts w:ascii="Times New Roman" w:hAnsi="Times New Roman" w:cs="Times New Roman"/>
                <w:spacing w:val="-8"/>
                <w:sz w:val="22"/>
                <w:szCs w:val="22"/>
              </w:rPr>
              <w:t>,</w:t>
            </w:r>
            <w:r w:rsidRPr="00D434C5">
              <w:rPr>
                <w:rFonts w:ascii="Times New Roman" w:hAnsi="Times New Roman" w:cs="Times New Roman"/>
                <w:spacing w:val="-8"/>
                <w:sz w:val="22"/>
                <w:szCs w:val="22"/>
              </w:rPr>
              <w:t xml:space="preserve"> directing and controlling the activities of the entity, directly or indirectly, including any director (whether executive or otherwise) of the </w:t>
            </w:r>
            <w:r w:rsidR="00F7092D" w:rsidRPr="00D434C5">
              <w:rPr>
                <w:rFonts w:ascii="Times New Roman" w:hAnsi="Times New Roman" w:cs="Times New Roman"/>
                <w:sz w:val="22"/>
                <w:szCs w:val="22"/>
              </w:rPr>
              <w:t>Group</w:t>
            </w:r>
            <w:r w:rsidR="00490A8D" w:rsidRPr="00D434C5">
              <w:rPr>
                <w:rFonts w:ascii="Times New Roman" w:hAnsi="Times New Roman" w:cs="Times New Roman"/>
                <w:sz w:val="22"/>
                <w:szCs w:val="22"/>
              </w:rPr>
              <w:t xml:space="preserve">                                                                                                                                       </w:t>
            </w:r>
          </w:p>
        </w:tc>
      </w:tr>
      <w:tr w:rsidR="00DC503F" w:rsidRPr="00D434C5" w:rsidTr="004210AE">
        <w:tc>
          <w:tcPr>
            <w:tcW w:w="3870" w:type="dxa"/>
            <w:shd w:val="clear" w:color="auto" w:fill="auto"/>
          </w:tcPr>
          <w:p w:rsidR="00DC503F" w:rsidRPr="00D434C5" w:rsidRDefault="00A061D5" w:rsidP="001C3F4C">
            <w:pPr>
              <w:pStyle w:val="block"/>
              <w:spacing w:after="0" w:line="240" w:lineRule="atLeast"/>
              <w:ind w:left="-18"/>
              <w:jc w:val="both"/>
            </w:pPr>
            <w:proofErr w:type="spellStart"/>
            <w:r w:rsidRPr="00D434C5">
              <w:t>Mitsib</w:t>
            </w:r>
            <w:proofErr w:type="spellEnd"/>
            <w:r w:rsidRPr="00D434C5">
              <w:t xml:space="preserve"> Pico Co., Ltd.</w:t>
            </w:r>
          </w:p>
        </w:tc>
        <w:tc>
          <w:tcPr>
            <w:tcW w:w="1440" w:type="dxa"/>
            <w:shd w:val="clear" w:color="auto" w:fill="auto"/>
          </w:tcPr>
          <w:p w:rsidR="00DC503F" w:rsidRPr="00D434C5" w:rsidRDefault="00DC503F" w:rsidP="001C3F4C">
            <w:pPr>
              <w:pStyle w:val="block"/>
              <w:spacing w:after="0" w:line="240" w:lineRule="atLeast"/>
              <w:ind w:left="-78" w:right="-95"/>
              <w:jc w:val="center"/>
            </w:pPr>
            <w:r w:rsidRPr="00D434C5">
              <w:t>Thai</w:t>
            </w:r>
          </w:p>
        </w:tc>
        <w:tc>
          <w:tcPr>
            <w:tcW w:w="4041" w:type="dxa"/>
            <w:shd w:val="clear" w:color="auto" w:fill="auto"/>
          </w:tcPr>
          <w:p w:rsidR="00DC503F" w:rsidRPr="00D434C5"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2"/>
                <w:szCs w:val="22"/>
              </w:rPr>
            </w:pPr>
            <w:r w:rsidRPr="00D434C5">
              <w:rPr>
                <w:rFonts w:ascii="Times New Roman" w:hAnsi="Times New Roman" w:cs="Times New Roman"/>
                <w:spacing w:val="-8"/>
                <w:sz w:val="22"/>
                <w:szCs w:val="22"/>
              </w:rPr>
              <w:t xml:space="preserve">Subsidiary, </w:t>
            </w:r>
            <w:r w:rsidR="00266C20" w:rsidRPr="00D434C5">
              <w:rPr>
                <w:rFonts w:ascii="Times New Roman" w:hAnsi="Times New Roman" w:cs="Times New Roman"/>
                <w:spacing w:val="-8"/>
                <w:sz w:val="22"/>
                <w:szCs w:val="22"/>
              </w:rPr>
              <w:t>100</w:t>
            </w:r>
            <w:r w:rsidRPr="00D434C5">
              <w:rPr>
                <w:rFonts w:ascii="Times New Roman" w:hAnsi="Times New Roman" w:cs="Times New Roman"/>
                <w:spacing w:val="-8"/>
                <w:sz w:val="22"/>
                <w:szCs w:val="22"/>
              </w:rPr>
              <w:t>% shareholding</w:t>
            </w:r>
          </w:p>
        </w:tc>
      </w:tr>
      <w:tr w:rsidR="00DC503F" w:rsidRPr="00D434C5" w:rsidTr="004210AE">
        <w:tc>
          <w:tcPr>
            <w:tcW w:w="3870" w:type="dxa"/>
            <w:shd w:val="clear" w:color="auto" w:fill="auto"/>
          </w:tcPr>
          <w:p w:rsidR="00DC503F" w:rsidRPr="00D434C5" w:rsidRDefault="00A061D5" w:rsidP="001C3F4C">
            <w:pPr>
              <w:pStyle w:val="block"/>
              <w:spacing w:after="0" w:line="240" w:lineRule="atLeast"/>
              <w:ind w:left="-18"/>
              <w:jc w:val="both"/>
            </w:pPr>
            <w:proofErr w:type="spellStart"/>
            <w:r w:rsidRPr="00D434C5">
              <w:t>Mitsib</w:t>
            </w:r>
            <w:proofErr w:type="spellEnd"/>
            <w:r w:rsidRPr="00D434C5">
              <w:t xml:space="preserve"> </w:t>
            </w:r>
            <w:proofErr w:type="spellStart"/>
            <w:r w:rsidRPr="00D434C5">
              <w:t>Sek</w:t>
            </w:r>
            <w:proofErr w:type="spellEnd"/>
            <w:r w:rsidRPr="00D434C5">
              <w:t xml:space="preserve"> </w:t>
            </w:r>
            <w:proofErr w:type="spellStart"/>
            <w:r w:rsidRPr="00D434C5">
              <w:t>Ngoen</w:t>
            </w:r>
            <w:proofErr w:type="spellEnd"/>
            <w:r w:rsidRPr="00D434C5">
              <w:t xml:space="preserve"> Co., Ltd.</w:t>
            </w:r>
          </w:p>
        </w:tc>
        <w:tc>
          <w:tcPr>
            <w:tcW w:w="1440" w:type="dxa"/>
            <w:shd w:val="clear" w:color="auto" w:fill="auto"/>
          </w:tcPr>
          <w:p w:rsidR="00DC503F" w:rsidRPr="00D434C5" w:rsidRDefault="00DC503F" w:rsidP="001C3F4C">
            <w:pPr>
              <w:pStyle w:val="block"/>
              <w:spacing w:after="0" w:line="240" w:lineRule="atLeast"/>
              <w:ind w:left="-78" w:right="-95"/>
              <w:jc w:val="center"/>
            </w:pPr>
            <w:r w:rsidRPr="00D434C5">
              <w:t>Thai</w:t>
            </w:r>
          </w:p>
        </w:tc>
        <w:tc>
          <w:tcPr>
            <w:tcW w:w="4041" w:type="dxa"/>
            <w:shd w:val="clear" w:color="auto" w:fill="auto"/>
          </w:tcPr>
          <w:p w:rsidR="00DC503F" w:rsidRPr="00D434C5"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2"/>
                <w:szCs w:val="22"/>
              </w:rPr>
            </w:pPr>
            <w:r w:rsidRPr="00D434C5">
              <w:rPr>
                <w:rFonts w:ascii="Times New Roman" w:hAnsi="Times New Roman" w:cs="Times New Roman"/>
                <w:spacing w:val="-8"/>
                <w:sz w:val="22"/>
                <w:szCs w:val="22"/>
              </w:rPr>
              <w:t xml:space="preserve">Subsidiary, </w:t>
            </w:r>
            <w:r w:rsidR="00266C20" w:rsidRPr="00D434C5">
              <w:rPr>
                <w:rFonts w:ascii="Times New Roman" w:hAnsi="Times New Roman" w:cs="Times New Roman"/>
                <w:spacing w:val="-8"/>
                <w:sz w:val="22"/>
                <w:szCs w:val="22"/>
              </w:rPr>
              <w:t>100</w:t>
            </w:r>
            <w:r w:rsidRPr="00D434C5">
              <w:rPr>
                <w:rFonts w:ascii="Times New Roman" w:hAnsi="Times New Roman" w:cs="Times New Roman"/>
                <w:spacing w:val="-8"/>
                <w:sz w:val="22"/>
                <w:szCs w:val="22"/>
              </w:rPr>
              <w:t>% shareholding</w:t>
            </w:r>
          </w:p>
        </w:tc>
      </w:tr>
      <w:tr w:rsidR="00DD58F7" w:rsidRPr="00D434C5" w:rsidTr="00442830">
        <w:tc>
          <w:tcPr>
            <w:tcW w:w="3870" w:type="dxa"/>
            <w:shd w:val="clear" w:color="auto" w:fill="auto"/>
          </w:tcPr>
          <w:p w:rsidR="00DD58F7" w:rsidRPr="00D434C5" w:rsidRDefault="00DD58F7" w:rsidP="00DD58F7">
            <w:pPr>
              <w:pStyle w:val="block"/>
              <w:spacing w:after="0" w:line="240" w:lineRule="atLeast"/>
              <w:ind w:left="0" w:right="-139"/>
            </w:pPr>
            <w:r w:rsidRPr="00D434C5">
              <w:t>App Taxi Co., Ltd.</w:t>
            </w:r>
          </w:p>
        </w:tc>
        <w:tc>
          <w:tcPr>
            <w:tcW w:w="1440" w:type="dxa"/>
            <w:shd w:val="clear" w:color="auto" w:fill="auto"/>
          </w:tcPr>
          <w:p w:rsidR="00DD58F7" w:rsidRPr="00D434C5" w:rsidRDefault="00DD58F7" w:rsidP="00DD58F7">
            <w:pPr>
              <w:pStyle w:val="block"/>
              <w:spacing w:after="0" w:line="240" w:lineRule="atLeast"/>
              <w:ind w:left="-78" w:right="-95"/>
              <w:jc w:val="center"/>
              <w:rPr>
                <w:b/>
                <w:bCs/>
              </w:rPr>
            </w:pPr>
            <w:r w:rsidRPr="00D434C5">
              <w:t>Thai</w:t>
            </w:r>
          </w:p>
        </w:tc>
        <w:tc>
          <w:tcPr>
            <w:tcW w:w="4041" w:type="dxa"/>
            <w:shd w:val="clear" w:color="auto" w:fill="auto"/>
          </w:tcPr>
          <w:p w:rsidR="00DD58F7" w:rsidRPr="00D434C5" w:rsidRDefault="00DD58F7" w:rsidP="001B1F99">
            <w:pPr>
              <w:pStyle w:val="block"/>
              <w:spacing w:after="0" w:line="240" w:lineRule="atLeast"/>
              <w:ind w:left="162" w:right="65" w:hanging="162"/>
              <w:jc w:val="thaiDistribute"/>
            </w:pPr>
            <w:r w:rsidRPr="00D434C5">
              <w:t>Joint venture</w:t>
            </w:r>
          </w:p>
        </w:tc>
      </w:tr>
      <w:tr w:rsidR="00DD58F7" w:rsidRPr="00D434C5" w:rsidTr="00442830">
        <w:tc>
          <w:tcPr>
            <w:tcW w:w="3870" w:type="dxa"/>
            <w:shd w:val="clear" w:color="auto" w:fill="auto"/>
          </w:tcPr>
          <w:p w:rsidR="00DD58F7" w:rsidRPr="00D434C5" w:rsidRDefault="00DD58F7" w:rsidP="00DD58F7">
            <w:pPr>
              <w:pStyle w:val="block"/>
              <w:spacing w:after="0" w:line="240" w:lineRule="atLeast"/>
              <w:ind w:left="0" w:right="-139"/>
            </w:pPr>
            <w:proofErr w:type="spellStart"/>
            <w:r w:rsidRPr="00D434C5">
              <w:t>Chaisirijit</w:t>
            </w:r>
            <w:proofErr w:type="spellEnd"/>
            <w:r w:rsidRPr="00D434C5">
              <w:t xml:space="preserve"> Co., Ltd.</w:t>
            </w:r>
          </w:p>
        </w:tc>
        <w:tc>
          <w:tcPr>
            <w:tcW w:w="1440" w:type="dxa"/>
            <w:shd w:val="clear" w:color="auto" w:fill="auto"/>
          </w:tcPr>
          <w:p w:rsidR="00DD58F7" w:rsidRPr="00D434C5" w:rsidRDefault="00DD58F7" w:rsidP="00DD58F7">
            <w:pPr>
              <w:pStyle w:val="block"/>
              <w:spacing w:after="0" w:line="240" w:lineRule="atLeast"/>
              <w:ind w:left="-78" w:right="-95"/>
              <w:jc w:val="center"/>
              <w:rPr>
                <w:b/>
                <w:bCs/>
              </w:rPr>
            </w:pPr>
            <w:r w:rsidRPr="00D434C5">
              <w:t>Thai</w:t>
            </w:r>
          </w:p>
        </w:tc>
        <w:tc>
          <w:tcPr>
            <w:tcW w:w="4041" w:type="dxa"/>
            <w:shd w:val="clear" w:color="auto" w:fill="auto"/>
          </w:tcPr>
          <w:p w:rsidR="00C659EF" w:rsidRPr="004210AE" w:rsidRDefault="00905E0E" w:rsidP="004210AE">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DD58F7" w:rsidRPr="00D434C5" w:rsidTr="00442830">
        <w:tc>
          <w:tcPr>
            <w:tcW w:w="3870" w:type="dxa"/>
            <w:shd w:val="clear" w:color="auto" w:fill="auto"/>
          </w:tcPr>
          <w:p w:rsidR="00DD58F7" w:rsidRPr="00D434C5" w:rsidRDefault="00DD58F7" w:rsidP="00DD58F7">
            <w:pPr>
              <w:pStyle w:val="block"/>
              <w:spacing w:after="0" w:line="240" w:lineRule="atLeast"/>
              <w:ind w:left="0" w:right="-139"/>
            </w:pPr>
            <w:proofErr w:type="spellStart"/>
            <w:r w:rsidRPr="00D434C5">
              <w:t>D</w:t>
            </w:r>
            <w:r w:rsidR="00210CE9" w:rsidRPr="00D434C5">
              <w:t>a</w:t>
            </w:r>
            <w:r w:rsidRPr="00D434C5">
              <w:t>mrongchai</w:t>
            </w:r>
            <w:proofErr w:type="spellEnd"/>
            <w:r w:rsidRPr="00D434C5">
              <w:t xml:space="preserve"> </w:t>
            </w:r>
            <w:proofErr w:type="spellStart"/>
            <w:r w:rsidRPr="00D434C5">
              <w:t>Bangbo</w:t>
            </w:r>
            <w:proofErr w:type="spellEnd"/>
            <w:r w:rsidRPr="00D434C5">
              <w:t xml:space="preserve"> Palace Co., Ltd.</w:t>
            </w:r>
          </w:p>
        </w:tc>
        <w:tc>
          <w:tcPr>
            <w:tcW w:w="1440" w:type="dxa"/>
            <w:shd w:val="clear" w:color="auto" w:fill="auto"/>
          </w:tcPr>
          <w:p w:rsidR="00DD58F7" w:rsidRPr="00D434C5" w:rsidRDefault="00DD58F7" w:rsidP="00DD58F7">
            <w:pPr>
              <w:pStyle w:val="block"/>
              <w:spacing w:after="0" w:line="240" w:lineRule="atLeast"/>
              <w:ind w:left="-78" w:right="-95"/>
              <w:jc w:val="center"/>
              <w:rPr>
                <w:b/>
                <w:bCs/>
              </w:rPr>
            </w:pPr>
            <w:r w:rsidRPr="00D434C5">
              <w:t>Thai</w:t>
            </w:r>
          </w:p>
        </w:tc>
        <w:tc>
          <w:tcPr>
            <w:tcW w:w="4041" w:type="dxa"/>
            <w:shd w:val="clear" w:color="auto" w:fill="auto"/>
          </w:tcPr>
          <w:p w:rsidR="00DD58F7" w:rsidRPr="00D434C5" w:rsidRDefault="00905E0E" w:rsidP="001B1F99">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385611" w:rsidRPr="00D434C5" w:rsidTr="00442830">
        <w:tc>
          <w:tcPr>
            <w:tcW w:w="3870" w:type="dxa"/>
            <w:shd w:val="clear" w:color="auto" w:fill="auto"/>
          </w:tcPr>
          <w:p w:rsidR="00385611" w:rsidRPr="00D434C5" w:rsidRDefault="00385611" w:rsidP="005A432E">
            <w:pPr>
              <w:pStyle w:val="block"/>
              <w:spacing w:after="0" w:line="240" w:lineRule="atLeast"/>
              <w:ind w:left="258" w:right="-139" w:hanging="258"/>
            </w:pPr>
            <w:proofErr w:type="spellStart"/>
            <w:r w:rsidRPr="00D434C5">
              <w:t>Damrongchai</w:t>
            </w:r>
            <w:proofErr w:type="spellEnd"/>
            <w:r w:rsidRPr="00D434C5">
              <w:t xml:space="preserve"> </w:t>
            </w:r>
            <w:r>
              <w:t>Safe &amp; Steel Furniture</w:t>
            </w:r>
            <w:r w:rsidRPr="00D434C5">
              <w:t xml:space="preserve"> </w:t>
            </w:r>
            <w:r w:rsidR="005A432E">
              <w:br/>
            </w:r>
            <w:r w:rsidRPr="00D434C5">
              <w:t>Co., Ltd.</w:t>
            </w:r>
          </w:p>
        </w:tc>
        <w:tc>
          <w:tcPr>
            <w:tcW w:w="1440" w:type="dxa"/>
            <w:shd w:val="clear" w:color="auto" w:fill="auto"/>
          </w:tcPr>
          <w:p w:rsidR="00385611" w:rsidRPr="00D434C5" w:rsidRDefault="00385611" w:rsidP="00385611">
            <w:pPr>
              <w:pStyle w:val="block"/>
              <w:spacing w:after="0" w:line="240" w:lineRule="atLeast"/>
              <w:ind w:left="-78" w:right="-95"/>
              <w:jc w:val="center"/>
              <w:rPr>
                <w:b/>
                <w:bCs/>
              </w:rPr>
            </w:pPr>
            <w:r w:rsidRPr="00D434C5">
              <w:t>Thai</w:t>
            </w:r>
          </w:p>
        </w:tc>
        <w:tc>
          <w:tcPr>
            <w:tcW w:w="4041" w:type="dxa"/>
            <w:shd w:val="clear" w:color="auto" w:fill="auto"/>
          </w:tcPr>
          <w:p w:rsidR="00385611" w:rsidRPr="00D434C5" w:rsidRDefault="00385611" w:rsidP="00385611">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442830" w:rsidRPr="00D434C5" w:rsidTr="00442830">
        <w:tc>
          <w:tcPr>
            <w:tcW w:w="3870" w:type="dxa"/>
            <w:shd w:val="clear" w:color="auto" w:fill="auto"/>
          </w:tcPr>
          <w:p w:rsidR="00442830" w:rsidRPr="00D434C5" w:rsidRDefault="00442830" w:rsidP="00DD58F7">
            <w:pPr>
              <w:pStyle w:val="block"/>
              <w:spacing w:after="0" w:line="240" w:lineRule="atLeast"/>
              <w:ind w:left="0"/>
              <w:rPr>
                <w:lang w:val="en-US" w:bidi="th-TH"/>
              </w:rPr>
            </w:pPr>
            <w:proofErr w:type="spellStart"/>
            <w:r w:rsidRPr="00D434C5">
              <w:rPr>
                <w:lang w:val="en-US" w:bidi="th-TH"/>
              </w:rPr>
              <w:t>Sawatsiri</w:t>
            </w:r>
            <w:proofErr w:type="spellEnd"/>
            <w:r w:rsidRPr="00D434C5">
              <w:rPr>
                <w:lang w:val="en-US" w:bidi="th-TH"/>
              </w:rPr>
              <w:t xml:space="preserve"> Co., Ltd.</w:t>
            </w:r>
          </w:p>
        </w:tc>
        <w:tc>
          <w:tcPr>
            <w:tcW w:w="1440" w:type="dxa"/>
            <w:shd w:val="clear" w:color="auto" w:fill="auto"/>
          </w:tcPr>
          <w:p w:rsidR="00442830" w:rsidRPr="00D434C5" w:rsidRDefault="00442830" w:rsidP="00DD58F7">
            <w:pPr>
              <w:pStyle w:val="block"/>
              <w:spacing w:after="0" w:line="240" w:lineRule="atLeast"/>
              <w:ind w:left="-78" w:right="-95"/>
              <w:jc w:val="center"/>
              <w:rPr>
                <w:b/>
                <w:bCs/>
              </w:rPr>
            </w:pPr>
            <w:r w:rsidRPr="00D434C5">
              <w:t>Thai</w:t>
            </w:r>
          </w:p>
        </w:tc>
        <w:tc>
          <w:tcPr>
            <w:tcW w:w="4041" w:type="dxa"/>
            <w:shd w:val="clear" w:color="auto" w:fill="auto"/>
          </w:tcPr>
          <w:p w:rsidR="00442830" w:rsidRPr="00D434C5" w:rsidRDefault="00442830" w:rsidP="001B1F99">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442830" w:rsidRPr="00D434C5" w:rsidTr="008540F6">
        <w:tc>
          <w:tcPr>
            <w:tcW w:w="3870" w:type="dxa"/>
            <w:tcBorders>
              <w:top w:val="nil"/>
              <w:left w:val="nil"/>
              <w:bottom w:val="nil"/>
              <w:right w:val="nil"/>
            </w:tcBorders>
          </w:tcPr>
          <w:p w:rsidR="00442830" w:rsidRPr="00D434C5" w:rsidRDefault="00442830" w:rsidP="00DD58F7">
            <w:pPr>
              <w:pStyle w:val="block"/>
              <w:spacing w:after="0" w:line="240" w:lineRule="atLeast"/>
              <w:ind w:left="0"/>
              <w:rPr>
                <w:lang w:val="en-US" w:bidi="th-TH"/>
              </w:rPr>
            </w:pPr>
            <w:r w:rsidRPr="00D434C5">
              <w:t>N.E.E. Co., Ltd.</w:t>
            </w:r>
          </w:p>
        </w:tc>
        <w:tc>
          <w:tcPr>
            <w:tcW w:w="1440" w:type="dxa"/>
            <w:tcBorders>
              <w:top w:val="nil"/>
              <w:left w:val="nil"/>
              <w:bottom w:val="nil"/>
              <w:right w:val="nil"/>
            </w:tcBorders>
          </w:tcPr>
          <w:p w:rsidR="00442830" w:rsidRPr="00D434C5" w:rsidRDefault="00442830" w:rsidP="00DD58F7">
            <w:pPr>
              <w:pStyle w:val="block"/>
              <w:spacing w:after="0" w:line="240" w:lineRule="atLeast"/>
              <w:ind w:left="-78" w:right="-95"/>
              <w:jc w:val="center"/>
              <w:rPr>
                <w:b/>
                <w:bCs/>
              </w:rPr>
            </w:pPr>
            <w:r w:rsidRPr="00D434C5">
              <w:t>Thai</w:t>
            </w:r>
          </w:p>
        </w:tc>
        <w:tc>
          <w:tcPr>
            <w:tcW w:w="4041" w:type="dxa"/>
            <w:tcBorders>
              <w:top w:val="nil"/>
              <w:left w:val="nil"/>
              <w:bottom w:val="nil"/>
              <w:right w:val="nil"/>
            </w:tcBorders>
          </w:tcPr>
          <w:p w:rsidR="00442830" w:rsidRPr="00D434C5" w:rsidRDefault="00442830" w:rsidP="001B1F99">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442830" w:rsidRPr="00D434C5"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rsidR="00442830" w:rsidRPr="00D434C5" w:rsidRDefault="00442830" w:rsidP="00DD58F7">
            <w:pPr>
              <w:pStyle w:val="block"/>
              <w:spacing w:after="0" w:line="240" w:lineRule="atLeast"/>
              <w:ind w:left="0"/>
            </w:pPr>
            <w:proofErr w:type="spellStart"/>
            <w:r w:rsidRPr="00D434C5">
              <w:t>Damrongchai</w:t>
            </w:r>
            <w:proofErr w:type="spellEnd"/>
            <w:r w:rsidRPr="00D434C5">
              <w:t xml:space="preserve"> </w:t>
            </w:r>
            <w:r w:rsidRPr="00D434C5">
              <w:rPr>
                <w:rFonts w:cs="Angsana New"/>
                <w:lang w:val="en-US" w:bidi="th-TH"/>
              </w:rPr>
              <w:t>Gold Trade Co., Ltd.</w:t>
            </w:r>
          </w:p>
        </w:tc>
        <w:tc>
          <w:tcPr>
            <w:tcW w:w="1440" w:type="dxa"/>
            <w:tcBorders>
              <w:top w:val="nil"/>
              <w:left w:val="nil"/>
              <w:bottom w:val="nil"/>
              <w:right w:val="nil"/>
            </w:tcBorders>
          </w:tcPr>
          <w:p w:rsidR="00442830" w:rsidRPr="00D434C5" w:rsidRDefault="00442830" w:rsidP="00DD58F7">
            <w:pPr>
              <w:pStyle w:val="block"/>
              <w:spacing w:after="0" w:line="240" w:lineRule="atLeast"/>
              <w:ind w:left="-78" w:right="-95"/>
              <w:jc w:val="center"/>
              <w:rPr>
                <w:b/>
                <w:bCs/>
              </w:rPr>
            </w:pPr>
            <w:r w:rsidRPr="00D434C5">
              <w:t>Thai</w:t>
            </w:r>
          </w:p>
        </w:tc>
        <w:tc>
          <w:tcPr>
            <w:tcW w:w="4041" w:type="dxa"/>
            <w:tcBorders>
              <w:top w:val="nil"/>
              <w:left w:val="nil"/>
              <w:bottom w:val="nil"/>
              <w:right w:val="nil"/>
            </w:tcBorders>
          </w:tcPr>
          <w:p w:rsidR="00442830" w:rsidRPr="00D434C5" w:rsidRDefault="00442830" w:rsidP="00490A8D">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442830" w:rsidRPr="00D434C5"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rsidR="00442830" w:rsidRPr="00D434C5" w:rsidRDefault="00442830" w:rsidP="00DD58F7">
            <w:pPr>
              <w:pStyle w:val="block"/>
              <w:spacing w:after="0" w:line="240" w:lineRule="atLeast"/>
              <w:ind w:left="0"/>
              <w:rPr>
                <w:rFonts w:cs="Angsana New"/>
                <w:lang w:val="en-US" w:bidi="th-TH"/>
              </w:rPr>
            </w:pPr>
            <w:proofErr w:type="spellStart"/>
            <w:r w:rsidRPr="00D434C5">
              <w:t>Damrongchai</w:t>
            </w:r>
            <w:proofErr w:type="spellEnd"/>
            <w:r w:rsidRPr="00D434C5">
              <w:t xml:space="preserve"> </w:t>
            </w:r>
            <w:proofErr w:type="spellStart"/>
            <w:r w:rsidRPr="00D434C5">
              <w:t>Kingkaew</w:t>
            </w:r>
            <w:proofErr w:type="spellEnd"/>
            <w:r w:rsidRPr="00D434C5">
              <w:t xml:space="preserve"> Co., Ltd.</w:t>
            </w:r>
          </w:p>
        </w:tc>
        <w:tc>
          <w:tcPr>
            <w:tcW w:w="1440" w:type="dxa"/>
            <w:tcBorders>
              <w:top w:val="nil"/>
              <w:left w:val="nil"/>
              <w:bottom w:val="nil"/>
              <w:right w:val="nil"/>
            </w:tcBorders>
          </w:tcPr>
          <w:p w:rsidR="00442830" w:rsidRPr="00D434C5" w:rsidRDefault="00442830" w:rsidP="00DD58F7">
            <w:pPr>
              <w:pStyle w:val="block"/>
              <w:spacing w:after="0" w:line="240" w:lineRule="atLeast"/>
              <w:ind w:left="-78" w:right="-95"/>
              <w:jc w:val="center"/>
              <w:rPr>
                <w:b/>
                <w:bCs/>
              </w:rPr>
            </w:pPr>
            <w:r w:rsidRPr="00D434C5">
              <w:t>Thai</w:t>
            </w:r>
          </w:p>
        </w:tc>
        <w:tc>
          <w:tcPr>
            <w:tcW w:w="4041" w:type="dxa"/>
            <w:tcBorders>
              <w:top w:val="nil"/>
              <w:left w:val="nil"/>
              <w:bottom w:val="nil"/>
              <w:right w:val="nil"/>
            </w:tcBorders>
          </w:tcPr>
          <w:p w:rsidR="00442830" w:rsidRPr="00D434C5" w:rsidRDefault="00442830" w:rsidP="001B1F99">
            <w:pPr>
              <w:pStyle w:val="block"/>
              <w:spacing w:after="0" w:line="240" w:lineRule="atLeast"/>
              <w:ind w:left="162" w:right="65" w:hanging="162"/>
              <w:jc w:val="thaiDistribute"/>
            </w:pPr>
            <w:r w:rsidRPr="00D434C5">
              <w:t>Entity in which shareholders or their close family members who have control over the Company are members of the key management personnel of the entity</w:t>
            </w:r>
          </w:p>
        </w:tc>
      </w:tr>
      <w:tr w:rsidR="00442830" w:rsidRPr="00D434C5"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rsidR="00442830" w:rsidRPr="00D434C5" w:rsidRDefault="00442830" w:rsidP="00993007">
            <w:pPr>
              <w:pStyle w:val="block"/>
              <w:spacing w:after="0" w:line="240" w:lineRule="atLeast"/>
              <w:ind w:left="0"/>
            </w:pPr>
            <w:r w:rsidRPr="00D434C5">
              <w:t>Related persons</w:t>
            </w:r>
          </w:p>
        </w:tc>
        <w:tc>
          <w:tcPr>
            <w:tcW w:w="1440" w:type="dxa"/>
            <w:tcBorders>
              <w:top w:val="nil"/>
              <w:left w:val="nil"/>
              <w:bottom w:val="nil"/>
              <w:right w:val="nil"/>
            </w:tcBorders>
          </w:tcPr>
          <w:p w:rsidR="00442830" w:rsidRPr="00D434C5" w:rsidRDefault="00442830" w:rsidP="00993007">
            <w:pPr>
              <w:pStyle w:val="block"/>
              <w:spacing w:after="0" w:line="240" w:lineRule="atLeast"/>
              <w:ind w:left="-78" w:right="-95"/>
              <w:jc w:val="center"/>
              <w:rPr>
                <w:b/>
                <w:bCs/>
              </w:rPr>
            </w:pPr>
            <w:r w:rsidRPr="00D434C5">
              <w:t>Thai</w:t>
            </w:r>
          </w:p>
        </w:tc>
        <w:tc>
          <w:tcPr>
            <w:tcW w:w="4041" w:type="dxa"/>
            <w:tcBorders>
              <w:top w:val="nil"/>
              <w:left w:val="nil"/>
              <w:bottom w:val="nil"/>
              <w:right w:val="nil"/>
            </w:tcBorders>
          </w:tcPr>
          <w:p w:rsidR="00442830" w:rsidRPr="00D434C5" w:rsidRDefault="00442830" w:rsidP="00993007">
            <w:pPr>
              <w:pStyle w:val="block"/>
              <w:spacing w:after="0" w:line="240" w:lineRule="atLeast"/>
              <w:ind w:left="162" w:right="65" w:hanging="162"/>
              <w:jc w:val="thaiDistribute"/>
            </w:pPr>
            <w:r w:rsidRPr="00D434C5">
              <w:rPr>
                <w:spacing w:val="-8"/>
              </w:rPr>
              <w:t>Close members of the family of management and / or shareholders</w:t>
            </w:r>
          </w:p>
        </w:tc>
      </w:tr>
      <w:tr w:rsidR="00442830" w:rsidRPr="00D434C5"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rsidR="00442830" w:rsidRPr="00D434C5" w:rsidRDefault="00442830" w:rsidP="00993007">
            <w:pPr>
              <w:pStyle w:val="block"/>
              <w:spacing w:after="0" w:line="240" w:lineRule="atLeast"/>
              <w:ind w:left="0"/>
            </w:pPr>
          </w:p>
        </w:tc>
        <w:tc>
          <w:tcPr>
            <w:tcW w:w="1440" w:type="dxa"/>
            <w:tcBorders>
              <w:top w:val="nil"/>
              <w:left w:val="nil"/>
              <w:bottom w:val="nil"/>
              <w:right w:val="nil"/>
            </w:tcBorders>
          </w:tcPr>
          <w:p w:rsidR="00442830" w:rsidRPr="00D434C5" w:rsidRDefault="00442830" w:rsidP="00993007">
            <w:pPr>
              <w:pStyle w:val="block"/>
              <w:spacing w:after="0" w:line="240" w:lineRule="atLeast"/>
              <w:ind w:left="-78" w:right="-95"/>
              <w:jc w:val="center"/>
            </w:pPr>
          </w:p>
        </w:tc>
        <w:tc>
          <w:tcPr>
            <w:tcW w:w="4041" w:type="dxa"/>
            <w:tcBorders>
              <w:top w:val="nil"/>
              <w:left w:val="nil"/>
              <w:bottom w:val="nil"/>
              <w:right w:val="nil"/>
            </w:tcBorders>
          </w:tcPr>
          <w:p w:rsidR="00442830" w:rsidRPr="00D434C5" w:rsidRDefault="00442830" w:rsidP="005A432E">
            <w:pPr>
              <w:pStyle w:val="block"/>
              <w:spacing w:after="0" w:line="240" w:lineRule="atLeast"/>
              <w:ind w:left="0" w:right="65"/>
              <w:jc w:val="thaiDistribute"/>
              <w:rPr>
                <w:spacing w:val="-8"/>
              </w:rPr>
            </w:pPr>
          </w:p>
        </w:tc>
      </w:tr>
    </w:tbl>
    <w:p w:rsidR="00A465D2" w:rsidRDefault="00A465D2" w:rsidP="00DD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DD58F7" w:rsidRDefault="00C659EF" w:rsidP="00DD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659EF">
        <w:rPr>
          <w:rFonts w:ascii="Times New Roman" w:eastAsia="Times New Roman" w:hAnsi="Times New Roman" w:cs="Times New Roman"/>
          <w:sz w:val="22"/>
          <w:szCs w:val="20"/>
          <w:lang w:val="en-GB" w:bidi="ar-SA"/>
        </w:rPr>
        <w:lastRenderedPageBreak/>
        <w:t>The pricing policies for transactions with related parties are explained further below:</w:t>
      </w:r>
    </w:p>
    <w:p w:rsidR="00DD58F7" w:rsidRDefault="00DD58F7"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4590"/>
        <w:gridCol w:w="4770"/>
      </w:tblGrid>
      <w:tr w:rsidR="00DD58F7" w:rsidRPr="00D434C5" w:rsidTr="007939EA">
        <w:tc>
          <w:tcPr>
            <w:tcW w:w="4590" w:type="dxa"/>
            <w:shd w:val="clear" w:color="auto" w:fill="auto"/>
          </w:tcPr>
          <w:p w:rsidR="00DD58F7" w:rsidRPr="00D434C5" w:rsidRDefault="0026069F" w:rsidP="00DE587F">
            <w:pPr>
              <w:pStyle w:val="block"/>
              <w:spacing w:after="0" w:line="240" w:lineRule="atLeast"/>
              <w:ind w:left="0" w:right="-139"/>
              <w:jc w:val="both"/>
              <w:rPr>
                <w:b/>
                <w:bCs/>
              </w:rPr>
            </w:pPr>
            <w:r w:rsidRPr="00D434C5">
              <w:rPr>
                <w:b/>
                <w:bCs/>
              </w:rPr>
              <w:t>Transactions</w:t>
            </w:r>
          </w:p>
        </w:tc>
        <w:tc>
          <w:tcPr>
            <w:tcW w:w="4770" w:type="dxa"/>
            <w:shd w:val="clear" w:color="auto" w:fill="auto"/>
          </w:tcPr>
          <w:p w:rsidR="00DD58F7" w:rsidRPr="00D434C5" w:rsidRDefault="0026069F" w:rsidP="0083222A">
            <w:pPr>
              <w:pStyle w:val="block"/>
              <w:spacing w:after="0" w:line="240" w:lineRule="atLeast"/>
              <w:ind w:left="0" w:right="65"/>
              <w:jc w:val="both"/>
              <w:rPr>
                <w:b/>
                <w:bCs/>
              </w:rPr>
            </w:pPr>
            <w:r w:rsidRPr="00D434C5">
              <w:rPr>
                <w:b/>
                <w:bCs/>
              </w:rPr>
              <w:t>Pricing policies</w:t>
            </w:r>
          </w:p>
        </w:tc>
      </w:tr>
      <w:tr w:rsidR="00DD58F7" w:rsidRPr="00D434C5" w:rsidTr="007939EA">
        <w:tc>
          <w:tcPr>
            <w:tcW w:w="4590" w:type="dxa"/>
            <w:shd w:val="clear" w:color="auto" w:fill="auto"/>
          </w:tcPr>
          <w:p w:rsidR="00DD58F7" w:rsidRPr="00D434C5" w:rsidRDefault="0026069F" w:rsidP="00F14AFA">
            <w:pPr>
              <w:pStyle w:val="block"/>
              <w:spacing w:after="0" w:line="240" w:lineRule="atLeast"/>
              <w:ind w:left="0" w:right="-139"/>
            </w:pPr>
            <w:r w:rsidRPr="00D434C5">
              <w:t>Purchase</w:t>
            </w:r>
            <w:r w:rsidR="00E127BC" w:rsidRPr="00D434C5">
              <w:rPr>
                <w:rFonts w:cs="Cordia New"/>
                <w:lang w:val="en-US" w:bidi="th-TH"/>
              </w:rPr>
              <w:t xml:space="preserve"> </w:t>
            </w:r>
            <w:r w:rsidRPr="00D434C5">
              <w:t>of equipment</w:t>
            </w:r>
          </w:p>
        </w:tc>
        <w:tc>
          <w:tcPr>
            <w:tcW w:w="4770" w:type="dxa"/>
            <w:shd w:val="clear" w:color="auto" w:fill="auto"/>
          </w:tcPr>
          <w:p w:rsidR="00DD58F7" w:rsidRPr="00D434C5" w:rsidRDefault="00002902" w:rsidP="00F14AFA">
            <w:pPr>
              <w:pStyle w:val="block"/>
              <w:spacing w:after="0" w:line="240" w:lineRule="atLeast"/>
              <w:ind w:left="0" w:right="65"/>
              <w:jc w:val="both"/>
            </w:pPr>
            <w:r w:rsidRPr="00D434C5">
              <w:t xml:space="preserve">Contractually agreed </w:t>
            </w:r>
            <w:r w:rsidR="003A4710" w:rsidRPr="00D434C5">
              <w:t>price</w:t>
            </w:r>
          </w:p>
        </w:tc>
      </w:tr>
      <w:tr w:rsidR="00DE587F" w:rsidRPr="00D434C5" w:rsidTr="007939EA">
        <w:tc>
          <w:tcPr>
            <w:tcW w:w="4590" w:type="dxa"/>
            <w:shd w:val="clear" w:color="auto" w:fill="auto"/>
          </w:tcPr>
          <w:p w:rsidR="00DE587F" w:rsidRPr="00D434C5" w:rsidRDefault="00DE587F" w:rsidP="00F14AFA">
            <w:pPr>
              <w:pStyle w:val="block"/>
              <w:spacing w:after="0" w:line="240" w:lineRule="atLeast"/>
              <w:ind w:left="0" w:right="-139"/>
            </w:pPr>
            <w:r w:rsidRPr="00D434C5">
              <w:t>Sale of equipment</w:t>
            </w:r>
          </w:p>
        </w:tc>
        <w:tc>
          <w:tcPr>
            <w:tcW w:w="4770" w:type="dxa"/>
            <w:shd w:val="clear" w:color="auto" w:fill="auto"/>
          </w:tcPr>
          <w:p w:rsidR="00DE587F" w:rsidRPr="00D434C5" w:rsidRDefault="00002902" w:rsidP="00F14AFA">
            <w:pPr>
              <w:pStyle w:val="block"/>
              <w:spacing w:after="0" w:line="240" w:lineRule="atLeast"/>
              <w:ind w:left="0" w:right="65"/>
              <w:jc w:val="both"/>
            </w:pPr>
            <w:r w:rsidRPr="00D434C5">
              <w:t xml:space="preserve">Contractually agreed </w:t>
            </w:r>
            <w:r w:rsidR="003A4710" w:rsidRPr="00D434C5">
              <w:t>price</w:t>
            </w:r>
          </w:p>
        </w:tc>
      </w:tr>
      <w:tr w:rsidR="00390DA9" w:rsidRPr="00D434C5" w:rsidTr="007939EA">
        <w:tc>
          <w:tcPr>
            <w:tcW w:w="4590" w:type="dxa"/>
            <w:shd w:val="clear" w:color="auto" w:fill="auto"/>
          </w:tcPr>
          <w:p w:rsidR="00390DA9" w:rsidRPr="00D434C5" w:rsidRDefault="00390DA9" w:rsidP="00390DA9">
            <w:pPr>
              <w:pStyle w:val="block"/>
              <w:spacing w:after="0" w:line="240" w:lineRule="atLeast"/>
              <w:ind w:left="0" w:right="-139"/>
            </w:pPr>
            <w:r w:rsidRPr="00D434C5">
              <w:t>Rental income</w:t>
            </w:r>
          </w:p>
        </w:tc>
        <w:tc>
          <w:tcPr>
            <w:tcW w:w="4770" w:type="dxa"/>
            <w:shd w:val="clear" w:color="auto" w:fill="auto"/>
          </w:tcPr>
          <w:p w:rsidR="00390DA9" w:rsidRPr="00D434C5" w:rsidRDefault="00390DA9" w:rsidP="00390DA9">
            <w:pPr>
              <w:pStyle w:val="block"/>
              <w:spacing w:after="0" w:line="240" w:lineRule="atLeast"/>
              <w:ind w:left="0" w:right="65"/>
              <w:jc w:val="both"/>
            </w:pPr>
            <w:r w:rsidRPr="00D434C5">
              <w:t>Contractually agreed price</w:t>
            </w:r>
          </w:p>
        </w:tc>
      </w:tr>
      <w:tr w:rsidR="00390DA9" w:rsidRPr="00D434C5" w:rsidTr="007939EA">
        <w:tc>
          <w:tcPr>
            <w:tcW w:w="4590" w:type="dxa"/>
            <w:shd w:val="clear" w:color="auto" w:fill="auto"/>
          </w:tcPr>
          <w:p w:rsidR="00390DA9" w:rsidRPr="00D434C5" w:rsidRDefault="00390DA9" w:rsidP="00390DA9">
            <w:pPr>
              <w:pStyle w:val="block"/>
              <w:spacing w:after="0" w:line="240" w:lineRule="atLeast"/>
              <w:ind w:left="0" w:right="-139"/>
            </w:pPr>
            <w:r w:rsidRPr="00D434C5">
              <w:t>Distribution costs and administrative expenses</w:t>
            </w:r>
          </w:p>
        </w:tc>
        <w:tc>
          <w:tcPr>
            <w:tcW w:w="4770" w:type="dxa"/>
            <w:shd w:val="clear" w:color="auto" w:fill="auto"/>
          </w:tcPr>
          <w:p w:rsidR="00390DA9" w:rsidRPr="00D434C5" w:rsidRDefault="00390DA9" w:rsidP="00390DA9">
            <w:pPr>
              <w:pStyle w:val="block"/>
              <w:spacing w:after="0" w:line="240" w:lineRule="atLeast"/>
              <w:ind w:left="0" w:right="65"/>
              <w:jc w:val="both"/>
            </w:pPr>
            <w:r w:rsidRPr="00D434C5">
              <w:t>Contractually agreed price</w:t>
            </w:r>
          </w:p>
        </w:tc>
      </w:tr>
      <w:tr w:rsidR="00390DA9" w:rsidRPr="00D434C5" w:rsidTr="007939EA">
        <w:tc>
          <w:tcPr>
            <w:tcW w:w="4590" w:type="dxa"/>
            <w:shd w:val="clear" w:color="auto" w:fill="auto"/>
          </w:tcPr>
          <w:p w:rsidR="00390DA9" w:rsidRPr="00D434C5" w:rsidRDefault="00390DA9" w:rsidP="00390DA9">
            <w:pPr>
              <w:pStyle w:val="block"/>
              <w:spacing w:after="0" w:line="240" w:lineRule="atLeast"/>
              <w:ind w:left="0" w:right="-139"/>
              <w:rPr>
                <w:rFonts w:cs="Cordia New"/>
                <w:cs/>
                <w:lang w:bidi="th-TH"/>
              </w:rPr>
            </w:pPr>
            <w:r w:rsidRPr="00D434C5">
              <w:t>Rental expense</w:t>
            </w:r>
          </w:p>
        </w:tc>
        <w:tc>
          <w:tcPr>
            <w:tcW w:w="4770" w:type="dxa"/>
            <w:shd w:val="clear" w:color="auto" w:fill="auto"/>
          </w:tcPr>
          <w:p w:rsidR="00390DA9" w:rsidRPr="00D434C5" w:rsidRDefault="00390DA9" w:rsidP="00390DA9">
            <w:pPr>
              <w:pStyle w:val="block"/>
              <w:spacing w:after="0" w:line="240" w:lineRule="atLeast"/>
              <w:ind w:left="0" w:right="65"/>
              <w:jc w:val="both"/>
            </w:pPr>
            <w:r w:rsidRPr="00D434C5">
              <w:t>Contractually agreed price</w:t>
            </w:r>
          </w:p>
        </w:tc>
      </w:tr>
      <w:tr w:rsidR="003D6132" w:rsidRPr="00D434C5" w:rsidTr="007939EA">
        <w:tc>
          <w:tcPr>
            <w:tcW w:w="4590" w:type="dxa"/>
            <w:shd w:val="clear" w:color="auto" w:fill="auto"/>
          </w:tcPr>
          <w:p w:rsidR="003D6132" w:rsidRPr="00D434C5" w:rsidRDefault="003D6132" w:rsidP="003D6132">
            <w:pPr>
              <w:pStyle w:val="block"/>
              <w:spacing w:after="0" w:line="240" w:lineRule="atLeast"/>
              <w:ind w:left="0" w:right="-139"/>
            </w:pPr>
            <w:r w:rsidRPr="00D434C5">
              <w:t>Interest expense</w:t>
            </w:r>
          </w:p>
        </w:tc>
        <w:tc>
          <w:tcPr>
            <w:tcW w:w="4770" w:type="dxa"/>
            <w:shd w:val="clear" w:color="auto" w:fill="auto"/>
          </w:tcPr>
          <w:p w:rsidR="003D6132" w:rsidRPr="00D434C5" w:rsidRDefault="003D6132" w:rsidP="003D6132">
            <w:pPr>
              <w:pStyle w:val="block"/>
              <w:spacing w:after="0" w:line="240" w:lineRule="atLeast"/>
              <w:ind w:left="0" w:right="65"/>
              <w:jc w:val="both"/>
            </w:pPr>
            <w:r w:rsidRPr="00D434C5">
              <w:t>Contractually agreed rate</w:t>
            </w:r>
          </w:p>
        </w:tc>
      </w:tr>
    </w:tbl>
    <w:p w:rsidR="00DE587F" w:rsidRDefault="00DE587F" w:rsidP="001C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Univers 45 Light"/>
          <w:b/>
          <w:bCs/>
          <w:i/>
          <w:iCs/>
          <w:color w:val="000000"/>
          <w:sz w:val="22"/>
          <w:szCs w:val="22"/>
        </w:rPr>
      </w:pPr>
    </w:p>
    <w:p w:rsidR="00F14AFA" w:rsidRDefault="00F14AFA" w:rsidP="001C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Significant transaction</w:t>
      </w:r>
      <w:r w:rsidR="0083222A">
        <w:rPr>
          <w:rFonts w:ascii="Times New Roman" w:hAnsi="Times New Roman" w:cs="Times New Roman"/>
          <w:sz w:val="22"/>
          <w:szCs w:val="22"/>
        </w:rPr>
        <w:t>s</w:t>
      </w:r>
      <w:r>
        <w:rPr>
          <w:rFonts w:ascii="Times New Roman" w:hAnsi="Times New Roman" w:cs="Times New Roman"/>
          <w:sz w:val="22"/>
          <w:szCs w:val="22"/>
        </w:rPr>
        <w:t xml:space="preserve"> for the </w:t>
      </w:r>
      <w:r w:rsidR="004D3AAA">
        <w:rPr>
          <w:rFonts w:ascii="Times New Roman" w:hAnsi="Times New Roman" w:cs="Times New Roman"/>
          <w:sz w:val="22"/>
          <w:szCs w:val="22"/>
        </w:rPr>
        <w:t>year</w:t>
      </w:r>
      <w:r w:rsidR="004210AE">
        <w:rPr>
          <w:rFonts w:ascii="Times New Roman" w:hAnsi="Times New Roman" w:cs="Times New Roman"/>
          <w:sz w:val="22"/>
          <w:szCs w:val="22"/>
        </w:rPr>
        <w:t>s</w:t>
      </w:r>
      <w:r>
        <w:rPr>
          <w:rFonts w:ascii="Times New Roman" w:hAnsi="Times New Roman" w:cs="Times New Roman"/>
          <w:sz w:val="22"/>
          <w:szCs w:val="22"/>
        </w:rPr>
        <w:t xml:space="preserve"> ended </w:t>
      </w:r>
      <w:r w:rsidR="004D3AAA">
        <w:rPr>
          <w:rFonts w:ascii="Times New Roman" w:hAnsi="Times New Roman" w:cs="Times New Roman"/>
          <w:sz w:val="22"/>
          <w:szCs w:val="22"/>
        </w:rPr>
        <w:t>31 Dec</w:t>
      </w:r>
      <w:r w:rsidR="00F26AA7" w:rsidRPr="00D35C93">
        <w:rPr>
          <w:rFonts w:ascii="Times New Roman" w:hAnsi="Times New Roman" w:cs="Times New Roman"/>
          <w:sz w:val="22"/>
          <w:szCs w:val="22"/>
        </w:rPr>
        <w:t xml:space="preserve">ember </w:t>
      </w:r>
      <w:r w:rsidR="00E127BC">
        <w:rPr>
          <w:rFonts w:ascii="Times New Roman" w:hAnsi="Times New Roman" w:cs="Times New Roman"/>
          <w:sz w:val="22"/>
          <w:szCs w:val="22"/>
        </w:rPr>
        <w:t>with related</w:t>
      </w:r>
      <w:r w:rsidR="00DC503F">
        <w:rPr>
          <w:rFonts w:ascii="Times New Roman" w:hAnsi="Times New Roman" w:cs="Times New Roman"/>
          <w:sz w:val="22"/>
          <w:szCs w:val="22"/>
        </w:rPr>
        <w:t xml:space="preserve"> </w:t>
      </w:r>
      <w:r w:rsidR="00E127BC">
        <w:rPr>
          <w:rFonts w:ascii="Times New Roman" w:hAnsi="Times New Roman" w:cs="Times New Roman"/>
          <w:sz w:val="22"/>
          <w:szCs w:val="22"/>
        </w:rPr>
        <w:t xml:space="preserve">parties </w:t>
      </w:r>
      <w:r>
        <w:rPr>
          <w:rFonts w:ascii="Times New Roman" w:hAnsi="Times New Roman" w:cs="Times New Roman"/>
          <w:sz w:val="22"/>
          <w:szCs w:val="22"/>
        </w:rPr>
        <w:t>were as follows:</w:t>
      </w:r>
    </w:p>
    <w:p w:rsidR="004D3AAA" w:rsidRPr="00F14AFA" w:rsidRDefault="004D3AAA" w:rsidP="001C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350"/>
        <w:gridCol w:w="1620"/>
        <w:gridCol w:w="1260"/>
        <w:gridCol w:w="1170"/>
      </w:tblGrid>
      <w:tr w:rsidR="00D750CA" w:rsidRPr="00D434C5" w:rsidTr="00603AB5">
        <w:trPr>
          <w:tblHeader/>
        </w:trPr>
        <w:tc>
          <w:tcPr>
            <w:tcW w:w="3960" w:type="dxa"/>
          </w:tcPr>
          <w:p w:rsidR="00D750CA" w:rsidRPr="00D434C5" w:rsidRDefault="00D750C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350" w:type="dxa"/>
          </w:tcPr>
          <w:p w:rsidR="00D750CA" w:rsidRPr="00D434C5" w:rsidRDefault="00D750C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620" w:type="dxa"/>
          </w:tcPr>
          <w:p w:rsidR="00D750CA" w:rsidRPr="00D434C5" w:rsidRDefault="00D044A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Financial</w:t>
            </w:r>
          </w:p>
        </w:tc>
        <w:tc>
          <w:tcPr>
            <w:tcW w:w="1260" w:type="dxa"/>
          </w:tcPr>
          <w:p w:rsidR="00D750CA" w:rsidRPr="00D434C5" w:rsidRDefault="00D750C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1170" w:type="dxa"/>
          </w:tcPr>
          <w:p w:rsidR="00D750CA" w:rsidRPr="00D434C5" w:rsidRDefault="00D750CA" w:rsidP="00E6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r>
      <w:tr w:rsidR="00D044AA" w:rsidRPr="00D434C5" w:rsidTr="00603AB5">
        <w:trPr>
          <w:tblHeader/>
        </w:trPr>
        <w:tc>
          <w:tcPr>
            <w:tcW w:w="396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35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62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statements</w:t>
            </w:r>
          </w:p>
        </w:tc>
        <w:tc>
          <w:tcPr>
            <w:tcW w:w="126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117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r>
      <w:tr w:rsidR="00D044AA" w:rsidRPr="00D434C5" w:rsidTr="00603AB5">
        <w:trPr>
          <w:tblHeader/>
        </w:trPr>
        <w:tc>
          <w:tcPr>
            <w:tcW w:w="396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Bold" w:hAnsi="Times New Roman Bold" w:cs="Times New Roman" w:hint="eastAsia"/>
                <w:b/>
                <w:bCs/>
                <w:spacing w:val="-6"/>
                <w:sz w:val="20"/>
                <w:szCs w:val="20"/>
              </w:rPr>
            </w:pPr>
          </w:p>
        </w:tc>
        <w:tc>
          <w:tcPr>
            <w:tcW w:w="1350" w:type="dxa"/>
          </w:tcPr>
          <w:p w:rsidR="00D044AA" w:rsidRPr="00D434C5" w:rsidRDefault="00FA252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Bold" w:hAnsi="Times New Roman Bold" w:cs="Times New Roman"/>
                <w:b/>
                <w:bCs/>
                <w:spacing w:val="-6"/>
                <w:sz w:val="20"/>
                <w:szCs w:val="20"/>
              </w:rPr>
              <w:t>Consolidated</w:t>
            </w:r>
          </w:p>
        </w:tc>
        <w:tc>
          <w:tcPr>
            <w:tcW w:w="1620" w:type="dxa"/>
          </w:tcPr>
          <w:p w:rsidR="00D044AA" w:rsidRPr="00D434C5" w:rsidRDefault="004210AE"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in which</w:t>
            </w:r>
          </w:p>
        </w:tc>
        <w:tc>
          <w:tcPr>
            <w:tcW w:w="126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117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r>
      <w:tr w:rsidR="00E12F44" w:rsidRPr="00D434C5" w:rsidTr="00603AB5">
        <w:trPr>
          <w:tblHeader/>
        </w:trPr>
        <w:tc>
          <w:tcPr>
            <w:tcW w:w="3960" w:type="dxa"/>
          </w:tcPr>
          <w:p w:rsidR="00E12F44" w:rsidRPr="00D434C5" w:rsidRDefault="00E12F44"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350" w:type="dxa"/>
          </w:tcPr>
          <w:p w:rsidR="00E12F44" w:rsidRPr="00D434C5" w:rsidRDefault="00FA252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620" w:type="dxa"/>
          </w:tcPr>
          <w:p w:rsidR="00E12F44" w:rsidRPr="00D434C5" w:rsidRDefault="004210AE"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the equity</w:t>
            </w:r>
            <w:r w:rsidRPr="00E12F44">
              <w:rPr>
                <w:rFonts w:ascii="Times New Roman Bold" w:hAnsi="Times New Roman Bold" w:cs="Times New Roman"/>
                <w:b/>
                <w:bCs/>
                <w:spacing w:val="-6"/>
                <w:sz w:val="20"/>
                <w:szCs w:val="20"/>
              </w:rPr>
              <w:t xml:space="preserve"> </w:t>
            </w:r>
            <w:r w:rsidR="00E12F44" w:rsidRPr="00E12F44">
              <w:rPr>
                <w:rFonts w:ascii="Times New Roman Bold" w:hAnsi="Times New Roman Bold" w:cs="Times New Roman"/>
                <w:b/>
                <w:bCs/>
                <w:spacing w:val="-6"/>
                <w:sz w:val="20"/>
                <w:szCs w:val="20"/>
              </w:rPr>
              <w:t>method</w:t>
            </w:r>
          </w:p>
        </w:tc>
        <w:tc>
          <w:tcPr>
            <w:tcW w:w="2430" w:type="dxa"/>
            <w:gridSpan w:val="2"/>
          </w:tcPr>
          <w:p w:rsidR="00E12F44" w:rsidRPr="00D434C5" w:rsidRDefault="00E12F44"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p>
        </w:tc>
      </w:tr>
      <w:tr w:rsidR="00D044AA" w:rsidRPr="00D434C5" w:rsidTr="00603AB5">
        <w:trPr>
          <w:tblHeader/>
        </w:trPr>
        <w:tc>
          <w:tcPr>
            <w:tcW w:w="396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135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Cordia New"/>
                <w:sz w:val="20"/>
                <w:szCs w:val="20"/>
              </w:rPr>
            </w:pPr>
            <w:r w:rsidRPr="00D434C5">
              <w:rPr>
                <w:rFonts w:ascii="Times New Roman" w:hAnsi="Times New Roman" w:cs="Times New Roman"/>
                <w:b/>
                <w:bCs/>
                <w:sz w:val="20"/>
                <w:szCs w:val="20"/>
              </w:rPr>
              <w:t>statements</w:t>
            </w:r>
          </w:p>
        </w:tc>
        <w:tc>
          <w:tcPr>
            <w:tcW w:w="162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D434C5">
              <w:rPr>
                <w:rFonts w:ascii="Times New Roman Bold" w:hAnsi="Times New Roman Bold" w:cs="Times New Roman"/>
                <w:b/>
                <w:bCs/>
                <w:spacing w:val="-6"/>
                <w:sz w:val="20"/>
                <w:szCs w:val="20"/>
              </w:rPr>
              <w:t>is applied</w:t>
            </w:r>
          </w:p>
        </w:tc>
        <w:tc>
          <w:tcPr>
            <w:tcW w:w="2430" w:type="dxa"/>
            <w:gridSpan w:val="2"/>
          </w:tcPr>
          <w:p w:rsidR="00D044AA" w:rsidRPr="00D434C5" w:rsidRDefault="004210AE"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Bold" w:hAnsi="Times New Roman Bold" w:cs="Times New Roman"/>
                <w:b/>
                <w:bCs/>
                <w:spacing w:val="-6"/>
                <w:sz w:val="20"/>
                <w:szCs w:val="20"/>
              </w:rPr>
              <w:t xml:space="preserve">Separate financial </w:t>
            </w:r>
            <w:r w:rsidR="00D044AA" w:rsidRPr="00D434C5">
              <w:rPr>
                <w:rFonts w:ascii="Times New Roman Bold" w:hAnsi="Times New Roman Bold" w:cs="Times New Roman"/>
                <w:b/>
                <w:bCs/>
                <w:spacing w:val="-6"/>
                <w:sz w:val="20"/>
                <w:szCs w:val="20"/>
              </w:rPr>
              <w:t>statements</w:t>
            </w:r>
          </w:p>
        </w:tc>
      </w:tr>
      <w:tr w:rsidR="00D044AA" w:rsidRPr="00D434C5" w:rsidTr="00603AB5">
        <w:trPr>
          <w:tblHeader/>
        </w:trPr>
        <w:tc>
          <w:tcPr>
            <w:tcW w:w="3960" w:type="dxa"/>
          </w:tcPr>
          <w:p w:rsidR="00D044AA" w:rsidRPr="00D434C5" w:rsidRDefault="007A1281"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r>
              <w:rPr>
                <w:rFonts w:ascii="Times New Roman" w:hAnsi="Times New Roman" w:cs="Times New Roman"/>
                <w:b/>
                <w:bCs/>
                <w:i/>
                <w:iCs/>
                <w:sz w:val="20"/>
                <w:szCs w:val="20"/>
              </w:rPr>
              <w:t>Year</w:t>
            </w:r>
            <w:r w:rsidR="007939EA">
              <w:rPr>
                <w:rFonts w:ascii="Times New Roman" w:hAnsi="Times New Roman" w:cs="Times New Roman"/>
                <w:b/>
                <w:bCs/>
                <w:i/>
                <w:iCs/>
                <w:sz w:val="20"/>
                <w:szCs w:val="20"/>
              </w:rPr>
              <w:t>s</w:t>
            </w:r>
            <w:r w:rsidR="002F563B" w:rsidRPr="00D434C5">
              <w:rPr>
                <w:rFonts w:ascii="Times New Roman" w:hAnsi="Times New Roman" w:cs="Times New Roman"/>
                <w:b/>
                <w:bCs/>
                <w:i/>
                <w:iCs/>
                <w:sz w:val="20"/>
                <w:szCs w:val="20"/>
              </w:rPr>
              <w:t xml:space="preserve"> ended</w:t>
            </w:r>
            <w:r w:rsidR="00D044AA" w:rsidRPr="00D434C5">
              <w:rPr>
                <w:rFonts w:ascii="Times New Roman" w:hAnsi="Times New Roman" w:cs="Times New Roman"/>
                <w:b/>
                <w:bCs/>
                <w:i/>
                <w:iCs/>
                <w:sz w:val="20"/>
                <w:szCs w:val="20"/>
              </w:rPr>
              <w:t xml:space="preserve"> </w:t>
            </w:r>
            <w:r>
              <w:rPr>
                <w:rFonts w:ascii="Times New Roman" w:hAnsi="Times New Roman" w:cs="Times New Roman"/>
                <w:b/>
                <w:bCs/>
                <w:i/>
                <w:iCs/>
                <w:sz w:val="20"/>
                <w:szCs w:val="20"/>
              </w:rPr>
              <w:t>31 Dec</w:t>
            </w:r>
            <w:r w:rsidR="00F43440" w:rsidRPr="00D434C5">
              <w:rPr>
                <w:rFonts w:ascii="Times New Roman" w:hAnsi="Times New Roman" w:cs="Times New Roman"/>
                <w:b/>
                <w:bCs/>
                <w:i/>
                <w:iCs/>
                <w:sz w:val="20"/>
                <w:szCs w:val="20"/>
              </w:rPr>
              <w:t>ember</w:t>
            </w:r>
            <w:r w:rsidR="00D044AA" w:rsidRPr="00D434C5">
              <w:rPr>
                <w:rFonts w:ascii="Times New Roman" w:hAnsi="Times New Roman" w:cs="Times New Roman"/>
                <w:b/>
                <w:bCs/>
                <w:i/>
                <w:iCs/>
                <w:sz w:val="20"/>
                <w:szCs w:val="20"/>
              </w:rPr>
              <w:t xml:space="preserve"> </w:t>
            </w:r>
          </w:p>
        </w:tc>
        <w:tc>
          <w:tcPr>
            <w:tcW w:w="135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Cordia New"/>
                <w:sz w:val="20"/>
                <w:szCs w:val="20"/>
              </w:rPr>
            </w:pPr>
            <w:r w:rsidRPr="00D434C5">
              <w:rPr>
                <w:rFonts w:ascii="Times New Roman" w:hAnsi="Times New Roman" w:cs="Cordia New"/>
                <w:sz w:val="20"/>
                <w:szCs w:val="20"/>
              </w:rPr>
              <w:t>2019</w:t>
            </w:r>
          </w:p>
        </w:tc>
        <w:tc>
          <w:tcPr>
            <w:tcW w:w="162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2018</w:t>
            </w:r>
          </w:p>
        </w:tc>
        <w:tc>
          <w:tcPr>
            <w:tcW w:w="126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17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D044AA" w:rsidRPr="00D434C5" w:rsidTr="00603AB5">
        <w:trPr>
          <w:tblHeader/>
        </w:trPr>
        <w:tc>
          <w:tcPr>
            <w:tcW w:w="3960" w:type="dxa"/>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5400" w:type="dxa"/>
            <w:gridSpan w:val="4"/>
          </w:tcPr>
          <w:p w:rsidR="00D044AA" w:rsidRPr="00D434C5" w:rsidRDefault="00D044AA"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D434C5">
              <w:rPr>
                <w:rFonts w:ascii="Times New Roman" w:hAnsi="Times New Roman" w:cs="Times New Roman"/>
                <w:i/>
                <w:iCs/>
                <w:sz w:val="20"/>
                <w:szCs w:val="20"/>
              </w:rPr>
              <w:t>(in thousand Baht)</w:t>
            </w:r>
          </w:p>
        </w:tc>
      </w:tr>
      <w:tr w:rsidR="00390DA9" w:rsidRPr="00D434C5" w:rsidTr="00603AB5">
        <w:trPr>
          <w:trHeight w:val="74"/>
        </w:trPr>
        <w:tc>
          <w:tcPr>
            <w:tcW w:w="396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D434C5">
              <w:rPr>
                <w:rFonts w:ascii="Times New Roman" w:hAnsi="Times New Roman" w:cs="Times New Roman"/>
                <w:i/>
                <w:iCs/>
                <w:sz w:val="20"/>
                <w:szCs w:val="20"/>
              </w:rPr>
              <w:t xml:space="preserve">Purchase of equipment </w:t>
            </w:r>
          </w:p>
        </w:tc>
        <w:tc>
          <w:tcPr>
            <w:tcW w:w="135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17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390DA9" w:rsidRPr="00D434C5" w:rsidTr="00603AB5">
        <w:trPr>
          <w:trHeight w:val="74"/>
        </w:trPr>
        <w:tc>
          <w:tcPr>
            <w:tcW w:w="3960" w:type="dxa"/>
          </w:tcPr>
          <w:p w:rsidR="00390DA9" w:rsidRPr="00D434C5" w:rsidRDefault="002670F6"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Pr>
                <w:rFonts w:ascii="Times New Roman" w:hAnsi="Times New Roman" w:cs="Times New Roman"/>
                <w:spacing w:val="-2"/>
                <w:sz w:val="20"/>
                <w:szCs w:val="20"/>
              </w:rPr>
              <w:t>Related parties</w:t>
            </w:r>
          </w:p>
        </w:tc>
        <w:tc>
          <w:tcPr>
            <w:tcW w:w="1350" w:type="dxa"/>
          </w:tcPr>
          <w:p w:rsidR="00390DA9" w:rsidRPr="00D434C5" w:rsidRDefault="00BC1533"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328</w:t>
            </w:r>
          </w:p>
        </w:tc>
        <w:tc>
          <w:tcPr>
            <w:tcW w:w="1620" w:type="dxa"/>
          </w:tcPr>
          <w:p w:rsidR="00390DA9" w:rsidRPr="00D434C5"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r>
              <w:rPr>
                <w:rFonts w:ascii="Times New Roman" w:hAnsi="Times New Roman" w:cs="Times New Roman"/>
                <w:sz w:val="20"/>
                <w:szCs w:val="20"/>
              </w:rPr>
              <w:t>1,549</w:t>
            </w:r>
          </w:p>
        </w:tc>
        <w:tc>
          <w:tcPr>
            <w:tcW w:w="1260" w:type="dxa"/>
          </w:tcPr>
          <w:p w:rsidR="00390DA9" w:rsidRPr="00603AB5" w:rsidRDefault="00603AB5"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heme="minorBidi"/>
                <w:sz w:val="20"/>
                <w:szCs w:val="20"/>
                <w:lang w:val="en-GB"/>
              </w:rPr>
            </w:pPr>
            <w:r>
              <w:rPr>
                <w:rFonts w:ascii="Times New Roman" w:hAnsi="Times New Roman" w:cstheme="minorBidi"/>
                <w:sz w:val="20"/>
                <w:szCs w:val="20"/>
              </w:rPr>
              <w:t>328</w:t>
            </w:r>
          </w:p>
        </w:tc>
        <w:tc>
          <w:tcPr>
            <w:tcW w:w="1170" w:type="dxa"/>
          </w:tcPr>
          <w:p w:rsidR="00390DA9" w:rsidRPr="00D434C5"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rPr>
            </w:pPr>
            <w:r>
              <w:rPr>
                <w:rFonts w:ascii="Times New Roman" w:hAnsi="Times New Roman" w:cs="Times New Roman"/>
                <w:sz w:val="20"/>
                <w:szCs w:val="20"/>
              </w:rPr>
              <w:t>1,549</w:t>
            </w:r>
          </w:p>
        </w:tc>
      </w:tr>
      <w:tr w:rsidR="00190DD3" w:rsidRPr="00D434C5" w:rsidTr="00603AB5">
        <w:trPr>
          <w:trHeight w:val="74"/>
        </w:trPr>
        <w:tc>
          <w:tcPr>
            <w:tcW w:w="3960" w:type="dxa"/>
          </w:tcPr>
          <w:p w:rsidR="00190DD3" w:rsidRPr="00D434C5" w:rsidRDefault="00190DD3"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rsidR="00190DD3" w:rsidRPr="00D434C5" w:rsidRDefault="00190DD3"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rsidR="00190DD3"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p>
        </w:tc>
        <w:tc>
          <w:tcPr>
            <w:tcW w:w="1260" w:type="dxa"/>
          </w:tcPr>
          <w:p w:rsidR="00190DD3" w:rsidRPr="00D434C5"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rsidR="00190DD3"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rPr>
            </w:pPr>
          </w:p>
        </w:tc>
      </w:tr>
      <w:tr w:rsidR="00190DD3" w:rsidRPr="00D434C5" w:rsidTr="00603AB5">
        <w:trPr>
          <w:trHeight w:val="74"/>
        </w:trPr>
        <w:tc>
          <w:tcPr>
            <w:tcW w:w="3960" w:type="dxa"/>
          </w:tcPr>
          <w:p w:rsidR="00190DD3" w:rsidRPr="00190D23" w:rsidRDefault="00190DD3"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Cordia New"/>
                <w:i/>
                <w:iCs/>
                <w:spacing w:val="-2"/>
                <w:sz w:val="20"/>
                <w:szCs w:val="20"/>
              </w:rPr>
            </w:pPr>
            <w:r w:rsidRPr="00190D23">
              <w:rPr>
                <w:rFonts w:ascii="Times New Roman" w:hAnsi="Times New Roman" w:cs="Cordia New"/>
                <w:i/>
                <w:iCs/>
                <w:spacing w:val="-2"/>
                <w:sz w:val="20"/>
                <w:szCs w:val="20"/>
              </w:rPr>
              <w:t>Sales of equipment</w:t>
            </w:r>
          </w:p>
        </w:tc>
        <w:tc>
          <w:tcPr>
            <w:tcW w:w="1350" w:type="dxa"/>
          </w:tcPr>
          <w:p w:rsidR="00190DD3" w:rsidRPr="00D434C5" w:rsidRDefault="00190DD3"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rsidR="00190DD3"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p>
        </w:tc>
        <w:tc>
          <w:tcPr>
            <w:tcW w:w="1260" w:type="dxa"/>
          </w:tcPr>
          <w:p w:rsidR="00190DD3" w:rsidRPr="00D434C5"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rsidR="00190DD3"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rPr>
            </w:pPr>
          </w:p>
        </w:tc>
      </w:tr>
      <w:tr w:rsidR="00190DD3" w:rsidRPr="00D434C5" w:rsidTr="00603AB5">
        <w:trPr>
          <w:trHeight w:val="74"/>
        </w:trPr>
        <w:tc>
          <w:tcPr>
            <w:tcW w:w="3960" w:type="dxa"/>
          </w:tcPr>
          <w:p w:rsidR="00190DD3" w:rsidRPr="00190DD3" w:rsidRDefault="002670F6" w:rsidP="0019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sz w:val="20"/>
                <w:szCs w:val="20"/>
              </w:rPr>
            </w:pPr>
            <w:r>
              <w:rPr>
                <w:rFonts w:ascii="Times New Roman" w:hAnsi="Times New Roman" w:cs="Times New Roman"/>
                <w:spacing w:val="-2"/>
                <w:sz w:val="20"/>
                <w:szCs w:val="20"/>
              </w:rPr>
              <w:t>Related parties</w:t>
            </w:r>
          </w:p>
        </w:tc>
        <w:tc>
          <w:tcPr>
            <w:tcW w:w="1350" w:type="dxa"/>
          </w:tcPr>
          <w:p w:rsidR="00190DD3" w:rsidRPr="00BC1533" w:rsidRDefault="00BC1533" w:rsidP="0019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sidRPr="00D434C5">
              <w:rPr>
                <w:rFonts w:ascii="Times New Roman" w:hAnsi="Times New Roman" w:cs="Times New Roman"/>
                <w:sz w:val="20"/>
                <w:szCs w:val="20"/>
              </w:rPr>
              <w:t>-</w:t>
            </w:r>
          </w:p>
        </w:tc>
        <w:tc>
          <w:tcPr>
            <w:tcW w:w="1620" w:type="dxa"/>
          </w:tcPr>
          <w:p w:rsidR="00190DD3" w:rsidRPr="00D434C5"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r>
              <w:rPr>
                <w:rFonts w:ascii="Times New Roman" w:hAnsi="Times New Roman" w:cs="Times New Roman"/>
                <w:sz w:val="20"/>
                <w:szCs w:val="20"/>
              </w:rPr>
              <w:t>19</w:t>
            </w:r>
          </w:p>
        </w:tc>
        <w:tc>
          <w:tcPr>
            <w:tcW w:w="1260" w:type="dxa"/>
          </w:tcPr>
          <w:p w:rsidR="00190DD3" w:rsidRPr="00D434C5" w:rsidRDefault="00603AB5"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170" w:type="dxa"/>
          </w:tcPr>
          <w:p w:rsidR="00190DD3" w:rsidRPr="00D434C5"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rPr>
            </w:pPr>
            <w:r>
              <w:rPr>
                <w:rFonts w:ascii="Times New Roman" w:hAnsi="Times New Roman" w:cs="Times New Roman"/>
                <w:sz w:val="20"/>
                <w:szCs w:val="20"/>
              </w:rPr>
              <w:t>19</w:t>
            </w:r>
          </w:p>
        </w:tc>
      </w:tr>
      <w:tr w:rsidR="00190DD3" w:rsidRPr="00D434C5" w:rsidTr="00603AB5">
        <w:trPr>
          <w:trHeight w:val="74"/>
        </w:trPr>
        <w:tc>
          <w:tcPr>
            <w:tcW w:w="3960" w:type="dxa"/>
          </w:tcPr>
          <w:p w:rsidR="00190DD3" w:rsidRPr="00D434C5" w:rsidRDefault="00190DD3" w:rsidP="003A4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p>
        </w:tc>
        <w:tc>
          <w:tcPr>
            <w:tcW w:w="1350" w:type="dxa"/>
          </w:tcPr>
          <w:p w:rsidR="00190DD3" w:rsidRPr="00D434C5" w:rsidRDefault="00190DD3" w:rsidP="00D04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rsidR="00190DD3" w:rsidRPr="00D434C5"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i/>
                <w:iCs/>
                <w:sz w:val="20"/>
                <w:szCs w:val="20"/>
              </w:rPr>
            </w:pPr>
          </w:p>
        </w:tc>
        <w:tc>
          <w:tcPr>
            <w:tcW w:w="1260" w:type="dxa"/>
          </w:tcPr>
          <w:p w:rsidR="00190DD3" w:rsidRPr="00D434C5"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c>
          <w:tcPr>
            <w:tcW w:w="1170" w:type="dxa"/>
          </w:tcPr>
          <w:p w:rsidR="00190DD3" w:rsidRPr="00D434C5" w:rsidRDefault="00190DD3"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976"/>
              </w:tabs>
              <w:ind w:left="-115" w:right="-115"/>
              <w:rPr>
                <w:rFonts w:ascii="Times New Roman" w:hAnsi="Times New Roman" w:cs="Times New Roman"/>
                <w:i/>
                <w:iCs/>
                <w:sz w:val="20"/>
                <w:szCs w:val="20"/>
              </w:rPr>
            </w:pPr>
          </w:p>
        </w:tc>
      </w:tr>
      <w:tr w:rsidR="00390DA9" w:rsidRPr="00D434C5" w:rsidTr="00603AB5">
        <w:trPr>
          <w:trHeight w:val="74"/>
        </w:trPr>
        <w:tc>
          <w:tcPr>
            <w:tcW w:w="396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r w:rsidRPr="00D434C5">
              <w:rPr>
                <w:rFonts w:ascii="Times New Roman" w:hAnsi="Times New Roman" w:cs="Times New Roman"/>
                <w:i/>
                <w:iCs/>
                <w:sz w:val="20"/>
                <w:szCs w:val="20"/>
              </w:rPr>
              <w:t xml:space="preserve">Rental income </w:t>
            </w:r>
          </w:p>
        </w:tc>
        <w:tc>
          <w:tcPr>
            <w:tcW w:w="1350" w:type="dxa"/>
          </w:tcPr>
          <w:p w:rsidR="00390DA9" w:rsidRPr="00D434C5" w:rsidRDefault="00390DA9" w:rsidP="00390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rsidR="00390DA9" w:rsidRPr="00D434C5" w:rsidRDefault="00390DA9"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i/>
                <w:iCs/>
                <w:sz w:val="20"/>
                <w:szCs w:val="20"/>
              </w:rPr>
            </w:pPr>
          </w:p>
        </w:tc>
        <w:tc>
          <w:tcPr>
            <w:tcW w:w="1260" w:type="dxa"/>
          </w:tcPr>
          <w:p w:rsidR="00390DA9" w:rsidRPr="00D434C5" w:rsidRDefault="00390DA9"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c>
          <w:tcPr>
            <w:tcW w:w="1170" w:type="dxa"/>
          </w:tcPr>
          <w:p w:rsidR="00390DA9" w:rsidRPr="00D434C5" w:rsidRDefault="00390DA9" w:rsidP="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976"/>
              </w:tabs>
              <w:ind w:left="-115" w:right="-115"/>
              <w:rPr>
                <w:rFonts w:ascii="Times New Roman" w:hAnsi="Times New Roman" w:cs="Times New Roman"/>
                <w:i/>
                <w:iCs/>
                <w:sz w:val="20"/>
                <w:szCs w:val="20"/>
              </w:rPr>
            </w:pPr>
          </w:p>
        </w:tc>
      </w:tr>
      <w:tr w:rsidR="002670F6" w:rsidRPr="00D434C5" w:rsidTr="00603AB5">
        <w:trPr>
          <w:trHeight w:val="74"/>
        </w:trPr>
        <w:tc>
          <w:tcPr>
            <w:tcW w:w="396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Pr>
                <w:rFonts w:ascii="Times New Roman" w:hAnsi="Times New Roman" w:cs="Times New Roman"/>
                <w:sz w:val="20"/>
                <w:szCs w:val="20"/>
              </w:rPr>
              <w:t>Subsidiar</w:t>
            </w:r>
            <w:r w:rsidR="00A14030">
              <w:rPr>
                <w:rFonts w:ascii="Times New Roman" w:hAnsi="Times New Roman" w:cs="Times New Roman"/>
                <w:sz w:val="20"/>
                <w:szCs w:val="20"/>
              </w:rPr>
              <w:t>y</w:t>
            </w:r>
          </w:p>
        </w:tc>
        <w:tc>
          <w:tcPr>
            <w:tcW w:w="1350" w:type="dxa"/>
          </w:tcPr>
          <w:p w:rsidR="002670F6" w:rsidRPr="00BC1533"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sidRPr="00D434C5">
              <w:rPr>
                <w:rFonts w:ascii="Times New Roman" w:hAnsi="Times New Roman" w:cs="Times New Roman"/>
                <w:sz w:val="20"/>
                <w:szCs w:val="20"/>
              </w:rPr>
              <w:t>-</w:t>
            </w:r>
          </w:p>
        </w:tc>
        <w:tc>
          <w:tcPr>
            <w:tcW w:w="162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c>
          <w:tcPr>
            <w:tcW w:w="126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120</w:t>
            </w:r>
          </w:p>
        </w:tc>
        <w:tc>
          <w:tcPr>
            <w:tcW w:w="117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rPr>
            </w:pPr>
            <w:r w:rsidRPr="00D434C5">
              <w:rPr>
                <w:rFonts w:ascii="Times New Roman" w:hAnsi="Times New Roman" w:cs="Times New Roman"/>
                <w:sz w:val="20"/>
                <w:szCs w:val="20"/>
              </w:rPr>
              <w:t>-</w:t>
            </w:r>
          </w:p>
        </w:tc>
      </w:tr>
      <w:tr w:rsidR="002670F6" w:rsidRPr="00D434C5" w:rsidTr="00603AB5">
        <w:trPr>
          <w:trHeight w:val="74"/>
        </w:trPr>
        <w:tc>
          <w:tcPr>
            <w:tcW w:w="396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p>
        </w:tc>
        <w:tc>
          <w:tcPr>
            <w:tcW w:w="1350" w:type="dxa"/>
          </w:tcPr>
          <w:p w:rsidR="002670F6" w:rsidRPr="00603AB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62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i/>
                <w:iCs/>
                <w:sz w:val="20"/>
                <w:szCs w:val="20"/>
              </w:rPr>
            </w:pPr>
          </w:p>
        </w:tc>
        <w:tc>
          <w:tcPr>
            <w:tcW w:w="126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c>
          <w:tcPr>
            <w:tcW w:w="117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left" w:pos="976"/>
              </w:tabs>
              <w:ind w:left="-115" w:right="-115"/>
              <w:rPr>
                <w:rFonts w:ascii="Times New Roman" w:hAnsi="Times New Roman" w:cs="Times New Roman"/>
                <w:i/>
                <w:iCs/>
                <w:sz w:val="20"/>
                <w:szCs w:val="20"/>
              </w:rPr>
            </w:pPr>
          </w:p>
        </w:tc>
      </w:tr>
      <w:tr w:rsidR="002670F6" w:rsidRPr="00D434C5" w:rsidTr="00603AB5">
        <w:trPr>
          <w:trHeight w:val="74"/>
        </w:trPr>
        <w:tc>
          <w:tcPr>
            <w:tcW w:w="396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pacing w:val="-4"/>
                <w:sz w:val="20"/>
                <w:szCs w:val="20"/>
              </w:rPr>
            </w:pPr>
            <w:r w:rsidRPr="00D434C5">
              <w:rPr>
                <w:rFonts w:ascii="Times New Roman" w:hAnsi="Times New Roman" w:cs="Times New Roman"/>
                <w:i/>
                <w:iCs/>
                <w:spacing w:val="-4"/>
                <w:sz w:val="20"/>
                <w:szCs w:val="20"/>
              </w:rPr>
              <w:t>Distribution costs and administrative expenses</w:t>
            </w:r>
          </w:p>
        </w:tc>
        <w:tc>
          <w:tcPr>
            <w:tcW w:w="135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cs/>
              </w:rPr>
            </w:pPr>
          </w:p>
        </w:tc>
        <w:tc>
          <w:tcPr>
            <w:tcW w:w="126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cs/>
              </w:rPr>
            </w:pPr>
          </w:p>
        </w:tc>
      </w:tr>
      <w:tr w:rsidR="00142F3D" w:rsidRPr="00D434C5" w:rsidTr="00603AB5">
        <w:trPr>
          <w:trHeight w:val="74"/>
        </w:trPr>
        <w:tc>
          <w:tcPr>
            <w:tcW w:w="3960" w:type="dxa"/>
          </w:tcPr>
          <w:p w:rsidR="00142F3D" w:rsidRPr="00D434C5" w:rsidRDefault="00142F3D" w:rsidP="0014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Pr>
                <w:rFonts w:ascii="Times New Roman" w:hAnsi="Times New Roman" w:cs="Times New Roman"/>
                <w:spacing w:val="-2"/>
                <w:sz w:val="20"/>
                <w:szCs w:val="20"/>
              </w:rPr>
              <w:t>Related parties</w:t>
            </w:r>
          </w:p>
        </w:tc>
        <w:tc>
          <w:tcPr>
            <w:tcW w:w="1350" w:type="dxa"/>
          </w:tcPr>
          <w:p w:rsidR="00142F3D" w:rsidRPr="00D434C5" w:rsidRDefault="00142F3D" w:rsidP="0014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2,189</w:t>
            </w:r>
          </w:p>
        </w:tc>
        <w:tc>
          <w:tcPr>
            <w:tcW w:w="1620" w:type="dxa"/>
          </w:tcPr>
          <w:p w:rsidR="00142F3D" w:rsidRPr="00D434C5" w:rsidRDefault="00142F3D" w:rsidP="0014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r>
              <w:rPr>
                <w:rFonts w:ascii="Times New Roman" w:hAnsi="Times New Roman" w:cs="Times New Roman"/>
                <w:sz w:val="20"/>
                <w:szCs w:val="20"/>
              </w:rPr>
              <w:t>1,501</w:t>
            </w:r>
          </w:p>
        </w:tc>
        <w:tc>
          <w:tcPr>
            <w:tcW w:w="1260" w:type="dxa"/>
          </w:tcPr>
          <w:p w:rsidR="00142F3D" w:rsidRPr="00D434C5" w:rsidRDefault="00142F3D" w:rsidP="0014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2,189</w:t>
            </w:r>
          </w:p>
        </w:tc>
        <w:tc>
          <w:tcPr>
            <w:tcW w:w="1170" w:type="dxa"/>
          </w:tcPr>
          <w:p w:rsidR="00142F3D" w:rsidRPr="00D434C5" w:rsidRDefault="00142F3D" w:rsidP="0014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75"/>
              <w:rPr>
                <w:rFonts w:ascii="Times New Roman" w:hAnsi="Times New Roman" w:cs="Times New Roman"/>
                <w:sz w:val="20"/>
                <w:szCs w:val="20"/>
              </w:rPr>
            </w:pPr>
            <w:r>
              <w:rPr>
                <w:rFonts w:ascii="Times New Roman" w:hAnsi="Times New Roman" w:cs="Times New Roman"/>
                <w:sz w:val="20"/>
                <w:szCs w:val="20"/>
              </w:rPr>
              <w:t>1,501</w:t>
            </w:r>
          </w:p>
        </w:tc>
      </w:tr>
      <w:tr w:rsidR="002670F6" w:rsidRPr="00D434C5" w:rsidTr="00603AB5">
        <w:trPr>
          <w:trHeight w:val="74"/>
        </w:trPr>
        <w:tc>
          <w:tcPr>
            <w:tcW w:w="396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p>
        </w:tc>
        <w:tc>
          <w:tcPr>
            <w:tcW w:w="126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rsidR="002670F6" w:rsidRPr="00D434C5" w:rsidRDefault="002670F6" w:rsidP="00267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rPr>
            </w:pPr>
          </w:p>
        </w:tc>
      </w:tr>
      <w:tr w:rsidR="00880C75" w:rsidRPr="00D434C5" w:rsidTr="00603AB5">
        <w:trPr>
          <w:trHeight w:val="74"/>
        </w:trPr>
        <w:tc>
          <w:tcPr>
            <w:tcW w:w="39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D434C5">
              <w:rPr>
                <w:rFonts w:ascii="Times New Roman" w:hAnsi="Times New Roman" w:cs="Times New Roman"/>
                <w:i/>
                <w:iCs/>
                <w:sz w:val="20"/>
                <w:szCs w:val="20"/>
              </w:rPr>
              <w:t>Rental expenses</w:t>
            </w:r>
          </w:p>
        </w:tc>
        <w:tc>
          <w:tcPr>
            <w:tcW w:w="135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cs/>
              </w:rPr>
            </w:pPr>
          </w:p>
        </w:tc>
        <w:tc>
          <w:tcPr>
            <w:tcW w:w="12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59"/>
              </w:tabs>
              <w:ind w:left="-115" w:right="-115"/>
              <w:rPr>
                <w:rFonts w:ascii="Times New Roman" w:hAnsi="Times New Roman" w:cs="Times New Roman"/>
                <w:sz w:val="20"/>
                <w:szCs w:val="20"/>
                <w:cs/>
              </w:rPr>
            </w:pPr>
          </w:p>
        </w:tc>
      </w:tr>
      <w:tr w:rsidR="00880C75" w:rsidRPr="00D434C5" w:rsidTr="00603AB5">
        <w:trPr>
          <w:trHeight w:val="74"/>
        </w:trPr>
        <w:tc>
          <w:tcPr>
            <w:tcW w:w="39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Pr>
                <w:rFonts w:ascii="Times New Roman" w:hAnsi="Times New Roman" w:cs="Times New Roman"/>
                <w:spacing w:val="-2"/>
                <w:sz w:val="20"/>
                <w:szCs w:val="20"/>
              </w:rPr>
              <w:t>Related parties</w:t>
            </w:r>
          </w:p>
        </w:tc>
        <w:tc>
          <w:tcPr>
            <w:tcW w:w="135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143</w:t>
            </w:r>
          </w:p>
        </w:tc>
        <w:tc>
          <w:tcPr>
            <w:tcW w:w="162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rPr>
            </w:pPr>
            <w:r>
              <w:rPr>
                <w:rFonts w:ascii="Times New Roman" w:hAnsi="Times New Roman" w:cs="Times New Roman"/>
                <w:sz w:val="20"/>
                <w:szCs w:val="20"/>
              </w:rPr>
              <w:t>377</w:t>
            </w:r>
          </w:p>
        </w:tc>
        <w:tc>
          <w:tcPr>
            <w:tcW w:w="12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75"/>
              <w:rPr>
                <w:rFonts w:ascii="Times New Roman" w:hAnsi="Times New Roman" w:cs="Times New Roman"/>
                <w:sz w:val="20"/>
                <w:szCs w:val="20"/>
              </w:rPr>
            </w:pPr>
            <w:r>
              <w:rPr>
                <w:rFonts w:ascii="Times New Roman" w:hAnsi="Times New Roman" w:cs="Times New Roman"/>
                <w:sz w:val="20"/>
                <w:szCs w:val="20"/>
              </w:rPr>
              <w:t>143</w:t>
            </w:r>
          </w:p>
        </w:tc>
        <w:tc>
          <w:tcPr>
            <w:tcW w:w="117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75"/>
              <w:rPr>
                <w:rFonts w:ascii="Times New Roman" w:hAnsi="Times New Roman" w:cs="Times New Roman"/>
                <w:sz w:val="20"/>
                <w:szCs w:val="20"/>
              </w:rPr>
            </w:pPr>
            <w:r>
              <w:rPr>
                <w:rFonts w:ascii="Times New Roman" w:hAnsi="Times New Roman" w:cs="Times New Roman"/>
                <w:sz w:val="20"/>
                <w:szCs w:val="20"/>
              </w:rPr>
              <w:t>377</w:t>
            </w:r>
          </w:p>
        </w:tc>
      </w:tr>
      <w:tr w:rsidR="00880C75" w:rsidRPr="00D434C5" w:rsidTr="00603AB5">
        <w:trPr>
          <w:trHeight w:val="74"/>
        </w:trPr>
        <w:tc>
          <w:tcPr>
            <w:tcW w:w="39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Related persons</w:t>
            </w:r>
          </w:p>
        </w:tc>
        <w:tc>
          <w:tcPr>
            <w:tcW w:w="135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528</w:t>
            </w:r>
          </w:p>
        </w:tc>
        <w:tc>
          <w:tcPr>
            <w:tcW w:w="162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cs/>
              </w:rPr>
            </w:pPr>
            <w:r>
              <w:rPr>
                <w:rFonts w:ascii="Times New Roman" w:hAnsi="Times New Roman" w:cs="Times New Roman"/>
                <w:sz w:val="20"/>
                <w:szCs w:val="20"/>
              </w:rPr>
              <w:t>528</w:t>
            </w:r>
          </w:p>
        </w:tc>
        <w:tc>
          <w:tcPr>
            <w:tcW w:w="12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528</w:t>
            </w:r>
          </w:p>
        </w:tc>
        <w:tc>
          <w:tcPr>
            <w:tcW w:w="117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cs/>
              </w:rPr>
            </w:pPr>
            <w:r>
              <w:rPr>
                <w:rFonts w:ascii="Times New Roman" w:hAnsi="Times New Roman" w:cs="Times New Roman"/>
                <w:sz w:val="20"/>
                <w:szCs w:val="20"/>
              </w:rPr>
              <w:t>528</w:t>
            </w:r>
          </w:p>
        </w:tc>
      </w:tr>
      <w:tr w:rsidR="00880C75" w:rsidRPr="00D434C5" w:rsidTr="00603AB5">
        <w:trPr>
          <w:trHeight w:val="74"/>
        </w:trPr>
        <w:tc>
          <w:tcPr>
            <w:tcW w:w="39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p>
        </w:tc>
        <w:tc>
          <w:tcPr>
            <w:tcW w:w="135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cs/>
              </w:rPr>
            </w:pPr>
          </w:p>
        </w:tc>
        <w:tc>
          <w:tcPr>
            <w:tcW w:w="12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59"/>
              </w:tabs>
              <w:ind w:left="-115" w:right="-115"/>
              <w:rPr>
                <w:rFonts w:ascii="Times New Roman" w:hAnsi="Times New Roman" w:cs="Times New Roman"/>
                <w:sz w:val="20"/>
                <w:szCs w:val="20"/>
                <w:cs/>
              </w:rPr>
            </w:pPr>
          </w:p>
        </w:tc>
      </w:tr>
      <w:tr w:rsidR="00880C75" w:rsidRPr="00D434C5" w:rsidTr="00603AB5">
        <w:trPr>
          <w:trHeight w:val="74"/>
        </w:trPr>
        <w:tc>
          <w:tcPr>
            <w:tcW w:w="39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sidRPr="00D434C5">
              <w:rPr>
                <w:rFonts w:ascii="Times New Roman" w:hAnsi="Times New Roman" w:cs="Times New Roman"/>
                <w:i/>
                <w:iCs/>
                <w:sz w:val="20"/>
                <w:szCs w:val="20"/>
              </w:rPr>
              <w:t>Interest expenses</w:t>
            </w:r>
          </w:p>
        </w:tc>
        <w:tc>
          <w:tcPr>
            <w:tcW w:w="135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cs/>
              </w:rPr>
            </w:pPr>
          </w:p>
        </w:tc>
        <w:tc>
          <w:tcPr>
            <w:tcW w:w="12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cs/>
              </w:rPr>
            </w:pPr>
          </w:p>
        </w:tc>
      </w:tr>
      <w:tr w:rsidR="00880C75" w:rsidRPr="00D434C5" w:rsidTr="00603AB5">
        <w:trPr>
          <w:trHeight w:val="74"/>
        </w:trPr>
        <w:tc>
          <w:tcPr>
            <w:tcW w:w="3960" w:type="dxa"/>
          </w:tcPr>
          <w:p w:rsidR="00880C75" w:rsidRPr="00D434C5" w:rsidRDefault="00383C31"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Pr>
                <w:rFonts w:ascii="Times New Roman" w:hAnsi="Times New Roman" w:cs="Times New Roman"/>
                <w:sz w:val="20"/>
                <w:szCs w:val="20"/>
              </w:rPr>
              <w:t>Subsidiar</w:t>
            </w:r>
            <w:r w:rsidR="005A432E">
              <w:rPr>
                <w:rFonts w:ascii="Times New Roman" w:hAnsi="Times New Roman" w:cs="Times New Roman"/>
                <w:sz w:val="20"/>
                <w:szCs w:val="20"/>
              </w:rPr>
              <w:t>ies</w:t>
            </w:r>
          </w:p>
        </w:tc>
        <w:tc>
          <w:tcPr>
            <w:tcW w:w="1350" w:type="dxa"/>
          </w:tcPr>
          <w:p w:rsidR="00880C75" w:rsidRPr="00D434C5" w:rsidRDefault="00794B81"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cs/>
              </w:rPr>
            </w:pPr>
            <w:r w:rsidRPr="00D434C5">
              <w:rPr>
                <w:rFonts w:ascii="Times New Roman" w:hAnsi="Times New Roman" w:cs="Times New Roman"/>
                <w:sz w:val="20"/>
                <w:szCs w:val="20"/>
              </w:rPr>
              <w:t>-</w:t>
            </w:r>
          </w:p>
        </w:tc>
        <w:tc>
          <w:tcPr>
            <w:tcW w:w="12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442</w:t>
            </w:r>
          </w:p>
        </w:tc>
        <w:tc>
          <w:tcPr>
            <w:tcW w:w="1170" w:type="dxa"/>
          </w:tcPr>
          <w:p w:rsidR="00880C75" w:rsidRPr="00D434C5" w:rsidRDefault="00880C75" w:rsidP="00383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cs/>
              </w:rPr>
            </w:pPr>
            <w:r w:rsidRPr="00D434C5">
              <w:rPr>
                <w:rFonts w:ascii="Times New Roman" w:hAnsi="Times New Roman" w:cs="Times New Roman"/>
                <w:sz w:val="20"/>
                <w:szCs w:val="20"/>
              </w:rPr>
              <w:t>-</w:t>
            </w:r>
          </w:p>
        </w:tc>
      </w:tr>
      <w:tr w:rsidR="00880C75" w:rsidRPr="00D434C5" w:rsidTr="00603AB5">
        <w:trPr>
          <w:trHeight w:val="74"/>
        </w:trPr>
        <w:tc>
          <w:tcPr>
            <w:tcW w:w="39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D434C5">
              <w:rPr>
                <w:rFonts w:ascii="Times New Roman" w:hAnsi="Times New Roman" w:cs="Times New Roman"/>
                <w:sz w:val="20"/>
                <w:szCs w:val="20"/>
              </w:rPr>
              <w:t>Related persons</w:t>
            </w:r>
          </w:p>
        </w:tc>
        <w:tc>
          <w:tcPr>
            <w:tcW w:w="135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2,195</w:t>
            </w:r>
          </w:p>
        </w:tc>
        <w:tc>
          <w:tcPr>
            <w:tcW w:w="162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0"/>
                <w:szCs w:val="20"/>
                <w:cs/>
              </w:rPr>
            </w:pPr>
            <w:r>
              <w:rPr>
                <w:rFonts w:ascii="Times New Roman" w:hAnsi="Times New Roman" w:cs="Times New Roman"/>
                <w:sz w:val="20"/>
                <w:szCs w:val="20"/>
              </w:rPr>
              <w:t>2,944</w:t>
            </w:r>
          </w:p>
        </w:tc>
        <w:tc>
          <w:tcPr>
            <w:tcW w:w="126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2,195</w:t>
            </w:r>
          </w:p>
        </w:tc>
        <w:tc>
          <w:tcPr>
            <w:tcW w:w="1170" w:type="dxa"/>
          </w:tcPr>
          <w:p w:rsidR="00880C75" w:rsidRPr="00D434C5" w:rsidRDefault="00880C75" w:rsidP="00880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cs/>
              </w:rPr>
            </w:pPr>
            <w:r>
              <w:rPr>
                <w:rFonts w:ascii="Times New Roman" w:hAnsi="Times New Roman" w:cs="Times New Roman"/>
                <w:sz w:val="20"/>
                <w:szCs w:val="20"/>
              </w:rPr>
              <w:t>2,944</w:t>
            </w:r>
          </w:p>
        </w:tc>
      </w:tr>
    </w:tbl>
    <w:p w:rsidR="00E40BB5" w:rsidRPr="00E40BB5" w:rsidRDefault="00E40BB5" w:rsidP="00E40BB5">
      <w:pPr>
        <w:spacing w:line="240" w:lineRule="auto"/>
        <w:rPr>
          <w:sz w:val="2"/>
          <w:szCs w:val="2"/>
        </w:rPr>
      </w:pPr>
    </w:p>
    <w:p w:rsidR="00EE4CEB" w:rsidRDefault="00EE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14AFA" w:rsidRPr="00DE4190" w:rsidRDefault="00DE4190"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cs/>
        </w:rPr>
      </w:pPr>
      <w:r w:rsidRPr="00DE4190">
        <w:rPr>
          <w:rFonts w:ascii="Times New Roman" w:hAnsi="Times New Roman" w:cs="Times New Roman"/>
          <w:b/>
          <w:bCs/>
          <w:i/>
          <w:iCs/>
          <w:sz w:val="22"/>
          <w:szCs w:val="22"/>
        </w:rPr>
        <w:t xml:space="preserve">Key </w:t>
      </w:r>
      <w:r>
        <w:rPr>
          <w:rFonts w:ascii="Times New Roman" w:hAnsi="Times New Roman" w:cs="Times New Roman"/>
          <w:b/>
          <w:bCs/>
          <w:i/>
          <w:iCs/>
          <w:sz w:val="22"/>
          <w:szCs w:val="22"/>
        </w:rPr>
        <w:t>management personnel</w:t>
      </w:r>
    </w:p>
    <w:p w:rsidR="00F14AFA" w:rsidRPr="00DE4190" w:rsidRDefault="00F14AFA"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14AFA" w:rsidRPr="00DE4190" w:rsidRDefault="00DE4190"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E4190">
        <w:rPr>
          <w:rFonts w:ascii="Times New Roman" w:hAnsi="Times New Roman" w:cs="Times New Roman"/>
          <w:sz w:val="22"/>
          <w:szCs w:val="22"/>
        </w:rPr>
        <w:t>Key management p</w:t>
      </w:r>
      <w:r>
        <w:rPr>
          <w:rFonts w:ascii="Times New Roman" w:hAnsi="Times New Roman" w:cs="Times New Roman"/>
          <w:sz w:val="22"/>
          <w:szCs w:val="22"/>
        </w:rPr>
        <w:t xml:space="preserve">ersonnel </w:t>
      </w:r>
      <w:r w:rsidR="00A32D94">
        <w:rPr>
          <w:rFonts w:ascii="Times New Roman" w:hAnsi="Times New Roman" w:cs="Times New Roman"/>
          <w:sz w:val="22"/>
          <w:szCs w:val="22"/>
        </w:rPr>
        <w:t xml:space="preserve">compensation for the </w:t>
      </w:r>
      <w:r w:rsidR="0022655A">
        <w:rPr>
          <w:rFonts w:ascii="Times New Roman" w:hAnsi="Times New Roman" w:cs="Times New Roman"/>
          <w:sz w:val="22"/>
          <w:szCs w:val="22"/>
        </w:rPr>
        <w:t>year</w:t>
      </w:r>
      <w:r w:rsidR="00B436DE">
        <w:rPr>
          <w:rFonts w:ascii="Times New Roman" w:hAnsi="Times New Roman" w:cs="Times New Roman"/>
          <w:sz w:val="22"/>
          <w:szCs w:val="22"/>
        </w:rPr>
        <w:t>s</w:t>
      </w:r>
      <w:r w:rsidR="00A32D94">
        <w:rPr>
          <w:rFonts w:ascii="Times New Roman" w:hAnsi="Times New Roman" w:cs="Times New Roman"/>
          <w:sz w:val="22"/>
          <w:szCs w:val="22"/>
        </w:rPr>
        <w:t xml:space="preserve"> ended </w:t>
      </w:r>
      <w:r w:rsidR="0022655A">
        <w:rPr>
          <w:rFonts w:ascii="Times New Roman" w:hAnsi="Times New Roman" w:cs="Times New Roman"/>
          <w:sz w:val="22"/>
          <w:szCs w:val="22"/>
        </w:rPr>
        <w:t>31 December</w:t>
      </w:r>
      <w:r w:rsidR="00F43440" w:rsidRPr="003E3B37">
        <w:rPr>
          <w:rFonts w:ascii="Times New Roman" w:hAnsi="Times New Roman" w:cs="Times New Roman"/>
          <w:sz w:val="22"/>
          <w:szCs w:val="22"/>
        </w:rPr>
        <w:t xml:space="preserve"> </w:t>
      </w:r>
      <w:r w:rsidR="00A32D94">
        <w:rPr>
          <w:rFonts w:ascii="Times New Roman" w:hAnsi="Times New Roman" w:cs="Times New Roman"/>
          <w:sz w:val="22"/>
          <w:szCs w:val="22"/>
        </w:rPr>
        <w:t>2019 and 2018 consisted</w:t>
      </w:r>
      <w:r w:rsidR="00E12F44">
        <w:rPr>
          <w:rFonts w:ascii="Times New Roman" w:hAnsi="Times New Roman" w:cs="Times New Roman"/>
          <w:sz w:val="22"/>
          <w:szCs w:val="22"/>
        </w:rPr>
        <w:t xml:space="preserve"> </w:t>
      </w:r>
      <w:r w:rsidR="00A32D94">
        <w:rPr>
          <w:rFonts w:ascii="Times New Roman" w:hAnsi="Times New Roman" w:cs="Times New Roman"/>
          <w:sz w:val="22"/>
          <w:szCs w:val="22"/>
        </w:rPr>
        <w:t>of:</w:t>
      </w:r>
      <w:r>
        <w:rPr>
          <w:rFonts w:ascii="Times New Roman" w:hAnsi="Times New Roman" w:cs="Times New Roman"/>
          <w:sz w:val="22"/>
          <w:szCs w:val="22"/>
        </w:rPr>
        <w:t xml:space="preserve"> </w:t>
      </w:r>
    </w:p>
    <w:p w:rsidR="00F14AFA" w:rsidRPr="00F14AFA" w:rsidRDefault="00F14AFA" w:rsidP="00CC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350"/>
        <w:gridCol w:w="1622"/>
        <w:gridCol w:w="1258"/>
        <w:gridCol w:w="1170"/>
      </w:tblGrid>
      <w:tr w:rsidR="007604A6" w:rsidRPr="00D434C5" w:rsidTr="00B436DE">
        <w:tc>
          <w:tcPr>
            <w:tcW w:w="3960"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350"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622"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B436DE">
              <w:rPr>
                <w:rFonts w:ascii="Times New Roman" w:hAnsi="Times New Roman" w:cs="Times New Roman"/>
                <w:b/>
                <w:bCs/>
                <w:spacing w:val="-6"/>
                <w:sz w:val="20"/>
                <w:szCs w:val="20"/>
              </w:rPr>
              <w:t>Financial</w:t>
            </w:r>
          </w:p>
        </w:tc>
        <w:tc>
          <w:tcPr>
            <w:tcW w:w="1258"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170"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7604A6" w:rsidRPr="00D434C5" w:rsidTr="00B436DE">
        <w:tc>
          <w:tcPr>
            <w:tcW w:w="3960"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350"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p>
        </w:tc>
        <w:tc>
          <w:tcPr>
            <w:tcW w:w="1622"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B436DE">
              <w:rPr>
                <w:rFonts w:ascii="Times New Roman" w:hAnsi="Times New Roman" w:cs="Times New Roman"/>
                <w:b/>
                <w:bCs/>
                <w:spacing w:val="-6"/>
                <w:sz w:val="20"/>
                <w:szCs w:val="20"/>
              </w:rPr>
              <w:t>statements</w:t>
            </w:r>
          </w:p>
        </w:tc>
        <w:tc>
          <w:tcPr>
            <w:tcW w:w="1258"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170" w:type="dxa"/>
          </w:tcPr>
          <w:p w:rsidR="007604A6" w:rsidRPr="00B436DE" w:rsidRDefault="007604A6" w:rsidP="00760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CA488F" w:rsidRPr="00D434C5" w:rsidTr="00B436DE">
        <w:tc>
          <w:tcPr>
            <w:tcW w:w="3960" w:type="dxa"/>
          </w:tcPr>
          <w:p w:rsidR="00CA488F" w:rsidRPr="00B436D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350" w:type="dxa"/>
          </w:tcPr>
          <w:p w:rsidR="00CA488F" w:rsidRPr="00B436D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B436DE">
              <w:rPr>
                <w:rFonts w:ascii="Times New Roman" w:hAnsi="Times New Roman" w:cs="Times New Roman"/>
                <w:b/>
                <w:bCs/>
                <w:spacing w:val="-6"/>
                <w:sz w:val="20"/>
                <w:szCs w:val="20"/>
              </w:rPr>
              <w:t>Consolidated</w:t>
            </w:r>
          </w:p>
        </w:tc>
        <w:tc>
          <w:tcPr>
            <w:tcW w:w="1622" w:type="dxa"/>
          </w:tcPr>
          <w:p w:rsidR="00CA488F" w:rsidRPr="00B436DE" w:rsidRDefault="00B436DE"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B436DE">
              <w:rPr>
                <w:rFonts w:ascii="Times New Roman" w:hAnsi="Times New Roman" w:cs="Times New Roman"/>
                <w:b/>
                <w:bCs/>
                <w:spacing w:val="-6"/>
                <w:sz w:val="20"/>
                <w:szCs w:val="20"/>
              </w:rPr>
              <w:t>in which</w:t>
            </w:r>
          </w:p>
        </w:tc>
        <w:tc>
          <w:tcPr>
            <w:tcW w:w="1258" w:type="dxa"/>
          </w:tcPr>
          <w:p w:rsidR="00CA488F" w:rsidRPr="00B436D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170" w:type="dxa"/>
          </w:tcPr>
          <w:p w:rsidR="00CA488F" w:rsidRPr="00B436D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FA252A" w:rsidRPr="00D434C5" w:rsidTr="00B436DE">
        <w:tc>
          <w:tcPr>
            <w:tcW w:w="3960" w:type="dxa"/>
          </w:tcPr>
          <w:p w:rsidR="00FA252A" w:rsidRPr="00B436DE" w:rsidRDefault="00FA252A"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350" w:type="dxa"/>
          </w:tcPr>
          <w:p w:rsidR="00FA252A" w:rsidRPr="00B436DE" w:rsidRDefault="00FA252A"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B436DE">
              <w:rPr>
                <w:rFonts w:ascii="Times New Roman" w:hAnsi="Times New Roman" w:cs="Times New Roman"/>
                <w:b/>
                <w:bCs/>
                <w:sz w:val="20"/>
                <w:szCs w:val="20"/>
              </w:rPr>
              <w:t>financial</w:t>
            </w:r>
          </w:p>
        </w:tc>
        <w:tc>
          <w:tcPr>
            <w:tcW w:w="1622" w:type="dxa"/>
          </w:tcPr>
          <w:p w:rsidR="00FA252A" w:rsidRPr="00B436DE" w:rsidRDefault="00B436DE"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B436DE">
              <w:rPr>
                <w:rFonts w:ascii="Times New Roman" w:hAnsi="Times New Roman" w:cs="Times New Roman"/>
                <w:b/>
                <w:bCs/>
                <w:spacing w:val="-6"/>
                <w:sz w:val="20"/>
                <w:szCs w:val="20"/>
              </w:rPr>
              <w:t xml:space="preserve">the equity </w:t>
            </w:r>
            <w:r w:rsidR="00FA252A" w:rsidRPr="00B436DE">
              <w:rPr>
                <w:rFonts w:ascii="Times New Roman" w:hAnsi="Times New Roman" w:cs="Times New Roman"/>
                <w:b/>
                <w:bCs/>
                <w:spacing w:val="-6"/>
                <w:sz w:val="20"/>
                <w:szCs w:val="20"/>
              </w:rPr>
              <w:t>method</w:t>
            </w:r>
          </w:p>
        </w:tc>
        <w:tc>
          <w:tcPr>
            <w:tcW w:w="2428" w:type="dxa"/>
            <w:gridSpan w:val="2"/>
          </w:tcPr>
          <w:p w:rsidR="00FA252A" w:rsidRPr="00B436DE" w:rsidRDefault="00FA252A"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CA488F" w:rsidRPr="00D434C5" w:rsidTr="00B436DE">
        <w:tc>
          <w:tcPr>
            <w:tcW w:w="3960" w:type="dxa"/>
          </w:tcPr>
          <w:p w:rsidR="00CA488F" w:rsidRPr="00B436D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i/>
                <w:iCs/>
                <w:sz w:val="20"/>
                <w:szCs w:val="20"/>
              </w:rPr>
            </w:pPr>
          </w:p>
        </w:tc>
        <w:tc>
          <w:tcPr>
            <w:tcW w:w="1350" w:type="dxa"/>
          </w:tcPr>
          <w:p w:rsidR="00CA488F" w:rsidRPr="00B436D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B436DE">
              <w:rPr>
                <w:rFonts w:ascii="Times New Roman" w:hAnsi="Times New Roman" w:cs="Times New Roman"/>
                <w:b/>
                <w:bCs/>
                <w:sz w:val="20"/>
                <w:szCs w:val="20"/>
              </w:rPr>
              <w:t>statements</w:t>
            </w:r>
          </w:p>
        </w:tc>
        <w:tc>
          <w:tcPr>
            <w:tcW w:w="1622" w:type="dxa"/>
          </w:tcPr>
          <w:p w:rsidR="00CA488F" w:rsidRPr="00B436D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B436DE">
              <w:rPr>
                <w:rFonts w:ascii="Times New Roman" w:hAnsi="Times New Roman" w:cs="Times New Roman"/>
                <w:b/>
                <w:bCs/>
                <w:spacing w:val="-6"/>
                <w:sz w:val="20"/>
                <w:szCs w:val="20"/>
              </w:rPr>
              <w:t>is applied</w:t>
            </w:r>
          </w:p>
        </w:tc>
        <w:tc>
          <w:tcPr>
            <w:tcW w:w="2428" w:type="dxa"/>
            <w:gridSpan w:val="2"/>
          </w:tcPr>
          <w:p w:rsidR="00CA488F" w:rsidRPr="00B436DE" w:rsidRDefault="00B436DE"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B436DE">
              <w:rPr>
                <w:rFonts w:ascii="Times New Roman" w:hAnsi="Times New Roman" w:cs="Times New Roman"/>
                <w:b/>
                <w:bCs/>
                <w:spacing w:val="-6"/>
                <w:sz w:val="20"/>
                <w:szCs w:val="20"/>
              </w:rPr>
              <w:t xml:space="preserve">Separate financial </w:t>
            </w:r>
            <w:r w:rsidR="00CA488F" w:rsidRPr="00B436DE">
              <w:rPr>
                <w:rFonts w:ascii="Times New Roman" w:hAnsi="Times New Roman" w:cs="Times New Roman"/>
                <w:b/>
                <w:bCs/>
                <w:spacing w:val="-6"/>
                <w:sz w:val="20"/>
                <w:szCs w:val="20"/>
              </w:rPr>
              <w:t>statements</w:t>
            </w:r>
          </w:p>
        </w:tc>
      </w:tr>
      <w:tr w:rsidR="00BF0EFE" w:rsidRPr="00D434C5" w:rsidTr="00B436DE">
        <w:tc>
          <w:tcPr>
            <w:tcW w:w="3960" w:type="dxa"/>
          </w:tcPr>
          <w:p w:rsidR="00BF0EFE" w:rsidRPr="00B436DE" w:rsidRDefault="007B693D" w:rsidP="00AF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376"/>
              <w:rPr>
                <w:rFonts w:ascii="Times New Roman" w:hAnsi="Times New Roman" w:cs="Times New Roman"/>
                <w:b/>
                <w:bCs/>
                <w:i/>
                <w:iCs/>
                <w:sz w:val="20"/>
                <w:szCs w:val="20"/>
                <w:cs/>
              </w:rPr>
            </w:pPr>
            <w:r w:rsidRPr="00B436DE">
              <w:rPr>
                <w:rFonts w:ascii="Times New Roman" w:hAnsi="Times New Roman" w:cs="Times New Roman"/>
                <w:b/>
                <w:bCs/>
                <w:i/>
                <w:iCs/>
                <w:sz w:val="20"/>
                <w:szCs w:val="20"/>
              </w:rPr>
              <w:t>Year</w:t>
            </w:r>
            <w:r w:rsidR="007939EA">
              <w:rPr>
                <w:rFonts w:ascii="Times New Roman" w:hAnsi="Times New Roman" w:cs="Times New Roman"/>
                <w:b/>
                <w:bCs/>
                <w:i/>
                <w:iCs/>
                <w:sz w:val="20"/>
                <w:szCs w:val="20"/>
              </w:rPr>
              <w:t>s</w:t>
            </w:r>
            <w:r w:rsidRPr="00B436DE">
              <w:rPr>
                <w:rFonts w:ascii="Times New Roman" w:hAnsi="Times New Roman" w:cs="Times New Roman"/>
                <w:b/>
                <w:bCs/>
                <w:i/>
                <w:iCs/>
                <w:sz w:val="20"/>
                <w:szCs w:val="20"/>
              </w:rPr>
              <w:t xml:space="preserve"> ended 31 December</w:t>
            </w:r>
          </w:p>
        </w:tc>
        <w:tc>
          <w:tcPr>
            <w:tcW w:w="1350" w:type="dxa"/>
          </w:tcPr>
          <w:p w:rsidR="00BF0EFE" w:rsidRPr="00B436DE"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B436DE">
              <w:rPr>
                <w:rFonts w:ascii="Times New Roman" w:hAnsi="Times New Roman" w:cs="Times New Roman"/>
                <w:sz w:val="20"/>
                <w:szCs w:val="20"/>
              </w:rPr>
              <w:t>2019</w:t>
            </w:r>
          </w:p>
        </w:tc>
        <w:tc>
          <w:tcPr>
            <w:tcW w:w="1622" w:type="dxa"/>
          </w:tcPr>
          <w:p w:rsidR="00BF0EFE" w:rsidRPr="00B436DE"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B436DE">
              <w:rPr>
                <w:rFonts w:ascii="Times New Roman" w:hAnsi="Times New Roman" w:cs="Times New Roman"/>
                <w:sz w:val="20"/>
                <w:szCs w:val="20"/>
              </w:rPr>
              <w:t>2018</w:t>
            </w:r>
          </w:p>
        </w:tc>
        <w:tc>
          <w:tcPr>
            <w:tcW w:w="1258" w:type="dxa"/>
          </w:tcPr>
          <w:p w:rsidR="00BF0EFE" w:rsidRPr="00B436DE"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B436DE">
              <w:rPr>
                <w:rFonts w:ascii="Times New Roman" w:hAnsi="Times New Roman" w:cs="Times New Roman"/>
                <w:sz w:val="20"/>
                <w:szCs w:val="20"/>
              </w:rPr>
              <w:t>2019</w:t>
            </w:r>
          </w:p>
        </w:tc>
        <w:tc>
          <w:tcPr>
            <w:tcW w:w="1170" w:type="dxa"/>
          </w:tcPr>
          <w:p w:rsidR="00BF0EFE" w:rsidRPr="00B436DE"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B436DE">
              <w:rPr>
                <w:rFonts w:ascii="Times New Roman" w:hAnsi="Times New Roman" w:cs="Times New Roman"/>
                <w:sz w:val="20"/>
                <w:szCs w:val="20"/>
              </w:rPr>
              <w:t>2018</w:t>
            </w:r>
          </w:p>
        </w:tc>
      </w:tr>
      <w:tr w:rsidR="00BF0EFE" w:rsidRPr="00D434C5" w:rsidTr="00B436DE">
        <w:tc>
          <w:tcPr>
            <w:tcW w:w="3960" w:type="dxa"/>
          </w:tcPr>
          <w:p w:rsidR="00BF0EFE" w:rsidRPr="00B436DE"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p>
        </w:tc>
        <w:tc>
          <w:tcPr>
            <w:tcW w:w="5400" w:type="dxa"/>
            <w:gridSpan w:val="4"/>
          </w:tcPr>
          <w:p w:rsidR="00BF0EFE" w:rsidRPr="00B436DE"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B436DE">
              <w:rPr>
                <w:rFonts w:ascii="Times New Roman" w:hAnsi="Times New Roman" w:cs="Times New Roman"/>
                <w:i/>
                <w:iCs/>
                <w:sz w:val="20"/>
                <w:szCs w:val="20"/>
              </w:rPr>
              <w:t>(in thousand Baht)</w:t>
            </w:r>
          </w:p>
        </w:tc>
      </w:tr>
      <w:tr w:rsidR="002C61FF" w:rsidRPr="00D434C5" w:rsidTr="00B436DE">
        <w:tc>
          <w:tcPr>
            <w:tcW w:w="3960"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sz w:val="20"/>
                <w:szCs w:val="20"/>
                <w:cs/>
              </w:rPr>
            </w:pPr>
            <w:r w:rsidRPr="00B436DE">
              <w:rPr>
                <w:rFonts w:ascii="Times New Roman" w:hAnsi="Times New Roman" w:cs="Times New Roman"/>
                <w:sz w:val="20"/>
                <w:szCs w:val="20"/>
              </w:rPr>
              <w:t>Short-term benefits</w:t>
            </w:r>
          </w:p>
        </w:tc>
        <w:tc>
          <w:tcPr>
            <w:tcW w:w="1350"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13,896</w:t>
            </w:r>
          </w:p>
        </w:tc>
        <w:tc>
          <w:tcPr>
            <w:tcW w:w="1622"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exact"/>
              <w:ind w:left="-115" w:right="-115"/>
              <w:rPr>
                <w:rFonts w:ascii="Times New Roman" w:hAnsi="Times New Roman" w:cs="Times New Roman"/>
                <w:sz w:val="20"/>
                <w:szCs w:val="20"/>
              </w:rPr>
            </w:pPr>
            <w:r w:rsidRPr="00B436DE">
              <w:rPr>
                <w:rFonts w:ascii="Times New Roman" w:hAnsi="Times New Roman" w:cs="Times New Roman"/>
                <w:sz w:val="20"/>
                <w:szCs w:val="20"/>
              </w:rPr>
              <w:t>10,385</w:t>
            </w:r>
          </w:p>
        </w:tc>
        <w:tc>
          <w:tcPr>
            <w:tcW w:w="1258"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13,896</w:t>
            </w:r>
          </w:p>
        </w:tc>
        <w:tc>
          <w:tcPr>
            <w:tcW w:w="1170" w:type="dxa"/>
          </w:tcPr>
          <w:p w:rsidR="002C61FF" w:rsidRPr="00B436DE" w:rsidRDefault="002C61FF" w:rsidP="0070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15" w:right="-115"/>
              <w:rPr>
                <w:rFonts w:ascii="Times New Roman" w:hAnsi="Times New Roman" w:cs="Times New Roman"/>
                <w:sz w:val="20"/>
                <w:szCs w:val="20"/>
              </w:rPr>
            </w:pPr>
            <w:r w:rsidRPr="00B436DE">
              <w:rPr>
                <w:rFonts w:ascii="Times New Roman" w:hAnsi="Times New Roman" w:cs="Times New Roman"/>
                <w:sz w:val="20"/>
                <w:szCs w:val="20"/>
              </w:rPr>
              <w:t>10,385</w:t>
            </w:r>
          </w:p>
        </w:tc>
      </w:tr>
      <w:tr w:rsidR="002C61FF" w:rsidRPr="00D434C5" w:rsidTr="000C2107">
        <w:tc>
          <w:tcPr>
            <w:tcW w:w="3960"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sz w:val="20"/>
                <w:szCs w:val="20"/>
                <w:cs/>
              </w:rPr>
            </w:pPr>
            <w:r w:rsidRPr="00B436DE">
              <w:rPr>
                <w:rFonts w:ascii="Times New Roman" w:hAnsi="Times New Roman" w:cs="Times New Roman"/>
                <w:sz w:val="20"/>
                <w:szCs w:val="20"/>
              </w:rPr>
              <w:t>Post-employment benefit</w:t>
            </w:r>
          </w:p>
        </w:tc>
        <w:tc>
          <w:tcPr>
            <w:tcW w:w="1350"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499</w:t>
            </w:r>
          </w:p>
        </w:tc>
        <w:tc>
          <w:tcPr>
            <w:tcW w:w="1622"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exact"/>
              <w:ind w:left="-115" w:right="-115"/>
              <w:rPr>
                <w:rFonts w:ascii="Times New Roman" w:hAnsi="Times New Roman" w:cs="Times New Roman"/>
                <w:sz w:val="20"/>
                <w:szCs w:val="20"/>
              </w:rPr>
            </w:pPr>
            <w:r w:rsidRPr="00B436DE">
              <w:rPr>
                <w:rFonts w:ascii="Times New Roman" w:hAnsi="Times New Roman" w:cs="Times New Roman"/>
                <w:sz w:val="20"/>
                <w:szCs w:val="20"/>
              </w:rPr>
              <w:t>3</w:t>
            </w:r>
            <w:r w:rsidR="00703162">
              <w:rPr>
                <w:rFonts w:ascii="Times New Roman" w:hAnsi="Times New Roman" w:cs="Times New Roman"/>
                <w:sz w:val="20"/>
                <w:szCs w:val="20"/>
              </w:rPr>
              <w:t>98</w:t>
            </w:r>
          </w:p>
        </w:tc>
        <w:tc>
          <w:tcPr>
            <w:tcW w:w="1258"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499</w:t>
            </w:r>
          </w:p>
        </w:tc>
        <w:tc>
          <w:tcPr>
            <w:tcW w:w="1170" w:type="dxa"/>
          </w:tcPr>
          <w:p w:rsidR="002C61FF" w:rsidRPr="00B436DE" w:rsidRDefault="002C61FF" w:rsidP="0070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left="-115" w:right="-115"/>
              <w:rPr>
                <w:rFonts w:ascii="Times New Roman" w:hAnsi="Times New Roman" w:cs="Times New Roman"/>
                <w:sz w:val="20"/>
                <w:szCs w:val="20"/>
              </w:rPr>
            </w:pPr>
            <w:r w:rsidRPr="00B436DE">
              <w:rPr>
                <w:rFonts w:ascii="Times New Roman" w:hAnsi="Times New Roman" w:cs="Times New Roman"/>
                <w:sz w:val="20"/>
                <w:szCs w:val="20"/>
              </w:rPr>
              <w:t>3</w:t>
            </w:r>
            <w:r w:rsidR="00794B81">
              <w:rPr>
                <w:rFonts w:ascii="Times New Roman" w:hAnsi="Times New Roman" w:cs="Times New Roman"/>
                <w:sz w:val="20"/>
                <w:szCs w:val="20"/>
              </w:rPr>
              <w:t>98</w:t>
            </w:r>
          </w:p>
        </w:tc>
      </w:tr>
      <w:tr w:rsidR="002C61FF" w:rsidRPr="00D434C5" w:rsidTr="000C2107">
        <w:tc>
          <w:tcPr>
            <w:tcW w:w="3960"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sz w:val="20"/>
                <w:szCs w:val="20"/>
              </w:rPr>
            </w:pPr>
            <w:r w:rsidRPr="00B436DE">
              <w:rPr>
                <w:rFonts w:ascii="Times New Roman" w:hAnsi="Times New Roman" w:cs="Times New Roman"/>
                <w:sz w:val="20"/>
                <w:szCs w:val="20"/>
              </w:rPr>
              <w:t>Others</w:t>
            </w:r>
          </w:p>
        </w:tc>
        <w:tc>
          <w:tcPr>
            <w:tcW w:w="1350" w:type="dxa"/>
          </w:tcPr>
          <w:p w:rsidR="002C61FF" w:rsidRPr="00B436DE" w:rsidRDefault="00703162" w:rsidP="002C6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380</w:t>
            </w:r>
          </w:p>
        </w:tc>
        <w:tc>
          <w:tcPr>
            <w:tcW w:w="1622" w:type="dxa"/>
          </w:tcPr>
          <w:p w:rsidR="002C61FF" w:rsidRPr="00B436DE" w:rsidRDefault="0000658E" w:rsidP="000065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35"/>
              </w:tabs>
              <w:spacing w:line="240" w:lineRule="exact"/>
              <w:ind w:right="-6"/>
              <w:rPr>
                <w:rFonts w:ascii="Times New Roman" w:hAnsi="Times New Roman" w:cs="Times New Roman"/>
                <w:sz w:val="20"/>
                <w:szCs w:val="20"/>
              </w:rPr>
            </w:pPr>
            <w:r>
              <w:rPr>
                <w:rFonts w:ascii="Times New Roman" w:hAnsi="Times New Roman" w:cs="Times New Roman"/>
                <w:sz w:val="20"/>
                <w:szCs w:val="20"/>
              </w:rPr>
              <w:tab/>
            </w:r>
            <w:r w:rsidR="00703162">
              <w:rPr>
                <w:rFonts w:ascii="Times New Roman" w:hAnsi="Times New Roman" w:cs="Times New Roman"/>
                <w:sz w:val="20"/>
                <w:szCs w:val="20"/>
              </w:rPr>
              <w:t>170</w:t>
            </w:r>
          </w:p>
        </w:tc>
        <w:tc>
          <w:tcPr>
            <w:tcW w:w="1258" w:type="dxa"/>
          </w:tcPr>
          <w:p w:rsidR="002C61FF" w:rsidRPr="00B436DE" w:rsidRDefault="00703162" w:rsidP="00703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72" w:right="-115"/>
              <w:rPr>
                <w:rFonts w:ascii="Times New Roman" w:hAnsi="Times New Roman" w:cs="Times New Roman"/>
                <w:sz w:val="20"/>
                <w:szCs w:val="20"/>
              </w:rPr>
            </w:pPr>
            <w:r>
              <w:rPr>
                <w:rFonts w:ascii="Times New Roman" w:hAnsi="Times New Roman" w:cs="Times New Roman"/>
                <w:sz w:val="20"/>
                <w:szCs w:val="20"/>
              </w:rPr>
              <w:t>380</w:t>
            </w:r>
          </w:p>
        </w:tc>
        <w:tc>
          <w:tcPr>
            <w:tcW w:w="1170" w:type="dxa"/>
          </w:tcPr>
          <w:p w:rsidR="002C61FF" w:rsidRPr="00B436DE" w:rsidRDefault="00703162" w:rsidP="007031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exact"/>
              <w:ind w:right="-115"/>
              <w:rPr>
                <w:rFonts w:ascii="Times New Roman" w:hAnsi="Times New Roman" w:cs="Times New Roman"/>
                <w:sz w:val="20"/>
                <w:szCs w:val="20"/>
              </w:rPr>
            </w:pPr>
            <w:r>
              <w:rPr>
                <w:rFonts w:ascii="Times New Roman" w:hAnsi="Times New Roman" w:cs="Times New Roman"/>
                <w:sz w:val="20"/>
                <w:szCs w:val="20"/>
              </w:rPr>
              <w:t>170</w:t>
            </w:r>
          </w:p>
        </w:tc>
      </w:tr>
      <w:tr w:rsidR="002C61FF" w:rsidRPr="00D434C5" w:rsidTr="00B436DE">
        <w:tc>
          <w:tcPr>
            <w:tcW w:w="3960" w:type="dxa"/>
          </w:tcPr>
          <w:p w:rsidR="002C61FF" w:rsidRPr="00B436DE"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 w:right="129"/>
              <w:rPr>
                <w:rFonts w:ascii="Times New Roman" w:hAnsi="Times New Roman" w:cs="Times New Roman"/>
                <w:b/>
                <w:bCs/>
                <w:sz w:val="20"/>
                <w:szCs w:val="20"/>
                <w:cs/>
              </w:rPr>
            </w:pPr>
            <w:r w:rsidRPr="00B436DE">
              <w:rPr>
                <w:rFonts w:ascii="Times New Roman" w:hAnsi="Times New Roman" w:cs="Times New Roman"/>
                <w:b/>
                <w:bCs/>
                <w:sz w:val="20"/>
                <w:szCs w:val="20"/>
              </w:rPr>
              <w:t>Total</w:t>
            </w:r>
          </w:p>
        </w:tc>
        <w:tc>
          <w:tcPr>
            <w:tcW w:w="1350" w:type="dxa"/>
          </w:tcPr>
          <w:p w:rsidR="002C61FF" w:rsidRPr="00B436DE" w:rsidRDefault="002C61FF" w:rsidP="002C6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exact"/>
              <w:ind w:left="-115" w:right="-115"/>
              <w:rPr>
                <w:rFonts w:ascii="Times New Roman" w:hAnsi="Times New Roman" w:cs="Times New Roman"/>
                <w:b/>
                <w:bCs/>
                <w:sz w:val="20"/>
                <w:szCs w:val="20"/>
              </w:rPr>
            </w:pPr>
            <w:r>
              <w:rPr>
                <w:rFonts w:ascii="Times New Roman" w:hAnsi="Times New Roman" w:cs="Times New Roman"/>
                <w:b/>
                <w:bCs/>
                <w:sz w:val="20"/>
                <w:szCs w:val="20"/>
              </w:rPr>
              <w:t>14,</w:t>
            </w:r>
            <w:r w:rsidR="00703162">
              <w:rPr>
                <w:rFonts w:ascii="Times New Roman" w:hAnsi="Times New Roman" w:cs="Times New Roman"/>
                <w:b/>
                <w:bCs/>
                <w:sz w:val="20"/>
                <w:szCs w:val="20"/>
              </w:rPr>
              <w:t>775</w:t>
            </w:r>
          </w:p>
        </w:tc>
        <w:tc>
          <w:tcPr>
            <w:tcW w:w="1622" w:type="dxa"/>
          </w:tcPr>
          <w:p w:rsidR="002C61FF" w:rsidRPr="00B436DE" w:rsidRDefault="002C61FF" w:rsidP="000065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rPr>
                <w:rFonts w:ascii="Times New Roman" w:hAnsi="Times New Roman" w:cs="Times New Roman"/>
                <w:b/>
                <w:bCs/>
                <w:sz w:val="20"/>
                <w:szCs w:val="20"/>
              </w:rPr>
            </w:pPr>
            <w:r>
              <w:rPr>
                <w:rFonts w:ascii="Times New Roman" w:hAnsi="Times New Roman" w:cs="Times New Roman"/>
                <w:b/>
                <w:bCs/>
                <w:sz w:val="20"/>
                <w:szCs w:val="20"/>
              </w:rPr>
              <w:t>10,</w:t>
            </w:r>
            <w:r w:rsidR="00703162">
              <w:rPr>
                <w:rFonts w:ascii="Times New Roman" w:hAnsi="Times New Roman" w:cs="Times New Roman"/>
                <w:b/>
                <w:bCs/>
                <w:sz w:val="20"/>
                <w:szCs w:val="20"/>
              </w:rPr>
              <w:t>953</w:t>
            </w:r>
          </w:p>
        </w:tc>
        <w:tc>
          <w:tcPr>
            <w:tcW w:w="1258" w:type="dxa"/>
          </w:tcPr>
          <w:p w:rsidR="002C61FF" w:rsidRPr="00B436DE" w:rsidRDefault="002C61FF" w:rsidP="007031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exact"/>
              <w:ind w:left="72" w:right="-115"/>
              <w:rPr>
                <w:rFonts w:ascii="Times New Roman" w:hAnsi="Times New Roman" w:cs="Times New Roman"/>
                <w:b/>
                <w:bCs/>
                <w:sz w:val="20"/>
                <w:szCs w:val="20"/>
              </w:rPr>
            </w:pPr>
            <w:r>
              <w:rPr>
                <w:rFonts w:ascii="Times New Roman" w:hAnsi="Times New Roman" w:cs="Times New Roman"/>
                <w:b/>
                <w:bCs/>
                <w:sz w:val="20"/>
                <w:szCs w:val="20"/>
              </w:rPr>
              <w:t>14,</w:t>
            </w:r>
            <w:r w:rsidR="004702BA">
              <w:rPr>
                <w:rFonts w:ascii="Times New Roman" w:hAnsi="Times New Roman" w:cs="Times New Roman"/>
                <w:b/>
                <w:bCs/>
                <w:sz w:val="20"/>
                <w:szCs w:val="20"/>
              </w:rPr>
              <w:t>77</w:t>
            </w:r>
            <w:r>
              <w:rPr>
                <w:rFonts w:ascii="Times New Roman" w:hAnsi="Times New Roman" w:cs="Times New Roman"/>
                <w:b/>
                <w:bCs/>
                <w:sz w:val="20"/>
                <w:szCs w:val="20"/>
              </w:rPr>
              <w:t>5</w:t>
            </w:r>
          </w:p>
        </w:tc>
        <w:tc>
          <w:tcPr>
            <w:tcW w:w="1170" w:type="dxa"/>
          </w:tcPr>
          <w:p w:rsidR="002C61FF" w:rsidRPr="00B436DE" w:rsidRDefault="002C61FF" w:rsidP="000065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92"/>
              <w:rPr>
                <w:rFonts w:ascii="Times New Roman" w:hAnsi="Times New Roman" w:cs="Times New Roman"/>
                <w:b/>
                <w:bCs/>
                <w:sz w:val="20"/>
                <w:szCs w:val="20"/>
              </w:rPr>
            </w:pPr>
            <w:r>
              <w:rPr>
                <w:rFonts w:ascii="Times New Roman" w:hAnsi="Times New Roman" w:cs="Times New Roman"/>
                <w:b/>
                <w:bCs/>
                <w:sz w:val="20"/>
                <w:szCs w:val="20"/>
              </w:rPr>
              <w:t>10,</w:t>
            </w:r>
            <w:r w:rsidR="004702BA">
              <w:rPr>
                <w:rFonts w:ascii="Times New Roman" w:hAnsi="Times New Roman" w:cs="Times New Roman"/>
                <w:b/>
                <w:bCs/>
                <w:sz w:val="20"/>
                <w:szCs w:val="20"/>
              </w:rPr>
              <w:t>953</w:t>
            </w:r>
          </w:p>
        </w:tc>
      </w:tr>
    </w:tbl>
    <w:p w:rsidR="00FB7483" w:rsidRPr="00F14AFA" w:rsidRDefault="00FB7483" w:rsidP="00FB7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thaiDistribute"/>
        <w:rPr>
          <w:rFonts w:ascii="Times New Roman" w:hAnsi="Times New Roman" w:cs="Times New Roman"/>
          <w:sz w:val="22"/>
          <w:szCs w:val="22"/>
        </w:rPr>
      </w:pPr>
    </w:p>
    <w:p w:rsidR="002217B3" w:rsidRPr="002217B3" w:rsidRDefault="002217B3" w:rsidP="002217B3">
      <w:pPr>
        <w:spacing w:line="240" w:lineRule="auto"/>
        <w:rPr>
          <w:sz w:val="2"/>
          <w:szCs w:val="2"/>
        </w:rPr>
      </w:pPr>
    </w:p>
    <w:p w:rsidR="00E40BB5" w:rsidRPr="00E40BB5" w:rsidRDefault="00E40BB5" w:rsidP="00E40BB5">
      <w:pPr>
        <w:spacing w:line="240" w:lineRule="auto"/>
        <w:rPr>
          <w:sz w:val="2"/>
          <w:szCs w:val="2"/>
        </w:rPr>
      </w:pPr>
    </w:p>
    <w:p w:rsidR="007B693D" w:rsidRDefault="007B693D" w:rsidP="00FA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4"/>
        </w:tabs>
        <w:spacing w:line="240" w:lineRule="auto"/>
        <w:ind w:left="540"/>
        <w:rPr>
          <w:rFonts w:ascii="Times New Roman" w:hAnsi="Times New Roman" w:cs="Times New Roman"/>
          <w:sz w:val="22"/>
          <w:szCs w:val="22"/>
        </w:rPr>
      </w:pPr>
      <w:r w:rsidRPr="00A32D94">
        <w:rPr>
          <w:rFonts w:ascii="Times New Roman" w:hAnsi="Times New Roman" w:cs="Times New Roman"/>
          <w:b/>
          <w:bCs/>
          <w:i/>
          <w:iCs/>
          <w:sz w:val="22"/>
          <w:szCs w:val="22"/>
        </w:rPr>
        <w:lastRenderedPageBreak/>
        <w:t xml:space="preserve">Directors’ </w:t>
      </w:r>
      <w:r>
        <w:rPr>
          <w:rFonts w:ascii="Times New Roman" w:hAnsi="Times New Roman" w:cs="Times New Roman"/>
          <w:b/>
          <w:bCs/>
          <w:i/>
          <w:iCs/>
          <w:sz w:val="22"/>
          <w:szCs w:val="22"/>
        </w:rPr>
        <w:t>remuneration</w:t>
      </w:r>
    </w:p>
    <w:p w:rsidR="007B693D" w:rsidRDefault="007B693D"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14AFA"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32D94">
        <w:rPr>
          <w:rFonts w:ascii="Times New Roman" w:hAnsi="Times New Roman" w:cs="Times New Roman"/>
          <w:sz w:val="22"/>
          <w:szCs w:val="22"/>
        </w:rPr>
        <w:t>Directors’</w:t>
      </w:r>
      <w:r>
        <w:rPr>
          <w:rFonts w:ascii="Times New Roman" w:hAnsi="Times New Roman" w:cs="Times New Roman"/>
          <w:sz w:val="22"/>
          <w:szCs w:val="22"/>
        </w:rPr>
        <w:t xml:space="preserve"> remuneration represents benefits paid to the directors of the Company in accordance with section 90 of the Public Company Limited Act, exclusive of salaries and related benefit payable to directors who hold executive positions.</w:t>
      </w:r>
    </w:p>
    <w:p w:rsidR="00A32D94"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14AFA"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For the </w:t>
      </w:r>
      <w:r w:rsidR="007B693D">
        <w:rPr>
          <w:rFonts w:ascii="Times New Roman" w:hAnsi="Times New Roman" w:cs="Times New Roman"/>
          <w:sz w:val="22"/>
          <w:szCs w:val="22"/>
        </w:rPr>
        <w:t>year</w:t>
      </w:r>
      <w:r w:rsidR="005A432E">
        <w:rPr>
          <w:rFonts w:ascii="Times New Roman" w:hAnsi="Times New Roman" w:cs="Times New Roman"/>
          <w:sz w:val="22"/>
          <w:szCs w:val="22"/>
        </w:rPr>
        <w:t>s</w:t>
      </w:r>
      <w:r>
        <w:rPr>
          <w:rFonts w:ascii="Times New Roman" w:hAnsi="Times New Roman" w:cs="Times New Roman"/>
          <w:sz w:val="22"/>
          <w:szCs w:val="22"/>
        </w:rPr>
        <w:t xml:space="preserve"> ended </w:t>
      </w:r>
      <w:r w:rsidR="007B693D" w:rsidRPr="00955AED">
        <w:rPr>
          <w:rFonts w:ascii="Times New Roman" w:hAnsi="Times New Roman" w:cs="Times New Roman"/>
          <w:sz w:val="22"/>
          <w:szCs w:val="22"/>
        </w:rPr>
        <w:t xml:space="preserve">31 December </w:t>
      </w:r>
      <w:r w:rsidR="00645A94">
        <w:rPr>
          <w:rFonts w:ascii="Times New Roman" w:hAnsi="Times New Roman" w:cs="Times New Roman"/>
          <w:sz w:val="22"/>
          <w:szCs w:val="22"/>
        </w:rPr>
        <w:t>2</w:t>
      </w:r>
      <w:r>
        <w:rPr>
          <w:rFonts w:ascii="Times New Roman" w:hAnsi="Times New Roman" w:cs="Times New Roman"/>
          <w:sz w:val="22"/>
          <w:szCs w:val="22"/>
        </w:rPr>
        <w:t xml:space="preserve">019 and 2018, the </w:t>
      </w:r>
      <w:r w:rsidR="002217B3">
        <w:rPr>
          <w:rFonts w:ascii="Times New Roman" w:hAnsi="Times New Roman" w:cs="Times New Roman"/>
          <w:sz w:val="22"/>
          <w:szCs w:val="22"/>
        </w:rPr>
        <w:t>Group</w:t>
      </w:r>
      <w:r>
        <w:rPr>
          <w:rFonts w:ascii="Times New Roman" w:hAnsi="Times New Roman" w:cs="Times New Roman"/>
          <w:sz w:val="22"/>
          <w:szCs w:val="22"/>
        </w:rPr>
        <w:t xml:space="preserve"> paid directors’ remuneration in the amount of Ba</w:t>
      </w:r>
      <w:r w:rsidR="00D76436">
        <w:rPr>
          <w:rFonts w:ascii="Times New Roman" w:hAnsi="Times New Roman" w:cs="Times New Roman"/>
          <w:sz w:val="22"/>
          <w:szCs w:val="22"/>
        </w:rPr>
        <w:t>ht</w:t>
      </w:r>
      <w:r w:rsidR="007D3E59">
        <w:rPr>
          <w:rFonts w:ascii="Times New Roman" w:hAnsi="Times New Roman" w:cs="Times New Roman"/>
          <w:sz w:val="22"/>
          <w:szCs w:val="22"/>
        </w:rPr>
        <w:t xml:space="preserve"> </w:t>
      </w:r>
      <w:r w:rsidR="002C61FF">
        <w:rPr>
          <w:rFonts w:ascii="Times New Roman" w:hAnsi="Times New Roman" w:cs="Times New Roman"/>
          <w:sz w:val="22"/>
          <w:szCs w:val="22"/>
        </w:rPr>
        <w:t>1.</w:t>
      </w:r>
      <w:r w:rsidR="005C0169">
        <w:rPr>
          <w:rFonts w:ascii="Times New Roman" w:hAnsi="Times New Roman" w:cs="Times New Roman"/>
          <w:sz w:val="22"/>
          <w:szCs w:val="22"/>
        </w:rPr>
        <w:t>82</w:t>
      </w:r>
      <w:r>
        <w:rPr>
          <w:rFonts w:ascii="Times New Roman" w:hAnsi="Times New Roman" w:cs="Times New Roman"/>
          <w:sz w:val="22"/>
          <w:szCs w:val="22"/>
        </w:rPr>
        <w:t xml:space="preserve"> million and Baht </w:t>
      </w:r>
      <w:r w:rsidR="007B693D">
        <w:rPr>
          <w:rFonts w:ascii="Times New Roman" w:hAnsi="Times New Roman" w:cs="Times New Roman"/>
          <w:sz w:val="22"/>
          <w:szCs w:val="22"/>
        </w:rPr>
        <w:t>1.33</w:t>
      </w:r>
      <w:r>
        <w:rPr>
          <w:rFonts w:ascii="Times New Roman" w:hAnsi="Times New Roman" w:cs="Times New Roman"/>
          <w:sz w:val="22"/>
          <w:szCs w:val="22"/>
        </w:rPr>
        <w:t xml:space="preserve"> million, respectively.</w:t>
      </w:r>
    </w:p>
    <w:p w:rsidR="00B436DE" w:rsidRDefault="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32D94" w:rsidRPr="00955AED" w:rsidRDefault="0083222A"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5AED">
        <w:rPr>
          <w:rFonts w:ascii="Times New Roman" w:hAnsi="Times New Roman" w:cs="Times New Roman"/>
          <w:sz w:val="22"/>
          <w:szCs w:val="22"/>
        </w:rPr>
        <w:t>S</w:t>
      </w:r>
      <w:r w:rsidR="00A32D94" w:rsidRPr="00955AED">
        <w:rPr>
          <w:rFonts w:ascii="Times New Roman" w:hAnsi="Times New Roman" w:cs="Times New Roman"/>
          <w:sz w:val="22"/>
          <w:szCs w:val="22"/>
        </w:rPr>
        <w:t xml:space="preserve">ignificant balances of assets and liabilities with related parties as at </w:t>
      </w:r>
      <w:r w:rsidR="007B693D" w:rsidRPr="00955AED">
        <w:rPr>
          <w:rFonts w:ascii="Times New Roman" w:hAnsi="Times New Roman" w:cs="Times New Roman"/>
          <w:sz w:val="22"/>
          <w:szCs w:val="22"/>
        </w:rPr>
        <w:t xml:space="preserve">31 December </w:t>
      </w:r>
      <w:r w:rsidR="00A32D94" w:rsidRPr="00955AED">
        <w:rPr>
          <w:rFonts w:ascii="Times New Roman" w:hAnsi="Times New Roman" w:cs="Times New Roman"/>
          <w:sz w:val="22"/>
          <w:szCs w:val="22"/>
        </w:rPr>
        <w:t>2019 and</w:t>
      </w:r>
      <w:r w:rsidR="00E12F44">
        <w:rPr>
          <w:rFonts w:ascii="Times New Roman" w:hAnsi="Times New Roman" w:cs="Times New Roman"/>
          <w:sz w:val="22"/>
          <w:szCs w:val="22"/>
        </w:rPr>
        <w:t xml:space="preserve"> </w:t>
      </w:r>
      <w:r w:rsidR="00A32D94" w:rsidRPr="00955AED">
        <w:rPr>
          <w:rFonts w:ascii="Times New Roman" w:hAnsi="Times New Roman" w:cs="Times New Roman"/>
          <w:sz w:val="22"/>
          <w:szCs w:val="22"/>
        </w:rPr>
        <w:t>2018</w:t>
      </w:r>
      <w:r w:rsidR="00E12F44">
        <w:rPr>
          <w:rFonts w:ascii="Times New Roman" w:hAnsi="Times New Roman" w:cs="Times New Roman"/>
          <w:sz w:val="22"/>
          <w:szCs w:val="22"/>
        </w:rPr>
        <w:br/>
      </w:r>
      <w:r w:rsidR="00A32D94" w:rsidRPr="00955AED">
        <w:rPr>
          <w:rFonts w:ascii="Times New Roman" w:hAnsi="Times New Roman" w:cs="Times New Roman"/>
          <w:sz w:val="22"/>
          <w:szCs w:val="22"/>
        </w:rPr>
        <w:t>were as follows:</w:t>
      </w:r>
    </w:p>
    <w:p w:rsidR="00F14AFA" w:rsidRPr="00F14AFA" w:rsidRDefault="00F14AFA" w:rsidP="00F14AFA">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780"/>
        <w:gridCol w:w="1350"/>
        <w:gridCol w:w="1622"/>
        <w:gridCol w:w="1348"/>
        <w:gridCol w:w="1260"/>
      </w:tblGrid>
      <w:tr w:rsidR="00BF0EFE" w:rsidRPr="00D434C5" w:rsidTr="00B436DE">
        <w:trPr>
          <w:cantSplit/>
        </w:trPr>
        <w:tc>
          <w:tcPr>
            <w:tcW w:w="378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1350" w:type="dxa"/>
          </w:tcPr>
          <w:p w:rsidR="00BF0EFE" w:rsidRPr="00D434C5" w:rsidRDefault="00BF0EF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200" w:right="-115"/>
              <w:jc w:val="center"/>
              <w:rPr>
                <w:rFonts w:ascii="Times New Roman" w:hAnsi="Times New Roman" w:cs="Times New Roman"/>
                <w:sz w:val="22"/>
                <w:szCs w:val="22"/>
              </w:rPr>
            </w:pPr>
          </w:p>
        </w:tc>
        <w:tc>
          <w:tcPr>
            <w:tcW w:w="1622" w:type="dxa"/>
          </w:tcPr>
          <w:p w:rsidR="00BF0EFE" w:rsidRPr="00B436DE"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8"/>
                <w:sz w:val="22"/>
                <w:szCs w:val="22"/>
              </w:rPr>
            </w:pPr>
            <w:r w:rsidRPr="00B436DE">
              <w:rPr>
                <w:rFonts w:ascii="Times New Roman Bold" w:hAnsi="Times New Roman Bold" w:cs="Times New Roman"/>
                <w:b/>
                <w:bCs/>
                <w:spacing w:val="-8"/>
                <w:sz w:val="22"/>
                <w:szCs w:val="22"/>
              </w:rPr>
              <w:t>Financial</w:t>
            </w:r>
          </w:p>
        </w:tc>
        <w:tc>
          <w:tcPr>
            <w:tcW w:w="1348"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c>
          <w:tcPr>
            <w:tcW w:w="126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r>
      <w:tr w:rsidR="00BF0EFE" w:rsidRPr="00D434C5" w:rsidTr="00B436DE">
        <w:trPr>
          <w:cantSplit/>
        </w:trPr>
        <w:tc>
          <w:tcPr>
            <w:tcW w:w="378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1350" w:type="dxa"/>
          </w:tcPr>
          <w:p w:rsidR="00BF0EFE" w:rsidRPr="00D434C5" w:rsidRDefault="00BF0EF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200" w:right="-115"/>
              <w:jc w:val="center"/>
              <w:rPr>
                <w:rFonts w:ascii="Times New Roman" w:hAnsi="Times New Roman" w:cs="Times New Roman"/>
                <w:sz w:val="22"/>
                <w:szCs w:val="22"/>
              </w:rPr>
            </w:pPr>
          </w:p>
        </w:tc>
        <w:tc>
          <w:tcPr>
            <w:tcW w:w="1622" w:type="dxa"/>
          </w:tcPr>
          <w:p w:rsidR="00BF0EFE" w:rsidRPr="00B436DE"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8"/>
                <w:sz w:val="22"/>
                <w:szCs w:val="22"/>
              </w:rPr>
            </w:pPr>
            <w:r w:rsidRPr="00B436DE">
              <w:rPr>
                <w:rFonts w:ascii="Times New Roman Bold" w:hAnsi="Times New Roman Bold" w:cs="Times New Roman"/>
                <w:b/>
                <w:bCs/>
                <w:spacing w:val="-8"/>
                <w:sz w:val="22"/>
                <w:szCs w:val="22"/>
              </w:rPr>
              <w:t>statements</w:t>
            </w:r>
          </w:p>
        </w:tc>
        <w:tc>
          <w:tcPr>
            <w:tcW w:w="1348"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c>
          <w:tcPr>
            <w:tcW w:w="1260" w:type="dxa"/>
          </w:tcPr>
          <w:p w:rsidR="00BF0EFE" w:rsidRPr="00D434C5" w:rsidRDefault="00BF0EFE" w:rsidP="00BF0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r>
      <w:tr w:rsidR="00CA488F" w:rsidRPr="00D434C5" w:rsidTr="00B436DE">
        <w:trPr>
          <w:cantSplit/>
        </w:trPr>
        <w:tc>
          <w:tcPr>
            <w:tcW w:w="378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2"/>
                <w:szCs w:val="22"/>
              </w:rPr>
            </w:pPr>
          </w:p>
        </w:tc>
        <w:tc>
          <w:tcPr>
            <w:tcW w:w="1350" w:type="dxa"/>
          </w:tcPr>
          <w:p w:rsidR="00CA488F" w:rsidRPr="00D434C5"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200" w:right="-115"/>
              <w:jc w:val="center"/>
              <w:rPr>
                <w:rFonts w:ascii="Times New Roman" w:hAnsi="Times New Roman" w:cs="Times New Roman"/>
                <w:b/>
                <w:bCs/>
                <w:sz w:val="22"/>
                <w:szCs w:val="22"/>
              </w:rPr>
            </w:pPr>
            <w:r w:rsidRPr="00D434C5">
              <w:rPr>
                <w:rFonts w:ascii="Times New Roman" w:hAnsi="Times New Roman" w:cs="Times New Roman"/>
                <w:b/>
                <w:bCs/>
                <w:spacing w:val="-6"/>
                <w:sz w:val="22"/>
                <w:szCs w:val="22"/>
              </w:rPr>
              <w:t>Consolidated</w:t>
            </w:r>
          </w:p>
        </w:tc>
        <w:tc>
          <w:tcPr>
            <w:tcW w:w="1622" w:type="dxa"/>
          </w:tcPr>
          <w:p w:rsidR="00CA488F" w:rsidRPr="00B436DE" w:rsidRDefault="00B436DE"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8"/>
                <w:sz w:val="22"/>
                <w:szCs w:val="22"/>
              </w:rPr>
            </w:pPr>
            <w:r w:rsidRPr="00B436DE">
              <w:rPr>
                <w:rFonts w:ascii="Times New Roman Bold" w:hAnsi="Times New Roman Bold" w:cs="Times New Roman"/>
                <w:b/>
                <w:bCs/>
                <w:spacing w:val="-8"/>
                <w:sz w:val="22"/>
                <w:szCs w:val="22"/>
              </w:rPr>
              <w:t>in which</w:t>
            </w:r>
          </w:p>
        </w:tc>
        <w:tc>
          <w:tcPr>
            <w:tcW w:w="1348"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c>
          <w:tcPr>
            <w:tcW w:w="126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r>
      <w:tr w:rsidR="00FA252A" w:rsidRPr="00D434C5" w:rsidTr="00B436DE">
        <w:trPr>
          <w:cantSplit/>
        </w:trPr>
        <w:tc>
          <w:tcPr>
            <w:tcW w:w="3780" w:type="dxa"/>
          </w:tcPr>
          <w:p w:rsidR="00FA252A" w:rsidRPr="00D434C5" w:rsidRDefault="00FA252A"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2"/>
                <w:szCs w:val="22"/>
              </w:rPr>
            </w:pPr>
          </w:p>
        </w:tc>
        <w:tc>
          <w:tcPr>
            <w:tcW w:w="1350" w:type="dxa"/>
          </w:tcPr>
          <w:p w:rsidR="00FA252A" w:rsidRPr="00D434C5" w:rsidRDefault="00FA252A"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200" w:right="-115"/>
              <w:jc w:val="center"/>
              <w:rPr>
                <w:rFonts w:ascii="Times New Roman" w:hAnsi="Times New Roman" w:cs="Times New Roman"/>
                <w:b/>
                <w:bCs/>
                <w:sz w:val="22"/>
                <w:szCs w:val="22"/>
              </w:rPr>
            </w:pPr>
            <w:r w:rsidRPr="00D434C5">
              <w:rPr>
                <w:rFonts w:ascii="Times New Roman" w:hAnsi="Times New Roman" w:cs="Times New Roman"/>
                <w:b/>
                <w:bCs/>
                <w:sz w:val="22"/>
                <w:szCs w:val="22"/>
              </w:rPr>
              <w:t>financial</w:t>
            </w:r>
          </w:p>
        </w:tc>
        <w:tc>
          <w:tcPr>
            <w:tcW w:w="1622" w:type="dxa"/>
          </w:tcPr>
          <w:p w:rsidR="00FA252A" w:rsidRPr="00B436DE" w:rsidRDefault="00B436DE"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8"/>
                <w:sz w:val="22"/>
                <w:szCs w:val="22"/>
              </w:rPr>
            </w:pPr>
            <w:r w:rsidRPr="00B436DE">
              <w:rPr>
                <w:rFonts w:ascii="Times New Roman Bold" w:hAnsi="Times New Roman Bold" w:cs="Times New Roman"/>
                <w:b/>
                <w:bCs/>
                <w:spacing w:val="-8"/>
                <w:sz w:val="22"/>
                <w:szCs w:val="22"/>
              </w:rPr>
              <w:t xml:space="preserve">the equity </w:t>
            </w:r>
            <w:r w:rsidR="00FA252A" w:rsidRPr="00B436DE">
              <w:rPr>
                <w:rFonts w:ascii="Times New Roman Bold" w:hAnsi="Times New Roman Bold" w:cs="Times New Roman"/>
                <w:b/>
                <w:bCs/>
                <w:spacing w:val="-8"/>
                <w:sz w:val="22"/>
                <w:szCs w:val="22"/>
              </w:rPr>
              <w:t>method</w:t>
            </w:r>
          </w:p>
        </w:tc>
        <w:tc>
          <w:tcPr>
            <w:tcW w:w="2608" w:type="dxa"/>
            <w:gridSpan w:val="2"/>
          </w:tcPr>
          <w:p w:rsidR="00FA252A" w:rsidRPr="00D434C5" w:rsidRDefault="00FA252A"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2"/>
                <w:sz w:val="22"/>
                <w:szCs w:val="22"/>
              </w:rPr>
            </w:pPr>
          </w:p>
        </w:tc>
      </w:tr>
      <w:tr w:rsidR="00CA488F" w:rsidRPr="00D434C5" w:rsidTr="00B436DE">
        <w:trPr>
          <w:cantSplit/>
        </w:trPr>
        <w:tc>
          <w:tcPr>
            <w:tcW w:w="378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2"/>
                <w:szCs w:val="22"/>
              </w:rPr>
            </w:pPr>
          </w:p>
        </w:tc>
        <w:tc>
          <w:tcPr>
            <w:tcW w:w="1350" w:type="dxa"/>
          </w:tcPr>
          <w:p w:rsidR="00CA488F" w:rsidRPr="00D434C5"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200"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statements</w:t>
            </w:r>
          </w:p>
        </w:tc>
        <w:tc>
          <w:tcPr>
            <w:tcW w:w="1622" w:type="dxa"/>
          </w:tcPr>
          <w:p w:rsidR="00CA488F" w:rsidRPr="00B436D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8"/>
                <w:sz w:val="22"/>
                <w:szCs w:val="22"/>
              </w:rPr>
            </w:pPr>
            <w:r w:rsidRPr="00B436DE">
              <w:rPr>
                <w:rFonts w:ascii="Times New Roman Bold" w:hAnsi="Times New Roman Bold" w:cs="Times New Roman"/>
                <w:b/>
                <w:bCs/>
                <w:spacing w:val="-8"/>
                <w:sz w:val="22"/>
                <w:szCs w:val="22"/>
              </w:rPr>
              <w:t>is applied</w:t>
            </w:r>
          </w:p>
        </w:tc>
        <w:tc>
          <w:tcPr>
            <w:tcW w:w="2608" w:type="dxa"/>
            <w:gridSpan w:val="2"/>
          </w:tcPr>
          <w:p w:rsidR="00CA488F" w:rsidRPr="00B436DE" w:rsidRDefault="00B436DE"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Bold" w:hAnsi="Times New Roman Bold" w:cs="Times New Roman" w:hint="eastAsia"/>
                <w:spacing w:val="-10"/>
                <w:sz w:val="22"/>
                <w:szCs w:val="22"/>
              </w:rPr>
            </w:pPr>
            <w:r w:rsidRPr="00B436DE">
              <w:rPr>
                <w:rFonts w:ascii="Times New Roman Bold" w:hAnsi="Times New Roman Bold" w:cs="Times New Roman"/>
                <w:b/>
                <w:bCs/>
                <w:spacing w:val="-10"/>
                <w:sz w:val="22"/>
                <w:szCs w:val="22"/>
              </w:rPr>
              <w:t xml:space="preserve">Separate financial </w:t>
            </w:r>
            <w:r w:rsidR="00CA488F" w:rsidRPr="00B436DE">
              <w:rPr>
                <w:rFonts w:ascii="Times New Roman Bold" w:hAnsi="Times New Roman Bold" w:cs="Times New Roman"/>
                <w:b/>
                <w:bCs/>
                <w:spacing w:val="-10"/>
                <w:sz w:val="22"/>
                <w:szCs w:val="22"/>
              </w:rPr>
              <w:t>statements</w:t>
            </w:r>
          </w:p>
        </w:tc>
      </w:tr>
      <w:tr w:rsidR="00CA488F" w:rsidRPr="00D434C5" w:rsidTr="00B436DE">
        <w:trPr>
          <w:cantSplit/>
        </w:trPr>
        <w:tc>
          <w:tcPr>
            <w:tcW w:w="378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1350" w:type="dxa"/>
          </w:tcPr>
          <w:p w:rsidR="00CA488F" w:rsidRPr="00D434C5"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2"/>
                <w:szCs w:val="22"/>
              </w:rPr>
            </w:pPr>
            <w:r w:rsidRPr="00D434C5">
              <w:rPr>
                <w:rFonts w:ascii="Times New Roman" w:hAnsi="Times New Roman" w:cs="Times New Roman"/>
                <w:sz w:val="22"/>
                <w:szCs w:val="22"/>
              </w:rPr>
              <w:t>2019</w:t>
            </w:r>
          </w:p>
        </w:tc>
        <w:tc>
          <w:tcPr>
            <w:tcW w:w="1622"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z w:val="22"/>
                <w:szCs w:val="22"/>
              </w:rPr>
              <w:t>2018</w:t>
            </w:r>
          </w:p>
        </w:tc>
        <w:tc>
          <w:tcPr>
            <w:tcW w:w="1348"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z w:val="22"/>
                <w:szCs w:val="22"/>
              </w:rPr>
              <w:t>2019</w:t>
            </w:r>
          </w:p>
        </w:tc>
        <w:tc>
          <w:tcPr>
            <w:tcW w:w="126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sz w:val="22"/>
                <w:szCs w:val="22"/>
              </w:rPr>
              <w:t>2018</w:t>
            </w:r>
          </w:p>
        </w:tc>
      </w:tr>
      <w:tr w:rsidR="00CA488F" w:rsidRPr="00D434C5" w:rsidTr="00B436DE">
        <w:trPr>
          <w:cantSplit/>
        </w:trPr>
        <w:tc>
          <w:tcPr>
            <w:tcW w:w="378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rPr>
            </w:pPr>
          </w:p>
        </w:tc>
        <w:tc>
          <w:tcPr>
            <w:tcW w:w="5580" w:type="dxa"/>
            <w:gridSpan w:val="4"/>
          </w:tcPr>
          <w:p w:rsidR="00CA488F" w:rsidRPr="00D434C5"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2"/>
                <w:szCs w:val="22"/>
              </w:rPr>
            </w:pPr>
            <w:r w:rsidRPr="00D434C5">
              <w:rPr>
                <w:rFonts w:ascii="Times New Roman" w:hAnsi="Times New Roman" w:cs="Times New Roman"/>
                <w:i/>
                <w:iCs/>
                <w:sz w:val="22"/>
                <w:szCs w:val="22"/>
              </w:rPr>
              <w:t>(in thousand Baht)</w:t>
            </w:r>
          </w:p>
        </w:tc>
      </w:tr>
      <w:tr w:rsidR="00CA488F" w:rsidRPr="00D434C5" w:rsidTr="00B436DE">
        <w:trPr>
          <w:cantSplit/>
        </w:trPr>
        <w:tc>
          <w:tcPr>
            <w:tcW w:w="3780"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cs/>
              </w:rPr>
            </w:pPr>
            <w:r w:rsidRPr="00D434C5">
              <w:rPr>
                <w:rFonts w:ascii="Times New Roman" w:hAnsi="Times New Roman" w:cs="Times New Roman"/>
                <w:i/>
                <w:iCs/>
                <w:sz w:val="22"/>
                <w:szCs w:val="22"/>
              </w:rPr>
              <w:t>Rental guarantee</w:t>
            </w:r>
            <w:r w:rsidR="00AF5698" w:rsidRPr="00D434C5">
              <w:rPr>
                <w:rFonts w:ascii="Times New Roman" w:hAnsi="Times New Roman" w:cs="Times New Roman"/>
                <w:i/>
                <w:iCs/>
                <w:sz w:val="22"/>
                <w:szCs w:val="22"/>
              </w:rPr>
              <w:t xml:space="preserve"> (Assets)</w:t>
            </w:r>
          </w:p>
        </w:tc>
        <w:tc>
          <w:tcPr>
            <w:tcW w:w="1350" w:type="dxa"/>
          </w:tcPr>
          <w:p w:rsidR="00CA488F" w:rsidRPr="00D434C5"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2"/>
                <w:szCs w:val="22"/>
              </w:rPr>
            </w:pPr>
          </w:p>
        </w:tc>
        <w:tc>
          <w:tcPr>
            <w:tcW w:w="1622"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2"/>
                <w:szCs w:val="22"/>
              </w:rPr>
            </w:pPr>
          </w:p>
        </w:tc>
        <w:tc>
          <w:tcPr>
            <w:tcW w:w="1348"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2"/>
                <w:szCs w:val="22"/>
              </w:rPr>
            </w:pPr>
          </w:p>
        </w:tc>
        <w:tc>
          <w:tcPr>
            <w:tcW w:w="1260" w:type="dxa"/>
          </w:tcPr>
          <w:p w:rsidR="00CA488F" w:rsidRPr="00D434C5" w:rsidRDefault="00CA488F" w:rsidP="00FA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rPr>
                <w:rFonts w:ascii="Times New Roman" w:hAnsi="Times New Roman" w:cs="Times New Roman"/>
                <w:sz w:val="22"/>
                <w:szCs w:val="22"/>
              </w:rPr>
            </w:pPr>
          </w:p>
        </w:tc>
      </w:tr>
      <w:tr w:rsidR="00CA488F" w:rsidRPr="00D434C5" w:rsidTr="00B436DE">
        <w:trPr>
          <w:cantSplit/>
        </w:trPr>
        <w:tc>
          <w:tcPr>
            <w:tcW w:w="3780" w:type="dxa"/>
          </w:tcPr>
          <w:p w:rsidR="00CA488F" w:rsidRPr="00D434C5" w:rsidRDefault="007510B7"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cs/>
              </w:rPr>
            </w:pPr>
            <w:r>
              <w:rPr>
                <w:rFonts w:ascii="Times New Roman" w:hAnsi="Times New Roman" w:cs="Times New Roman"/>
                <w:sz w:val="22"/>
                <w:szCs w:val="22"/>
              </w:rPr>
              <w:t>Related parties</w:t>
            </w:r>
          </w:p>
        </w:tc>
        <w:tc>
          <w:tcPr>
            <w:tcW w:w="1350" w:type="dxa"/>
          </w:tcPr>
          <w:p w:rsidR="00CA488F" w:rsidRPr="00D434C5" w:rsidRDefault="007510B7"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r>
              <w:rPr>
                <w:rFonts w:ascii="Times New Roman" w:hAnsi="Times New Roman" w:cs="Times New Roman"/>
                <w:sz w:val="22"/>
                <w:szCs w:val="22"/>
              </w:rPr>
              <w:t>-</w:t>
            </w:r>
          </w:p>
        </w:tc>
        <w:tc>
          <w:tcPr>
            <w:tcW w:w="1622" w:type="dxa"/>
          </w:tcPr>
          <w:p w:rsidR="00CA488F" w:rsidRPr="00D434C5"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47</w:t>
            </w:r>
          </w:p>
        </w:tc>
        <w:tc>
          <w:tcPr>
            <w:tcW w:w="1348" w:type="dxa"/>
          </w:tcPr>
          <w:p w:rsidR="00CA488F" w:rsidRPr="00D434C5" w:rsidRDefault="007510B7"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2"/>
                <w:szCs w:val="22"/>
              </w:rPr>
            </w:pPr>
            <w:r>
              <w:rPr>
                <w:rFonts w:ascii="Times New Roman" w:hAnsi="Times New Roman" w:cs="Times New Roman"/>
                <w:sz w:val="22"/>
                <w:szCs w:val="22"/>
              </w:rPr>
              <w:t>-</w:t>
            </w:r>
          </w:p>
        </w:tc>
        <w:tc>
          <w:tcPr>
            <w:tcW w:w="1260" w:type="dxa"/>
          </w:tcPr>
          <w:p w:rsidR="00CA488F" w:rsidRPr="00D434C5"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2"/>
                <w:szCs w:val="22"/>
              </w:rPr>
            </w:pPr>
            <w:r w:rsidRPr="00D434C5">
              <w:rPr>
                <w:rFonts w:ascii="Times New Roman" w:hAnsi="Times New Roman" w:cs="Times New Roman"/>
                <w:sz w:val="22"/>
                <w:szCs w:val="22"/>
              </w:rPr>
              <w:t>47</w:t>
            </w:r>
          </w:p>
        </w:tc>
      </w:tr>
      <w:tr w:rsidR="00DC7289" w:rsidRPr="00D434C5" w:rsidTr="00B436DE">
        <w:trPr>
          <w:cantSplit/>
        </w:trPr>
        <w:tc>
          <w:tcPr>
            <w:tcW w:w="378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cs/>
              </w:rPr>
            </w:pPr>
            <w:r w:rsidRPr="00D434C5">
              <w:rPr>
                <w:rFonts w:ascii="Times New Roman" w:hAnsi="Times New Roman" w:cs="Times New Roman"/>
                <w:sz w:val="22"/>
                <w:szCs w:val="22"/>
              </w:rPr>
              <w:t>Related persons</w:t>
            </w:r>
          </w:p>
        </w:tc>
        <w:tc>
          <w:tcPr>
            <w:tcW w:w="1350" w:type="dxa"/>
          </w:tcPr>
          <w:p w:rsidR="00DC7289" w:rsidRPr="00D434C5" w:rsidRDefault="002C61FF"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r>
              <w:rPr>
                <w:rFonts w:ascii="Times New Roman" w:hAnsi="Times New Roman" w:cs="Times New Roman"/>
                <w:sz w:val="22"/>
                <w:szCs w:val="22"/>
              </w:rPr>
              <w:t>88</w:t>
            </w:r>
          </w:p>
        </w:tc>
        <w:tc>
          <w:tcPr>
            <w:tcW w:w="1622"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88</w:t>
            </w:r>
          </w:p>
        </w:tc>
        <w:tc>
          <w:tcPr>
            <w:tcW w:w="1348" w:type="dxa"/>
          </w:tcPr>
          <w:p w:rsidR="00DC7289" w:rsidRPr="00D434C5" w:rsidRDefault="007510B7"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2"/>
                <w:szCs w:val="22"/>
              </w:rPr>
            </w:pPr>
            <w:r>
              <w:rPr>
                <w:rFonts w:ascii="Times New Roman" w:hAnsi="Times New Roman" w:cs="Times New Roman"/>
                <w:sz w:val="22"/>
                <w:szCs w:val="22"/>
              </w:rPr>
              <w:t>88</w:t>
            </w:r>
          </w:p>
        </w:tc>
        <w:tc>
          <w:tcPr>
            <w:tcW w:w="1260" w:type="dxa"/>
          </w:tcPr>
          <w:p w:rsidR="00DC7289" w:rsidRPr="00D434C5" w:rsidRDefault="00DC7289"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2"/>
                <w:szCs w:val="22"/>
              </w:rPr>
            </w:pPr>
            <w:r w:rsidRPr="00D434C5">
              <w:rPr>
                <w:rFonts w:ascii="Times New Roman" w:hAnsi="Times New Roman" w:cs="Times New Roman"/>
                <w:sz w:val="22"/>
                <w:szCs w:val="22"/>
              </w:rPr>
              <w:t>88</w:t>
            </w:r>
          </w:p>
        </w:tc>
      </w:tr>
      <w:tr w:rsidR="00DC7289" w:rsidRPr="00D434C5" w:rsidTr="00B436DE">
        <w:trPr>
          <w:cantSplit/>
        </w:trPr>
        <w:tc>
          <w:tcPr>
            <w:tcW w:w="378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rPr>
            </w:pPr>
          </w:p>
        </w:tc>
        <w:tc>
          <w:tcPr>
            <w:tcW w:w="1350" w:type="dxa"/>
          </w:tcPr>
          <w:p w:rsidR="00DC7289" w:rsidRPr="00D434C5" w:rsidRDefault="00DC7289"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p>
        </w:tc>
        <w:tc>
          <w:tcPr>
            <w:tcW w:w="1622"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348" w:type="dxa"/>
          </w:tcPr>
          <w:p w:rsidR="00DC7289" w:rsidRPr="00D434C5" w:rsidRDefault="00DC7289"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2"/>
                <w:szCs w:val="22"/>
              </w:rPr>
            </w:pPr>
          </w:p>
        </w:tc>
        <w:tc>
          <w:tcPr>
            <w:tcW w:w="1260" w:type="dxa"/>
          </w:tcPr>
          <w:p w:rsidR="00DC7289" w:rsidRPr="00D434C5" w:rsidRDefault="00DC7289"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2"/>
                <w:szCs w:val="22"/>
              </w:rPr>
            </w:pPr>
          </w:p>
        </w:tc>
      </w:tr>
      <w:tr w:rsidR="00DC7289" w:rsidRPr="00D434C5" w:rsidTr="00B436DE">
        <w:trPr>
          <w:cantSplit/>
        </w:trPr>
        <w:tc>
          <w:tcPr>
            <w:tcW w:w="3780"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2"/>
                <w:szCs w:val="22"/>
                <w:cs/>
              </w:rPr>
            </w:pPr>
            <w:r w:rsidRPr="00D434C5">
              <w:rPr>
                <w:rFonts w:ascii="Times New Roman" w:hAnsi="Times New Roman" w:cs="Times New Roman"/>
                <w:i/>
                <w:iCs/>
                <w:sz w:val="22"/>
                <w:szCs w:val="22"/>
              </w:rPr>
              <w:t>Other payables</w:t>
            </w:r>
          </w:p>
        </w:tc>
        <w:tc>
          <w:tcPr>
            <w:tcW w:w="1350" w:type="dxa"/>
          </w:tcPr>
          <w:p w:rsidR="00DC7289" w:rsidRPr="00D434C5" w:rsidRDefault="00DC7289"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p>
        </w:tc>
        <w:tc>
          <w:tcPr>
            <w:tcW w:w="1622" w:type="dxa"/>
          </w:tcPr>
          <w:p w:rsidR="00DC7289" w:rsidRPr="00D434C5" w:rsidRDefault="00DC7289" w:rsidP="00DC7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348" w:type="dxa"/>
          </w:tcPr>
          <w:p w:rsidR="00DC7289" w:rsidRPr="00D434C5" w:rsidRDefault="00DC7289"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2"/>
                <w:szCs w:val="22"/>
              </w:rPr>
            </w:pPr>
          </w:p>
        </w:tc>
        <w:tc>
          <w:tcPr>
            <w:tcW w:w="1260" w:type="dxa"/>
          </w:tcPr>
          <w:p w:rsidR="00DC7289" w:rsidRPr="00D434C5" w:rsidRDefault="00DC7289"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2"/>
                <w:szCs w:val="22"/>
              </w:rPr>
            </w:pPr>
          </w:p>
        </w:tc>
      </w:tr>
      <w:tr w:rsidR="002C61FF" w:rsidRPr="00D434C5" w:rsidTr="00B436DE">
        <w:trPr>
          <w:cantSplit/>
        </w:trPr>
        <w:tc>
          <w:tcPr>
            <w:tcW w:w="3780" w:type="dxa"/>
          </w:tcPr>
          <w:p w:rsidR="002C61FF" w:rsidRPr="00D434C5" w:rsidRDefault="007510B7"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cs/>
              </w:rPr>
            </w:pPr>
            <w:r>
              <w:rPr>
                <w:rFonts w:ascii="Times New Roman" w:hAnsi="Times New Roman" w:cs="Times New Roman"/>
                <w:sz w:val="22"/>
                <w:szCs w:val="22"/>
              </w:rPr>
              <w:t>Related parties</w:t>
            </w:r>
          </w:p>
        </w:tc>
        <w:tc>
          <w:tcPr>
            <w:tcW w:w="1350" w:type="dxa"/>
          </w:tcPr>
          <w:p w:rsidR="002C61FF" w:rsidRPr="00D434C5" w:rsidRDefault="007510B7"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r>
              <w:rPr>
                <w:rFonts w:ascii="Times New Roman" w:hAnsi="Times New Roman" w:cs="Times New Roman"/>
                <w:sz w:val="22"/>
                <w:szCs w:val="22"/>
              </w:rPr>
              <w:t>152</w:t>
            </w:r>
          </w:p>
        </w:tc>
        <w:tc>
          <w:tcPr>
            <w:tcW w:w="1622" w:type="dxa"/>
          </w:tcPr>
          <w:p w:rsidR="002C61FF" w:rsidRPr="00D434C5" w:rsidRDefault="007510B7"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Pr>
                <w:rFonts w:ascii="Times New Roman" w:hAnsi="Times New Roman" w:cs="Times New Roman"/>
                <w:sz w:val="22"/>
                <w:szCs w:val="22"/>
              </w:rPr>
              <w:t>96</w:t>
            </w:r>
          </w:p>
        </w:tc>
        <w:tc>
          <w:tcPr>
            <w:tcW w:w="1348" w:type="dxa"/>
          </w:tcPr>
          <w:p w:rsidR="002C61FF" w:rsidRPr="00D434C5" w:rsidRDefault="007510B7"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r>
              <w:rPr>
                <w:rFonts w:ascii="Times New Roman" w:hAnsi="Times New Roman" w:cs="Times New Roman"/>
                <w:sz w:val="22"/>
                <w:szCs w:val="22"/>
              </w:rPr>
              <w:t>152</w:t>
            </w:r>
          </w:p>
        </w:tc>
        <w:tc>
          <w:tcPr>
            <w:tcW w:w="1260" w:type="dxa"/>
          </w:tcPr>
          <w:p w:rsidR="002C61FF" w:rsidRPr="00D434C5" w:rsidRDefault="007510B7"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2"/>
                <w:szCs w:val="22"/>
              </w:rPr>
            </w:pPr>
            <w:r>
              <w:rPr>
                <w:rFonts w:ascii="Times New Roman" w:hAnsi="Times New Roman" w:cs="Times New Roman"/>
                <w:sz w:val="22"/>
                <w:szCs w:val="22"/>
              </w:rPr>
              <w:t>96</w:t>
            </w:r>
          </w:p>
        </w:tc>
      </w:tr>
      <w:tr w:rsidR="002C61FF" w:rsidRPr="00D434C5" w:rsidTr="00B436DE">
        <w:trPr>
          <w:cantSplit/>
          <w:trHeight w:val="92"/>
        </w:trPr>
        <w:tc>
          <w:tcPr>
            <w:tcW w:w="3780" w:type="dxa"/>
          </w:tcPr>
          <w:p w:rsidR="002C61FF" w:rsidRPr="00D434C5"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2"/>
                <w:szCs w:val="22"/>
              </w:rPr>
            </w:pPr>
          </w:p>
        </w:tc>
        <w:tc>
          <w:tcPr>
            <w:tcW w:w="1350" w:type="dxa"/>
          </w:tcPr>
          <w:p w:rsidR="002C61FF" w:rsidRPr="00D434C5" w:rsidRDefault="002C61FF"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p>
        </w:tc>
        <w:tc>
          <w:tcPr>
            <w:tcW w:w="1622" w:type="dxa"/>
          </w:tcPr>
          <w:p w:rsidR="002C61FF" w:rsidRPr="00D434C5"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348" w:type="dxa"/>
          </w:tcPr>
          <w:p w:rsidR="002C61FF" w:rsidRPr="00D434C5" w:rsidRDefault="002C61FF"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p>
        </w:tc>
        <w:tc>
          <w:tcPr>
            <w:tcW w:w="1260" w:type="dxa"/>
          </w:tcPr>
          <w:p w:rsidR="002C61FF" w:rsidRPr="00D434C5"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2"/>
                <w:szCs w:val="22"/>
              </w:rPr>
            </w:pPr>
          </w:p>
        </w:tc>
      </w:tr>
      <w:tr w:rsidR="002C61FF" w:rsidRPr="00D434C5" w:rsidTr="00B436DE">
        <w:trPr>
          <w:cantSplit/>
        </w:trPr>
        <w:tc>
          <w:tcPr>
            <w:tcW w:w="3780" w:type="dxa"/>
          </w:tcPr>
          <w:p w:rsidR="002C61FF" w:rsidRPr="00D434C5"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D434C5">
              <w:rPr>
                <w:rFonts w:ascii="Times New Roman" w:hAnsi="Times New Roman" w:cs="Times New Roman"/>
                <w:i/>
                <w:iCs/>
                <w:sz w:val="22"/>
                <w:szCs w:val="22"/>
              </w:rPr>
              <w:t>Rental guarantee (Liability)</w:t>
            </w:r>
          </w:p>
        </w:tc>
        <w:tc>
          <w:tcPr>
            <w:tcW w:w="1350" w:type="dxa"/>
          </w:tcPr>
          <w:p w:rsidR="002C61FF" w:rsidRPr="00D434C5" w:rsidRDefault="002C61FF"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p>
        </w:tc>
        <w:tc>
          <w:tcPr>
            <w:tcW w:w="1622" w:type="dxa"/>
          </w:tcPr>
          <w:p w:rsidR="002C61FF" w:rsidRPr="00D434C5"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p>
        </w:tc>
        <w:tc>
          <w:tcPr>
            <w:tcW w:w="1348" w:type="dxa"/>
          </w:tcPr>
          <w:p w:rsidR="002C61FF" w:rsidRPr="00D434C5" w:rsidRDefault="002C61FF"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2"/>
                <w:szCs w:val="22"/>
              </w:rPr>
            </w:pPr>
          </w:p>
        </w:tc>
        <w:tc>
          <w:tcPr>
            <w:tcW w:w="1260" w:type="dxa"/>
          </w:tcPr>
          <w:p w:rsidR="002C61FF" w:rsidRPr="00D434C5"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2"/>
                <w:szCs w:val="22"/>
              </w:rPr>
            </w:pPr>
          </w:p>
        </w:tc>
      </w:tr>
      <w:tr w:rsidR="002C61FF" w:rsidRPr="00D434C5" w:rsidTr="00B436DE">
        <w:trPr>
          <w:cantSplit/>
        </w:trPr>
        <w:tc>
          <w:tcPr>
            <w:tcW w:w="3780" w:type="dxa"/>
          </w:tcPr>
          <w:p w:rsidR="002C61FF" w:rsidRPr="00D434C5" w:rsidRDefault="007510B7"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2"/>
                <w:szCs w:val="22"/>
              </w:rPr>
            </w:pPr>
            <w:r>
              <w:rPr>
                <w:rFonts w:ascii="Times New Roman" w:hAnsi="Times New Roman" w:cs="Times New Roman"/>
                <w:sz w:val="22"/>
                <w:szCs w:val="22"/>
              </w:rPr>
              <w:t>Subsidiar</w:t>
            </w:r>
            <w:r w:rsidR="00A14030">
              <w:rPr>
                <w:rFonts w:ascii="Times New Roman" w:hAnsi="Times New Roman" w:cs="Times New Roman"/>
                <w:sz w:val="22"/>
                <w:szCs w:val="22"/>
              </w:rPr>
              <w:t>y</w:t>
            </w:r>
          </w:p>
        </w:tc>
        <w:tc>
          <w:tcPr>
            <w:tcW w:w="1350" w:type="dxa"/>
          </w:tcPr>
          <w:p w:rsidR="002C61FF" w:rsidRPr="00D434C5" w:rsidRDefault="00BC0A83"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2"/>
                <w:szCs w:val="22"/>
              </w:rPr>
            </w:pPr>
            <w:r>
              <w:rPr>
                <w:rFonts w:ascii="Times New Roman" w:hAnsi="Times New Roman" w:cs="Times New Roman"/>
                <w:sz w:val="22"/>
                <w:szCs w:val="22"/>
              </w:rPr>
              <w:t>-</w:t>
            </w:r>
          </w:p>
        </w:tc>
        <w:tc>
          <w:tcPr>
            <w:tcW w:w="1622" w:type="dxa"/>
          </w:tcPr>
          <w:p w:rsidR="002C61FF" w:rsidRPr="00D434C5"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2"/>
                <w:szCs w:val="22"/>
              </w:rPr>
            </w:pPr>
            <w:r w:rsidRPr="00D434C5">
              <w:rPr>
                <w:rFonts w:ascii="Times New Roman" w:hAnsi="Times New Roman" w:cs="Times New Roman"/>
                <w:sz w:val="22"/>
                <w:szCs w:val="22"/>
              </w:rPr>
              <w:t>-</w:t>
            </w:r>
          </w:p>
        </w:tc>
        <w:tc>
          <w:tcPr>
            <w:tcW w:w="1348" w:type="dxa"/>
          </w:tcPr>
          <w:p w:rsidR="002C61FF" w:rsidRPr="00D434C5" w:rsidRDefault="002C61FF" w:rsidP="00BC0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2"/>
                <w:szCs w:val="22"/>
              </w:rPr>
            </w:pPr>
            <w:r>
              <w:rPr>
                <w:rFonts w:ascii="Times New Roman" w:hAnsi="Times New Roman" w:cs="Times New Roman"/>
                <w:sz w:val="22"/>
                <w:szCs w:val="22"/>
              </w:rPr>
              <w:t>40</w:t>
            </w:r>
          </w:p>
        </w:tc>
        <w:tc>
          <w:tcPr>
            <w:tcW w:w="1260" w:type="dxa"/>
          </w:tcPr>
          <w:p w:rsidR="002C61FF" w:rsidRPr="00D434C5" w:rsidRDefault="002C61FF" w:rsidP="002C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2"/>
                <w:szCs w:val="22"/>
              </w:rPr>
            </w:pPr>
            <w:r w:rsidRPr="00D434C5">
              <w:rPr>
                <w:rFonts w:ascii="Times New Roman" w:hAnsi="Times New Roman" w:cs="Times New Roman"/>
                <w:sz w:val="22"/>
                <w:szCs w:val="22"/>
              </w:rPr>
              <w:t>-</w:t>
            </w:r>
          </w:p>
        </w:tc>
      </w:tr>
    </w:tbl>
    <w:p w:rsidR="00700978" w:rsidRDefault="00700978" w:rsidP="0070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p>
    <w:p w:rsidR="00DA658F" w:rsidRDefault="00700978" w:rsidP="00DA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r w:rsidRPr="00E34AA0">
        <w:rPr>
          <w:rFonts w:ascii="Times New Roman" w:hAnsi="Times New Roman" w:cs="Times New Roman"/>
          <w:spacing w:val="-4"/>
          <w:sz w:val="22"/>
          <w:szCs w:val="22"/>
        </w:rPr>
        <w:t xml:space="preserve">Movements during the </w:t>
      </w:r>
      <w:r w:rsidR="00B229F7">
        <w:rPr>
          <w:rFonts w:ascii="Times New Roman" w:hAnsi="Times New Roman" w:cs="Times New Roman"/>
          <w:spacing w:val="-4"/>
          <w:sz w:val="22"/>
          <w:szCs w:val="22"/>
        </w:rPr>
        <w:t>years</w:t>
      </w:r>
      <w:r w:rsidRPr="00E34AA0">
        <w:rPr>
          <w:rFonts w:ascii="Times New Roman" w:hAnsi="Times New Roman" w:cs="Times New Roman"/>
          <w:spacing w:val="-4"/>
          <w:sz w:val="22"/>
          <w:szCs w:val="22"/>
        </w:rPr>
        <w:t xml:space="preserve"> ended </w:t>
      </w:r>
      <w:r w:rsidR="00B229F7" w:rsidRPr="00955AED">
        <w:rPr>
          <w:rFonts w:ascii="Times New Roman" w:hAnsi="Times New Roman" w:cs="Times New Roman"/>
          <w:sz w:val="22"/>
          <w:szCs w:val="22"/>
        </w:rPr>
        <w:t>31 December</w:t>
      </w:r>
      <w:r w:rsidR="00F4440F">
        <w:rPr>
          <w:rFonts w:ascii="Times New Roman" w:hAnsi="Times New Roman" w:cs="Times New Roman"/>
          <w:spacing w:val="-4"/>
          <w:sz w:val="22"/>
          <w:szCs w:val="22"/>
        </w:rPr>
        <w:t xml:space="preserve"> </w:t>
      </w:r>
      <w:r w:rsidRPr="00E34AA0">
        <w:rPr>
          <w:rFonts w:ascii="Times New Roman" w:hAnsi="Times New Roman" w:cs="Times New Roman"/>
          <w:spacing w:val="-4"/>
          <w:sz w:val="22"/>
          <w:szCs w:val="22"/>
        </w:rPr>
        <w:t xml:space="preserve">of </w:t>
      </w:r>
      <w:r w:rsidR="00086A83">
        <w:rPr>
          <w:rFonts w:ascii="Times New Roman" w:hAnsi="Times New Roman" w:cs="Times New Roman"/>
          <w:spacing w:val="-4"/>
          <w:sz w:val="22"/>
          <w:szCs w:val="22"/>
        </w:rPr>
        <w:t xml:space="preserve">short-term </w:t>
      </w:r>
      <w:r w:rsidRPr="00E34AA0">
        <w:rPr>
          <w:rFonts w:ascii="Times New Roman" w:hAnsi="Times New Roman" w:cs="Times New Roman"/>
          <w:spacing w:val="-4"/>
          <w:sz w:val="22"/>
          <w:szCs w:val="22"/>
        </w:rPr>
        <w:t xml:space="preserve">loans from related </w:t>
      </w:r>
      <w:r w:rsidR="00DC7289">
        <w:rPr>
          <w:rFonts w:ascii="Times New Roman" w:hAnsi="Times New Roman" w:cs="Times New Roman"/>
          <w:spacing w:val="-4"/>
          <w:sz w:val="22"/>
          <w:szCs w:val="22"/>
        </w:rPr>
        <w:t xml:space="preserve">parties </w:t>
      </w:r>
      <w:r w:rsidRPr="00E34AA0">
        <w:rPr>
          <w:rFonts w:ascii="Times New Roman" w:hAnsi="Times New Roman" w:cs="Times New Roman"/>
          <w:spacing w:val="-4"/>
          <w:sz w:val="22"/>
          <w:szCs w:val="22"/>
        </w:rPr>
        <w:t>were as follows:</w:t>
      </w:r>
    </w:p>
    <w:p w:rsidR="00BD5602" w:rsidRPr="00DA658F" w:rsidRDefault="00BD5602" w:rsidP="006D56BB">
      <w:pPr>
        <w:spacing w:line="180" w:lineRule="exact"/>
        <w:rPr>
          <w:sz w:val="44"/>
          <w:szCs w:val="44"/>
        </w:rPr>
      </w:pPr>
    </w:p>
    <w:tbl>
      <w:tblPr>
        <w:tblW w:w="9540" w:type="dxa"/>
        <w:tblInd w:w="450" w:type="dxa"/>
        <w:tblLayout w:type="fixed"/>
        <w:tblLook w:val="0000" w:firstRow="0" w:lastRow="0" w:firstColumn="0" w:lastColumn="0" w:noHBand="0" w:noVBand="0"/>
      </w:tblPr>
      <w:tblGrid>
        <w:gridCol w:w="2340"/>
        <w:gridCol w:w="1532"/>
        <w:gridCol w:w="1526"/>
        <w:gridCol w:w="1267"/>
        <w:gridCol w:w="1345"/>
        <w:gridCol w:w="1530"/>
      </w:tblGrid>
      <w:tr w:rsidR="007F399F" w:rsidRPr="00D434C5" w:rsidTr="00B436DE">
        <w:trPr>
          <w:tblHeader/>
        </w:trPr>
        <w:tc>
          <w:tcPr>
            <w:tcW w:w="1226" w:type="pct"/>
          </w:tcPr>
          <w:p w:rsidR="007F399F" w:rsidRPr="00D434C5" w:rsidRDefault="007F399F"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bookmarkStart w:id="10" w:name="_Hlk29214394"/>
          </w:p>
        </w:tc>
        <w:tc>
          <w:tcPr>
            <w:tcW w:w="803" w:type="pct"/>
          </w:tcPr>
          <w:p w:rsidR="007F399F" w:rsidRPr="00D434C5" w:rsidRDefault="007F399F"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2971" w:type="pct"/>
            <w:gridSpan w:val="4"/>
          </w:tcPr>
          <w:p w:rsidR="007F399F" w:rsidRPr="00D434C5" w:rsidRDefault="007F399F"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 xml:space="preserve">Financial statements in which </w:t>
            </w:r>
          </w:p>
        </w:tc>
      </w:tr>
      <w:tr w:rsidR="007F399F" w:rsidRPr="00D434C5" w:rsidTr="00B436DE">
        <w:trPr>
          <w:tblHeader/>
        </w:trPr>
        <w:tc>
          <w:tcPr>
            <w:tcW w:w="1226" w:type="pct"/>
          </w:tcPr>
          <w:p w:rsidR="007F399F" w:rsidRPr="00D434C5" w:rsidRDefault="007F399F"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3" w:type="pct"/>
          </w:tcPr>
          <w:p w:rsidR="007F399F" w:rsidRPr="00D434C5" w:rsidRDefault="007F399F"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2971" w:type="pct"/>
            <w:gridSpan w:val="4"/>
          </w:tcPr>
          <w:p w:rsidR="007F399F" w:rsidRPr="00D434C5" w:rsidRDefault="00B436DE"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 xml:space="preserve">the equity </w:t>
            </w:r>
            <w:r w:rsidR="00E12F44" w:rsidRPr="00D434C5">
              <w:rPr>
                <w:rFonts w:ascii="Times New Roman" w:hAnsi="Times New Roman" w:cs="Times New Roman"/>
                <w:b/>
                <w:bCs/>
                <w:sz w:val="22"/>
                <w:szCs w:val="22"/>
              </w:rPr>
              <w:t xml:space="preserve">method </w:t>
            </w:r>
            <w:r w:rsidR="007F399F" w:rsidRPr="00D434C5">
              <w:rPr>
                <w:rFonts w:ascii="Times New Roman" w:hAnsi="Times New Roman" w:cs="Times New Roman"/>
                <w:b/>
                <w:bCs/>
                <w:sz w:val="22"/>
                <w:szCs w:val="22"/>
              </w:rPr>
              <w:t>is applied</w:t>
            </w:r>
            <w:r w:rsidR="00CC0911">
              <w:rPr>
                <w:rFonts w:ascii="Times New Roman" w:hAnsi="Times New Roman" w:cs="Times New Roman"/>
                <w:b/>
                <w:bCs/>
                <w:sz w:val="22"/>
                <w:szCs w:val="22"/>
              </w:rPr>
              <w:t xml:space="preserve"> </w:t>
            </w:r>
            <w:r w:rsidR="007F399F" w:rsidRPr="00D434C5">
              <w:rPr>
                <w:rFonts w:ascii="Times New Roman" w:hAnsi="Times New Roman" w:cs="Times New Roman"/>
                <w:b/>
                <w:bCs/>
                <w:sz w:val="22"/>
                <w:szCs w:val="22"/>
              </w:rPr>
              <w:t>/</w:t>
            </w:r>
            <w:r w:rsidR="00CC0911">
              <w:rPr>
                <w:rFonts w:ascii="Times New Roman" w:hAnsi="Times New Roman" w:cs="Times New Roman"/>
                <w:b/>
                <w:bCs/>
                <w:sz w:val="22"/>
                <w:szCs w:val="22"/>
              </w:rPr>
              <w:t xml:space="preserve"> </w:t>
            </w:r>
          </w:p>
        </w:tc>
      </w:tr>
      <w:tr w:rsidR="007939EA" w:rsidRPr="00D434C5" w:rsidTr="00B436DE">
        <w:trPr>
          <w:tblHeader/>
        </w:trPr>
        <w:tc>
          <w:tcPr>
            <w:tcW w:w="1226"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3"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b/>
                <w:bCs/>
                <w:sz w:val="22"/>
                <w:szCs w:val="22"/>
              </w:rPr>
              <w:t>Interest rate</w:t>
            </w:r>
          </w:p>
        </w:tc>
        <w:tc>
          <w:tcPr>
            <w:tcW w:w="2971" w:type="pct"/>
            <w:gridSpan w:val="4"/>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statements</w:t>
            </w:r>
          </w:p>
        </w:tc>
      </w:tr>
      <w:tr w:rsidR="007939EA" w:rsidRPr="00D434C5" w:rsidTr="00B436DE">
        <w:trPr>
          <w:tblHeader/>
        </w:trPr>
        <w:tc>
          <w:tcPr>
            <w:tcW w:w="1226"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3"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r>
              <w:rPr>
                <w:rFonts w:ascii="Times New Roman" w:hAnsi="Times New Roman" w:cs="Times New Roman"/>
                <w:sz w:val="22"/>
                <w:szCs w:val="22"/>
              </w:rPr>
              <w:t xml:space="preserve">At </w:t>
            </w:r>
            <w:r w:rsidRPr="00D434C5">
              <w:rPr>
                <w:rFonts w:ascii="Times New Roman" w:hAnsi="Times New Roman" w:cs="Times New Roman"/>
                <w:sz w:val="22"/>
                <w:szCs w:val="22"/>
              </w:rPr>
              <w:t>31 December</w:t>
            </w:r>
          </w:p>
        </w:tc>
        <w:tc>
          <w:tcPr>
            <w:tcW w:w="800" w:type="pct"/>
          </w:tcPr>
          <w:p w:rsidR="007939EA" w:rsidRPr="007F399F"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sidRPr="007F399F">
              <w:rPr>
                <w:rFonts w:ascii="Times New Roman" w:hAnsi="Times New Roman" w:cs="Times New Roman"/>
                <w:sz w:val="22"/>
                <w:szCs w:val="22"/>
              </w:rPr>
              <w:t>At 1 January</w:t>
            </w:r>
          </w:p>
        </w:tc>
        <w:tc>
          <w:tcPr>
            <w:tcW w:w="664" w:type="pct"/>
          </w:tcPr>
          <w:p w:rsidR="007939EA" w:rsidRPr="007F399F"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sidRPr="007F399F">
              <w:rPr>
                <w:rFonts w:ascii="Times New Roman" w:hAnsi="Times New Roman" w:cs="Times New Roman"/>
                <w:sz w:val="22"/>
                <w:szCs w:val="22"/>
              </w:rPr>
              <w:t>Increase</w:t>
            </w:r>
          </w:p>
        </w:tc>
        <w:tc>
          <w:tcPr>
            <w:tcW w:w="705" w:type="pct"/>
          </w:tcPr>
          <w:p w:rsidR="007939EA" w:rsidRPr="00D434C5" w:rsidRDefault="0000658E"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Pr>
                <w:rFonts w:ascii="Times New Roman" w:hAnsi="Times New Roman" w:cs="Times New Roman"/>
                <w:sz w:val="22"/>
                <w:szCs w:val="22"/>
              </w:rPr>
              <w:t>Repayment</w:t>
            </w:r>
          </w:p>
        </w:tc>
        <w:tc>
          <w:tcPr>
            <w:tcW w:w="802"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Pr>
                <w:rFonts w:ascii="Times New Roman" w:hAnsi="Times New Roman" w:cs="Times New Roman"/>
                <w:sz w:val="22"/>
                <w:szCs w:val="22"/>
              </w:rPr>
              <w:t xml:space="preserve">At </w:t>
            </w:r>
            <w:r w:rsidRPr="00D434C5">
              <w:rPr>
                <w:rFonts w:ascii="Times New Roman" w:hAnsi="Times New Roman" w:cs="Times New Roman"/>
                <w:sz w:val="22"/>
                <w:szCs w:val="22"/>
              </w:rPr>
              <w:t>31 December</w:t>
            </w:r>
          </w:p>
        </w:tc>
      </w:tr>
      <w:tr w:rsidR="007939EA" w:rsidRPr="00D434C5" w:rsidTr="00B436DE">
        <w:trPr>
          <w:tblHeader/>
        </w:trPr>
        <w:tc>
          <w:tcPr>
            <w:tcW w:w="1226"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3"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1" w:right="-103"/>
              <w:jc w:val="center"/>
              <w:rPr>
                <w:rFonts w:ascii="Times New Roman" w:hAnsi="Times New Roman" w:cs="Times New Roman"/>
                <w:b/>
                <w:bCs/>
                <w:i/>
                <w:iCs/>
                <w:sz w:val="22"/>
                <w:szCs w:val="22"/>
              </w:rPr>
            </w:pPr>
            <w:r w:rsidRPr="00D434C5">
              <w:rPr>
                <w:rFonts w:ascii="Times New Roman" w:hAnsi="Times New Roman" w:cs="Times New Roman"/>
                <w:i/>
                <w:iCs/>
                <w:sz w:val="22"/>
                <w:szCs w:val="22"/>
              </w:rPr>
              <w:t>(% per annum)</w:t>
            </w:r>
          </w:p>
        </w:tc>
        <w:tc>
          <w:tcPr>
            <w:tcW w:w="2971" w:type="pct"/>
            <w:gridSpan w:val="4"/>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r w:rsidRPr="00D434C5">
              <w:rPr>
                <w:rFonts w:ascii="Times New Roman" w:hAnsi="Times New Roman" w:cs="Times New Roman"/>
                <w:i/>
                <w:iCs/>
                <w:sz w:val="22"/>
                <w:szCs w:val="22"/>
              </w:rPr>
              <w:t>(in thousand Baht)</w:t>
            </w:r>
          </w:p>
        </w:tc>
      </w:tr>
      <w:tr w:rsidR="007939EA" w:rsidRPr="00D434C5" w:rsidTr="00B436DE">
        <w:trPr>
          <w:tblHeader/>
        </w:trPr>
        <w:tc>
          <w:tcPr>
            <w:tcW w:w="1226" w:type="pct"/>
          </w:tcPr>
          <w:p w:rsidR="007939EA" w:rsidRPr="00B436DE"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rPr>
            </w:pPr>
            <w:r w:rsidRPr="00B436DE">
              <w:rPr>
                <w:rFonts w:ascii="Times New Roman" w:hAnsi="Times New Roman" w:cs="Times New Roman"/>
                <w:b/>
                <w:bCs/>
                <w:i/>
                <w:iCs/>
                <w:sz w:val="22"/>
                <w:szCs w:val="22"/>
              </w:rPr>
              <w:t>2019</w:t>
            </w:r>
          </w:p>
        </w:tc>
        <w:tc>
          <w:tcPr>
            <w:tcW w:w="803"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p>
        </w:tc>
        <w:tc>
          <w:tcPr>
            <w:tcW w:w="800"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664"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705"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802"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p>
        </w:tc>
      </w:tr>
      <w:tr w:rsidR="007939EA" w:rsidRPr="00D434C5" w:rsidTr="00B436DE">
        <w:trPr>
          <w:tblHeader/>
        </w:trPr>
        <w:tc>
          <w:tcPr>
            <w:tcW w:w="1226"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cs/>
              </w:rPr>
            </w:pPr>
            <w:r w:rsidRPr="00D434C5">
              <w:rPr>
                <w:rFonts w:ascii="Times New Roman" w:hAnsi="Times New Roman" w:cs="Times New Roman"/>
                <w:sz w:val="22"/>
                <w:szCs w:val="22"/>
              </w:rPr>
              <w:t>Related person</w:t>
            </w:r>
          </w:p>
        </w:tc>
        <w:tc>
          <w:tcPr>
            <w:tcW w:w="803" w:type="pct"/>
          </w:tcPr>
          <w:p w:rsidR="007939EA" w:rsidRPr="00D434C5" w:rsidRDefault="00ED004E"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Pr>
                <w:rFonts w:ascii="Times New Roman" w:hAnsi="Times New Roman" w:cs="Times New Roman"/>
                <w:sz w:val="22"/>
                <w:szCs w:val="22"/>
              </w:rPr>
              <w:t>4.00</w:t>
            </w:r>
          </w:p>
        </w:tc>
        <w:tc>
          <w:tcPr>
            <w:tcW w:w="800" w:type="pct"/>
          </w:tcPr>
          <w:p w:rsidR="007939EA" w:rsidRPr="00D434C5"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30" w:lineRule="exact"/>
              <w:ind w:left="-108" w:right="-130"/>
              <w:rPr>
                <w:rFonts w:ascii="Times New Roman" w:hAnsi="Times New Roman" w:cs="Times New Roman"/>
                <w:sz w:val="22"/>
                <w:szCs w:val="22"/>
                <w:cs/>
              </w:rPr>
            </w:pPr>
            <w:r w:rsidRPr="00D434C5">
              <w:rPr>
                <w:rFonts w:ascii="Times New Roman" w:hAnsi="Times New Roman" w:cs="Times New Roman"/>
                <w:sz w:val="22"/>
                <w:szCs w:val="22"/>
              </w:rPr>
              <w:t>70,000</w:t>
            </w:r>
          </w:p>
        </w:tc>
        <w:tc>
          <w:tcPr>
            <w:tcW w:w="664" w:type="pct"/>
          </w:tcPr>
          <w:p w:rsidR="007939EA" w:rsidRPr="00D434C5" w:rsidRDefault="00316070" w:rsidP="003D71F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2"/>
                <w:szCs w:val="22"/>
              </w:rPr>
            </w:pPr>
            <w:r>
              <w:rPr>
                <w:rFonts w:ascii="Times New Roman" w:hAnsi="Times New Roman" w:cs="Times New Roman"/>
                <w:sz w:val="22"/>
                <w:szCs w:val="22"/>
              </w:rPr>
              <w:t>-</w:t>
            </w:r>
          </w:p>
        </w:tc>
        <w:tc>
          <w:tcPr>
            <w:tcW w:w="705" w:type="pct"/>
          </w:tcPr>
          <w:p w:rsidR="007939EA" w:rsidRPr="00D434C5" w:rsidRDefault="00ED004E" w:rsidP="003D71F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8" w:right="-130"/>
              <w:rPr>
                <w:rFonts w:ascii="Times New Roman" w:hAnsi="Times New Roman" w:cs="Times New Roman"/>
                <w:sz w:val="22"/>
                <w:szCs w:val="22"/>
              </w:rPr>
            </w:pPr>
            <w:r>
              <w:rPr>
                <w:rFonts w:ascii="Times New Roman" w:hAnsi="Times New Roman" w:cs="Times New Roman"/>
                <w:sz w:val="22"/>
                <w:szCs w:val="22"/>
              </w:rPr>
              <w:t>(40,000)</w:t>
            </w:r>
          </w:p>
        </w:tc>
        <w:tc>
          <w:tcPr>
            <w:tcW w:w="802" w:type="pct"/>
          </w:tcPr>
          <w:p w:rsidR="007939EA" w:rsidRPr="00D434C5" w:rsidRDefault="00ED004E" w:rsidP="007939E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2"/>
                <w:szCs w:val="22"/>
              </w:rPr>
            </w:pPr>
            <w:r>
              <w:rPr>
                <w:rFonts w:ascii="Times New Roman" w:hAnsi="Times New Roman" w:cs="Times New Roman"/>
                <w:sz w:val="22"/>
                <w:szCs w:val="22"/>
              </w:rPr>
              <w:t>30,000</w:t>
            </w:r>
          </w:p>
        </w:tc>
      </w:tr>
      <w:bookmarkEnd w:id="10"/>
    </w:tbl>
    <w:p w:rsidR="007F399F" w:rsidRDefault="007F399F" w:rsidP="007F399F">
      <w:pPr>
        <w:rPr>
          <w:rFonts w:ascii="Times New Roman" w:hAnsi="Times New Roman" w:cs="Times New Roman"/>
          <w:sz w:val="22"/>
          <w:szCs w:val="22"/>
        </w:rPr>
      </w:pPr>
    </w:p>
    <w:tbl>
      <w:tblPr>
        <w:tblW w:w="9541" w:type="dxa"/>
        <w:tblInd w:w="450" w:type="dxa"/>
        <w:tblLayout w:type="fixed"/>
        <w:tblLook w:val="0000" w:firstRow="0" w:lastRow="0" w:firstColumn="0" w:lastColumn="0" w:noHBand="0" w:noVBand="0"/>
      </w:tblPr>
      <w:tblGrid>
        <w:gridCol w:w="2342"/>
        <w:gridCol w:w="1530"/>
        <w:gridCol w:w="1527"/>
        <w:gridCol w:w="1263"/>
        <w:gridCol w:w="1347"/>
        <w:gridCol w:w="1532"/>
      </w:tblGrid>
      <w:tr w:rsidR="00B2406C" w:rsidRPr="00D434C5" w:rsidTr="00B436DE">
        <w:trPr>
          <w:tblHeader/>
        </w:trPr>
        <w:tc>
          <w:tcPr>
            <w:tcW w:w="1227"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2"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2971" w:type="pct"/>
            <w:gridSpan w:val="4"/>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 xml:space="preserve">Financial statements in which </w:t>
            </w:r>
          </w:p>
        </w:tc>
      </w:tr>
      <w:tr w:rsidR="00B2406C" w:rsidRPr="00D434C5" w:rsidTr="00B436DE">
        <w:trPr>
          <w:tblHeader/>
        </w:trPr>
        <w:tc>
          <w:tcPr>
            <w:tcW w:w="1227"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2"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b/>
                <w:bCs/>
                <w:sz w:val="22"/>
                <w:szCs w:val="22"/>
              </w:rPr>
              <w:t>Interest rate</w:t>
            </w:r>
          </w:p>
        </w:tc>
        <w:tc>
          <w:tcPr>
            <w:tcW w:w="2971" w:type="pct"/>
            <w:gridSpan w:val="4"/>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the equity method is applied</w:t>
            </w:r>
          </w:p>
        </w:tc>
      </w:tr>
      <w:tr w:rsidR="0000658E" w:rsidRPr="00D434C5" w:rsidTr="00B436DE">
        <w:trPr>
          <w:tblHeader/>
        </w:trPr>
        <w:tc>
          <w:tcPr>
            <w:tcW w:w="1227"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2"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r>
              <w:rPr>
                <w:rFonts w:ascii="Times New Roman" w:hAnsi="Times New Roman" w:cs="Times New Roman"/>
                <w:sz w:val="22"/>
                <w:szCs w:val="22"/>
              </w:rPr>
              <w:t xml:space="preserve">At </w:t>
            </w:r>
            <w:r w:rsidRPr="00D434C5">
              <w:rPr>
                <w:rFonts w:ascii="Times New Roman" w:hAnsi="Times New Roman" w:cs="Times New Roman"/>
                <w:sz w:val="22"/>
                <w:szCs w:val="22"/>
              </w:rPr>
              <w:t>31 December</w:t>
            </w:r>
          </w:p>
        </w:tc>
        <w:tc>
          <w:tcPr>
            <w:tcW w:w="800" w:type="pct"/>
          </w:tcPr>
          <w:p w:rsidR="0000658E" w:rsidRPr="007F399F"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sidRPr="007F399F">
              <w:rPr>
                <w:rFonts w:ascii="Times New Roman" w:hAnsi="Times New Roman" w:cs="Times New Roman"/>
                <w:sz w:val="22"/>
                <w:szCs w:val="22"/>
              </w:rPr>
              <w:t>At 1 January</w:t>
            </w:r>
          </w:p>
        </w:tc>
        <w:tc>
          <w:tcPr>
            <w:tcW w:w="662" w:type="pct"/>
          </w:tcPr>
          <w:p w:rsidR="0000658E" w:rsidRPr="007F399F"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sidRPr="007F399F">
              <w:rPr>
                <w:rFonts w:ascii="Times New Roman" w:hAnsi="Times New Roman" w:cs="Times New Roman"/>
                <w:sz w:val="22"/>
                <w:szCs w:val="22"/>
              </w:rPr>
              <w:t>Increase</w:t>
            </w:r>
          </w:p>
        </w:tc>
        <w:tc>
          <w:tcPr>
            <w:tcW w:w="706"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Pr>
                <w:rFonts w:ascii="Times New Roman" w:hAnsi="Times New Roman" w:cs="Times New Roman"/>
                <w:sz w:val="22"/>
                <w:szCs w:val="22"/>
              </w:rPr>
              <w:t>Repayment</w:t>
            </w:r>
          </w:p>
        </w:tc>
        <w:tc>
          <w:tcPr>
            <w:tcW w:w="803"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Pr>
                <w:rFonts w:ascii="Times New Roman" w:hAnsi="Times New Roman" w:cs="Times New Roman"/>
                <w:sz w:val="22"/>
                <w:szCs w:val="22"/>
              </w:rPr>
              <w:t xml:space="preserve">At </w:t>
            </w:r>
            <w:r w:rsidRPr="00D434C5">
              <w:rPr>
                <w:rFonts w:ascii="Times New Roman" w:hAnsi="Times New Roman" w:cs="Times New Roman"/>
                <w:sz w:val="22"/>
                <w:szCs w:val="22"/>
              </w:rPr>
              <w:t>31 December</w:t>
            </w:r>
          </w:p>
        </w:tc>
      </w:tr>
      <w:tr w:rsidR="00B2406C" w:rsidRPr="00D434C5" w:rsidTr="00B436DE">
        <w:trPr>
          <w:tblHeader/>
        </w:trPr>
        <w:tc>
          <w:tcPr>
            <w:tcW w:w="1227"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2"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1" w:right="-103"/>
              <w:jc w:val="center"/>
              <w:rPr>
                <w:rFonts w:ascii="Times New Roman" w:hAnsi="Times New Roman" w:cs="Times New Roman"/>
                <w:b/>
                <w:bCs/>
                <w:i/>
                <w:iCs/>
                <w:sz w:val="22"/>
                <w:szCs w:val="22"/>
              </w:rPr>
            </w:pPr>
            <w:r w:rsidRPr="00D434C5">
              <w:rPr>
                <w:rFonts w:ascii="Times New Roman" w:hAnsi="Times New Roman" w:cs="Times New Roman"/>
                <w:i/>
                <w:iCs/>
                <w:sz w:val="22"/>
                <w:szCs w:val="22"/>
              </w:rPr>
              <w:t>(% per annum)</w:t>
            </w:r>
          </w:p>
        </w:tc>
        <w:tc>
          <w:tcPr>
            <w:tcW w:w="2971" w:type="pct"/>
            <w:gridSpan w:val="4"/>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r w:rsidRPr="00D434C5">
              <w:rPr>
                <w:rFonts w:ascii="Times New Roman" w:hAnsi="Times New Roman" w:cs="Times New Roman"/>
                <w:i/>
                <w:iCs/>
                <w:sz w:val="22"/>
                <w:szCs w:val="22"/>
              </w:rPr>
              <w:t>(in thousand Baht)</w:t>
            </w:r>
          </w:p>
        </w:tc>
      </w:tr>
      <w:tr w:rsidR="00B2406C" w:rsidRPr="00D434C5" w:rsidTr="00B436DE">
        <w:trPr>
          <w:tblHeader/>
        </w:trPr>
        <w:tc>
          <w:tcPr>
            <w:tcW w:w="1227" w:type="pct"/>
          </w:tcPr>
          <w:p w:rsidR="00B2406C" w:rsidRPr="00B436DE"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rPr>
            </w:pPr>
            <w:r w:rsidRPr="00B436DE">
              <w:rPr>
                <w:rFonts w:ascii="Times New Roman" w:hAnsi="Times New Roman" w:cs="Times New Roman"/>
                <w:b/>
                <w:bCs/>
                <w:i/>
                <w:iCs/>
                <w:sz w:val="22"/>
                <w:szCs w:val="22"/>
              </w:rPr>
              <w:t>2018</w:t>
            </w:r>
          </w:p>
        </w:tc>
        <w:tc>
          <w:tcPr>
            <w:tcW w:w="802"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p>
        </w:tc>
        <w:tc>
          <w:tcPr>
            <w:tcW w:w="800"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662"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706"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803"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p>
        </w:tc>
      </w:tr>
      <w:tr w:rsidR="00B2406C" w:rsidRPr="00D434C5" w:rsidTr="00B436DE">
        <w:trPr>
          <w:tblHeader/>
        </w:trPr>
        <w:tc>
          <w:tcPr>
            <w:tcW w:w="1227"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cs/>
              </w:rPr>
            </w:pPr>
            <w:r w:rsidRPr="00D434C5">
              <w:rPr>
                <w:rFonts w:ascii="Times New Roman" w:hAnsi="Times New Roman" w:cs="Times New Roman"/>
                <w:sz w:val="22"/>
                <w:szCs w:val="22"/>
              </w:rPr>
              <w:t>Related person</w:t>
            </w:r>
          </w:p>
        </w:tc>
        <w:tc>
          <w:tcPr>
            <w:tcW w:w="802"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Pr>
                <w:rFonts w:ascii="Times New Roman" w:hAnsi="Times New Roman" w:cs="Times New Roman"/>
                <w:sz w:val="22"/>
                <w:szCs w:val="22"/>
              </w:rPr>
              <w:t>4.00</w:t>
            </w:r>
          </w:p>
        </w:tc>
        <w:tc>
          <w:tcPr>
            <w:tcW w:w="800" w:type="pct"/>
          </w:tcPr>
          <w:p w:rsidR="00B2406C" w:rsidRPr="00D434C5"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30" w:lineRule="exact"/>
              <w:ind w:left="-108" w:right="-130"/>
              <w:rPr>
                <w:rFonts w:ascii="Times New Roman" w:hAnsi="Times New Roman" w:cs="Times New Roman"/>
                <w:sz w:val="22"/>
                <w:szCs w:val="22"/>
                <w:cs/>
              </w:rPr>
            </w:pPr>
            <w:r>
              <w:rPr>
                <w:rFonts w:ascii="Times New Roman" w:hAnsi="Times New Roman" w:cs="Times New Roman"/>
                <w:sz w:val="22"/>
                <w:szCs w:val="22"/>
              </w:rPr>
              <w:t>6</w:t>
            </w:r>
            <w:r w:rsidRPr="00D434C5">
              <w:rPr>
                <w:rFonts w:ascii="Times New Roman" w:hAnsi="Times New Roman" w:cs="Times New Roman"/>
                <w:sz w:val="22"/>
                <w:szCs w:val="22"/>
              </w:rPr>
              <w:t>0,000</w:t>
            </w:r>
          </w:p>
        </w:tc>
        <w:tc>
          <w:tcPr>
            <w:tcW w:w="662" w:type="pct"/>
          </w:tcPr>
          <w:p w:rsidR="00B2406C" w:rsidRPr="00D434C5" w:rsidRDefault="00B2406C" w:rsidP="00316070">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2"/>
                <w:szCs w:val="22"/>
              </w:rPr>
            </w:pPr>
            <w:r>
              <w:rPr>
                <w:rFonts w:ascii="Times New Roman" w:hAnsi="Times New Roman" w:cs="Times New Roman"/>
                <w:sz w:val="22"/>
                <w:szCs w:val="22"/>
              </w:rPr>
              <w:t>100,000</w:t>
            </w:r>
          </w:p>
        </w:tc>
        <w:tc>
          <w:tcPr>
            <w:tcW w:w="706" w:type="pct"/>
          </w:tcPr>
          <w:p w:rsidR="00B2406C" w:rsidRPr="00D434C5" w:rsidRDefault="00B2406C" w:rsidP="003D71F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108" w:right="-130"/>
              <w:rPr>
                <w:rFonts w:ascii="Times New Roman" w:hAnsi="Times New Roman" w:cs="Times New Roman"/>
                <w:sz w:val="22"/>
                <w:szCs w:val="22"/>
              </w:rPr>
            </w:pPr>
            <w:r>
              <w:rPr>
                <w:rFonts w:ascii="Times New Roman" w:hAnsi="Times New Roman" w:cs="Times New Roman"/>
                <w:sz w:val="22"/>
                <w:szCs w:val="22"/>
              </w:rPr>
              <w:t>(90,000)</w:t>
            </w:r>
          </w:p>
        </w:tc>
        <w:tc>
          <w:tcPr>
            <w:tcW w:w="803" w:type="pct"/>
          </w:tcPr>
          <w:p w:rsidR="00B2406C" w:rsidRPr="00D434C5" w:rsidRDefault="00B2406C" w:rsidP="00B47E0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2"/>
                <w:szCs w:val="22"/>
              </w:rPr>
            </w:pPr>
            <w:r>
              <w:rPr>
                <w:rFonts w:ascii="Times New Roman" w:hAnsi="Times New Roman" w:cs="Times New Roman"/>
                <w:sz w:val="22"/>
                <w:szCs w:val="22"/>
              </w:rPr>
              <w:t>70,000</w:t>
            </w:r>
          </w:p>
        </w:tc>
      </w:tr>
    </w:tbl>
    <w:p w:rsidR="00F76A00" w:rsidRDefault="00F76A00" w:rsidP="007F399F">
      <w:pPr>
        <w:rPr>
          <w:rFonts w:ascii="Times New Roman" w:hAnsi="Times New Roman" w:cs="Times New Roman"/>
          <w:sz w:val="22"/>
          <w:szCs w:val="22"/>
        </w:rPr>
      </w:pPr>
    </w:p>
    <w:tbl>
      <w:tblPr>
        <w:tblW w:w="9549" w:type="dxa"/>
        <w:tblInd w:w="450" w:type="dxa"/>
        <w:tblLayout w:type="fixed"/>
        <w:tblLook w:val="0000" w:firstRow="0" w:lastRow="0" w:firstColumn="0" w:lastColumn="0" w:noHBand="0" w:noVBand="0"/>
      </w:tblPr>
      <w:tblGrid>
        <w:gridCol w:w="2342"/>
        <w:gridCol w:w="1532"/>
        <w:gridCol w:w="1522"/>
        <w:gridCol w:w="1264"/>
        <w:gridCol w:w="1350"/>
        <w:gridCol w:w="1539"/>
      </w:tblGrid>
      <w:tr w:rsidR="007F399F" w:rsidRPr="00D434C5" w:rsidTr="00B436DE">
        <w:trPr>
          <w:tblHeader/>
        </w:trPr>
        <w:tc>
          <w:tcPr>
            <w:tcW w:w="1226" w:type="pct"/>
          </w:tcPr>
          <w:p w:rsidR="007F399F" w:rsidRPr="00D434C5"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2" w:type="pct"/>
          </w:tcPr>
          <w:p w:rsidR="007F399F" w:rsidRPr="00D434C5"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b/>
                <w:bCs/>
                <w:sz w:val="22"/>
                <w:szCs w:val="22"/>
              </w:rPr>
              <w:t>Interest rate</w:t>
            </w:r>
          </w:p>
        </w:tc>
        <w:tc>
          <w:tcPr>
            <w:tcW w:w="2972" w:type="pct"/>
            <w:gridSpan w:val="4"/>
          </w:tcPr>
          <w:p w:rsidR="007F399F" w:rsidRPr="00D434C5"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Separate financial statements</w:t>
            </w:r>
          </w:p>
        </w:tc>
      </w:tr>
      <w:tr w:rsidR="0000658E" w:rsidRPr="00D434C5" w:rsidTr="00B436DE">
        <w:trPr>
          <w:tblHeader/>
        </w:trPr>
        <w:tc>
          <w:tcPr>
            <w:tcW w:w="1226"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2"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r>
              <w:rPr>
                <w:rFonts w:ascii="Times New Roman" w:hAnsi="Times New Roman" w:cs="Times New Roman"/>
                <w:sz w:val="22"/>
                <w:szCs w:val="22"/>
              </w:rPr>
              <w:t xml:space="preserve">At </w:t>
            </w:r>
            <w:r w:rsidRPr="00D434C5">
              <w:rPr>
                <w:rFonts w:ascii="Times New Roman" w:hAnsi="Times New Roman" w:cs="Times New Roman"/>
                <w:sz w:val="22"/>
                <w:szCs w:val="22"/>
              </w:rPr>
              <w:t>31 December</w:t>
            </w:r>
          </w:p>
        </w:tc>
        <w:tc>
          <w:tcPr>
            <w:tcW w:w="797" w:type="pct"/>
          </w:tcPr>
          <w:p w:rsidR="0000658E" w:rsidRPr="007F399F"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sidRPr="007F399F">
              <w:rPr>
                <w:rFonts w:ascii="Times New Roman" w:hAnsi="Times New Roman" w:cs="Times New Roman"/>
                <w:sz w:val="22"/>
                <w:szCs w:val="22"/>
              </w:rPr>
              <w:t>At 1 January</w:t>
            </w:r>
          </w:p>
        </w:tc>
        <w:tc>
          <w:tcPr>
            <w:tcW w:w="662" w:type="pct"/>
          </w:tcPr>
          <w:p w:rsidR="0000658E" w:rsidRPr="007F399F"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sidRPr="007F399F">
              <w:rPr>
                <w:rFonts w:ascii="Times New Roman" w:hAnsi="Times New Roman" w:cs="Times New Roman"/>
                <w:sz w:val="22"/>
                <w:szCs w:val="22"/>
              </w:rPr>
              <w:t>Increase</w:t>
            </w:r>
          </w:p>
        </w:tc>
        <w:tc>
          <w:tcPr>
            <w:tcW w:w="707"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Pr>
                <w:rFonts w:ascii="Times New Roman" w:hAnsi="Times New Roman" w:cs="Times New Roman"/>
                <w:sz w:val="22"/>
                <w:szCs w:val="22"/>
              </w:rPr>
              <w:t>Repayment</w:t>
            </w:r>
          </w:p>
        </w:tc>
        <w:tc>
          <w:tcPr>
            <w:tcW w:w="806"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Pr>
                <w:rFonts w:ascii="Times New Roman" w:hAnsi="Times New Roman" w:cs="Times New Roman"/>
                <w:sz w:val="22"/>
                <w:szCs w:val="22"/>
              </w:rPr>
              <w:t xml:space="preserve">At </w:t>
            </w:r>
            <w:r w:rsidRPr="00D434C5">
              <w:rPr>
                <w:rFonts w:ascii="Times New Roman" w:hAnsi="Times New Roman" w:cs="Times New Roman"/>
                <w:sz w:val="22"/>
                <w:szCs w:val="22"/>
              </w:rPr>
              <w:t>31 December</w:t>
            </w:r>
          </w:p>
        </w:tc>
      </w:tr>
      <w:tr w:rsidR="00F76A00" w:rsidRPr="00D434C5" w:rsidTr="00B436DE">
        <w:trPr>
          <w:tblHeader/>
        </w:trPr>
        <w:tc>
          <w:tcPr>
            <w:tcW w:w="1226" w:type="pct"/>
          </w:tcPr>
          <w:p w:rsidR="00F76A00" w:rsidRPr="00D434C5" w:rsidRDefault="00F76A00"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02" w:type="pct"/>
          </w:tcPr>
          <w:p w:rsidR="00F76A00" w:rsidRPr="00D434C5" w:rsidRDefault="00F76A00"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1" w:right="-103"/>
              <w:jc w:val="center"/>
              <w:rPr>
                <w:rFonts w:ascii="Times New Roman" w:hAnsi="Times New Roman" w:cs="Times New Roman"/>
                <w:b/>
                <w:bCs/>
                <w:i/>
                <w:iCs/>
                <w:sz w:val="22"/>
                <w:szCs w:val="22"/>
              </w:rPr>
            </w:pPr>
            <w:r w:rsidRPr="00D434C5">
              <w:rPr>
                <w:rFonts w:ascii="Times New Roman" w:hAnsi="Times New Roman" w:cs="Times New Roman"/>
                <w:i/>
                <w:iCs/>
                <w:sz w:val="22"/>
                <w:szCs w:val="22"/>
              </w:rPr>
              <w:t>(% per annum)</w:t>
            </w:r>
          </w:p>
        </w:tc>
        <w:tc>
          <w:tcPr>
            <w:tcW w:w="2972" w:type="pct"/>
            <w:gridSpan w:val="4"/>
          </w:tcPr>
          <w:p w:rsidR="00F76A00" w:rsidRPr="00D434C5" w:rsidRDefault="00F76A00"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r w:rsidRPr="00D434C5">
              <w:rPr>
                <w:rFonts w:ascii="Times New Roman" w:hAnsi="Times New Roman" w:cs="Times New Roman"/>
                <w:i/>
                <w:iCs/>
                <w:sz w:val="22"/>
                <w:szCs w:val="22"/>
              </w:rPr>
              <w:t>(in thousand Baht)</w:t>
            </w:r>
          </w:p>
        </w:tc>
      </w:tr>
      <w:tr w:rsidR="007F399F" w:rsidRPr="00D434C5" w:rsidTr="00B436DE">
        <w:trPr>
          <w:tblHeader/>
        </w:trPr>
        <w:tc>
          <w:tcPr>
            <w:tcW w:w="1226" w:type="pct"/>
          </w:tcPr>
          <w:p w:rsidR="007F399F" w:rsidRPr="00B436DE"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rPr>
            </w:pPr>
            <w:r w:rsidRPr="00B436DE">
              <w:rPr>
                <w:rFonts w:ascii="Times New Roman" w:hAnsi="Times New Roman" w:cs="Times New Roman"/>
                <w:b/>
                <w:bCs/>
                <w:i/>
                <w:iCs/>
                <w:sz w:val="22"/>
                <w:szCs w:val="22"/>
              </w:rPr>
              <w:t>2019</w:t>
            </w:r>
          </w:p>
        </w:tc>
        <w:tc>
          <w:tcPr>
            <w:tcW w:w="802" w:type="pct"/>
          </w:tcPr>
          <w:p w:rsidR="007F399F" w:rsidRPr="00D434C5"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p>
        </w:tc>
        <w:tc>
          <w:tcPr>
            <w:tcW w:w="797" w:type="pct"/>
          </w:tcPr>
          <w:p w:rsidR="007F399F" w:rsidRPr="00D434C5"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662" w:type="pct"/>
          </w:tcPr>
          <w:p w:rsidR="007F399F" w:rsidRPr="00D434C5"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707" w:type="pct"/>
          </w:tcPr>
          <w:p w:rsidR="007F399F" w:rsidRPr="00D434C5"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806" w:type="pct"/>
          </w:tcPr>
          <w:p w:rsidR="007F399F" w:rsidRPr="00D434C5"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p>
        </w:tc>
      </w:tr>
      <w:tr w:rsidR="007F399F" w:rsidRPr="00D434C5" w:rsidTr="00B436DE">
        <w:trPr>
          <w:tblHeader/>
        </w:trPr>
        <w:tc>
          <w:tcPr>
            <w:tcW w:w="1226" w:type="pct"/>
          </w:tcPr>
          <w:p w:rsidR="007F399F" w:rsidRPr="00D434C5" w:rsidRDefault="00316070"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5"/>
              <w:rPr>
                <w:rFonts w:ascii="Times New Roman" w:hAnsi="Times New Roman" w:cs="Times New Roman"/>
                <w:sz w:val="22"/>
                <w:szCs w:val="22"/>
                <w:cs/>
              </w:rPr>
            </w:pPr>
            <w:r>
              <w:rPr>
                <w:rFonts w:ascii="Times New Roman" w:hAnsi="Times New Roman" w:cs="Times New Roman"/>
                <w:sz w:val="22"/>
                <w:szCs w:val="22"/>
              </w:rPr>
              <w:t>Subsidiar</w:t>
            </w:r>
            <w:r w:rsidR="005A432E">
              <w:rPr>
                <w:rFonts w:ascii="Times New Roman" w:hAnsi="Times New Roman" w:cs="Times New Roman"/>
                <w:sz w:val="22"/>
                <w:szCs w:val="22"/>
              </w:rPr>
              <w:t>ies</w:t>
            </w:r>
          </w:p>
        </w:tc>
        <w:tc>
          <w:tcPr>
            <w:tcW w:w="802" w:type="pct"/>
          </w:tcPr>
          <w:p w:rsidR="007F399F" w:rsidRPr="00D434C5" w:rsidRDefault="00ED004E" w:rsidP="00316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Pr>
                <w:rFonts w:ascii="Times New Roman" w:hAnsi="Times New Roman" w:cs="Times New Roman"/>
                <w:sz w:val="22"/>
                <w:szCs w:val="22"/>
              </w:rPr>
              <w:t>3.50</w:t>
            </w:r>
          </w:p>
        </w:tc>
        <w:tc>
          <w:tcPr>
            <w:tcW w:w="797" w:type="pct"/>
          </w:tcPr>
          <w:p w:rsidR="007F399F" w:rsidRPr="00D434C5" w:rsidRDefault="007F399F"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30" w:lineRule="exact"/>
              <w:ind w:left="-108" w:right="-130"/>
              <w:rPr>
                <w:rFonts w:ascii="Times New Roman" w:hAnsi="Times New Roman" w:cs="Times New Roman"/>
                <w:sz w:val="22"/>
                <w:szCs w:val="22"/>
                <w:cs/>
              </w:rPr>
            </w:pPr>
            <w:r>
              <w:rPr>
                <w:rFonts w:ascii="Times New Roman" w:hAnsi="Times New Roman" w:cs="Times New Roman"/>
                <w:sz w:val="22"/>
                <w:szCs w:val="22"/>
              </w:rPr>
              <w:t>-</w:t>
            </w:r>
          </w:p>
        </w:tc>
        <w:tc>
          <w:tcPr>
            <w:tcW w:w="662" w:type="pct"/>
          </w:tcPr>
          <w:p w:rsidR="007F399F" w:rsidRPr="00D434C5" w:rsidRDefault="00ED004E" w:rsidP="003D71F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2"/>
                <w:szCs w:val="22"/>
              </w:rPr>
            </w:pPr>
            <w:r>
              <w:rPr>
                <w:rFonts w:ascii="Times New Roman" w:hAnsi="Times New Roman" w:cs="Times New Roman"/>
                <w:sz w:val="22"/>
                <w:szCs w:val="22"/>
              </w:rPr>
              <w:t>49,500</w:t>
            </w:r>
          </w:p>
        </w:tc>
        <w:tc>
          <w:tcPr>
            <w:tcW w:w="707" w:type="pct"/>
          </w:tcPr>
          <w:p w:rsidR="007F399F" w:rsidRPr="00D434C5" w:rsidRDefault="00ED004E" w:rsidP="003D71F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108" w:right="-130"/>
              <w:rPr>
                <w:rFonts w:ascii="Times New Roman" w:hAnsi="Times New Roman" w:cs="Times New Roman"/>
                <w:sz w:val="22"/>
                <w:szCs w:val="22"/>
              </w:rPr>
            </w:pPr>
            <w:r>
              <w:rPr>
                <w:rFonts w:ascii="Times New Roman" w:hAnsi="Times New Roman" w:cs="Times New Roman"/>
                <w:sz w:val="22"/>
                <w:szCs w:val="22"/>
              </w:rPr>
              <w:t>-</w:t>
            </w:r>
          </w:p>
        </w:tc>
        <w:tc>
          <w:tcPr>
            <w:tcW w:w="806" w:type="pct"/>
          </w:tcPr>
          <w:p w:rsidR="007F399F" w:rsidRPr="00D434C5" w:rsidRDefault="00ED004E" w:rsidP="00ED004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2"/>
                <w:szCs w:val="22"/>
              </w:rPr>
            </w:pPr>
            <w:r>
              <w:rPr>
                <w:rFonts w:ascii="Times New Roman" w:hAnsi="Times New Roman" w:cs="Times New Roman"/>
                <w:sz w:val="22"/>
                <w:szCs w:val="22"/>
              </w:rPr>
              <w:t>49,500</w:t>
            </w:r>
          </w:p>
        </w:tc>
      </w:tr>
      <w:tr w:rsidR="007F399F" w:rsidRPr="00D434C5" w:rsidTr="00B436DE">
        <w:trPr>
          <w:tblHeader/>
        </w:trPr>
        <w:tc>
          <w:tcPr>
            <w:tcW w:w="1226" w:type="pct"/>
          </w:tcPr>
          <w:p w:rsidR="007F399F" w:rsidRPr="00D434C5" w:rsidRDefault="007F399F"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cs/>
              </w:rPr>
            </w:pPr>
            <w:r w:rsidRPr="00D434C5">
              <w:rPr>
                <w:rFonts w:ascii="Times New Roman" w:hAnsi="Times New Roman" w:cs="Times New Roman"/>
                <w:sz w:val="22"/>
                <w:szCs w:val="22"/>
              </w:rPr>
              <w:t>Related person</w:t>
            </w:r>
          </w:p>
        </w:tc>
        <w:tc>
          <w:tcPr>
            <w:tcW w:w="802" w:type="pct"/>
          </w:tcPr>
          <w:p w:rsidR="007F399F" w:rsidRPr="00D434C5" w:rsidRDefault="00ED004E" w:rsidP="00316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Pr>
                <w:rFonts w:ascii="Times New Roman" w:hAnsi="Times New Roman" w:cs="Times New Roman"/>
                <w:sz w:val="22"/>
                <w:szCs w:val="22"/>
              </w:rPr>
              <w:t>4.00</w:t>
            </w:r>
          </w:p>
        </w:tc>
        <w:tc>
          <w:tcPr>
            <w:tcW w:w="797" w:type="pct"/>
          </w:tcPr>
          <w:p w:rsidR="007F399F" w:rsidRPr="00D434C5" w:rsidRDefault="007F399F" w:rsidP="007939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30" w:lineRule="exact"/>
              <w:ind w:left="-23" w:right="-18"/>
              <w:rPr>
                <w:rFonts w:ascii="Times New Roman" w:hAnsi="Times New Roman" w:cs="Times New Roman"/>
                <w:sz w:val="22"/>
                <w:szCs w:val="22"/>
                <w:cs/>
              </w:rPr>
            </w:pPr>
            <w:r w:rsidRPr="00D434C5">
              <w:rPr>
                <w:rFonts w:ascii="Times New Roman" w:hAnsi="Times New Roman" w:cs="Times New Roman"/>
                <w:sz w:val="22"/>
                <w:szCs w:val="22"/>
              </w:rPr>
              <w:t>70,000</w:t>
            </w:r>
          </w:p>
        </w:tc>
        <w:tc>
          <w:tcPr>
            <w:tcW w:w="662" w:type="pct"/>
          </w:tcPr>
          <w:p w:rsidR="007F399F" w:rsidRPr="00D434C5" w:rsidRDefault="00ED004E" w:rsidP="003D71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2"/>
                <w:szCs w:val="22"/>
              </w:rPr>
            </w:pPr>
            <w:r>
              <w:rPr>
                <w:rFonts w:ascii="Times New Roman" w:hAnsi="Times New Roman" w:cs="Times New Roman"/>
                <w:sz w:val="22"/>
                <w:szCs w:val="22"/>
              </w:rPr>
              <w:t>-</w:t>
            </w:r>
          </w:p>
        </w:tc>
        <w:tc>
          <w:tcPr>
            <w:tcW w:w="707" w:type="pct"/>
          </w:tcPr>
          <w:p w:rsidR="007F399F" w:rsidRPr="00D434C5" w:rsidRDefault="00ED004E" w:rsidP="003D71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72" w:right="-130"/>
              <w:rPr>
                <w:rFonts w:ascii="Times New Roman" w:hAnsi="Times New Roman" w:cs="Times New Roman"/>
                <w:sz w:val="22"/>
                <w:szCs w:val="22"/>
              </w:rPr>
            </w:pPr>
            <w:r>
              <w:rPr>
                <w:rFonts w:ascii="Times New Roman" w:hAnsi="Times New Roman" w:cs="Times New Roman"/>
                <w:sz w:val="22"/>
                <w:szCs w:val="22"/>
              </w:rPr>
              <w:t>(40,000)</w:t>
            </w:r>
          </w:p>
        </w:tc>
        <w:tc>
          <w:tcPr>
            <w:tcW w:w="806" w:type="pct"/>
          </w:tcPr>
          <w:p w:rsidR="007F399F" w:rsidRPr="00D434C5" w:rsidRDefault="00ED004E" w:rsidP="007F39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70" w:right="-130"/>
              <w:rPr>
                <w:rFonts w:ascii="Times New Roman" w:hAnsi="Times New Roman" w:cs="Times New Roman"/>
                <w:sz w:val="22"/>
                <w:szCs w:val="22"/>
              </w:rPr>
            </w:pPr>
            <w:r>
              <w:rPr>
                <w:rFonts w:ascii="Times New Roman" w:hAnsi="Times New Roman" w:cs="Times New Roman"/>
                <w:sz w:val="22"/>
                <w:szCs w:val="22"/>
              </w:rPr>
              <w:t>30,000</w:t>
            </w:r>
          </w:p>
        </w:tc>
      </w:tr>
      <w:tr w:rsidR="007F399F" w:rsidRPr="00D434C5" w:rsidTr="00B436DE">
        <w:trPr>
          <w:tblHeader/>
        </w:trPr>
        <w:tc>
          <w:tcPr>
            <w:tcW w:w="1226" w:type="pct"/>
          </w:tcPr>
          <w:p w:rsidR="007F399F" w:rsidRPr="007F399F" w:rsidRDefault="007F399F"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sz w:val="22"/>
                <w:szCs w:val="22"/>
              </w:rPr>
            </w:pPr>
            <w:r w:rsidRPr="007F399F">
              <w:rPr>
                <w:rFonts w:ascii="Times New Roman" w:hAnsi="Times New Roman" w:cs="Times New Roman"/>
                <w:b/>
                <w:bCs/>
                <w:sz w:val="22"/>
                <w:szCs w:val="22"/>
              </w:rPr>
              <w:t>Total</w:t>
            </w:r>
          </w:p>
        </w:tc>
        <w:tc>
          <w:tcPr>
            <w:tcW w:w="802" w:type="pct"/>
          </w:tcPr>
          <w:p w:rsidR="007F399F" w:rsidRPr="00D434C5" w:rsidRDefault="007F399F" w:rsidP="007F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p>
        </w:tc>
        <w:tc>
          <w:tcPr>
            <w:tcW w:w="797" w:type="pct"/>
          </w:tcPr>
          <w:p w:rsidR="007F399F" w:rsidRPr="007F399F" w:rsidRDefault="007F399F" w:rsidP="007939E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30" w:lineRule="exact"/>
              <w:ind w:left="-23" w:right="-18"/>
              <w:rPr>
                <w:rFonts w:ascii="Times New Roman" w:hAnsi="Times New Roman" w:cs="Times New Roman"/>
                <w:b/>
                <w:bCs/>
                <w:sz w:val="22"/>
                <w:szCs w:val="22"/>
              </w:rPr>
            </w:pPr>
            <w:r w:rsidRPr="007F399F">
              <w:rPr>
                <w:rFonts w:ascii="Times New Roman" w:hAnsi="Times New Roman" w:cs="Times New Roman"/>
                <w:b/>
                <w:bCs/>
                <w:sz w:val="22"/>
                <w:szCs w:val="22"/>
              </w:rPr>
              <w:t>70,000</w:t>
            </w:r>
          </w:p>
        </w:tc>
        <w:tc>
          <w:tcPr>
            <w:tcW w:w="662" w:type="pct"/>
          </w:tcPr>
          <w:p w:rsidR="007F399F" w:rsidRPr="007F399F" w:rsidRDefault="00ED004E" w:rsidP="003D71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b/>
                <w:bCs/>
                <w:sz w:val="22"/>
                <w:szCs w:val="22"/>
              </w:rPr>
            </w:pPr>
            <w:r>
              <w:rPr>
                <w:rFonts w:ascii="Times New Roman" w:hAnsi="Times New Roman" w:cs="Times New Roman"/>
                <w:b/>
                <w:bCs/>
                <w:sz w:val="22"/>
                <w:szCs w:val="22"/>
              </w:rPr>
              <w:t>49,500</w:t>
            </w:r>
          </w:p>
        </w:tc>
        <w:tc>
          <w:tcPr>
            <w:tcW w:w="707" w:type="pct"/>
          </w:tcPr>
          <w:p w:rsidR="007F399F" w:rsidRPr="007F399F" w:rsidRDefault="00ED004E" w:rsidP="003D71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72" w:right="-130"/>
              <w:rPr>
                <w:rFonts w:ascii="Times New Roman" w:hAnsi="Times New Roman" w:cs="Times New Roman"/>
                <w:b/>
                <w:bCs/>
                <w:sz w:val="22"/>
                <w:szCs w:val="22"/>
              </w:rPr>
            </w:pPr>
            <w:r>
              <w:rPr>
                <w:rFonts w:ascii="Times New Roman" w:hAnsi="Times New Roman" w:cs="Times New Roman"/>
                <w:b/>
                <w:bCs/>
                <w:sz w:val="22"/>
                <w:szCs w:val="22"/>
              </w:rPr>
              <w:t>(40,000)</w:t>
            </w:r>
          </w:p>
        </w:tc>
        <w:tc>
          <w:tcPr>
            <w:tcW w:w="806" w:type="pct"/>
          </w:tcPr>
          <w:p w:rsidR="007F399F" w:rsidRPr="007F399F" w:rsidRDefault="00ED004E" w:rsidP="007F399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70" w:right="-130"/>
              <w:rPr>
                <w:rFonts w:ascii="Times New Roman" w:hAnsi="Times New Roman" w:cs="Times New Roman"/>
                <w:b/>
                <w:bCs/>
                <w:sz w:val="22"/>
                <w:szCs w:val="22"/>
              </w:rPr>
            </w:pPr>
            <w:r>
              <w:rPr>
                <w:rFonts w:ascii="Times New Roman" w:hAnsi="Times New Roman" w:cs="Times New Roman"/>
                <w:b/>
                <w:bCs/>
                <w:sz w:val="22"/>
                <w:szCs w:val="22"/>
              </w:rPr>
              <w:t>79,500</w:t>
            </w:r>
          </w:p>
        </w:tc>
      </w:tr>
    </w:tbl>
    <w:p w:rsidR="007F399F" w:rsidRDefault="007F399F"/>
    <w:p w:rsidR="004B01CF" w:rsidRDefault="004B01CF"/>
    <w:p w:rsidR="00D92410" w:rsidRPr="00D92410" w:rsidRDefault="00D92410" w:rsidP="00D92410">
      <w:pPr>
        <w:spacing w:line="240" w:lineRule="auto"/>
        <w:rPr>
          <w:sz w:val="2"/>
          <w:szCs w:val="2"/>
        </w:rPr>
      </w:pPr>
    </w:p>
    <w:tbl>
      <w:tblPr>
        <w:tblW w:w="9263" w:type="dxa"/>
        <w:tblInd w:w="450" w:type="dxa"/>
        <w:tblLayout w:type="fixed"/>
        <w:tblLook w:val="0000" w:firstRow="0" w:lastRow="0" w:firstColumn="0" w:lastColumn="0" w:noHBand="0" w:noVBand="0"/>
      </w:tblPr>
      <w:tblGrid>
        <w:gridCol w:w="2069"/>
        <w:gridCol w:w="1530"/>
        <w:gridCol w:w="1527"/>
        <w:gridCol w:w="1263"/>
        <w:gridCol w:w="1349"/>
        <w:gridCol w:w="1525"/>
      </w:tblGrid>
      <w:tr w:rsidR="00D92410" w:rsidRPr="00D434C5" w:rsidTr="007939EA">
        <w:trPr>
          <w:tblHeader/>
        </w:trPr>
        <w:tc>
          <w:tcPr>
            <w:tcW w:w="1117" w:type="pct"/>
          </w:tcPr>
          <w:p w:rsidR="00D92410" w:rsidRPr="00D434C5" w:rsidRDefault="00D92410"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26" w:type="pct"/>
          </w:tcPr>
          <w:p w:rsidR="00D92410" w:rsidRPr="00D434C5" w:rsidRDefault="00D92410"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r w:rsidRPr="00D434C5">
              <w:rPr>
                <w:rFonts w:ascii="Times New Roman" w:hAnsi="Times New Roman" w:cs="Times New Roman"/>
                <w:b/>
                <w:bCs/>
                <w:sz w:val="22"/>
                <w:szCs w:val="22"/>
              </w:rPr>
              <w:t>Interest rate</w:t>
            </w:r>
          </w:p>
        </w:tc>
        <w:tc>
          <w:tcPr>
            <w:tcW w:w="3057" w:type="pct"/>
            <w:gridSpan w:val="4"/>
          </w:tcPr>
          <w:p w:rsidR="00D92410" w:rsidRPr="00D434C5" w:rsidRDefault="005413F9"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Separate financial statements</w:t>
            </w:r>
          </w:p>
        </w:tc>
      </w:tr>
      <w:tr w:rsidR="0000658E" w:rsidRPr="00D434C5" w:rsidTr="00536C7F">
        <w:trPr>
          <w:tblHeader/>
        </w:trPr>
        <w:tc>
          <w:tcPr>
            <w:tcW w:w="1117"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26"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r>
              <w:rPr>
                <w:rFonts w:ascii="Times New Roman" w:hAnsi="Times New Roman" w:cs="Times New Roman"/>
                <w:sz w:val="22"/>
                <w:szCs w:val="22"/>
              </w:rPr>
              <w:t xml:space="preserve">At </w:t>
            </w:r>
            <w:r w:rsidRPr="00D434C5">
              <w:rPr>
                <w:rFonts w:ascii="Times New Roman" w:hAnsi="Times New Roman" w:cs="Times New Roman"/>
                <w:sz w:val="22"/>
                <w:szCs w:val="22"/>
              </w:rPr>
              <w:t>31 December</w:t>
            </w:r>
          </w:p>
        </w:tc>
        <w:tc>
          <w:tcPr>
            <w:tcW w:w="824" w:type="pct"/>
          </w:tcPr>
          <w:p w:rsidR="0000658E" w:rsidRPr="007F399F"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sidRPr="007F399F">
              <w:rPr>
                <w:rFonts w:ascii="Times New Roman" w:hAnsi="Times New Roman" w:cs="Times New Roman"/>
                <w:sz w:val="22"/>
                <w:szCs w:val="22"/>
              </w:rPr>
              <w:t>At 1 January</w:t>
            </w:r>
          </w:p>
        </w:tc>
        <w:tc>
          <w:tcPr>
            <w:tcW w:w="682" w:type="pct"/>
          </w:tcPr>
          <w:p w:rsidR="0000658E" w:rsidRPr="007F399F"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sidRPr="007F399F">
              <w:rPr>
                <w:rFonts w:ascii="Times New Roman" w:hAnsi="Times New Roman" w:cs="Times New Roman"/>
                <w:sz w:val="22"/>
                <w:szCs w:val="22"/>
              </w:rPr>
              <w:t>Increase</w:t>
            </w:r>
          </w:p>
        </w:tc>
        <w:tc>
          <w:tcPr>
            <w:tcW w:w="728"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r>
              <w:rPr>
                <w:rFonts w:ascii="Times New Roman" w:hAnsi="Times New Roman" w:cs="Times New Roman"/>
                <w:sz w:val="22"/>
                <w:szCs w:val="22"/>
              </w:rPr>
              <w:t>Repayment</w:t>
            </w:r>
          </w:p>
        </w:tc>
        <w:tc>
          <w:tcPr>
            <w:tcW w:w="823" w:type="pct"/>
          </w:tcPr>
          <w:p w:rsidR="0000658E" w:rsidRPr="00D434C5"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2"/>
                <w:szCs w:val="22"/>
              </w:rPr>
            </w:pPr>
            <w:r>
              <w:rPr>
                <w:rFonts w:ascii="Times New Roman" w:hAnsi="Times New Roman" w:cs="Times New Roman"/>
                <w:sz w:val="22"/>
                <w:szCs w:val="22"/>
              </w:rPr>
              <w:t xml:space="preserve">At </w:t>
            </w:r>
            <w:r w:rsidRPr="00D434C5">
              <w:rPr>
                <w:rFonts w:ascii="Times New Roman" w:hAnsi="Times New Roman" w:cs="Times New Roman"/>
                <w:sz w:val="22"/>
                <w:szCs w:val="22"/>
              </w:rPr>
              <w:t>31 December</w:t>
            </w:r>
          </w:p>
        </w:tc>
      </w:tr>
      <w:tr w:rsidR="00B436DE" w:rsidRPr="00D434C5" w:rsidTr="007939EA">
        <w:trPr>
          <w:tblHeader/>
        </w:trPr>
        <w:tc>
          <w:tcPr>
            <w:tcW w:w="1117" w:type="pct"/>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cs/>
              </w:rPr>
            </w:pPr>
          </w:p>
        </w:tc>
        <w:tc>
          <w:tcPr>
            <w:tcW w:w="826" w:type="pct"/>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1" w:right="-103"/>
              <w:jc w:val="center"/>
              <w:rPr>
                <w:rFonts w:ascii="Times New Roman" w:hAnsi="Times New Roman" w:cs="Times New Roman"/>
                <w:b/>
                <w:bCs/>
                <w:i/>
                <w:iCs/>
                <w:sz w:val="22"/>
                <w:szCs w:val="22"/>
              </w:rPr>
            </w:pPr>
            <w:r w:rsidRPr="00D434C5">
              <w:rPr>
                <w:rFonts w:ascii="Times New Roman" w:hAnsi="Times New Roman" w:cs="Times New Roman"/>
                <w:i/>
                <w:iCs/>
                <w:sz w:val="22"/>
                <w:szCs w:val="22"/>
              </w:rPr>
              <w:t>(% per annum)</w:t>
            </w:r>
          </w:p>
        </w:tc>
        <w:tc>
          <w:tcPr>
            <w:tcW w:w="3057" w:type="pct"/>
            <w:gridSpan w:val="4"/>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cs/>
              </w:rPr>
            </w:pPr>
            <w:r w:rsidRPr="00D434C5">
              <w:rPr>
                <w:rFonts w:ascii="Times New Roman" w:hAnsi="Times New Roman" w:cs="Times New Roman"/>
                <w:i/>
                <w:iCs/>
                <w:sz w:val="22"/>
                <w:szCs w:val="22"/>
              </w:rPr>
              <w:t>(in thousand Baht)</w:t>
            </w:r>
          </w:p>
        </w:tc>
      </w:tr>
      <w:tr w:rsidR="00B436DE" w:rsidRPr="00D434C5" w:rsidTr="00536C7F">
        <w:trPr>
          <w:tblHeader/>
        </w:trPr>
        <w:tc>
          <w:tcPr>
            <w:tcW w:w="1117" w:type="pct"/>
          </w:tcPr>
          <w:p w:rsidR="00B436DE" w:rsidRPr="00B436DE"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2"/>
                <w:szCs w:val="22"/>
              </w:rPr>
            </w:pPr>
            <w:r w:rsidRPr="00B436DE">
              <w:rPr>
                <w:rFonts w:ascii="Times New Roman" w:hAnsi="Times New Roman" w:cs="Times New Roman"/>
                <w:b/>
                <w:bCs/>
                <w:i/>
                <w:iCs/>
                <w:sz w:val="22"/>
                <w:szCs w:val="22"/>
              </w:rPr>
              <w:t>2018</w:t>
            </w:r>
          </w:p>
        </w:tc>
        <w:tc>
          <w:tcPr>
            <w:tcW w:w="826" w:type="pct"/>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p>
        </w:tc>
        <w:tc>
          <w:tcPr>
            <w:tcW w:w="824" w:type="pct"/>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682" w:type="pct"/>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728" w:type="pct"/>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2"/>
                <w:szCs w:val="22"/>
              </w:rPr>
            </w:pPr>
          </w:p>
        </w:tc>
        <w:tc>
          <w:tcPr>
            <w:tcW w:w="823" w:type="pct"/>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2"/>
                <w:szCs w:val="22"/>
              </w:rPr>
            </w:pPr>
          </w:p>
        </w:tc>
      </w:tr>
      <w:tr w:rsidR="00B436DE" w:rsidRPr="00D434C5" w:rsidTr="00536C7F">
        <w:trPr>
          <w:tblHeader/>
        </w:trPr>
        <w:tc>
          <w:tcPr>
            <w:tcW w:w="1117" w:type="pct"/>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cs/>
              </w:rPr>
            </w:pPr>
            <w:r w:rsidRPr="00D434C5">
              <w:rPr>
                <w:rFonts w:ascii="Times New Roman" w:hAnsi="Times New Roman" w:cs="Times New Roman"/>
                <w:sz w:val="22"/>
                <w:szCs w:val="22"/>
              </w:rPr>
              <w:t>Related person</w:t>
            </w:r>
          </w:p>
        </w:tc>
        <w:tc>
          <w:tcPr>
            <w:tcW w:w="826" w:type="pct"/>
          </w:tcPr>
          <w:p w:rsidR="00B436DE" w:rsidRPr="00D434C5" w:rsidRDefault="00B436DE"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2"/>
                <w:szCs w:val="22"/>
              </w:rPr>
            </w:pPr>
            <w:r>
              <w:rPr>
                <w:rFonts w:ascii="Times New Roman" w:hAnsi="Times New Roman" w:cs="Times New Roman"/>
                <w:sz w:val="22"/>
                <w:szCs w:val="22"/>
              </w:rPr>
              <w:t>4.00</w:t>
            </w:r>
          </w:p>
        </w:tc>
        <w:tc>
          <w:tcPr>
            <w:tcW w:w="824" w:type="pct"/>
          </w:tcPr>
          <w:p w:rsidR="00B436DE" w:rsidRPr="00D434C5" w:rsidRDefault="00B436DE" w:rsidP="00441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30" w:lineRule="exact"/>
              <w:ind w:left="-108" w:right="-130"/>
              <w:rPr>
                <w:rFonts w:ascii="Times New Roman" w:hAnsi="Times New Roman" w:cs="Times New Roman"/>
                <w:sz w:val="22"/>
                <w:szCs w:val="22"/>
                <w:cs/>
              </w:rPr>
            </w:pPr>
            <w:r>
              <w:rPr>
                <w:rFonts w:ascii="Times New Roman" w:hAnsi="Times New Roman" w:cs="Times New Roman"/>
                <w:sz w:val="22"/>
                <w:szCs w:val="22"/>
              </w:rPr>
              <w:t>6</w:t>
            </w:r>
            <w:r w:rsidRPr="00D434C5">
              <w:rPr>
                <w:rFonts w:ascii="Times New Roman" w:hAnsi="Times New Roman" w:cs="Times New Roman"/>
                <w:sz w:val="22"/>
                <w:szCs w:val="22"/>
              </w:rPr>
              <w:t>0,000</w:t>
            </w:r>
          </w:p>
        </w:tc>
        <w:tc>
          <w:tcPr>
            <w:tcW w:w="682" w:type="pct"/>
          </w:tcPr>
          <w:p w:rsidR="00B436DE" w:rsidRPr="00D434C5" w:rsidRDefault="00B436DE" w:rsidP="00441364">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2"/>
                <w:szCs w:val="22"/>
              </w:rPr>
            </w:pPr>
            <w:r>
              <w:rPr>
                <w:rFonts w:ascii="Times New Roman" w:hAnsi="Times New Roman" w:cs="Times New Roman"/>
                <w:sz w:val="22"/>
                <w:szCs w:val="22"/>
              </w:rPr>
              <w:t>100,000</w:t>
            </w:r>
          </w:p>
        </w:tc>
        <w:tc>
          <w:tcPr>
            <w:tcW w:w="728" w:type="pct"/>
          </w:tcPr>
          <w:p w:rsidR="00B436DE" w:rsidRPr="00D434C5" w:rsidRDefault="00B436DE" w:rsidP="00441364">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108" w:right="-130"/>
              <w:rPr>
                <w:rFonts w:ascii="Times New Roman" w:hAnsi="Times New Roman" w:cs="Times New Roman"/>
                <w:sz w:val="22"/>
                <w:szCs w:val="22"/>
              </w:rPr>
            </w:pPr>
            <w:r>
              <w:rPr>
                <w:rFonts w:ascii="Times New Roman" w:hAnsi="Times New Roman" w:cs="Times New Roman"/>
                <w:sz w:val="22"/>
                <w:szCs w:val="22"/>
              </w:rPr>
              <w:t>(90,000)</w:t>
            </w:r>
          </w:p>
        </w:tc>
        <w:tc>
          <w:tcPr>
            <w:tcW w:w="823" w:type="pct"/>
          </w:tcPr>
          <w:p w:rsidR="00B436DE" w:rsidRPr="00D434C5" w:rsidRDefault="00B436DE" w:rsidP="00441364">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30" w:lineRule="exact"/>
              <w:ind w:left="-108" w:right="-130"/>
              <w:rPr>
                <w:rFonts w:ascii="Times New Roman" w:hAnsi="Times New Roman" w:cs="Times New Roman"/>
                <w:sz w:val="22"/>
                <w:szCs w:val="22"/>
              </w:rPr>
            </w:pPr>
            <w:r>
              <w:rPr>
                <w:rFonts w:ascii="Times New Roman" w:hAnsi="Times New Roman" w:cs="Times New Roman"/>
                <w:sz w:val="22"/>
                <w:szCs w:val="22"/>
              </w:rPr>
              <w:t>70,000</w:t>
            </w:r>
          </w:p>
        </w:tc>
      </w:tr>
    </w:tbl>
    <w:p w:rsidR="007F399F" w:rsidRDefault="007F399F"/>
    <w:p w:rsidR="00E127BC" w:rsidRDefault="00E127BC" w:rsidP="002356ED">
      <w:pPr>
        <w:ind w:left="540"/>
        <w:rPr>
          <w:rFonts w:ascii="Times New Roman" w:hAnsi="Times New Roman" w:cs="Univers 45 Light"/>
          <w:b/>
          <w:bCs/>
          <w:i/>
          <w:iCs/>
          <w:color w:val="000000"/>
          <w:sz w:val="22"/>
          <w:szCs w:val="22"/>
        </w:rPr>
      </w:pPr>
      <w:r>
        <w:rPr>
          <w:rFonts w:ascii="Times New Roman" w:hAnsi="Times New Roman" w:cs="Univers 45 Light"/>
          <w:b/>
          <w:bCs/>
          <w:i/>
          <w:iCs/>
          <w:color w:val="000000"/>
          <w:sz w:val="22"/>
          <w:szCs w:val="22"/>
        </w:rPr>
        <w:t>Significant agreements with related parties</w:t>
      </w:r>
    </w:p>
    <w:p w:rsidR="00117A35" w:rsidRDefault="00117A35" w:rsidP="002356ED">
      <w:pPr>
        <w:ind w:left="540"/>
        <w:rPr>
          <w:rFonts w:ascii="Times New Roman" w:hAnsi="Times New Roman" w:cs="Univers 45 Light"/>
          <w:b/>
          <w:bCs/>
          <w:i/>
          <w:iCs/>
          <w:color w:val="000000"/>
          <w:sz w:val="22"/>
          <w:szCs w:val="22"/>
        </w:rPr>
      </w:pPr>
    </w:p>
    <w:p w:rsidR="00117A35" w:rsidRPr="00117A35" w:rsidRDefault="00117A35" w:rsidP="002356ED">
      <w:pPr>
        <w:ind w:left="540"/>
        <w:rPr>
          <w:rFonts w:ascii="Times New Roman" w:hAnsi="Times New Roman" w:cs="Times New Roman"/>
          <w:color w:val="0000FF"/>
          <w:sz w:val="22"/>
          <w:szCs w:val="22"/>
        </w:rPr>
      </w:pPr>
      <w:r>
        <w:rPr>
          <w:rFonts w:ascii="Times New Roman" w:hAnsi="Times New Roman" w:cs="Univers 45 Light"/>
          <w:color w:val="000000"/>
          <w:sz w:val="22"/>
          <w:szCs w:val="22"/>
        </w:rPr>
        <w:t>As at 31 December 2019, the payment of short-term loans from related parties are on demand.</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4"/>
          <w:szCs w:val="24"/>
          <w:lang w:bidi="ar-SA"/>
        </w:rPr>
      </w:pPr>
    </w:p>
    <w:p w:rsid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ED004E">
        <w:rPr>
          <w:rFonts w:ascii="Times New Roman" w:hAnsi="Times New Roman" w:cs="Times New Roman"/>
          <w:sz w:val="22"/>
          <w:szCs w:val="22"/>
          <w:lang w:val="en-GB" w:bidi="ar-SA"/>
        </w:rPr>
        <w:t xml:space="preserve">The </w:t>
      </w:r>
      <w:r w:rsidR="00F07A82" w:rsidRPr="00ED004E">
        <w:rPr>
          <w:rFonts w:ascii="Times New Roman" w:hAnsi="Times New Roman" w:cs="Times New Roman"/>
          <w:sz w:val="22"/>
          <w:szCs w:val="22"/>
          <w:lang w:val="en-GB" w:bidi="ar-SA"/>
        </w:rPr>
        <w:t>Group</w:t>
      </w:r>
      <w:r w:rsidRPr="00ED004E">
        <w:rPr>
          <w:rFonts w:ascii="Times New Roman" w:hAnsi="Times New Roman" w:cs="Times New Roman"/>
          <w:sz w:val="22"/>
          <w:szCs w:val="22"/>
          <w:lang w:val="en-GB" w:bidi="ar-SA"/>
        </w:rPr>
        <w:t xml:space="preserve"> has </w:t>
      </w:r>
      <w:r w:rsidR="0039081E" w:rsidRPr="00ED004E">
        <w:rPr>
          <w:rFonts w:ascii="Times New Roman" w:hAnsi="Times New Roman" w:cs="Times New Roman"/>
          <w:sz w:val="22"/>
          <w:szCs w:val="22"/>
          <w:lang w:val="en-GB" w:bidi="ar-SA"/>
        </w:rPr>
        <w:t>entered into</w:t>
      </w:r>
      <w:r w:rsidRPr="00ED004E">
        <w:rPr>
          <w:rFonts w:ascii="Times New Roman" w:hAnsi="Times New Roman" w:cs="Times New Roman"/>
          <w:sz w:val="22"/>
          <w:szCs w:val="22"/>
          <w:lang w:val="en-GB" w:bidi="ar-SA"/>
        </w:rPr>
        <w:t xml:space="preserve"> </w:t>
      </w:r>
      <w:r w:rsidR="0000658E">
        <w:rPr>
          <w:rFonts w:ascii="Times New Roman" w:hAnsi="Times New Roman" w:cs="Times New Roman"/>
          <w:sz w:val="22"/>
          <w:szCs w:val="22"/>
          <w:lang w:val="en-GB" w:bidi="ar-SA"/>
        </w:rPr>
        <w:t>various</w:t>
      </w:r>
      <w:r w:rsidR="000E362A" w:rsidRPr="00ED004E">
        <w:rPr>
          <w:rFonts w:ascii="Times New Roman" w:hAnsi="Times New Roman" w:cs="Times New Roman"/>
          <w:sz w:val="22"/>
          <w:szCs w:val="22"/>
          <w:lang w:val="en-GB" w:bidi="ar-SA"/>
        </w:rPr>
        <w:t xml:space="preserve"> </w:t>
      </w:r>
      <w:r w:rsidRPr="00ED004E">
        <w:rPr>
          <w:rFonts w:ascii="Times New Roman" w:hAnsi="Times New Roman" w:cs="Times New Roman"/>
          <w:sz w:val="22"/>
          <w:szCs w:val="22"/>
          <w:lang w:val="en-GB" w:bidi="ar-SA"/>
        </w:rPr>
        <w:t>office building rental agreement</w:t>
      </w:r>
      <w:r w:rsidR="0039081E" w:rsidRPr="00ED004E">
        <w:rPr>
          <w:rFonts w:ascii="Times New Roman" w:hAnsi="Times New Roman" w:cs="Times New Roman"/>
          <w:sz w:val="22"/>
          <w:szCs w:val="22"/>
          <w:lang w:val="en-GB" w:bidi="ar-SA"/>
        </w:rPr>
        <w:t>s</w:t>
      </w:r>
      <w:r w:rsidRPr="00ED004E">
        <w:rPr>
          <w:rFonts w:ascii="Times New Roman" w:hAnsi="Times New Roman" w:cs="Times New Roman"/>
          <w:sz w:val="22"/>
          <w:szCs w:val="22"/>
          <w:lang w:val="en-GB" w:bidi="ar-SA"/>
        </w:rPr>
        <w:t xml:space="preserve"> with related p</w:t>
      </w:r>
      <w:r w:rsidR="00E203B8" w:rsidRPr="00ED004E">
        <w:rPr>
          <w:rFonts w:ascii="Times New Roman" w:hAnsi="Times New Roman" w:cs="Times New Roman"/>
          <w:sz w:val="22"/>
          <w:szCs w:val="22"/>
          <w:lang w:val="en-GB" w:bidi="ar-SA"/>
        </w:rPr>
        <w:t>artie</w:t>
      </w:r>
      <w:r w:rsidRPr="00ED004E">
        <w:rPr>
          <w:rFonts w:ascii="Times New Roman" w:hAnsi="Times New Roman" w:cs="Times New Roman"/>
          <w:sz w:val="22"/>
          <w:szCs w:val="22"/>
          <w:lang w:val="en-GB" w:bidi="ar-SA"/>
        </w:rPr>
        <w:t xml:space="preserve">s for period </w:t>
      </w:r>
      <w:r w:rsidR="00B74BEC" w:rsidRPr="00ED004E">
        <w:rPr>
          <w:rFonts w:ascii="Times New Roman" w:hAnsi="Times New Roman" w:cs="Times New Roman"/>
          <w:sz w:val="22"/>
          <w:szCs w:val="22"/>
          <w:lang w:val="en-GB" w:bidi="ar-SA"/>
        </w:rPr>
        <w:t>within 1</w:t>
      </w:r>
      <w:r w:rsidRPr="00ED004E">
        <w:rPr>
          <w:rFonts w:ascii="Times New Roman" w:hAnsi="Times New Roman" w:cs="Times New Roman"/>
          <w:sz w:val="22"/>
          <w:szCs w:val="22"/>
          <w:lang w:val="en-GB" w:bidi="ar-SA"/>
        </w:rPr>
        <w:t xml:space="preserve"> year starting from </w:t>
      </w:r>
      <w:r w:rsidR="0067044C" w:rsidRPr="00ED004E">
        <w:rPr>
          <w:rFonts w:ascii="Times New Roman" w:hAnsi="Times New Roman" w:cs="Times New Roman"/>
          <w:sz w:val="22"/>
          <w:szCs w:val="22"/>
          <w:lang w:val="en-GB" w:bidi="ar-SA"/>
        </w:rPr>
        <w:t>1 February 2019</w:t>
      </w:r>
      <w:r w:rsidRPr="00ED004E">
        <w:rPr>
          <w:rFonts w:ascii="Times New Roman" w:hAnsi="Times New Roman" w:cs="Times New Roman"/>
          <w:sz w:val="22"/>
          <w:szCs w:val="22"/>
          <w:lang w:val="en-GB" w:bidi="ar-SA"/>
        </w:rPr>
        <w:t xml:space="preserve"> to </w:t>
      </w:r>
      <w:r w:rsidR="0067044C" w:rsidRPr="00ED004E">
        <w:rPr>
          <w:rFonts w:ascii="Times New Roman" w:hAnsi="Times New Roman" w:cs="Times New Roman"/>
          <w:sz w:val="22"/>
          <w:szCs w:val="22"/>
          <w:lang w:val="en-GB" w:bidi="ar-SA"/>
        </w:rPr>
        <w:t>31 May 2020</w:t>
      </w:r>
      <w:r w:rsidRPr="00ED004E">
        <w:rPr>
          <w:rFonts w:ascii="Times New Roman" w:hAnsi="Times New Roman" w:cs="Times New Roman"/>
          <w:sz w:val="22"/>
          <w:szCs w:val="22"/>
          <w:lang w:val="en-GB" w:bidi="ar-SA"/>
        </w:rPr>
        <w:t>.</w:t>
      </w:r>
    </w:p>
    <w:p w:rsidR="00E34AA0" w:rsidRPr="00DA658F" w:rsidRDefault="00E34AA0" w:rsidP="002356ED">
      <w:pPr>
        <w:ind w:left="540"/>
        <w:rPr>
          <w:rFonts w:ascii="Times New Roman" w:hAnsi="Times New Roman" w:cs="Univers 45 Light"/>
          <w:b/>
          <w:bCs/>
          <w:i/>
          <w:iCs/>
          <w:color w:val="000000"/>
          <w:sz w:val="24"/>
          <w:szCs w:val="24"/>
        </w:rPr>
      </w:pPr>
    </w:p>
    <w:p w:rsidR="00E127BC" w:rsidRPr="004C5FA9" w:rsidRDefault="0039081E" w:rsidP="002356ED">
      <w:pPr>
        <w:ind w:left="540"/>
        <w:rPr>
          <w:rFonts w:ascii="Times New Roman" w:hAnsi="Times New Roman" w:cs="Times New Roman"/>
          <w:b/>
          <w:bCs/>
          <w:color w:val="0000FF"/>
          <w:sz w:val="22"/>
          <w:szCs w:val="22"/>
        </w:rPr>
      </w:pPr>
      <w:r>
        <w:rPr>
          <w:rFonts w:ascii="Times New Roman" w:hAnsi="Times New Roman" w:cs="Univers 45 Light"/>
          <w:b/>
          <w:bCs/>
          <w:i/>
          <w:iCs/>
          <w:color w:val="000000"/>
          <w:sz w:val="22"/>
          <w:szCs w:val="22"/>
        </w:rPr>
        <w:t>G</w:t>
      </w:r>
      <w:r w:rsidR="00E127BC">
        <w:rPr>
          <w:rFonts w:ascii="Times New Roman" w:hAnsi="Times New Roman" w:cs="Univers 45 Light"/>
          <w:b/>
          <w:bCs/>
          <w:i/>
          <w:iCs/>
          <w:color w:val="000000"/>
          <w:sz w:val="22"/>
          <w:szCs w:val="22"/>
        </w:rPr>
        <w:t xml:space="preserve">uarantee for liabilities by related </w:t>
      </w:r>
      <w:r>
        <w:rPr>
          <w:rFonts w:ascii="Times New Roman" w:hAnsi="Times New Roman" w:cs="Univers 45 Light"/>
          <w:b/>
          <w:bCs/>
          <w:i/>
          <w:iCs/>
          <w:color w:val="000000"/>
          <w:sz w:val="22"/>
          <w:szCs w:val="22"/>
        </w:rPr>
        <w:t>persons</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4"/>
          <w:szCs w:val="24"/>
          <w:lang w:bidi="ar-SA"/>
        </w:rPr>
      </w:pPr>
    </w:p>
    <w:p w:rsid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As at </w:t>
      </w:r>
      <w:r w:rsidR="00B229F7" w:rsidRPr="00955AED">
        <w:rPr>
          <w:rFonts w:ascii="Times New Roman" w:hAnsi="Times New Roman" w:cs="Times New Roman"/>
          <w:sz w:val="22"/>
          <w:szCs w:val="22"/>
        </w:rPr>
        <w:t xml:space="preserve">31 December </w:t>
      </w:r>
      <w:r>
        <w:rPr>
          <w:rFonts w:ascii="Times New Roman" w:hAnsi="Times New Roman" w:cs="Times New Roman"/>
          <w:sz w:val="22"/>
          <w:szCs w:val="22"/>
          <w:lang w:val="en-GB" w:bidi="ar-SA"/>
        </w:rPr>
        <w:t xml:space="preserve">2019, related </w:t>
      </w:r>
      <w:r w:rsidR="0039081E">
        <w:rPr>
          <w:rFonts w:ascii="Times New Roman" w:hAnsi="Times New Roman" w:cs="Times New Roman"/>
          <w:sz w:val="22"/>
          <w:szCs w:val="22"/>
          <w:lang w:val="en-GB" w:bidi="ar-SA"/>
        </w:rPr>
        <w:t>person</w:t>
      </w:r>
      <w:r>
        <w:rPr>
          <w:rFonts w:ascii="Times New Roman" w:hAnsi="Times New Roman" w:cs="Times New Roman"/>
          <w:sz w:val="22"/>
          <w:szCs w:val="22"/>
          <w:lang w:val="en-GB" w:bidi="ar-SA"/>
        </w:rPr>
        <w:t xml:space="preserve">s had </w:t>
      </w:r>
      <w:r w:rsidR="0039081E">
        <w:rPr>
          <w:rFonts w:ascii="Times New Roman" w:hAnsi="Times New Roman" w:cs="Times New Roman"/>
          <w:sz w:val="22"/>
          <w:szCs w:val="22"/>
          <w:lang w:val="en-GB" w:bidi="ar-SA"/>
        </w:rPr>
        <w:t xml:space="preserve">pledged </w:t>
      </w:r>
      <w:r w:rsidR="009622D0">
        <w:rPr>
          <w:rFonts w:ascii="Times New Roman" w:hAnsi="Times New Roman" w:cs="Times New Roman"/>
          <w:sz w:val="22"/>
          <w:szCs w:val="22"/>
          <w:lang w:val="en-GB" w:bidi="ar-SA"/>
        </w:rPr>
        <w:t xml:space="preserve">collaterals and </w:t>
      </w:r>
      <w:r>
        <w:rPr>
          <w:rFonts w:ascii="Times New Roman" w:hAnsi="Times New Roman" w:cs="Times New Roman"/>
          <w:sz w:val="22"/>
          <w:szCs w:val="22"/>
          <w:lang w:val="en-GB" w:bidi="ar-SA"/>
        </w:rPr>
        <w:t>guaranteed</w:t>
      </w:r>
      <w:r w:rsidR="0039081E">
        <w:rPr>
          <w:rFonts w:ascii="Times New Roman" w:hAnsi="Times New Roman" w:cs="Times New Roman"/>
          <w:sz w:val="22"/>
          <w:szCs w:val="22"/>
          <w:lang w:val="en-GB" w:bidi="ar-SA"/>
        </w:rPr>
        <w:t xml:space="preserve"> for the Company’s</w:t>
      </w:r>
      <w:r>
        <w:rPr>
          <w:rFonts w:ascii="Times New Roman" w:hAnsi="Times New Roman" w:cs="Times New Roman"/>
          <w:sz w:val="22"/>
          <w:szCs w:val="22"/>
          <w:lang w:val="en-GB" w:bidi="ar-SA"/>
        </w:rPr>
        <w:t xml:space="preserve"> liabilities</w:t>
      </w:r>
      <w:r w:rsidR="006F06E6">
        <w:rPr>
          <w:rFonts w:ascii="Times New Roman" w:hAnsi="Times New Roman" w:cs="Times New Roman"/>
          <w:sz w:val="22"/>
          <w:szCs w:val="22"/>
          <w:lang w:val="en-GB" w:bidi="ar-SA"/>
        </w:rPr>
        <w:t xml:space="preserve"> (see note 12)</w:t>
      </w:r>
      <w:r>
        <w:rPr>
          <w:rFonts w:ascii="Times New Roman" w:hAnsi="Times New Roman" w:cs="Times New Roman"/>
          <w:sz w:val="22"/>
          <w:szCs w:val="22"/>
          <w:lang w:val="en-GB" w:bidi="ar-SA"/>
        </w:rPr>
        <w:t xml:space="preserve"> as follows:</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lang w:val="en-GB" w:bidi="ar-SA"/>
        </w:rPr>
      </w:pPr>
    </w:p>
    <w:p w:rsidR="00E127BC" w:rsidRP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bidi="ar-SA"/>
        </w:rPr>
      </w:pPr>
      <w:r w:rsidRPr="00E127BC">
        <w:rPr>
          <w:rFonts w:ascii="Times New Roman" w:hAnsi="Times New Roman" w:cs="Times New Roman"/>
          <w:sz w:val="22"/>
          <w:szCs w:val="22"/>
          <w:lang w:val="en-GB" w:bidi="ar-SA"/>
        </w:rPr>
        <w:t>1.</w:t>
      </w:r>
      <w:r w:rsidRPr="00E127BC">
        <w:rPr>
          <w:rFonts w:ascii="Times New Roman" w:hAnsi="Times New Roman" w:cs="Times New Roman"/>
          <w:sz w:val="22"/>
          <w:szCs w:val="22"/>
          <w:lang w:val="en-GB" w:bidi="ar-SA"/>
        </w:rPr>
        <w:tab/>
        <w:t xml:space="preserve">The </w:t>
      </w:r>
      <w:r w:rsidR="00F41E32" w:rsidRPr="00E127BC">
        <w:rPr>
          <w:rFonts w:ascii="Times New Roman" w:hAnsi="Times New Roman" w:cs="Times New Roman"/>
          <w:sz w:val="22"/>
          <w:szCs w:val="22"/>
          <w:lang w:val="en-GB" w:bidi="ar-SA"/>
        </w:rPr>
        <w:t>Company</w:t>
      </w:r>
      <w:r w:rsidR="00F41E32">
        <w:rPr>
          <w:rFonts w:ascii="Times New Roman" w:hAnsi="Times New Roman" w:cs="Times New Roman"/>
          <w:sz w:val="22"/>
          <w:szCs w:val="22"/>
          <w:lang w:val="en-GB" w:bidi="ar-SA"/>
        </w:rPr>
        <w:t>’s</w:t>
      </w:r>
      <w:r w:rsidR="00F41E32" w:rsidRPr="00E127BC">
        <w:rPr>
          <w:rFonts w:ascii="Times New Roman" w:hAnsi="Times New Roman" w:cs="Times New Roman"/>
          <w:sz w:val="22"/>
          <w:szCs w:val="22"/>
          <w:lang w:val="en-GB" w:bidi="ar-SA"/>
        </w:rPr>
        <w:t xml:space="preserve"> </w:t>
      </w:r>
      <w:r w:rsidRPr="00E127BC">
        <w:rPr>
          <w:rFonts w:ascii="Times New Roman" w:hAnsi="Times New Roman" w:cs="Times New Roman"/>
          <w:sz w:val="22"/>
          <w:szCs w:val="22"/>
          <w:lang w:val="en-GB" w:bidi="ar-SA"/>
        </w:rPr>
        <w:t>director ha</w:t>
      </w:r>
      <w:r w:rsidR="000E362A">
        <w:rPr>
          <w:rFonts w:ascii="Times New Roman" w:hAnsi="Times New Roman" w:cs="Times New Roman"/>
          <w:sz w:val="22"/>
          <w:szCs w:val="22"/>
          <w:lang w:val="en-GB" w:bidi="ar-SA"/>
        </w:rPr>
        <w:t>d</w:t>
      </w:r>
      <w:r w:rsidRPr="00E127BC">
        <w:rPr>
          <w:rFonts w:ascii="Times New Roman" w:hAnsi="Times New Roman" w:cs="Times New Roman"/>
          <w:sz w:val="22"/>
          <w:szCs w:val="22"/>
          <w:lang w:val="en-GB" w:bidi="ar-SA"/>
        </w:rPr>
        <w:t xml:space="preserve"> pledged </w:t>
      </w:r>
      <w:r w:rsidR="00F41E32">
        <w:rPr>
          <w:rFonts w:ascii="Times New Roman" w:hAnsi="Times New Roman" w:cs="Times New Roman"/>
          <w:sz w:val="22"/>
          <w:szCs w:val="22"/>
          <w:lang w:val="en-GB" w:bidi="ar-SA"/>
        </w:rPr>
        <w:t>his</w:t>
      </w:r>
      <w:r w:rsidRPr="00E127BC">
        <w:rPr>
          <w:rFonts w:ascii="Times New Roman" w:hAnsi="Times New Roman" w:cs="Times New Roman"/>
          <w:sz w:val="22"/>
          <w:szCs w:val="22"/>
          <w:lang w:val="en-GB" w:bidi="ar-SA"/>
        </w:rPr>
        <w:t xml:space="preserve"> rights in cash at bank as collateral for loan</w:t>
      </w:r>
      <w:r w:rsidR="006F7C1B">
        <w:rPr>
          <w:rFonts w:ascii="Times New Roman" w:hAnsi="Times New Roman" w:cs="Times New Roman"/>
          <w:sz w:val="22"/>
          <w:szCs w:val="22"/>
          <w:lang w:val="en-GB" w:bidi="ar-SA"/>
        </w:rPr>
        <w:t>s</w:t>
      </w:r>
      <w:r w:rsidRPr="00E127BC">
        <w:rPr>
          <w:rFonts w:ascii="Times New Roman" w:hAnsi="Times New Roman" w:cs="Times New Roman"/>
          <w:sz w:val="22"/>
          <w:szCs w:val="22"/>
          <w:lang w:val="en-GB" w:bidi="ar-SA"/>
        </w:rPr>
        <w:t xml:space="preserve"> from </w:t>
      </w:r>
      <w:r w:rsidR="00F41E32">
        <w:rPr>
          <w:rFonts w:ascii="Times New Roman" w:hAnsi="Times New Roman" w:cs="Times New Roman"/>
          <w:sz w:val="22"/>
          <w:szCs w:val="22"/>
          <w:lang w:val="en-GB" w:bidi="ar-SA"/>
        </w:rPr>
        <w:t xml:space="preserve">a </w:t>
      </w:r>
      <w:r w:rsidRPr="00E127BC">
        <w:rPr>
          <w:rFonts w:ascii="Times New Roman" w:hAnsi="Times New Roman" w:cs="Times New Roman"/>
          <w:sz w:val="22"/>
          <w:szCs w:val="22"/>
          <w:lang w:val="en-GB" w:bidi="ar-SA"/>
        </w:rPr>
        <w:t>financial institution.</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4"/>
          <w:szCs w:val="24"/>
          <w:lang w:val="en-GB" w:bidi="ar-SA"/>
        </w:rPr>
      </w:pPr>
    </w:p>
    <w:p w:rsidR="00E127BC" w:rsidRP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bidi="ar-SA"/>
        </w:rPr>
      </w:pPr>
      <w:r w:rsidRPr="00E127BC">
        <w:rPr>
          <w:rFonts w:ascii="Times New Roman" w:hAnsi="Times New Roman" w:cs="Times New Roman"/>
          <w:sz w:val="22"/>
          <w:szCs w:val="22"/>
          <w:lang w:val="en-GB" w:bidi="ar-SA"/>
        </w:rPr>
        <w:t>2.</w:t>
      </w:r>
      <w:r w:rsidRPr="00E127BC">
        <w:rPr>
          <w:rFonts w:ascii="Times New Roman" w:hAnsi="Times New Roman" w:cs="Times New Roman"/>
          <w:sz w:val="22"/>
          <w:szCs w:val="22"/>
          <w:lang w:val="en-GB" w:bidi="ar-SA"/>
        </w:rPr>
        <w:tab/>
        <w:t xml:space="preserve">The </w:t>
      </w:r>
      <w:r w:rsidR="00F41E32" w:rsidRPr="00E127BC">
        <w:rPr>
          <w:rFonts w:ascii="Times New Roman" w:hAnsi="Times New Roman" w:cs="Times New Roman"/>
          <w:sz w:val="22"/>
          <w:szCs w:val="22"/>
          <w:lang w:val="en-GB" w:bidi="ar-SA"/>
        </w:rPr>
        <w:t>Company</w:t>
      </w:r>
      <w:r w:rsidR="00F41E32">
        <w:rPr>
          <w:rFonts w:ascii="Times New Roman" w:hAnsi="Times New Roman" w:cs="Times New Roman"/>
          <w:sz w:val="22"/>
          <w:szCs w:val="22"/>
          <w:lang w:val="en-GB" w:bidi="ar-SA"/>
        </w:rPr>
        <w:t>’s</w:t>
      </w:r>
      <w:r w:rsidR="00F41E32" w:rsidRPr="00E127BC">
        <w:rPr>
          <w:rFonts w:ascii="Times New Roman" w:hAnsi="Times New Roman" w:cs="Times New Roman"/>
          <w:sz w:val="22"/>
          <w:szCs w:val="22"/>
          <w:lang w:val="en-GB" w:bidi="ar-SA"/>
        </w:rPr>
        <w:t xml:space="preserve"> </w:t>
      </w:r>
      <w:r w:rsidRPr="00E127BC">
        <w:rPr>
          <w:rFonts w:ascii="Times New Roman" w:hAnsi="Times New Roman" w:cs="Times New Roman"/>
          <w:sz w:val="22"/>
          <w:szCs w:val="22"/>
          <w:lang w:val="en-GB" w:bidi="ar-SA"/>
        </w:rPr>
        <w:t xml:space="preserve">director, together with shareholders and related persons had mortgaged </w:t>
      </w:r>
      <w:r w:rsidR="00F41E32">
        <w:rPr>
          <w:rFonts w:ascii="Times New Roman" w:hAnsi="Times New Roman" w:cs="Times New Roman"/>
          <w:sz w:val="22"/>
          <w:szCs w:val="22"/>
          <w:lang w:val="en-GB" w:bidi="ar-SA"/>
        </w:rPr>
        <w:t xml:space="preserve">their </w:t>
      </w:r>
      <w:r w:rsidRPr="00E127BC">
        <w:rPr>
          <w:rFonts w:ascii="Times New Roman" w:hAnsi="Times New Roman" w:cs="Times New Roman"/>
          <w:sz w:val="22"/>
          <w:szCs w:val="22"/>
          <w:lang w:val="en-GB" w:bidi="ar-SA"/>
        </w:rPr>
        <w:t>land as collateral for loan</w:t>
      </w:r>
      <w:r w:rsidR="000E362A">
        <w:rPr>
          <w:rFonts w:ascii="Times New Roman" w:hAnsi="Times New Roman" w:cs="Times New Roman"/>
          <w:sz w:val="22"/>
          <w:szCs w:val="22"/>
          <w:lang w:val="en-GB" w:bidi="ar-SA"/>
        </w:rPr>
        <w:t>s</w:t>
      </w:r>
      <w:r w:rsidRPr="00E127BC">
        <w:rPr>
          <w:rFonts w:ascii="Times New Roman" w:hAnsi="Times New Roman" w:cs="Times New Roman"/>
          <w:sz w:val="22"/>
          <w:szCs w:val="22"/>
          <w:lang w:val="en-GB" w:bidi="ar-SA"/>
        </w:rPr>
        <w:t xml:space="preserve"> from </w:t>
      </w:r>
      <w:r w:rsidR="009622D0">
        <w:rPr>
          <w:rFonts w:ascii="Times New Roman" w:hAnsi="Times New Roman" w:cs="Times New Roman"/>
          <w:sz w:val="22"/>
          <w:szCs w:val="22"/>
          <w:lang w:val="en-GB" w:bidi="ar-SA"/>
        </w:rPr>
        <w:t xml:space="preserve">a </w:t>
      </w:r>
      <w:r w:rsidRPr="00E127BC">
        <w:rPr>
          <w:rFonts w:ascii="Times New Roman" w:hAnsi="Times New Roman" w:cs="Times New Roman"/>
          <w:sz w:val="22"/>
          <w:szCs w:val="22"/>
          <w:lang w:val="en-GB" w:bidi="ar-SA"/>
        </w:rPr>
        <w:t xml:space="preserve">financial institution. </w:t>
      </w:r>
    </w:p>
    <w:p w:rsidR="00E127BC" w:rsidRPr="00DA658F"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4"/>
          <w:szCs w:val="24"/>
          <w:lang w:val="en-GB" w:bidi="ar-SA"/>
        </w:rPr>
      </w:pPr>
      <w:r w:rsidRPr="00E127BC">
        <w:rPr>
          <w:rFonts w:ascii="Times New Roman" w:hAnsi="Times New Roman" w:cs="Times New Roman"/>
          <w:sz w:val="22"/>
          <w:szCs w:val="22"/>
          <w:lang w:val="en-GB" w:bidi="ar-SA"/>
        </w:rPr>
        <w:tab/>
      </w:r>
    </w:p>
    <w:p w:rsidR="00E127BC" w:rsidRPr="00E127BC" w:rsidRDefault="00E127BC" w:rsidP="00235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lang w:val="en-GB" w:bidi="ar-SA"/>
        </w:rPr>
      </w:pPr>
      <w:r w:rsidRPr="00E127BC">
        <w:rPr>
          <w:rFonts w:ascii="Times New Roman" w:hAnsi="Times New Roman" w:cs="Times New Roman"/>
          <w:sz w:val="22"/>
          <w:szCs w:val="22"/>
          <w:lang w:val="en-GB" w:bidi="ar-SA"/>
        </w:rPr>
        <w:t>3.</w:t>
      </w:r>
      <w:r w:rsidRPr="00E127BC">
        <w:rPr>
          <w:rFonts w:ascii="Times New Roman" w:hAnsi="Times New Roman" w:cs="Times New Roman"/>
          <w:sz w:val="22"/>
          <w:szCs w:val="22"/>
          <w:lang w:val="en-GB" w:bidi="ar-SA"/>
        </w:rPr>
        <w:tab/>
      </w:r>
      <w:r>
        <w:rPr>
          <w:rFonts w:ascii="Times New Roman" w:hAnsi="Times New Roman" w:cs="Times New Roman"/>
          <w:sz w:val="22"/>
          <w:szCs w:val="22"/>
          <w:lang w:val="en-GB" w:bidi="ar-SA"/>
        </w:rPr>
        <w:t>T</w:t>
      </w:r>
      <w:r w:rsidRPr="00E127BC">
        <w:rPr>
          <w:rFonts w:ascii="Times New Roman" w:hAnsi="Times New Roman" w:cs="Times New Roman"/>
          <w:sz w:val="22"/>
          <w:szCs w:val="22"/>
          <w:lang w:val="en-GB" w:bidi="ar-SA"/>
        </w:rPr>
        <w:t xml:space="preserve">he </w:t>
      </w:r>
      <w:r w:rsidR="00F41E32" w:rsidRPr="00E127BC">
        <w:rPr>
          <w:rFonts w:ascii="Times New Roman" w:hAnsi="Times New Roman" w:cs="Times New Roman"/>
          <w:sz w:val="22"/>
          <w:szCs w:val="22"/>
          <w:lang w:val="en-GB" w:bidi="ar-SA"/>
        </w:rPr>
        <w:t>Company</w:t>
      </w:r>
      <w:r w:rsidR="00F41E32">
        <w:rPr>
          <w:rFonts w:ascii="Times New Roman" w:hAnsi="Times New Roman" w:cs="Times New Roman"/>
          <w:sz w:val="22"/>
          <w:szCs w:val="22"/>
          <w:lang w:val="en-GB" w:bidi="ar-SA"/>
        </w:rPr>
        <w:t>’s</w:t>
      </w:r>
      <w:r w:rsidR="00F41E32" w:rsidRPr="00E127BC">
        <w:rPr>
          <w:rFonts w:ascii="Times New Roman" w:hAnsi="Times New Roman" w:cs="Times New Roman"/>
          <w:sz w:val="22"/>
          <w:szCs w:val="22"/>
          <w:lang w:val="en-GB" w:bidi="ar-SA"/>
        </w:rPr>
        <w:t xml:space="preserve"> </w:t>
      </w:r>
      <w:r w:rsidRPr="00E127BC">
        <w:rPr>
          <w:rFonts w:ascii="Times New Roman" w:hAnsi="Times New Roman" w:cs="Times New Roman"/>
          <w:sz w:val="22"/>
          <w:szCs w:val="22"/>
          <w:lang w:val="en-GB" w:bidi="ar-SA"/>
        </w:rPr>
        <w:t>director and shareholders had guaranteed for such loan without compensation.</w:t>
      </w:r>
    </w:p>
    <w:p w:rsidR="00142333" w:rsidRPr="00142333"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sz w:val="20"/>
          <w:szCs w:val="20"/>
        </w:rPr>
      </w:pPr>
    </w:p>
    <w:p w:rsidR="00142333" w:rsidRPr="00142333"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r w:rsidRPr="00142333">
        <w:rPr>
          <w:rFonts w:ascii="Times New Roman" w:hAnsi="Times New Roman" w:cs="Times New Roman"/>
          <w:b/>
          <w:bCs/>
          <w:sz w:val="22"/>
          <w:szCs w:val="22"/>
          <w:cs/>
        </w:rPr>
        <w:t>5</w:t>
      </w:r>
      <w:r w:rsidRPr="00142333">
        <w:rPr>
          <w:rFonts w:ascii="Times New Roman" w:hAnsi="Times New Roman" w:cs="Times New Roman"/>
          <w:b/>
          <w:bCs/>
          <w:sz w:val="22"/>
          <w:szCs w:val="22"/>
          <w:cs/>
        </w:rPr>
        <w:tab/>
      </w:r>
      <w:r w:rsidRPr="00714CA2">
        <w:rPr>
          <w:rFonts w:ascii="Times New Roman" w:hAnsi="Times New Roman" w:cs="Times New Roman"/>
          <w:b/>
          <w:bCs/>
          <w:sz w:val="24"/>
          <w:szCs w:val="24"/>
        </w:rPr>
        <w:t>Cash and cash equivalents</w:t>
      </w:r>
    </w:p>
    <w:p w:rsidR="00142333" w:rsidRPr="00142333"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142333" w:rsidRPr="00142333" w:rsidRDefault="00714CA2"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714CA2">
        <w:rPr>
          <w:rFonts w:ascii="Times New Roman" w:hAnsi="Times New Roman" w:cs="Times New Roman"/>
          <w:sz w:val="22"/>
          <w:szCs w:val="22"/>
        </w:rPr>
        <w:t>Cash and cash equivalents</w:t>
      </w:r>
      <w:r w:rsidR="00466CD5" w:rsidRPr="00714CA2">
        <w:rPr>
          <w:rFonts w:ascii="Times New Roman" w:hAnsi="Times New Roman" w:cs="Times New Roman"/>
          <w:sz w:val="24"/>
          <w:szCs w:val="24"/>
        </w:rPr>
        <w:t xml:space="preserve"> </w:t>
      </w:r>
      <w:r w:rsidR="00466CD5" w:rsidRPr="00993007">
        <w:rPr>
          <w:rFonts w:ascii="Times New Roman" w:hAnsi="Times New Roman" w:cs="Times New Roman"/>
          <w:sz w:val="22"/>
          <w:szCs w:val="22"/>
        </w:rPr>
        <w:t>as at 31 December 2019 and 2018 consisted of</w:t>
      </w:r>
    </w:p>
    <w:p w:rsidR="00142333" w:rsidRPr="00142333"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szCs w:val="22"/>
          <w:lang w:val="en-GB"/>
        </w:rPr>
      </w:pPr>
    </w:p>
    <w:tbl>
      <w:tblPr>
        <w:tblW w:w="9102" w:type="dxa"/>
        <w:tblInd w:w="531" w:type="dxa"/>
        <w:tblLayout w:type="fixed"/>
        <w:tblLook w:val="0000" w:firstRow="0" w:lastRow="0" w:firstColumn="0" w:lastColumn="0" w:noHBand="0" w:noVBand="0"/>
      </w:tblPr>
      <w:tblGrid>
        <w:gridCol w:w="2889"/>
        <w:gridCol w:w="1439"/>
        <w:gridCol w:w="271"/>
        <w:gridCol w:w="1620"/>
        <w:gridCol w:w="236"/>
        <w:gridCol w:w="1204"/>
        <w:gridCol w:w="270"/>
        <w:gridCol w:w="1173"/>
      </w:tblGrid>
      <w:tr w:rsidR="004B01CF" w:rsidRPr="00142333" w:rsidTr="00536C7F">
        <w:tc>
          <w:tcPr>
            <w:tcW w:w="2889" w:type="dxa"/>
          </w:tcPr>
          <w:p w:rsidR="004B01CF" w:rsidRPr="00AC2546" w:rsidRDefault="004B01C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2"/>
                <w:szCs w:val="22"/>
                <w:cs/>
                <w:lang w:val="th-TH"/>
              </w:rPr>
            </w:pPr>
          </w:p>
        </w:tc>
        <w:tc>
          <w:tcPr>
            <w:tcW w:w="1439" w:type="dxa"/>
          </w:tcPr>
          <w:p w:rsidR="004B01CF" w:rsidRPr="00D434C5"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p>
        </w:tc>
        <w:tc>
          <w:tcPr>
            <w:tcW w:w="271"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620" w:type="dxa"/>
          </w:tcPr>
          <w:p w:rsidR="004B01CF" w:rsidRPr="00D434C5"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Financial</w:t>
            </w:r>
          </w:p>
        </w:tc>
        <w:tc>
          <w:tcPr>
            <w:tcW w:w="236"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04"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3"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4B01CF" w:rsidRPr="00142333" w:rsidTr="00536C7F">
        <w:tc>
          <w:tcPr>
            <w:tcW w:w="2889" w:type="dxa"/>
          </w:tcPr>
          <w:p w:rsidR="004B01CF" w:rsidRPr="00AC2546" w:rsidRDefault="004B01C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2"/>
                <w:szCs w:val="22"/>
                <w:cs/>
                <w:lang w:val="th-TH"/>
              </w:rPr>
            </w:pPr>
          </w:p>
        </w:tc>
        <w:tc>
          <w:tcPr>
            <w:tcW w:w="1439" w:type="dxa"/>
          </w:tcPr>
          <w:p w:rsidR="004B01CF" w:rsidRPr="00D434C5"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p>
        </w:tc>
        <w:tc>
          <w:tcPr>
            <w:tcW w:w="271"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620" w:type="dxa"/>
          </w:tcPr>
          <w:p w:rsidR="004B01CF" w:rsidRPr="00D434C5"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statements</w:t>
            </w:r>
          </w:p>
        </w:tc>
        <w:tc>
          <w:tcPr>
            <w:tcW w:w="236"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04"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3" w:type="dxa"/>
          </w:tcPr>
          <w:p w:rsidR="004B01CF" w:rsidRPr="00AC2546" w:rsidRDefault="004B01CF" w:rsidP="004B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536C7F" w:rsidRPr="00142333" w:rsidTr="00536C7F">
        <w:tc>
          <w:tcPr>
            <w:tcW w:w="288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2"/>
                <w:szCs w:val="22"/>
                <w:cs/>
                <w:lang w:val="th-TH"/>
              </w:rPr>
            </w:pPr>
          </w:p>
        </w:tc>
        <w:tc>
          <w:tcPr>
            <w:tcW w:w="143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b/>
                <w:bCs/>
                <w:spacing w:val="-6"/>
                <w:sz w:val="22"/>
                <w:szCs w:val="22"/>
              </w:rPr>
              <w:t>Consolidated</w:t>
            </w:r>
          </w:p>
        </w:tc>
        <w:tc>
          <w:tcPr>
            <w:tcW w:w="271"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620" w:type="dxa"/>
          </w:tcPr>
          <w:p w:rsidR="00536C7F" w:rsidRPr="00D434C5"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 xml:space="preserve">in which </w:t>
            </w:r>
          </w:p>
        </w:tc>
        <w:tc>
          <w:tcPr>
            <w:tcW w:w="236"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04"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0"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3"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536C7F" w:rsidRPr="00142333" w:rsidTr="00536C7F">
        <w:tc>
          <w:tcPr>
            <w:tcW w:w="288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2"/>
                <w:szCs w:val="22"/>
                <w:cs/>
                <w:lang w:val="th-TH"/>
              </w:rPr>
            </w:pPr>
          </w:p>
        </w:tc>
        <w:tc>
          <w:tcPr>
            <w:tcW w:w="143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b/>
                <w:bCs/>
                <w:sz w:val="22"/>
                <w:szCs w:val="22"/>
              </w:rPr>
              <w:t>financial</w:t>
            </w:r>
          </w:p>
        </w:tc>
        <w:tc>
          <w:tcPr>
            <w:tcW w:w="271"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620" w:type="dxa"/>
          </w:tcPr>
          <w:p w:rsidR="00536C7F" w:rsidRPr="00D434C5"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the equity method</w:t>
            </w:r>
          </w:p>
        </w:tc>
        <w:tc>
          <w:tcPr>
            <w:tcW w:w="236"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647" w:type="dxa"/>
            <w:gridSpan w:val="3"/>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r>
      <w:tr w:rsidR="00536C7F" w:rsidRPr="00142333" w:rsidTr="00536C7F">
        <w:tc>
          <w:tcPr>
            <w:tcW w:w="288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2"/>
                <w:szCs w:val="22"/>
                <w:cs/>
                <w:lang w:val="th-TH"/>
              </w:rPr>
            </w:pPr>
          </w:p>
        </w:tc>
        <w:tc>
          <w:tcPr>
            <w:tcW w:w="143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D434C5">
              <w:rPr>
                <w:rFonts w:ascii="Times New Roman" w:hAnsi="Times New Roman" w:cs="Times New Roman"/>
                <w:b/>
                <w:bCs/>
                <w:sz w:val="22"/>
                <w:szCs w:val="22"/>
              </w:rPr>
              <w:t>statements</w:t>
            </w:r>
          </w:p>
        </w:tc>
        <w:tc>
          <w:tcPr>
            <w:tcW w:w="271"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620" w:type="dxa"/>
          </w:tcPr>
          <w:p w:rsidR="00536C7F" w:rsidRPr="00D434C5"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is applied</w:t>
            </w:r>
          </w:p>
        </w:tc>
        <w:tc>
          <w:tcPr>
            <w:tcW w:w="236"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647" w:type="dxa"/>
            <w:gridSpan w:val="3"/>
          </w:tcPr>
          <w:p w:rsidR="00536C7F" w:rsidRPr="00536C7F"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Bold" w:hAnsi="Times New Roman Bold" w:cs="Times New Roman" w:hint="eastAsia"/>
                <w:spacing w:val="-6"/>
                <w:sz w:val="22"/>
                <w:szCs w:val="22"/>
              </w:rPr>
            </w:pPr>
            <w:r w:rsidRPr="00536C7F">
              <w:rPr>
                <w:rFonts w:ascii="Times New Roman Bold" w:hAnsi="Times New Roman Bold" w:cs="Times New Roman"/>
                <w:b/>
                <w:bCs/>
                <w:spacing w:val="-6"/>
                <w:sz w:val="22"/>
                <w:szCs w:val="22"/>
              </w:rPr>
              <w:t>Separate financial statements</w:t>
            </w:r>
          </w:p>
        </w:tc>
      </w:tr>
      <w:tr w:rsidR="00536C7F" w:rsidRPr="00142333" w:rsidTr="00536C7F">
        <w:tc>
          <w:tcPr>
            <w:tcW w:w="288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2"/>
                <w:szCs w:val="22"/>
                <w:cs/>
                <w:lang w:val="th-TH"/>
              </w:rPr>
            </w:pPr>
          </w:p>
        </w:tc>
        <w:tc>
          <w:tcPr>
            <w:tcW w:w="143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C2546">
              <w:rPr>
                <w:rFonts w:ascii="Times New Roman" w:hAnsi="Times New Roman" w:cs="Times New Roman"/>
                <w:sz w:val="22"/>
                <w:szCs w:val="22"/>
              </w:rPr>
              <w:t>2019</w:t>
            </w:r>
          </w:p>
        </w:tc>
        <w:tc>
          <w:tcPr>
            <w:tcW w:w="271"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620"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C2546">
              <w:rPr>
                <w:rFonts w:ascii="Times New Roman" w:hAnsi="Times New Roman" w:cs="Times New Roman"/>
                <w:sz w:val="22"/>
                <w:szCs w:val="22"/>
              </w:rPr>
              <w:t>2018</w:t>
            </w:r>
          </w:p>
        </w:tc>
        <w:tc>
          <w:tcPr>
            <w:tcW w:w="236"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04"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C2546">
              <w:rPr>
                <w:rFonts w:ascii="Times New Roman" w:hAnsi="Times New Roman" w:cs="Times New Roman"/>
                <w:sz w:val="22"/>
                <w:szCs w:val="22"/>
              </w:rPr>
              <w:t>2019</w:t>
            </w:r>
          </w:p>
        </w:tc>
        <w:tc>
          <w:tcPr>
            <w:tcW w:w="270"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73"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AC2546">
              <w:rPr>
                <w:rFonts w:ascii="Times New Roman" w:hAnsi="Times New Roman" w:cs="Times New Roman"/>
                <w:sz w:val="22"/>
                <w:szCs w:val="22"/>
              </w:rPr>
              <w:t>2018</w:t>
            </w:r>
          </w:p>
        </w:tc>
      </w:tr>
      <w:tr w:rsidR="00536C7F" w:rsidRPr="00142333" w:rsidTr="00536C7F">
        <w:tc>
          <w:tcPr>
            <w:tcW w:w="288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2"/>
                <w:szCs w:val="22"/>
                <w:cs/>
                <w:lang w:val="th-TH"/>
              </w:rPr>
            </w:pPr>
          </w:p>
        </w:tc>
        <w:tc>
          <w:tcPr>
            <w:tcW w:w="6213" w:type="dxa"/>
            <w:gridSpan w:val="7"/>
          </w:tcPr>
          <w:p w:rsidR="00536C7F" w:rsidRPr="00D434C5"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i/>
                <w:iCs/>
                <w:sz w:val="22"/>
                <w:szCs w:val="22"/>
              </w:rPr>
            </w:pPr>
            <w:r w:rsidRPr="00D434C5">
              <w:rPr>
                <w:rFonts w:ascii="Times New Roman" w:hAnsi="Times New Roman" w:cs="Times New Roman"/>
                <w:i/>
                <w:iCs/>
                <w:sz w:val="22"/>
                <w:szCs w:val="22"/>
                <w:cs/>
              </w:rPr>
              <w:t>(</w:t>
            </w:r>
            <w:r w:rsidRPr="00D434C5">
              <w:rPr>
                <w:rFonts w:ascii="Times New Roman" w:hAnsi="Times New Roman" w:cs="Times New Roman"/>
                <w:i/>
                <w:iCs/>
                <w:sz w:val="22"/>
                <w:szCs w:val="22"/>
              </w:rPr>
              <w:t>in thousand Baht</w:t>
            </w:r>
            <w:r w:rsidRPr="00D434C5">
              <w:rPr>
                <w:rFonts w:ascii="Times New Roman" w:hAnsi="Times New Roman" w:cs="Times New Roman"/>
                <w:i/>
                <w:iCs/>
                <w:sz w:val="22"/>
                <w:szCs w:val="22"/>
                <w:cs/>
              </w:rPr>
              <w:t>)</w:t>
            </w:r>
          </w:p>
        </w:tc>
      </w:tr>
      <w:tr w:rsidR="00536C7F" w:rsidRPr="00142333" w:rsidTr="00536C7F">
        <w:tc>
          <w:tcPr>
            <w:tcW w:w="288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2"/>
                <w:szCs w:val="22"/>
                <w:cs/>
                <w:lang w:val="th-TH"/>
              </w:rPr>
            </w:pPr>
          </w:p>
        </w:tc>
        <w:tc>
          <w:tcPr>
            <w:tcW w:w="143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1"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20"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236"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04"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73"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5" w:right="-115"/>
              <w:rPr>
                <w:rFonts w:ascii="Times New Roman" w:hAnsi="Times New Roman" w:cs="Times New Roman"/>
                <w:sz w:val="22"/>
                <w:szCs w:val="22"/>
              </w:rPr>
            </w:pPr>
          </w:p>
        </w:tc>
      </w:tr>
      <w:tr w:rsidR="00536C7F" w:rsidRPr="00142333" w:rsidTr="00536C7F">
        <w:tc>
          <w:tcPr>
            <w:tcW w:w="288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2"/>
                <w:szCs w:val="22"/>
                <w:cs/>
                <w:lang w:val="th-TH"/>
              </w:rPr>
            </w:pPr>
            <w:r w:rsidRPr="00AC2546">
              <w:rPr>
                <w:rFonts w:ascii="Times New Roman" w:hAnsi="Times New Roman" w:cs="Times New Roman"/>
                <w:sz w:val="22"/>
                <w:szCs w:val="22"/>
                <w:cs/>
                <w:lang w:val="th-TH"/>
              </w:rPr>
              <w:t>Cash on hand</w:t>
            </w:r>
          </w:p>
        </w:tc>
        <w:tc>
          <w:tcPr>
            <w:tcW w:w="1439" w:type="dxa"/>
          </w:tcPr>
          <w:p w:rsidR="00536C7F" w:rsidRPr="00AC2546" w:rsidRDefault="00ED004E" w:rsidP="00C44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2"/>
                <w:szCs w:val="22"/>
              </w:rPr>
            </w:pPr>
            <w:r>
              <w:rPr>
                <w:rFonts w:ascii="Times New Roman" w:hAnsi="Times New Roman" w:cs="Times New Roman"/>
                <w:sz w:val="22"/>
                <w:szCs w:val="22"/>
              </w:rPr>
              <w:t>127</w:t>
            </w:r>
          </w:p>
        </w:tc>
        <w:tc>
          <w:tcPr>
            <w:tcW w:w="271"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20" w:type="dxa"/>
          </w:tcPr>
          <w:p w:rsidR="00536C7F" w:rsidRPr="00AC2546" w:rsidRDefault="00536C7F" w:rsidP="00C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sidRPr="00AC2546">
              <w:rPr>
                <w:rFonts w:ascii="Times New Roman" w:hAnsi="Times New Roman" w:cs="Times New Roman"/>
                <w:sz w:val="22"/>
                <w:szCs w:val="22"/>
              </w:rPr>
              <w:t>42</w:t>
            </w:r>
          </w:p>
        </w:tc>
        <w:tc>
          <w:tcPr>
            <w:tcW w:w="236"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04" w:type="dxa"/>
          </w:tcPr>
          <w:p w:rsidR="00536C7F" w:rsidRPr="00AC2546" w:rsidRDefault="00ED004E"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115</w:t>
            </w:r>
          </w:p>
        </w:tc>
        <w:tc>
          <w:tcPr>
            <w:tcW w:w="270"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73"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30"/>
              <w:rPr>
                <w:rFonts w:ascii="Times New Roman" w:hAnsi="Times New Roman" w:cs="Times New Roman"/>
                <w:sz w:val="22"/>
                <w:szCs w:val="22"/>
              </w:rPr>
            </w:pPr>
            <w:r w:rsidRPr="00AC2546">
              <w:rPr>
                <w:rFonts w:ascii="Times New Roman" w:hAnsi="Times New Roman" w:cs="Times New Roman"/>
                <w:sz w:val="22"/>
                <w:szCs w:val="22"/>
              </w:rPr>
              <w:t>42</w:t>
            </w:r>
          </w:p>
        </w:tc>
      </w:tr>
      <w:tr w:rsidR="00536C7F" w:rsidRPr="00142333" w:rsidTr="00536C7F">
        <w:tc>
          <w:tcPr>
            <w:tcW w:w="2889" w:type="dxa"/>
          </w:tcPr>
          <w:p w:rsidR="00536C7F" w:rsidRPr="00536C7F"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pacing w:val="-6"/>
                <w:sz w:val="22"/>
                <w:szCs w:val="22"/>
                <w:cs/>
                <w:lang w:val="th-TH"/>
              </w:rPr>
            </w:pPr>
            <w:r w:rsidRPr="00536C7F">
              <w:rPr>
                <w:rFonts w:ascii="Times New Roman" w:eastAsia="Times New Roman" w:hAnsi="Times New Roman" w:cs="Times New Roman"/>
                <w:spacing w:val="-6"/>
                <w:sz w:val="22"/>
                <w:szCs w:val="20"/>
                <w:lang w:val="en-GB" w:bidi="ar-SA"/>
              </w:rPr>
              <w:t>Cash at banks - current accounts</w:t>
            </w:r>
          </w:p>
        </w:tc>
        <w:tc>
          <w:tcPr>
            <w:tcW w:w="1439" w:type="dxa"/>
          </w:tcPr>
          <w:p w:rsidR="00536C7F" w:rsidRPr="00AC2546" w:rsidRDefault="00ED004E" w:rsidP="00C44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2"/>
                <w:szCs w:val="22"/>
              </w:rPr>
            </w:pPr>
            <w:r>
              <w:rPr>
                <w:rFonts w:ascii="Times New Roman" w:hAnsi="Times New Roman" w:cs="Times New Roman"/>
                <w:sz w:val="22"/>
                <w:szCs w:val="22"/>
              </w:rPr>
              <w:t>22,350</w:t>
            </w:r>
          </w:p>
        </w:tc>
        <w:tc>
          <w:tcPr>
            <w:tcW w:w="271"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20" w:type="dxa"/>
          </w:tcPr>
          <w:p w:rsidR="00536C7F" w:rsidRPr="00AC2546" w:rsidRDefault="00ED004E" w:rsidP="00C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Pr>
                <w:rFonts w:ascii="Times New Roman" w:hAnsi="Times New Roman" w:cs="Times New Roman"/>
                <w:sz w:val="22"/>
                <w:szCs w:val="22"/>
              </w:rPr>
              <w:t>16,286</w:t>
            </w:r>
          </w:p>
        </w:tc>
        <w:tc>
          <w:tcPr>
            <w:tcW w:w="236"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04" w:type="dxa"/>
          </w:tcPr>
          <w:p w:rsidR="00536C7F" w:rsidRPr="00AC2546" w:rsidRDefault="00ED004E"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17,904</w:t>
            </w:r>
          </w:p>
        </w:tc>
        <w:tc>
          <w:tcPr>
            <w:tcW w:w="270"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73" w:type="dxa"/>
          </w:tcPr>
          <w:p w:rsidR="00536C7F" w:rsidRPr="00AC2546" w:rsidRDefault="00ED004E"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Pr>
                <w:rFonts w:ascii="Times New Roman" w:hAnsi="Times New Roman" w:cs="Times New Roman"/>
                <w:sz w:val="22"/>
                <w:szCs w:val="22"/>
              </w:rPr>
              <w:t>16,286</w:t>
            </w:r>
          </w:p>
        </w:tc>
      </w:tr>
      <w:tr w:rsidR="00536C7F" w:rsidRPr="00142333" w:rsidTr="00536C7F">
        <w:tc>
          <w:tcPr>
            <w:tcW w:w="2889" w:type="dxa"/>
          </w:tcPr>
          <w:p w:rsidR="00536C7F" w:rsidRPr="00536C7F"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pacing w:val="-6"/>
                <w:sz w:val="22"/>
                <w:szCs w:val="22"/>
                <w:cs/>
                <w:lang w:val="en-GB"/>
              </w:rPr>
            </w:pPr>
            <w:r w:rsidRPr="00536C7F">
              <w:rPr>
                <w:rFonts w:ascii="Times New Roman" w:eastAsia="Times New Roman" w:hAnsi="Times New Roman" w:cs="Times New Roman"/>
                <w:spacing w:val="-6"/>
                <w:sz w:val="22"/>
                <w:szCs w:val="20"/>
                <w:lang w:val="en-GB" w:bidi="ar-SA"/>
              </w:rPr>
              <w:t>Cash at banks - savings accounts</w:t>
            </w:r>
          </w:p>
        </w:tc>
        <w:tc>
          <w:tcPr>
            <w:tcW w:w="1439" w:type="dxa"/>
            <w:tcBorders>
              <w:bottom w:val="single" w:sz="4" w:space="0" w:color="auto"/>
            </w:tcBorders>
          </w:tcPr>
          <w:p w:rsidR="00536C7F" w:rsidRPr="00AC2546" w:rsidRDefault="00ED004E" w:rsidP="00C44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2"/>
                <w:szCs w:val="22"/>
              </w:rPr>
            </w:pPr>
            <w:r>
              <w:rPr>
                <w:rFonts w:ascii="Times New Roman" w:hAnsi="Times New Roman" w:cs="Times New Roman"/>
                <w:sz w:val="22"/>
                <w:szCs w:val="22"/>
              </w:rPr>
              <w:t>82</w:t>
            </w:r>
          </w:p>
        </w:tc>
        <w:tc>
          <w:tcPr>
            <w:tcW w:w="271"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20" w:type="dxa"/>
            <w:tcBorders>
              <w:bottom w:val="single" w:sz="4" w:space="0" w:color="auto"/>
            </w:tcBorders>
          </w:tcPr>
          <w:p w:rsidR="00536C7F" w:rsidRPr="00AC2546" w:rsidRDefault="00ED004E" w:rsidP="00C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Pr>
                <w:rFonts w:ascii="Times New Roman" w:hAnsi="Times New Roman" w:cs="Times New Roman"/>
                <w:sz w:val="22"/>
                <w:szCs w:val="22"/>
              </w:rPr>
              <w:t>186</w:t>
            </w:r>
          </w:p>
        </w:tc>
        <w:tc>
          <w:tcPr>
            <w:tcW w:w="236"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04" w:type="dxa"/>
            <w:tcBorders>
              <w:bottom w:val="single" w:sz="4" w:space="0" w:color="auto"/>
            </w:tcBorders>
          </w:tcPr>
          <w:p w:rsidR="00536C7F" w:rsidRPr="00AC2546" w:rsidRDefault="00ED004E"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82</w:t>
            </w:r>
          </w:p>
        </w:tc>
        <w:tc>
          <w:tcPr>
            <w:tcW w:w="270"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73" w:type="dxa"/>
            <w:tcBorders>
              <w:bottom w:val="single" w:sz="4" w:space="0" w:color="auto"/>
            </w:tcBorders>
          </w:tcPr>
          <w:p w:rsidR="00536C7F" w:rsidRPr="00AC2546" w:rsidRDefault="00ED004E"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sz w:val="22"/>
                <w:szCs w:val="22"/>
              </w:rPr>
            </w:pPr>
            <w:r>
              <w:rPr>
                <w:rFonts w:ascii="Times New Roman" w:hAnsi="Times New Roman" w:cs="Times New Roman"/>
                <w:sz w:val="22"/>
                <w:szCs w:val="22"/>
              </w:rPr>
              <w:t>186</w:t>
            </w:r>
          </w:p>
        </w:tc>
      </w:tr>
      <w:tr w:rsidR="00536C7F" w:rsidRPr="00142333" w:rsidTr="00536C7F">
        <w:tc>
          <w:tcPr>
            <w:tcW w:w="2889" w:type="dxa"/>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b/>
                <w:bCs/>
                <w:sz w:val="22"/>
                <w:szCs w:val="22"/>
                <w:cs/>
              </w:rPr>
            </w:pPr>
            <w:r>
              <w:rPr>
                <w:rFonts w:ascii="Times New Roman" w:hAnsi="Times New Roman" w:cs="Times New Roman"/>
                <w:b/>
                <w:bCs/>
                <w:sz w:val="22"/>
                <w:szCs w:val="22"/>
              </w:rPr>
              <w:t>Total</w:t>
            </w:r>
          </w:p>
        </w:tc>
        <w:tc>
          <w:tcPr>
            <w:tcW w:w="1439" w:type="dxa"/>
            <w:tcBorders>
              <w:bottom w:val="double" w:sz="4" w:space="0" w:color="auto"/>
            </w:tcBorders>
            <w:vAlign w:val="bottom"/>
          </w:tcPr>
          <w:p w:rsidR="00536C7F" w:rsidRPr="00AC2546" w:rsidRDefault="00ED004E" w:rsidP="00C44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b/>
                <w:bCs/>
                <w:sz w:val="22"/>
                <w:szCs w:val="22"/>
              </w:rPr>
            </w:pPr>
            <w:r>
              <w:rPr>
                <w:rFonts w:ascii="Times New Roman" w:hAnsi="Times New Roman" w:cs="Times New Roman"/>
                <w:b/>
                <w:bCs/>
                <w:sz w:val="22"/>
                <w:szCs w:val="22"/>
              </w:rPr>
              <w:t>22,559</w:t>
            </w:r>
          </w:p>
        </w:tc>
        <w:tc>
          <w:tcPr>
            <w:tcW w:w="271" w:type="dxa"/>
            <w:vAlign w:val="bottom"/>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620" w:type="dxa"/>
            <w:tcBorders>
              <w:bottom w:val="double" w:sz="4" w:space="0" w:color="auto"/>
            </w:tcBorders>
            <w:vAlign w:val="bottom"/>
          </w:tcPr>
          <w:p w:rsidR="00536C7F" w:rsidRPr="00AC2546" w:rsidRDefault="00536C7F" w:rsidP="00C7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sz w:val="22"/>
                <w:szCs w:val="22"/>
              </w:rPr>
            </w:pPr>
            <w:r w:rsidRPr="00AC2546">
              <w:rPr>
                <w:rFonts w:ascii="Times New Roman" w:hAnsi="Times New Roman" w:cs="Times New Roman"/>
                <w:b/>
                <w:bCs/>
                <w:sz w:val="22"/>
                <w:szCs w:val="22"/>
              </w:rPr>
              <w:t>16,514</w:t>
            </w:r>
          </w:p>
        </w:tc>
        <w:tc>
          <w:tcPr>
            <w:tcW w:w="236" w:type="dxa"/>
            <w:vAlign w:val="bottom"/>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204" w:type="dxa"/>
            <w:tcBorders>
              <w:bottom w:val="double" w:sz="4" w:space="0" w:color="auto"/>
            </w:tcBorders>
            <w:vAlign w:val="bottom"/>
          </w:tcPr>
          <w:p w:rsidR="00536C7F" w:rsidRPr="00AC2546" w:rsidRDefault="00ED004E"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r>
              <w:rPr>
                <w:rFonts w:ascii="Times New Roman" w:hAnsi="Times New Roman" w:cs="Times New Roman"/>
                <w:b/>
                <w:bCs/>
                <w:sz w:val="22"/>
                <w:szCs w:val="22"/>
              </w:rPr>
              <w:t>18,</w:t>
            </w:r>
            <w:r w:rsidR="00743809">
              <w:rPr>
                <w:rFonts w:ascii="Times New Roman" w:hAnsi="Times New Roman" w:cs="Times New Roman"/>
                <w:b/>
                <w:bCs/>
                <w:sz w:val="22"/>
                <w:szCs w:val="22"/>
              </w:rPr>
              <w:t>1</w:t>
            </w:r>
            <w:r>
              <w:rPr>
                <w:rFonts w:ascii="Times New Roman" w:hAnsi="Times New Roman" w:cs="Times New Roman"/>
                <w:b/>
                <w:bCs/>
                <w:sz w:val="22"/>
                <w:szCs w:val="22"/>
              </w:rPr>
              <w:t>0</w:t>
            </w:r>
            <w:r w:rsidR="00C44EB1">
              <w:rPr>
                <w:rFonts w:ascii="Times New Roman" w:hAnsi="Times New Roman" w:cs="Times New Roman"/>
                <w:b/>
                <w:bCs/>
                <w:sz w:val="22"/>
                <w:szCs w:val="22"/>
              </w:rPr>
              <w:t>1</w:t>
            </w:r>
          </w:p>
        </w:tc>
        <w:tc>
          <w:tcPr>
            <w:tcW w:w="270" w:type="dxa"/>
            <w:vAlign w:val="bottom"/>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173" w:type="dxa"/>
            <w:tcBorders>
              <w:bottom w:val="double" w:sz="4" w:space="0" w:color="auto"/>
            </w:tcBorders>
            <w:vAlign w:val="bottom"/>
          </w:tcPr>
          <w:p w:rsidR="00536C7F" w:rsidRPr="00AC2546"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15" w:right="-115"/>
              <w:rPr>
                <w:rFonts w:ascii="Times New Roman" w:hAnsi="Times New Roman" w:cs="Times New Roman"/>
                <w:b/>
                <w:bCs/>
                <w:sz w:val="22"/>
                <w:szCs w:val="22"/>
              </w:rPr>
            </w:pPr>
            <w:r w:rsidRPr="00AC2546">
              <w:rPr>
                <w:rFonts w:ascii="Times New Roman" w:hAnsi="Times New Roman" w:cs="Times New Roman"/>
                <w:b/>
                <w:bCs/>
                <w:sz w:val="22"/>
                <w:szCs w:val="22"/>
              </w:rPr>
              <w:t>16,514</w:t>
            </w:r>
          </w:p>
        </w:tc>
      </w:tr>
    </w:tbl>
    <w:p w:rsidR="00142333" w:rsidRPr="00142333"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Angsana New" w:hAnsi="Angsana New"/>
          <w:b/>
          <w:bCs/>
          <w:sz w:val="20"/>
          <w:szCs w:val="20"/>
        </w:rPr>
      </w:pPr>
    </w:p>
    <w:p w:rsidR="00DF6289" w:rsidRDefault="007377F0" w:rsidP="00C01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630"/>
        <w:jc w:val="thaiDistribute"/>
        <w:rPr>
          <w:rFonts w:ascii="Times New Roman" w:hAnsi="Times New Roman" w:cs="Times New Roman"/>
          <w:sz w:val="22"/>
          <w:szCs w:val="22"/>
        </w:rPr>
      </w:pPr>
      <w:r w:rsidRPr="007377F0">
        <w:rPr>
          <w:rFonts w:ascii="Times New Roman" w:hAnsi="Times New Roman" w:cs="Times New Roman"/>
          <w:sz w:val="22"/>
          <w:szCs w:val="22"/>
        </w:rPr>
        <w:t xml:space="preserve">Cash and cash equivalents </w:t>
      </w:r>
      <w:bookmarkStart w:id="11" w:name="_Hlk29304314"/>
      <w:r w:rsidRPr="007377F0">
        <w:rPr>
          <w:rFonts w:ascii="Times New Roman" w:hAnsi="Times New Roman" w:cs="Times New Roman"/>
          <w:sz w:val="22"/>
          <w:szCs w:val="22"/>
        </w:rPr>
        <w:t xml:space="preserve">of the </w:t>
      </w:r>
      <w:r w:rsidR="00A75849">
        <w:rPr>
          <w:rFonts w:ascii="Times New Roman" w:hAnsi="Times New Roman" w:cs="Times New Roman"/>
          <w:sz w:val="22"/>
          <w:szCs w:val="22"/>
        </w:rPr>
        <w:t>Group</w:t>
      </w:r>
      <w:r w:rsidRPr="007377F0">
        <w:rPr>
          <w:rFonts w:ascii="Times New Roman" w:hAnsi="Times New Roman" w:cs="Times New Roman"/>
          <w:sz w:val="22"/>
          <w:szCs w:val="22"/>
        </w:rPr>
        <w:t xml:space="preserve"> as at 31 December 2019 and 2018 were denominated entirely</w:t>
      </w:r>
      <w:r w:rsidR="00C01624">
        <w:rPr>
          <w:rFonts w:ascii="Times New Roman" w:hAnsi="Times New Roman" w:cs="Times New Roman"/>
          <w:sz w:val="22"/>
          <w:szCs w:val="22"/>
        </w:rPr>
        <w:br/>
      </w:r>
      <w:r w:rsidRPr="007377F0">
        <w:rPr>
          <w:rFonts w:ascii="Times New Roman" w:hAnsi="Times New Roman" w:cs="Times New Roman"/>
          <w:sz w:val="22"/>
          <w:szCs w:val="22"/>
        </w:rPr>
        <w:t xml:space="preserve">in </w:t>
      </w:r>
      <w:r w:rsidR="003B3F66">
        <w:rPr>
          <w:rFonts w:ascii="Times New Roman" w:hAnsi="Times New Roman" w:cs="Times New Roman"/>
          <w:sz w:val="22"/>
          <w:szCs w:val="22"/>
        </w:rPr>
        <w:t>Thai</w:t>
      </w:r>
      <w:r w:rsidRPr="007377F0">
        <w:rPr>
          <w:rFonts w:ascii="Times New Roman" w:hAnsi="Times New Roman" w:cs="Times New Roman"/>
          <w:sz w:val="22"/>
          <w:szCs w:val="22"/>
        </w:rPr>
        <w:t xml:space="preserve"> Baht.</w:t>
      </w:r>
    </w:p>
    <w:bookmarkEnd w:id="11"/>
    <w:p w:rsidR="005C6C8D" w:rsidRDefault="005C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A66B0B" w:rsidRDefault="00A6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1D4967" w:rsidRPr="007F445B" w:rsidRDefault="00634DCF"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6</w:t>
      </w:r>
      <w:r w:rsidR="001D4967" w:rsidRPr="007F445B">
        <w:rPr>
          <w:rFonts w:ascii="Times New Roman" w:hAnsi="Times New Roman" w:cs="Times New Roman"/>
          <w:b/>
          <w:bCs/>
          <w:sz w:val="24"/>
          <w:szCs w:val="24"/>
          <w:cs/>
        </w:rPr>
        <w:tab/>
      </w:r>
      <w:r w:rsidR="007F445B">
        <w:rPr>
          <w:rFonts w:ascii="Times New Roman" w:hAnsi="Times New Roman" w:cs="Times New Roman"/>
          <w:b/>
          <w:bCs/>
          <w:sz w:val="24"/>
          <w:szCs w:val="24"/>
        </w:rPr>
        <w:t>Receivables under hire</w:t>
      </w:r>
      <w:r w:rsidR="005C6C8D">
        <w:rPr>
          <w:rFonts w:ascii="Times New Roman" w:hAnsi="Times New Roman" w:cs="Times New Roman"/>
          <w:b/>
          <w:bCs/>
          <w:sz w:val="24"/>
          <w:szCs w:val="24"/>
        </w:rPr>
        <w:t xml:space="preserve"> </w:t>
      </w:r>
      <w:r w:rsidR="007F445B">
        <w:rPr>
          <w:rFonts w:ascii="Times New Roman" w:hAnsi="Times New Roman" w:cs="Times New Roman"/>
          <w:b/>
          <w:bCs/>
          <w:sz w:val="24"/>
          <w:szCs w:val="24"/>
        </w:rPr>
        <w:t>purchase contracts</w:t>
      </w:r>
    </w:p>
    <w:p w:rsidR="001D4967" w:rsidRPr="0099300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1D4967" w:rsidRPr="00993007"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bookmarkStart w:id="12" w:name="_Hlk29307663"/>
      <w:r w:rsidRPr="00993007">
        <w:rPr>
          <w:rFonts w:ascii="Times New Roman" w:hAnsi="Times New Roman" w:cs="Times New Roman"/>
          <w:sz w:val="22"/>
          <w:szCs w:val="22"/>
        </w:rPr>
        <w:t>Receivables under hire</w:t>
      </w:r>
      <w:r w:rsidR="005C6C8D">
        <w:rPr>
          <w:rFonts w:ascii="Times New Roman" w:hAnsi="Times New Roman" w:cs="Times New Roman"/>
          <w:sz w:val="22"/>
          <w:szCs w:val="22"/>
        </w:rPr>
        <w:t xml:space="preserve"> </w:t>
      </w:r>
      <w:r w:rsidRPr="00993007">
        <w:rPr>
          <w:rFonts w:ascii="Times New Roman" w:hAnsi="Times New Roman" w:cs="Times New Roman"/>
          <w:sz w:val="22"/>
          <w:szCs w:val="22"/>
        </w:rPr>
        <w:t xml:space="preserve">purchase contracts </w:t>
      </w:r>
      <w:bookmarkEnd w:id="12"/>
      <w:r w:rsidRPr="00993007">
        <w:rPr>
          <w:rFonts w:ascii="Times New Roman" w:hAnsi="Times New Roman" w:cs="Times New Roman"/>
          <w:sz w:val="22"/>
          <w:szCs w:val="22"/>
        </w:rPr>
        <w:t xml:space="preserve">as at </w:t>
      </w:r>
      <w:r w:rsidR="00634DCF" w:rsidRPr="00993007">
        <w:rPr>
          <w:rFonts w:ascii="Times New Roman" w:hAnsi="Times New Roman" w:cs="Times New Roman"/>
          <w:sz w:val="22"/>
          <w:szCs w:val="22"/>
        </w:rPr>
        <w:t xml:space="preserve">31 December </w:t>
      </w:r>
      <w:r w:rsidRPr="00993007">
        <w:rPr>
          <w:rFonts w:ascii="Times New Roman" w:hAnsi="Times New Roman" w:cs="Times New Roman"/>
          <w:sz w:val="22"/>
          <w:szCs w:val="22"/>
        </w:rPr>
        <w:t>2019 and 2018 consisted of:</w:t>
      </w:r>
    </w:p>
    <w:p w:rsidR="001D4967" w:rsidRPr="00993007"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z w:val="22"/>
          <w:szCs w:val="22"/>
        </w:rPr>
      </w:pPr>
    </w:p>
    <w:tbl>
      <w:tblPr>
        <w:tblW w:w="9658" w:type="dxa"/>
        <w:tblInd w:w="450" w:type="dxa"/>
        <w:tblLayout w:type="fixed"/>
        <w:tblLook w:val="0000" w:firstRow="0" w:lastRow="0" w:firstColumn="0" w:lastColumn="0" w:noHBand="0" w:noVBand="0"/>
      </w:tblPr>
      <w:tblGrid>
        <w:gridCol w:w="3893"/>
        <w:gridCol w:w="1168"/>
        <w:gridCol w:w="236"/>
        <w:gridCol w:w="37"/>
        <w:gridCol w:w="1350"/>
        <w:gridCol w:w="239"/>
        <w:gridCol w:w="1207"/>
        <w:gridCol w:w="16"/>
        <w:gridCol w:w="254"/>
        <w:gridCol w:w="16"/>
        <w:gridCol w:w="1242"/>
      </w:tblGrid>
      <w:tr w:rsidR="001D4967" w:rsidRPr="00D434C5" w:rsidTr="005C6C8D">
        <w:tc>
          <w:tcPr>
            <w:tcW w:w="3893"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558"/>
              <w:rPr>
                <w:rFonts w:ascii="Times New Roman" w:hAnsi="Times New Roman" w:cs="Times New Roman"/>
                <w:b/>
                <w:bCs/>
                <w:i/>
                <w:iCs/>
                <w:sz w:val="22"/>
                <w:szCs w:val="22"/>
                <w:cs/>
                <w:lang w:val="th-TH"/>
              </w:rPr>
            </w:pPr>
          </w:p>
        </w:tc>
        <w:tc>
          <w:tcPr>
            <w:tcW w:w="5765" w:type="dxa"/>
            <w:gridSpan w:val="10"/>
          </w:tcPr>
          <w:p w:rsidR="001D4967" w:rsidRPr="00D434C5" w:rsidRDefault="007D703E" w:rsidP="006D56BB">
            <w:pPr>
              <w:pStyle w:val="a"/>
              <w:tabs>
                <w:tab w:val="left" w:pos="976"/>
              </w:tabs>
              <w:spacing w:line="230" w:lineRule="exact"/>
              <w:ind w:left="-115" w:right="-115"/>
              <w:jc w:val="center"/>
              <w:rPr>
                <w:rFonts w:ascii="Times New Roman Bold" w:hAnsi="Times New Roman Bold" w:cs="Times New Roman" w:hint="eastAsia"/>
                <w:b/>
                <w:bCs/>
                <w:spacing w:val="-8"/>
                <w:cs/>
                <w:lang w:val="en-US"/>
              </w:rPr>
            </w:pPr>
            <w:r w:rsidRPr="00D434C5">
              <w:rPr>
                <w:rFonts w:ascii="Times New Roman Bold" w:hAnsi="Times New Roman Bold" w:cs="Times New Roman"/>
                <w:b/>
                <w:bCs/>
                <w:spacing w:val="-8"/>
                <w:lang w:val="en-US"/>
              </w:rPr>
              <w:t xml:space="preserve">Consolidated </w:t>
            </w:r>
            <w:r w:rsidR="00EE54DD" w:rsidRPr="00D434C5">
              <w:rPr>
                <w:rFonts w:ascii="Times New Roman Bold" w:hAnsi="Times New Roman Bold" w:cs="Times New Roman"/>
                <w:b/>
                <w:bCs/>
                <w:spacing w:val="-8"/>
                <w:lang w:val="en-US"/>
              </w:rPr>
              <w:t>and</w:t>
            </w:r>
            <w:r w:rsidR="00993007" w:rsidRPr="00D434C5">
              <w:rPr>
                <w:rFonts w:ascii="Times New Roman Bold" w:hAnsi="Times New Roman Bold" w:cs="Times New Roman"/>
                <w:b/>
                <w:bCs/>
                <w:spacing w:val="-8"/>
                <w:lang w:val="en-US"/>
              </w:rPr>
              <w:t xml:space="preserve"> Separate financial statements</w:t>
            </w:r>
          </w:p>
        </w:tc>
      </w:tr>
      <w:tr w:rsidR="001D4967" w:rsidRPr="00D434C5" w:rsidTr="005C6C8D">
        <w:tc>
          <w:tcPr>
            <w:tcW w:w="3893"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558"/>
              <w:rPr>
                <w:rFonts w:ascii="Times New Roman" w:hAnsi="Times New Roman" w:cs="Times New Roman"/>
                <w:b/>
                <w:bCs/>
                <w:i/>
                <w:iCs/>
                <w:sz w:val="22"/>
                <w:szCs w:val="22"/>
              </w:rPr>
            </w:pPr>
          </w:p>
        </w:tc>
        <w:tc>
          <w:tcPr>
            <w:tcW w:w="5765" w:type="dxa"/>
            <w:gridSpan w:val="10"/>
          </w:tcPr>
          <w:p w:rsidR="001D4967"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2019</w:t>
            </w:r>
          </w:p>
        </w:tc>
      </w:tr>
      <w:tr w:rsidR="001D4967" w:rsidRPr="00D434C5" w:rsidTr="005C6C8D">
        <w:tc>
          <w:tcPr>
            <w:tcW w:w="3893"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558"/>
              <w:rPr>
                <w:rFonts w:ascii="Times New Roman" w:hAnsi="Times New Roman" w:cs="Times New Roman"/>
                <w:b/>
                <w:bCs/>
                <w:i/>
                <w:iCs/>
                <w:sz w:val="22"/>
                <w:szCs w:val="22"/>
              </w:rPr>
            </w:pPr>
          </w:p>
        </w:tc>
        <w:tc>
          <w:tcPr>
            <w:tcW w:w="1168" w:type="dxa"/>
          </w:tcPr>
          <w:p w:rsidR="007F445B"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1D4967"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7" w:right="-115"/>
              <w:jc w:val="center"/>
              <w:rPr>
                <w:rFonts w:ascii="Times New Roman" w:hAnsi="Times New Roman" w:cs="Times New Roman"/>
                <w:sz w:val="22"/>
                <w:szCs w:val="22"/>
                <w:cs/>
              </w:rPr>
            </w:pPr>
            <w:r w:rsidRPr="00D434C5">
              <w:rPr>
                <w:rFonts w:ascii="Times New Roman" w:hAnsi="Times New Roman" w:cs="Times New Roman"/>
                <w:sz w:val="22"/>
                <w:szCs w:val="22"/>
              </w:rPr>
              <w:t>Portion due within one year</w:t>
            </w:r>
          </w:p>
        </w:tc>
        <w:tc>
          <w:tcPr>
            <w:tcW w:w="236"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tc>
        <w:tc>
          <w:tcPr>
            <w:tcW w:w="1387" w:type="dxa"/>
            <w:gridSpan w:val="2"/>
          </w:tcPr>
          <w:p w:rsidR="001D4967"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 xml:space="preserve">Portion due over one year but </w:t>
            </w:r>
            <w:r w:rsidR="009714E1" w:rsidRPr="00D434C5">
              <w:rPr>
                <w:rFonts w:ascii="Times New Roman" w:hAnsi="Times New Roman" w:cs="Times New Roman"/>
                <w:sz w:val="22"/>
                <w:szCs w:val="22"/>
              </w:rPr>
              <w:t>with</w:t>
            </w:r>
            <w:r w:rsidR="008319EC" w:rsidRPr="00D434C5">
              <w:rPr>
                <w:rFonts w:ascii="Times New Roman" w:hAnsi="Times New Roman" w:cs="Times New Roman"/>
                <w:sz w:val="22"/>
                <w:szCs w:val="22"/>
              </w:rPr>
              <w:t>in</w:t>
            </w:r>
            <w:r w:rsidRPr="00D434C5">
              <w:rPr>
                <w:rFonts w:ascii="Times New Roman" w:hAnsi="Times New Roman" w:cs="Times New Roman"/>
                <w:sz w:val="22"/>
                <w:szCs w:val="22"/>
              </w:rPr>
              <w:t xml:space="preserve"> </w:t>
            </w:r>
            <w:r w:rsidR="005C6C8D">
              <w:rPr>
                <w:rFonts w:ascii="Times New Roman" w:hAnsi="Times New Roman" w:cs="Times New Roman"/>
                <w:sz w:val="22"/>
                <w:szCs w:val="22"/>
              </w:rPr>
              <w:br/>
            </w:r>
            <w:r w:rsidRPr="00D434C5">
              <w:rPr>
                <w:rFonts w:ascii="Times New Roman" w:hAnsi="Times New Roman" w:cs="Times New Roman"/>
                <w:sz w:val="22"/>
                <w:szCs w:val="22"/>
              </w:rPr>
              <w:t>five years</w:t>
            </w:r>
          </w:p>
        </w:tc>
        <w:tc>
          <w:tcPr>
            <w:tcW w:w="239"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tc>
        <w:tc>
          <w:tcPr>
            <w:tcW w:w="1207" w:type="dxa"/>
          </w:tcPr>
          <w:p w:rsidR="007F445B"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1D4967"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3" w:right="-115"/>
              <w:jc w:val="center"/>
              <w:rPr>
                <w:rFonts w:ascii="Times New Roman" w:hAnsi="Times New Roman" w:cs="Times New Roman"/>
                <w:sz w:val="22"/>
                <w:szCs w:val="22"/>
                <w:cs/>
              </w:rPr>
            </w:pPr>
            <w:r w:rsidRPr="00D434C5">
              <w:rPr>
                <w:rFonts w:ascii="Times New Roman" w:hAnsi="Times New Roman" w:cs="Times New Roman"/>
                <w:sz w:val="22"/>
                <w:szCs w:val="22"/>
              </w:rPr>
              <w:t>Portion due over five years</w:t>
            </w:r>
          </w:p>
        </w:tc>
        <w:tc>
          <w:tcPr>
            <w:tcW w:w="270" w:type="dxa"/>
            <w:gridSpan w:val="2"/>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tc>
        <w:tc>
          <w:tcPr>
            <w:tcW w:w="1258" w:type="dxa"/>
            <w:gridSpan w:val="2"/>
          </w:tcPr>
          <w:p w:rsidR="007F445B"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7F445B"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E77B5B" w:rsidRPr="00D434C5" w:rsidRDefault="00E77B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2"/>
                <w:szCs w:val="22"/>
              </w:rPr>
            </w:pPr>
          </w:p>
          <w:p w:rsidR="001D4967" w:rsidRPr="00D434C5" w:rsidRDefault="007F445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right="-115"/>
              <w:jc w:val="center"/>
              <w:rPr>
                <w:rFonts w:ascii="Times New Roman" w:hAnsi="Times New Roman" w:cs="Times New Roman"/>
                <w:sz w:val="22"/>
                <w:szCs w:val="22"/>
                <w:cs/>
              </w:rPr>
            </w:pPr>
            <w:r w:rsidRPr="00D434C5">
              <w:rPr>
                <w:rFonts w:ascii="Times New Roman" w:hAnsi="Times New Roman" w:cs="Times New Roman"/>
                <w:sz w:val="22"/>
                <w:szCs w:val="22"/>
              </w:rPr>
              <w:t>Total</w:t>
            </w:r>
          </w:p>
        </w:tc>
      </w:tr>
      <w:tr w:rsidR="001D4967" w:rsidRPr="00D434C5" w:rsidTr="005C6C8D">
        <w:tc>
          <w:tcPr>
            <w:tcW w:w="3893" w:type="dxa"/>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558"/>
              <w:rPr>
                <w:rFonts w:ascii="Times New Roman" w:hAnsi="Times New Roman" w:cs="Times New Roman"/>
                <w:sz w:val="22"/>
                <w:szCs w:val="22"/>
                <w:cs/>
              </w:rPr>
            </w:pPr>
          </w:p>
        </w:tc>
        <w:tc>
          <w:tcPr>
            <w:tcW w:w="5765" w:type="dxa"/>
            <w:gridSpan w:val="10"/>
          </w:tcPr>
          <w:p w:rsidR="001D4967" w:rsidRPr="00D434C5" w:rsidRDefault="001D4967"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i/>
                <w:iCs/>
                <w:sz w:val="22"/>
                <w:szCs w:val="22"/>
              </w:rPr>
            </w:pPr>
            <w:r w:rsidRPr="00D434C5">
              <w:rPr>
                <w:rFonts w:ascii="Times New Roman" w:hAnsi="Times New Roman" w:cs="Times New Roman"/>
                <w:i/>
                <w:iCs/>
                <w:sz w:val="22"/>
                <w:szCs w:val="22"/>
                <w:cs/>
              </w:rPr>
              <w:t>(</w:t>
            </w:r>
            <w:r w:rsidR="009714E1" w:rsidRPr="00D434C5">
              <w:rPr>
                <w:rFonts w:ascii="Times New Roman" w:hAnsi="Times New Roman" w:cs="Times New Roman"/>
                <w:i/>
                <w:iCs/>
                <w:sz w:val="22"/>
                <w:szCs w:val="22"/>
              </w:rPr>
              <w:t>in thousand Baht</w:t>
            </w:r>
            <w:r w:rsidRPr="00D434C5">
              <w:rPr>
                <w:rFonts w:ascii="Times New Roman" w:hAnsi="Times New Roman" w:cs="Times New Roman"/>
                <w:i/>
                <w:iCs/>
                <w:sz w:val="22"/>
                <w:szCs w:val="22"/>
                <w:cs/>
              </w:rPr>
              <w:t>)</w:t>
            </w:r>
          </w:p>
        </w:tc>
      </w:tr>
      <w:tr w:rsidR="00650BC5" w:rsidRPr="00D434C5" w:rsidTr="005C6C8D">
        <w:tc>
          <w:tcPr>
            <w:tcW w:w="3893" w:type="dxa"/>
          </w:tcPr>
          <w:p w:rsidR="00650BC5" w:rsidRPr="00D434C5" w:rsidRDefault="00650BC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9"/>
              <w:rPr>
                <w:rFonts w:ascii="Times New Roman" w:hAnsi="Times New Roman" w:cs="Times New Roman"/>
                <w:spacing w:val="-4"/>
                <w:sz w:val="22"/>
                <w:szCs w:val="22"/>
                <w:cs/>
              </w:rPr>
            </w:pPr>
            <w:r w:rsidRPr="00D434C5">
              <w:rPr>
                <w:rFonts w:ascii="Times New Roman" w:hAnsi="Times New Roman" w:cs="Times New Roman"/>
                <w:spacing w:val="-4"/>
                <w:sz w:val="22"/>
                <w:szCs w:val="22"/>
              </w:rPr>
              <w:t>Receivables under hire</w:t>
            </w:r>
            <w:r w:rsidR="005C6C8D">
              <w:rPr>
                <w:rFonts w:ascii="Times New Roman" w:hAnsi="Times New Roman" w:cs="Times New Roman"/>
                <w:spacing w:val="-4"/>
                <w:sz w:val="22"/>
                <w:szCs w:val="22"/>
              </w:rPr>
              <w:t xml:space="preserve"> </w:t>
            </w:r>
            <w:r w:rsidRPr="00D434C5">
              <w:rPr>
                <w:rFonts w:ascii="Times New Roman" w:hAnsi="Times New Roman" w:cs="Times New Roman"/>
                <w:spacing w:val="-4"/>
                <w:sz w:val="22"/>
                <w:szCs w:val="22"/>
              </w:rPr>
              <w:t>purchase contracts</w:t>
            </w:r>
          </w:p>
        </w:tc>
        <w:tc>
          <w:tcPr>
            <w:tcW w:w="1168" w:type="dxa"/>
          </w:tcPr>
          <w:p w:rsidR="00650BC5" w:rsidRPr="00D434C5" w:rsidRDefault="00ED004E" w:rsidP="00352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586,102</w:t>
            </w:r>
          </w:p>
        </w:tc>
        <w:tc>
          <w:tcPr>
            <w:tcW w:w="236" w:type="dxa"/>
          </w:tcPr>
          <w:p w:rsidR="00650BC5" w:rsidRPr="00D434C5" w:rsidRDefault="00650BC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387" w:type="dxa"/>
            <w:gridSpan w:val="2"/>
          </w:tcPr>
          <w:p w:rsidR="00650BC5" w:rsidRPr="00D434C5" w:rsidRDefault="00ED004E"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998,113</w:t>
            </w:r>
          </w:p>
        </w:tc>
        <w:tc>
          <w:tcPr>
            <w:tcW w:w="239" w:type="dxa"/>
          </w:tcPr>
          <w:p w:rsidR="00650BC5" w:rsidRPr="00D434C5" w:rsidRDefault="00650BC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23" w:type="dxa"/>
            <w:gridSpan w:val="2"/>
          </w:tcPr>
          <w:p w:rsidR="00650BC5" w:rsidRPr="00D434C5" w:rsidRDefault="00ED004E"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1,433</w:t>
            </w:r>
          </w:p>
        </w:tc>
        <w:tc>
          <w:tcPr>
            <w:tcW w:w="270" w:type="dxa"/>
            <w:gridSpan w:val="2"/>
          </w:tcPr>
          <w:p w:rsidR="00650BC5" w:rsidRPr="00D434C5" w:rsidRDefault="00650BC5"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42" w:type="dxa"/>
          </w:tcPr>
          <w:p w:rsidR="00650BC5" w:rsidRPr="00D434C5" w:rsidRDefault="00ED004E"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1,585,648</w:t>
            </w:r>
          </w:p>
        </w:tc>
      </w:tr>
      <w:tr w:rsidR="00576153" w:rsidRPr="00D434C5" w:rsidTr="005C6C8D">
        <w:tc>
          <w:tcPr>
            <w:tcW w:w="3893"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sz w:val="22"/>
                <w:szCs w:val="22"/>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unearned interest income</w:t>
            </w:r>
          </w:p>
        </w:tc>
        <w:tc>
          <w:tcPr>
            <w:tcW w:w="1168" w:type="dxa"/>
            <w:tcBorders>
              <w:bottom w:val="single" w:sz="4" w:space="0" w:color="auto"/>
            </w:tcBorders>
          </w:tcPr>
          <w:p w:rsidR="00576153" w:rsidRPr="00D434C5" w:rsidRDefault="00ED004E" w:rsidP="00D3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(178,028)</w:t>
            </w:r>
          </w:p>
        </w:tc>
        <w:tc>
          <w:tcPr>
            <w:tcW w:w="236"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387" w:type="dxa"/>
            <w:gridSpan w:val="2"/>
            <w:tcBorders>
              <w:bottom w:val="single" w:sz="4" w:space="0" w:color="auto"/>
            </w:tcBorders>
          </w:tcPr>
          <w:p w:rsidR="00576153" w:rsidRPr="00D434C5" w:rsidRDefault="00ED004E"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(201,299)</w:t>
            </w:r>
          </w:p>
        </w:tc>
        <w:tc>
          <w:tcPr>
            <w:tcW w:w="239"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23" w:type="dxa"/>
            <w:gridSpan w:val="2"/>
            <w:tcBorders>
              <w:bottom w:val="single" w:sz="4" w:space="0" w:color="auto"/>
            </w:tcBorders>
          </w:tcPr>
          <w:p w:rsidR="00576153" w:rsidRPr="00D434C5" w:rsidRDefault="00ED004E"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(54)</w:t>
            </w:r>
          </w:p>
        </w:tc>
        <w:tc>
          <w:tcPr>
            <w:tcW w:w="270" w:type="dxa"/>
            <w:gridSpan w:val="2"/>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42" w:type="dxa"/>
            <w:tcBorders>
              <w:bottom w:val="single" w:sz="4" w:space="0" w:color="auto"/>
            </w:tcBorders>
          </w:tcPr>
          <w:p w:rsidR="00576153" w:rsidRPr="00D434C5" w:rsidRDefault="00ED004E" w:rsidP="0067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(379,381)</w:t>
            </w:r>
          </w:p>
        </w:tc>
      </w:tr>
      <w:tr w:rsidR="00576153" w:rsidRPr="00D434C5" w:rsidTr="005C6C8D">
        <w:tc>
          <w:tcPr>
            <w:tcW w:w="3893"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cs/>
              </w:rPr>
            </w:pPr>
          </w:p>
        </w:tc>
        <w:tc>
          <w:tcPr>
            <w:tcW w:w="1168" w:type="dxa"/>
            <w:tcBorders>
              <w:top w:val="single" w:sz="4" w:space="0" w:color="auto"/>
            </w:tcBorders>
          </w:tcPr>
          <w:p w:rsidR="00576153" w:rsidRPr="00D434C5" w:rsidRDefault="008930A1" w:rsidP="00D3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30" w:lineRule="exact"/>
              <w:ind w:left="-115" w:right="-115"/>
              <w:rPr>
                <w:rFonts w:ascii="Times New Roman" w:hAnsi="Times New Roman" w:cs="Times New Roman"/>
                <w:b/>
                <w:bCs/>
                <w:sz w:val="22"/>
                <w:szCs w:val="22"/>
              </w:rPr>
            </w:pPr>
            <w:r>
              <w:rPr>
                <w:rFonts w:ascii="Times New Roman" w:hAnsi="Times New Roman" w:cs="Times New Roman"/>
                <w:b/>
                <w:bCs/>
                <w:sz w:val="22"/>
                <w:szCs w:val="22"/>
              </w:rPr>
              <w:t>408,074</w:t>
            </w:r>
          </w:p>
        </w:tc>
        <w:tc>
          <w:tcPr>
            <w:tcW w:w="236"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387" w:type="dxa"/>
            <w:gridSpan w:val="2"/>
            <w:tcBorders>
              <w:top w:val="single" w:sz="4" w:space="0" w:color="auto"/>
            </w:tcBorders>
          </w:tcPr>
          <w:p w:rsidR="00576153" w:rsidRPr="00D434C5"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30" w:lineRule="exact"/>
              <w:ind w:left="-115" w:right="-115"/>
              <w:rPr>
                <w:rFonts w:ascii="Times New Roman" w:hAnsi="Times New Roman" w:cs="Times New Roman"/>
                <w:b/>
                <w:bCs/>
                <w:sz w:val="22"/>
                <w:szCs w:val="22"/>
              </w:rPr>
            </w:pPr>
            <w:r>
              <w:rPr>
                <w:rFonts w:ascii="Times New Roman" w:hAnsi="Times New Roman" w:cs="Times New Roman"/>
                <w:b/>
                <w:bCs/>
                <w:sz w:val="22"/>
                <w:szCs w:val="22"/>
              </w:rPr>
              <w:t>796,814</w:t>
            </w:r>
          </w:p>
        </w:tc>
        <w:tc>
          <w:tcPr>
            <w:tcW w:w="239"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223" w:type="dxa"/>
            <w:gridSpan w:val="2"/>
            <w:tcBorders>
              <w:top w:val="single" w:sz="4" w:space="0" w:color="auto"/>
            </w:tcBorders>
          </w:tcPr>
          <w:p w:rsidR="00576153" w:rsidRPr="00D434C5"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left="-115" w:right="-115"/>
              <w:rPr>
                <w:rFonts w:ascii="Times New Roman" w:hAnsi="Times New Roman" w:cs="Times New Roman"/>
                <w:b/>
                <w:bCs/>
                <w:sz w:val="22"/>
                <w:szCs w:val="22"/>
              </w:rPr>
            </w:pPr>
            <w:r>
              <w:rPr>
                <w:rFonts w:ascii="Times New Roman" w:hAnsi="Times New Roman" w:cs="Times New Roman"/>
                <w:b/>
                <w:bCs/>
                <w:sz w:val="22"/>
                <w:szCs w:val="22"/>
              </w:rPr>
              <w:t>1,379</w:t>
            </w:r>
          </w:p>
        </w:tc>
        <w:tc>
          <w:tcPr>
            <w:tcW w:w="270" w:type="dxa"/>
            <w:gridSpan w:val="2"/>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242" w:type="dxa"/>
            <w:tcBorders>
              <w:top w:val="single" w:sz="4" w:space="0" w:color="auto"/>
            </w:tcBorders>
          </w:tcPr>
          <w:p w:rsidR="00576153" w:rsidRPr="00D434C5"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30" w:lineRule="exact"/>
              <w:ind w:left="-115" w:right="-115"/>
              <w:rPr>
                <w:rFonts w:ascii="Times New Roman" w:hAnsi="Times New Roman" w:cs="Times New Roman"/>
                <w:b/>
                <w:bCs/>
                <w:sz w:val="22"/>
                <w:szCs w:val="22"/>
              </w:rPr>
            </w:pPr>
            <w:r>
              <w:rPr>
                <w:rFonts w:ascii="Times New Roman" w:hAnsi="Times New Roman" w:cs="Times New Roman"/>
                <w:b/>
                <w:bCs/>
                <w:sz w:val="22"/>
                <w:szCs w:val="22"/>
              </w:rPr>
              <w:t>1,206,267</w:t>
            </w:r>
          </w:p>
        </w:tc>
      </w:tr>
      <w:tr w:rsidR="00576153" w:rsidRPr="00D434C5" w:rsidTr="005C6C8D">
        <w:tc>
          <w:tcPr>
            <w:tcW w:w="3893"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sz w:val="22"/>
                <w:szCs w:val="22"/>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allowance for doubtful accounts</w:t>
            </w:r>
          </w:p>
        </w:tc>
        <w:tc>
          <w:tcPr>
            <w:tcW w:w="1168" w:type="dxa"/>
            <w:tcBorders>
              <w:bottom w:val="single" w:sz="4" w:space="0" w:color="auto"/>
            </w:tcBorders>
          </w:tcPr>
          <w:p w:rsidR="00576153" w:rsidRPr="00D434C5" w:rsidRDefault="008930A1" w:rsidP="00D3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(13,028)</w:t>
            </w:r>
          </w:p>
        </w:tc>
        <w:tc>
          <w:tcPr>
            <w:tcW w:w="236"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387" w:type="dxa"/>
            <w:gridSpan w:val="2"/>
            <w:tcBorders>
              <w:bottom w:val="single" w:sz="4" w:space="0" w:color="auto"/>
            </w:tcBorders>
          </w:tcPr>
          <w:p w:rsidR="00576153" w:rsidRPr="00D434C5"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(15,153)</w:t>
            </w:r>
          </w:p>
        </w:tc>
        <w:tc>
          <w:tcPr>
            <w:tcW w:w="239"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23" w:type="dxa"/>
            <w:gridSpan w:val="2"/>
            <w:tcBorders>
              <w:bottom w:val="single" w:sz="4" w:space="0" w:color="auto"/>
            </w:tcBorders>
          </w:tcPr>
          <w:p w:rsidR="00576153" w:rsidRPr="00D434C5"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(10)</w:t>
            </w:r>
          </w:p>
        </w:tc>
        <w:tc>
          <w:tcPr>
            <w:tcW w:w="270" w:type="dxa"/>
            <w:gridSpan w:val="2"/>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sz w:val="22"/>
                <w:szCs w:val="22"/>
              </w:rPr>
            </w:pPr>
          </w:p>
        </w:tc>
        <w:tc>
          <w:tcPr>
            <w:tcW w:w="1242" w:type="dxa"/>
            <w:tcBorders>
              <w:bottom w:val="single" w:sz="4" w:space="0" w:color="auto"/>
            </w:tcBorders>
          </w:tcPr>
          <w:p w:rsidR="00576153" w:rsidRPr="00D434C5"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30" w:lineRule="exact"/>
              <w:ind w:left="-115" w:right="-115"/>
              <w:rPr>
                <w:rFonts w:ascii="Times New Roman" w:hAnsi="Times New Roman" w:cs="Times New Roman"/>
                <w:sz w:val="22"/>
                <w:szCs w:val="22"/>
              </w:rPr>
            </w:pPr>
            <w:r>
              <w:rPr>
                <w:rFonts w:ascii="Times New Roman" w:hAnsi="Times New Roman" w:cs="Times New Roman"/>
                <w:sz w:val="22"/>
                <w:szCs w:val="22"/>
              </w:rPr>
              <w:t>(28,191)</w:t>
            </w:r>
          </w:p>
        </w:tc>
      </w:tr>
      <w:tr w:rsidR="00576153" w:rsidRPr="00D434C5" w:rsidTr="005C6C8D">
        <w:tc>
          <w:tcPr>
            <w:tcW w:w="3893"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cs/>
              </w:rPr>
            </w:pPr>
            <w:r w:rsidRPr="00D434C5">
              <w:rPr>
                <w:rFonts w:ascii="Times New Roman" w:hAnsi="Times New Roman" w:cs="Times New Roman"/>
                <w:b/>
                <w:bCs/>
                <w:sz w:val="22"/>
                <w:szCs w:val="22"/>
              </w:rPr>
              <w:t>Net</w:t>
            </w:r>
          </w:p>
        </w:tc>
        <w:tc>
          <w:tcPr>
            <w:tcW w:w="1168" w:type="dxa"/>
            <w:tcBorders>
              <w:top w:val="single" w:sz="4" w:space="0" w:color="auto"/>
              <w:bottom w:val="double" w:sz="4" w:space="0" w:color="auto"/>
            </w:tcBorders>
          </w:tcPr>
          <w:p w:rsidR="00576153" w:rsidRPr="00D434C5" w:rsidRDefault="008930A1" w:rsidP="00D3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30" w:lineRule="exact"/>
              <w:ind w:left="-115" w:right="-115"/>
              <w:rPr>
                <w:rFonts w:ascii="Times New Roman" w:hAnsi="Times New Roman" w:cs="Times New Roman"/>
                <w:b/>
                <w:bCs/>
                <w:sz w:val="22"/>
                <w:szCs w:val="22"/>
              </w:rPr>
            </w:pPr>
            <w:r>
              <w:rPr>
                <w:rFonts w:ascii="Times New Roman" w:hAnsi="Times New Roman" w:cs="Times New Roman"/>
                <w:b/>
                <w:bCs/>
                <w:sz w:val="22"/>
                <w:szCs w:val="22"/>
              </w:rPr>
              <w:t>395,046</w:t>
            </w:r>
          </w:p>
        </w:tc>
        <w:tc>
          <w:tcPr>
            <w:tcW w:w="236"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387" w:type="dxa"/>
            <w:gridSpan w:val="2"/>
            <w:tcBorders>
              <w:top w:val="single" w:sz="4" w:space="0" w:color="auto"/>
              <w:bottom w:val="double" w:sz="4" w:space="0" w:color="auto"/>
            </w:tcBorders>
          </w:tcPr>
          <w:p w:rsidR="00576153" w:rsidRPr="00D434C5"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30" w:lineRule="exact"/>
              <w:ind w:left="-115" w:right="-115"/>
              <w:rPr>
                <w:rFonts w:ascii="Times New Roman" w:hAnsi="Times New Roman" w:cs="Times New Roman"/>
                <w:b/>
                <w:bCs/>
                <w:sz w:val="22"/>
                <w:szCs w:val="22"/>
              </w:rPr>
            </w:pPr>
            <w:r>
              <w:rPr>
                <w:rFonts w:ascii="Times New Roman" w:hAnsi="Times New Roman" w:cs="Times New Roman"/>
                <w:b/>
                <w:bCs/>
                <w:sz w:val="22"/>
                <w:szCs w:val="22"/>
              </w:rPr>
              <w:t>781,661</w:t>
            </w:r>
          </w:p>
        </w:tc>
        <w:tc>
          <w:tcPr>
            <w:tcW w:w="239" w:type="dxa"/>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223" w:type="dxa"/>
            <w:gridSpan w:val="2"/>
            <w:tcBorders>
              <w:top w:val="single" w:sz="4" w:space="0" w:color="auto"/>
              <w:bottom w:val="double" w:sz="4" w:space="0" w:color="auto"/>
            </w:tcBorders>
          </w:tcPr>
          <w:p w:rsidR="00576153" w:rsidRPr="00D434C5"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left="-115" w:right="-115"/>
              <w:rPr>
                <w:rFonts w:ascii="Times New Roman" w:hAnsi="Times New Roman" w:cs="Times New Roman"/>
                <w:b/>
                <w:bCs/>
                <w:sz w:val="22"/>
                <w:szCs w:val="22"/>
              </w:rPr>
            </w:pPr>
            <w:r>
              <w:rPr>
                <w:rFonts w:ascii="Times New Roman" w:hAnsi="Times New Roman" w:cs="Times New Roman"/>
                <w:b/>
                <w:bCs/>
                <w:sz w:val="22"/>
                <w:szCs w:val="22"/>
              </w:rPr>
              <w:t>1,369</w:t>
            </w:r>
          </w:p>
        </w:tc>
        <w:tc>
          <w:tcPr>
            <w:tcW w:w="270" w:type="dxa"/>
            <w:gridSpan w:val="2"/>
          </w:tcPr>
          <w:p w:rsidR="00576153" w:rsidRPr="00D434C5" w:rsidRDefault="00576153"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30" w:lineRule="exact"/>
              <w:ind w:left="-115" w:right="-115"/>
              <w:rPr>
                <w:rFonts w:ascii="Times New Roman" w:hAnsi="Times New Roman" w:cs="Times New Roman"/>
                <w:b/>
                <w:bCs/>
                <w:sz w:val="22"/>
                <w:szCs w:val="22"/>
              </w:rPr>
            </w:pPr>
          </w:p>
        </w:tc>
        <w:tc>
          <w:tcPr>
            <w:tcW w:w="1242" w:type="dxa"/>
            <w:tcBorders>
              <w:top w:val="single" w:sz="4" w:space="0" w:color="auto"/>
              <w:bottom w:val="double" w:sz="4" w:space="0" w:color="auto"/>
            </w:tcBorders>
          </w:tcPr>
          <w:p w:rsidR="00576153" w:rsidRPr="00D434C5"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230" w:lineRule="exact"/>
              <w:ind w:left="-115" w:right="-115"/>
              <w:rPr>
                <w:rFonts w:ascii="Times New Roman" w:hAnsi="Times New Roman" w:cs="Times New Roman"/>
                <w:b/>
                <w:bCs/>
                <w:sz w:val="22"/>
                <w:szCs w:val="22"/>
              </w:rPr>
            </w:pPr>
            <w:r>
              <w:rPr>
                <w:rFonts w:ascii="Times New Roman" w:hAnsi="Times New Roman" w:cs="Times New Roman"/>
                <w:b/>
                <w:bCs/>
                <w:sz w:val="22"/>
                <w:szCs w:val="22"/>
              </w:rPr>
              <w:t>1,178,076</w:t>
            </w:r>
          </w:p>
        </w:tc>
      </w:tr>
      <w:tr w:rsidR="00DF6289" w:rsidRPr="00D434C5" w:rsidTr="005C6C8D">
        <w:tc>
          <w:tcPr>
            <w:tcW w:w="3893" w:type="dxa"/>
          </w:tcPr>
          <w:p w:rsidR="00DF6289" w:rsidRPr="00D434C5" w:rsidRDefault="00DF6289"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1168"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6"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387"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9"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23"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989"/>
              </w:tabs>
              <w:spacing w:line="230" w:lineRule="exact"/>
              <w:ind w:left="9" w:right="129"/>
              <w:rPr>
                <w:rFonts w:ascii="Times New Roman" w:hAnsi="Times New Roman" w:cs="Times New Roman"/>
                <w:b/>
                <w:bCs/>
                <w:sz w:val="22"/>
                <w:szCs w:val="22"/>
              </w:rPr>
            </w:pPr>
          </w:p>
        </w:tc>
        <w:tc>
          <w:tcPr>
            <w:tcW w:w="270" w:type="dxa"/>
            <w:gridSpan w:val="2"/>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42" w:type="dxa"/>
          </w:tcPr>
          <w:p w:rsidR="00DF6289" w:rsidRPr="00D434C5"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34"/>
              </w:tabs>
              <w:spacing w:line="230" w:lineRule="exact"/>
              <w:ind w:left="9" w:right="129"/>
              <w:rPr>
                <w:rFonts w:ascii="Times New Roman" w:hAnsi="Times New Roman" w:cs="Times New Roman"/>
                <w:b/>
                <w:bCs/>
                <w:sz w:val="22"/>
                <w:szCs w:val="22"/>
              </w:rPr>
            </w:pPr>
          </w:p>
        </w:tc>
      </w:tr>
      <w:tr w:rsidR="007377F0" w:rsidRPr="00D434C5" w:rsidTr="005C6C8D">
        <w:trPr>
          <w:trHeight w:val="119"/>
        </w:trPr>
        <w:tc>
          <w:tcPr>
            <w:tcW w:w="3893" w:type="dxa"/>
          </w:tcPr>
          <w:p w:rsidR="00A66B0B" w:rsidRDefault="00A66B0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Cordia New"/>
                <w:sz w:val="22"/>
                <w:szCs w:val="22"/>
              </w:rPr>
            </w:pPr>
            <w:bookmarkStart w:id="13" w:name="_Hlk29216005"/>
            <w:r>
              <w:rPr>
                <w:rFonts w:ascii="Times New Roman" w:hAnsi="Times New Roman" w:cs="Cordia New"/>
                <w:sz w:val="22"/>
                <w:szCs w:val="22"/>
              </w:rPr>
              <w:t>Reversal of b</w:t>
            </w:r>
            <w:r w:rsidR="00C94C03" w:rsidRPr="00C94C03">
              <w:rPr>
                <w:rFonts w:ascii="Times New Roman" w:hAnsi="Times New Roman" w:cs="Cordia New"/>
                <w:sz w:val="22"/>
                <w:szCs w:val="22"/>
              </w:rPr>
              <w:t xml:space="preserve">ad and doubtful debts </w:t>
            </w:r>
          </w:p>
          <w:p w:rsidR="007377F0" w:rsidRPr="00C94C03" w:rsidRDefault="00A66B0B"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Cordia New"/>
                <w:sz w:val="22"/>
                <w:szCs w:val="22"/>
              </w:rPr>
            </w:pPr>
            <w:r>
              <w:rPr>
                <w:rFonts w:ascii="Times New Roman" w:hAnsi="Times New Roman" w:cs="Cordia New"/>
                <w:sz w:val="22"/>
                <w:szCs w:val="22"/>
              </w:rPr>
              <w:t xml:space="preserve">   </w:t>
            </w:r>
            <w:r w:rsidR="00C94C03" w:rsidRPr="00C94C03">
              <w:rPr>
                <w:rFonts w:ascii="Times New Roman" w:hAnsi="Times New Roman" w:cs="Cordia New"/>
                <w:sz w:val="22"/>
                <w:szCs w:val="22"/>
              </w:rPr>
              <w:t>expense for the year</w:t>
            </w:r>
          </w:p>
        </w:tc>
        <w:tc>
          <w:tcPr>
            <w:tcW w:w="1168" w:type="dxa"/>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6" w:type="dxa"/>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387" w:type="dxa"/>
            <w:gridSpan w:val="2"/>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9" w:type="dxa"/>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23" w:type="dxa"/>
            <w:gridSpan w:val="2"/>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989"/>
              </w:tabs>
              <w:spacing w:line="230" w:lineRule="exact"/>
              <w:ind w:left="9" w:right="129"/>
              <w:rPr>
                <w:rFonts w:ascii="Times New Roman" w:hAnsi="Times New Roman" w:cs="Times New Roman"/>
                <w:b/>
                <w:bCs/>
                <w:sz w:val="22"/>
                <w:szCs w:val="22"/>
              </w:rPr>
            </w:pPr>
          </w:p>
        </w:tc>
        <w:tc>
          <w:tcPr>
            <w:tcW w:w="270" w:type="dxa"/>
            <w:gridSpan w:val="2"/>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42" w:type="dxa"/>
            <w:tcBorders>
              <w:bottom w:val="double" w:sz="4" w:space="0" w:color="auto"/>
            </w:tcBorders>
          </w:tcPr>
          <w:p w:rsidR="00251B41" w:rsidRDefault="00251B41" w:rsidP="00893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34"/>
              </w:tabs>
              <w:spacing w:line="230" w:lineRule="exact"/>
              <w:ind w:left="9" w:right="129"/>
              <w:jc w:val="right"/>
              <w:rPr>
                <w:rFonts w:ascii="Times New Roman" w:hAnsi="Times New Roman" w:cs="Times New Roman"/>
                <w:b/>
                <w:bCs/>
                <w:sz w:val="22"/>
                <w:szCs w:val="22"/>
              </w:rPr>
            </w:pPr>
          </w:p>
          <w:p w:rsidR="007377F0" w:rsidRPr="00251B41"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660"/>
              </w:tabs>
              <w:spacing w:line="230" w:lineRule="exact"/>
              <w:ind w:left="9" w:right="-75"/>
              <w:jc w:val="right"/>
              <w:rPr>
                <w:rFonts w:ascii="Times New Roman" w:hAnsi="Times New Roman" w:cs="Times New Roman"/>
                <w:sz w:val="22"/>
                <w:szCs w:val="22"/>
              </w:rPr>
            </w:pPr>
            <w:r w:rsidRPr="00251B41">
              <w:rPr>
                <w:rFonts w:ascii="Times New Roman" w:hAnsi="Times New Roman" w:cs="Times New Roman"/>
                <w:sz w:val="22"/>
                <w:szCs w:val="22"/>
              </w:rPr>
              <w:t>(4,491)</w:t>
            </w:r>
          </w:p>
        </w:tc>
      </w:tr>
      <w:bookmarkEnd w:id="13"/>
      <w:tr w:rsidR="007377F0" w:rsidRPr="00D434C5" w:rsidTr="005C6C8D">
        <w:tc>
          <w:tcPr>
            <w:tcW w:w="3893" w:type="dxa"/>
          </w:tcPr>
          <w:p w:rsidR="007377F0" w:rsidRPr="00D434C5" w:rsidRDefault="007377F0" w:rsidP="006D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1168" w:type="dxa"/>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6" w:type="dxa"/>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387" w:type="dxa"/>
            <w:gridSpan w:val="2"/>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9" w:type="dxa"/>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23" w:type="dxa"/>
            <w:gridSpan w:val="2"/>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989"/>
              </w:tabs>
              <w:spacing w:line="230" w:lineRule="exact"/>
              <w:ind w:left="9" w:right="129"/>
              <w:rPr>
                <w:rFonts w:ascii="Times New Roman" w:hAnsi="Times New Roman" w:cs="Times New Roman"/>
                <w:b/>
                <w:bCs/>
                <w:sz w:val="22"/>
                <w:szCs w:val="22"/>
              </w:rPr>
            </w:pPr>
          </w:p>
        </w:tc>
        <w:tc>
          <w:tcPr>
            <w:tcW w:w="270" w:type="dxa"/>
            <w:gridSpan w:val="2"/>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42" w:type="dxa"/>
            <w:tcBorders>
              <w:top w:val="double" w:sz="4" w:space="0" w:color="auto"/>
            </w:tcBorders>
          </w:tcPr>
          <w:p w:rsidR="007377F0" w:rsidRPr="00D434C5" w:rsidRDefault="007377F0"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34"/>
              </w:tabs>
              <w:spacing w:line="230" w:lineRule="exact"/>
              <w:ind w:left="9" w:right="129"/>
              <w:rPr>
                <w:rFonts w:ascii="Times New Roman" w:hAnsi="Times New Roman" w:cs="Times New Roman"/>
                <w:b/>
                <w:bCs/>
                <w:sz w:val="22"/>
                <w:szCs w:val="22"/>
              </w:rPr>
            </w:pPr>
          </w:p>
        </w:tc>
      </w:tr>
      <w:tr w:rsidR="004B01CF" w:rsidRPr="00D434C5" w:rsidTr="005C6C8D">
        <w:tc>
          <w:tcPr>
            <w:tcW w:w="3893" w:type="dxa"/>
          </w:tcPr>
          <w:p w:rsidR="004B01CF" w:rsidRPr="00D434C5" w:rsidRDefault="004B01CF"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2"/>
                <w:szCs w:val="22"/>
                <w:cs/>
                <w:lang w:val="th-TH"/>
              </w:rPr>
            </w:pPr>
          </w:p>
        </w:tc>
        <w:tc>
          <w:tcPr>
            <w:tcW w:w="5765" w:type="dxa"/>
            <w:gridSpan w:val="10"/>
          </w:tcPr>
          <w:p w:rsidR="004B01CF" w:rsidRPr="00D434C5" w:rsidRDefault="004B01CF" w:rsidP="00311B99">
            <w:pPr>
              <w:pStyle w:val="a"/>
              <w:tabs>
                <w:tab w:val="left" w:pos="976"/>
              </w:tabs>
              <w:spacing w:line="240" w:lineRule="atLeast"/>
              <w:ind w:left="-115" w:right="-115"/>
              <w:jc w:val="center"/>
              <w:rPr>
                <w:rFonts w:ascii="Times New Roman" w:hAnsi="Times New Roman" w:cs="Times New Roman"/>
                <w:b/>
                <w:bCs/>
                <w:lang w:val="en-US"/>
              </w:rPr>
            </w:pP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2"/>
                <w:szCs w:val="22"/>
                <w:cs/>
                <w:lang w:val="th-TH"/>
              </w:rPr>
            </w:pPr>
          </w:p>
        </w:tc>
        <w:tc>
          <w:tcPr>
            <w:tcW w:w="5765" w:type="dxa"/>
            <w:gridSpan w:val="10"/>
          </w:tcPr>
          <w:p w:rsidR="00DF6289" w:rsidRPr="00D434C5" w:rsidRDefault="00DF6289" w:rsidP="00311B99">
            <w:pPr>
              <w:pStyle w:val="a"/>
              <w:tabs>
                <w:tab w:val="left" w:pos="976"/>
              </w:tabs>
              <w:spacing w:line="240" w:lineRule="atLeast"/>
              <w:ind w:left="-115" w:right="-115"/>
              <w:jc w:val="center"/>
              <w:rPr>
                <w:rFonts w:ascii="Times New Roman" w:hAnsi="Times New Roman" w:cs="Times New Roman"/>
                <w:b/>
                <w:bCs/>
                <w:lang w:val="en-US"/>
              </w:rPr>
            </w:pPr>
            <w:r w:rsidRPr="00D434C5">
              <w:rPr>
                <w:rFonts w:ascii="Times New Roman" w:hAnsi="Times New Roman" w:cs="Times New Roman"/>
                <w:b/>
                <w:bCs/>
                <w:lang w:val="en-US"/>
              </w:rPr>
              <w:t>Financial statements in which the equity method is applied</w:t>
            </w: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2"/>
                <w:szCs w:val="22"/>
                <w:cs/>
                <w:lang w:val="th-TH"/>
              </w:rPr>
            </w:pPr>
          </w:p>
        </w:tc>
        <w:tc>
          <w:tcPr>
            <w:tcW w:w="5765" w:type="dxa"/>
            <w:gridSpan w:val="10"/>
          </w:tcPr>
          <w:p w:rsidR="00DF6289" w:rsidRPr="00D434C5" w:rsidRDefault="00DF6289" w:rsidP="00311B99">
            <w:pPr>
              <w:pStyle w:val="a"/>
              <w:tabs>
                <w:tab w:val="left" w:pos="976"/>
              </w:tabs>
              <w:spacing w:line="240" w:lineRule="atLeast"/>
              <w:ind w:left="-115" w:right="-115"/>
              <w:jc w:val="center"/>
              <w:rPr>
                <w:rFonts w:ascii="Times New Roman" w:hAnsi="Times New Roman" w:cs="Times New Roman"/>
                <w:b/>
                <w:bCs/>
                <w:lang w:val="en-US"/>
              </w:rPr>
            </w:pPr>
            <w:r w:rsidRPr="00D434C5">
              <w:rPr>
                <w:rFonts w:ascii="Times New Roman Bold" w:hAnsi="Times New Roman Bold" w:cs="Times New Roman"/>
                <w:b/>
                <w:bCs/>
                <w:spacing w:val="-8"/>
                <w:lang w:val="en-US"/>
              </w:rPr>
              <w:t>and</w:t>
            </w:r>
            <w:r w:rsidRPr="00D434C5">
              <w:rPr>
                <w:rFonts w:ascii="Times New Roman" w:hAnsi="Times New Roman" w:cs="Times New Roman"/>
                <w:b/>
                <w:bCs/>
                <w:lang w:val="en-US"/>
              </w:rPr>
              <w:t xml:space="preserve"> Separate financial statements</w:t>
            </w: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2"/>
                <w:szCs w:val="22"/>
              </w:rPr>
            </w:pPr>
          </w:p>
        </w:tc>
        <w:tc>
          <w:tcPr>
            <w:tcW w:w="5765" w:type="dxa"/>
            <w:gridSpan w:val="10"/>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2018</w:t>
            </w: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2"/>
                <w:szCs w:val="22"/>
              </w:rPr>
            </w:pPr>
          </w:p>
        </w:tc>
        <w:tc>
          <w:tcPr>
            <w:tcW w:w="1168"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 w:right="-115"/>
              <w:jc w:val="center"/>
              <w:rPr>
                <w:rFonts w:ascii="Times New Roman" w:hAnsi="Times New Roman" w:cs="Times New Roman"/>
                <w:sz w:val="22"/>
                <w:szCs w:val="22"/>
                <w:cs/>
              </w:rPr>
            </w:pPr>
            <w:r w:rsidRPr="00D434C5">
              <w:rPr>
                <w:rFonts w:ascii="Times New Roman" w:hAnsi="Times New Roman" w:cs="Times New Roman"/>
                <w:sz w:val="22"/>
                <w:szCs w:val="22"/>
              </w:rPr>
              <w:t>Portion due within one year</w:t>
            </w:r>
          </w:p>
        </w:tc>
        <w:tc>
          <w:tcPr>
            <w:tcW w:w="236"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tc>
        <w:tc>
          <w:tcPr>
            <w:tcW w:w="1387"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 xml:space="preserve">Portion due over one year but within </w:t>
            </w:r>
            <w:r w:rsidR="005C6C8D">
              <w:rPr>
                <w:rFonts w:ascii="Times New Roman" w:hAnsi="Times New Roman" w:cs="Times New Roman"/>
                <w:sz w:val="22"/>
                <w:szCs w:val="22"/>
              </w:rPr>
              <w:br/>
            </w:r>
            <w:r w:rsidRPr="00D434C5">
              <w:rPr>
                <w:rFonts w:ascii="Times New Roman" w:hAnsi="Times New Roman" w:cs="Times New Roman"/>
                <w:sz w:val="22"/>
                <w:szCs w:val="22"/>
              </w:rPr>
              <w:t>five years</w:t>
            </w:r>
          </w:p>
        </w:tc>
        <w:tc>
          <w:tcPr>
            <w:tcW w:w="239"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tc>
        <w:tc>
          <w:tcPr>
            <w:tcW w:w="1207"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115"/>
              <w:jc w:val="center"/>
              <w:rPr>
                <w:rFonts w:ascii="Times New Roman" w:hAnsi="Times New Roman" w:cs="Times New Roman"/>
                <w:sz w:val="22"/>
                <w:szCs w:val="22"/>
                <w:cs/>
              </w:rPr>
            </w:pPr>
            <w:r w:rsidRPr="00D434C5">
              <w:rPr>
                <w:rFonts w:ascii="Times New Roman" w:hAnsi="Times New Roman" w:cs="Times New Roman"/>
                <w:sz w:val="22"/>
                <w:szCs w:val="22"/>
              </w:rPr>
              <w:t>Portion due over five years</w:t>
            </w:r>
          </w:p>
        </w:tc>
        <w:tc>
          <w:tcPr>
            <w:tcW w:w="270"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tc>
        <w:tc>
          <w:tcPr>
            <w:tcW w:w="1258"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rPr>
            </w:pPr>
          </w:p>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right="-115"/>
              <w:jc w:val="center"/>
              <w:rPr>
                <w:rFonts w:ascii="Times New Roman" w:hAnsi="Times New Roman" w:cs="Times New Roman"/>
                <w:sz w:val="22"/>
                <w:szCs w:val="22"/>
                <w:cs/>
              </w:rPr>
            </w:pPr>
            <w:r w:rsidRPr="00D434C5">
              <w:rPr>
                <w:rFonts w:ascii="Times New Roman" w:hAnsi="Times New Roman" w:cs="Times New Roman"/>
                <w:sz w:val="22"/>
                <w:szCs w:val="22"/>
              </w:rPr>
              <w:t>Total</w:t>
            </w: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sz w:val="22"/>
                <w:szCs w:val="22"/>
                <w:cs/>
              </w:rPr>
            </w:pPr>
          </w:p>
        </w:tc>
        <w:tc>
          <w:tcPr>
            <w:tcW w:w="5765" w:type="dxa"/>
            <w:gridSpan w:val="10"/>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i/>
                <w:iCs/>
                <w:sz w:val="22"/>
                <w:szCs w:val="22"/>
              </w:rPr>
            </w:pPr>
            <w:r w:rsidRPr="00D434C5">
              <w:rPr>
                <w:rFonts w:ascii="Times New Roman" w:hAnsi="Times New Roman" w:cs="Times New Roman"/>
                <w:i/>
                <w:iCs/>
                <w:sz w:val="22"/>
                <w:szCs w:val="22"/>
              </w:rPr>
              <w:t>(in thousand Baht)</w:t>
            </w: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9"/>
              <w:rPr>
                <w:rFonts w:ascii="Times New Roman" w:hAnsi="Times New Roman" w:cs="Times New Roman"/>
                <w:spacing w:val="-4"/>
                <w:sz w:val="22"/>
                <w:szCs w:val="22"/>
                <w:cs/>
              </w:rPr>
            </w:pPr>
            <w:r w:rsidRPr="00D434C5">
              <w:rPr>
                <w:rFonts w:ascii="Times New Roman" w:hAnsi="Times New Roman" w:cs="Times New Roman"/>
                <w:spacing w:val="-4"/>
                <w:sz w:val="22"/>
                <w:szCs w:val="22"/>
              </w:rPr>
              <w:t>Receivables under hire</w:t>
            </w:r>
            <w:r w:rsidR="005C6C8D">
              <w:rPr>
                <w:rFonts w:ascii="Times New Roman" w:hAnsi="Times New Roman" w:cs="Times New Roman"/>
                <w:spacing w:val="-4"/>
                <w:sz w:val="22"/>
                <w:szCs w:val="22"/>
              </w:rPr>
              <w:t xml:space="preserve"> </w:t>
            </w:r>
            <w:r w:rsidRPr="00D434C5">
              <w:rPr>
                <w:rFonts w:ascii="Times New Roman" w:hAnsi="Times New Roman" w:cs="Times New Roman"/>
                <w:spacing w:val="-4"/>
                <w:sz w:val="22"/>
                <w:szCs w:val="22"/>
              </w:rPr>
              <w:t>purchase contracts</w:t>
            </w:r>
          </w:p>
        </w:tc>
        <w:tc>
          <w:tcPr>
            <w:tcW w:w="1168" w:type="dxa"/>
          </w:tcPr>
          <w:p w:rsidR="00DF6289" w:rsidRPr="00D434C5" w:rsidRDefault="00DF6289" w:rsidP="00D3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sz w:val="22"/>
                <w:szCs w:val="22"/>
              </w:rPr>
            </w:pPr>
            <w:r w:rsidRPr="00D434C5">
              <w:rPr>
                <w:rFonts w:ascii="Times New Roman" w:hAnsi="Times New Roman" w:cs="Times New Roman"/>
                <w:sz w:val="22"/>
                <w:szCs w:val="22"/>
              </w:rPr>
              <w:t>513,659</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350" w:type="dxa"/>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2"/>
                <w:szCs w:val="22"/>
              </w:rPr>
            </w:pPr>
            <w:r w:rsidRPr="00D434C5">
              <w:rPr>
                <w:rFonts w:ascii="Times New Roman" w:hAnsi="Times New Roman" w:cs="Times New Roman"/>
                <w:sz w:val="22"/>
                <w:szCs w:val="22"/>
              </w:rPr>
              <w:t>941,202</w:t>
            </w:r>
          </w:p>
        </w:tc>
        <w:tc>
          <w:tcPr>
            <w:tcW w:w="239"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07" w:type="dxa"/>
          </w:tcPr>
          <w:p w:rsidR="00DF6289" w:rsidRPr="00D434C5" w:rsidRDefault="00DF6289" w:rsidP="00D3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2"/>
                <w:szCs w:val="22"/>
              </w:rPr>
            </w:pPr>
            <w:r w:rsidRPr="00D434C5">
              <w:rPr>
                <w:rFonts w:ascii="Times New Roman" w:hAnsi="Times New Roman" w:cs="Times New Roman"/>
                <w:sz w:val="22"/>
                <w:szCs w:val="22"/>
              </w:rPr>
              <w:t>766</w:t>
            </w:r>
          </w:p>
        </w:tc>
        <w:tc>
          <w:tcPr>
            <w:tcW w:w="270"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58" w:type="dxa"/>
            <w:gridSpan w:val="2"/>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2"/>
                <w:szCs w:val="22"/>
              </w:rPr>
            </w:pPr>
            <w:r w:rsidRPr="00D434C5">
              <w:rPr>
                <w:rFonts w:ascii="Times New Roman" w:hAnsi="Times New Roman" w:cs="Times New Roman"/>
                <w:sz w:val="22"/>
                <w:szCs w:val="22"/>
              </w:rPr>
              <w:t>1,455,627</w:t>
            </w: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2"/>
                <w:szCs w:val="22"/>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unearned interest income</w:t>
            </w:r>
          </w:p>
        </w:tc>
        <w:tc>
          <w:tcPr>
            <w:tcW w:w="1168" w:type="dxa"/>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sz w:val="22"/>
                <w:szCs w:val="22"/>
              </w:rPr>
            </w:pPr>
            <w:r w:rsidRPr="00D434C5">
              <w:rPr>
                <w:rFonts w:ascii="Times New Roman" w:hAnsi="Times New Roman" w:cs="Times New Roman"/>
                <w:sz w:val="22"/>
                <w:szCs w:val="22"/>
              </w:rPr>
              <w:t>(172,013)</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350" w:type="dxa"/>
            <w:tcBorders>
              <w:bottom w:val="single" w:sz="4" w:space="0" w:color="auto"/>
            </w:tcBorders>
          </w:tcPr>
          <w:p w:rsidR="00DF6289" w:rsidRPr="00D434C5" w:rsidRDefault="00DF6289" w:rsidP="00D3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2"/>
                <w:szCs w:val="22"/>
              </w:rPr>
            </w:pPr>
            <w:r w:rsidRPr="00D434C5">
              <w:rPr>
                <w:rFonts w:ascii="Times New Roman" w:hAnsi="Times New Roman" w:cs="Times New Roman"/>
                <w:sz w:val="22"/>
                <w:szCs w:val="22"/>
              </w:rPr>
              <w:t>(192,439)</w:t>
            </w:r>
          </w:p>
        </w:tc>
        <w:tc>
          <w:tcPr>
            <w:tcW w:w="239"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07" w:type="dxa"/>
            <w:tcBorders>
              <w:bottom w:val="sing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2"/>
                <w:szCs w:val="22"/>
              </w:rPr>
            </w:pPr>
            <w:r w:rsidRPr="00D434C5">
              <w:rPr>
                <w:rFonts w:ascii="Times New Roman" w:hAnsi="Times New Roman" w:cs="Times New Roman"/>
                <w:sz w:val="22"/>
                <w:szCs w:val="22"/>
              </w:rPr>
              <w:t>(10)</w:t>
            </w:r>
          </w:p>
        </w:tc>
        <w:tc>
          <w:tcPr>
            <w:tcW w:w="270"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58" w:type="dxa"/>
            <w:gridSpan w:val="2"/>
            <w:tcBorders>
              <w:bottom w:val="sing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2"/>
                <w:szCs w:val="22"/>
              </w:rPr>
            </w:pPr>
            <w:r w:rsidRPr="00D434C5">
              <w:rPr>
                <w:rFonts w:ascii="Times New Roman" w:hAnsi="Times New Roman" w:cs="Times New Roman"/>
                <w:sz w:val="22"/>
                <w:szCs w:val="22"/>
              </w:rPr>
              <w:t>(364,462)</w:t>
            </w: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sz w:val="22"/>
                <w:szCs w:val="22"/>
                <w:cs/>
              </w:rPr>
            </w:pPr>
          </w:p>
        </w:tc>
        <w:tc>
          <w:tcPr>
            <w:tcW w:w="1168" w:type="dxa"/>
            <w:tcBorders>
              <w:top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341,646</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350" w:type="dxa"/>
            <w:tcBorders>
              <w:top w:val="sing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748,763</w:t>
            </w:r>
          </w:p>
        </w:tc>
        <w:tc>
          <w:tcPr>
            <w:tcW w:w="239"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07" w:type="dxa"/>
            <w:tcBorders>
              <w:top w:val="sing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756</w:t>
            </w:r>
          </w:p>
        </w:tc>
        <w:tc>
          <w:tcPr>
            <w:tcW w:w="270"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58" w:type="dxa"/>
            <w:gridSpan w:val="2"/>
            <w:tcBorders>
              <w:top w:val="sing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b/>
                <w:bCs/>
                <w:sz w:val="22"/>
                <w:szCs w:val="28"/>
              </w:rPr>
            </w:pPr>
            <w:r w:rsidRPr="00D434C5">
              <w:rPr>
                <w:rFonts w:ascii="Times New Roman" w:hAnsi="Times New Roman" w:cs="Times New Roman"/>
                <w:b/>
                <w:bCs/>
                <w:sz w:val="22"/>
                <w:szCs w:val="22"/>
              </w:rPr>
              <w:t>1,091,16</w:t>
            </w:r>
            <w:r w:rsidRPr="00D434C5">
              <w:rPr>
                <w:rFonts w:ascii="Times New Roman" w:hAnsi="Times New Roman"/>
                <w:b/>
                <w:bCs/>
                <w:sz w:val="22"/>
                <w:szCs w:val="28"/>
              </w:rPr>
              <w:t>5</w:t>
            </w: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2"/>
                <w:szCs w:val="22"/>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allowance for doubtful accounts</w:t>
            </w:r>
          </w:p>
        </w:tc>
        <w:tc>
          <w:tcPr>
            <w:tcW w:w="1168" w:type="dxa"/>
            <w:tcBorders>
              <w:bottom w:val="sing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sz w:val="22"/>
                <w:szCs w:val="22"/>
              </w:rPr>
            </w:pPr>
            <w:r w:rsidRPr="00D434C5">
              <w:rPr>
                <w:rFonts w:ascii="Times New Roman" w:hAnsi="Times New Roman" w:cs="Times New Roman"/>
                <w:sz w:val="22"/>
                <w:szCs w:val="22"/>
              </w:rPr>
              <w:t>(15,780)</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350" w:type="dxa"/>
            <w:tcBorders>
              <w:bottom w:val="sing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2"/>
                <w:szCs w:val="22"/>
              </w:rPr>
            </w:pPr>
            <w:r w:rsidRPr="00D434C5">
              <w:rPr>
                <w:rFonts w:ascii="Times New Roman" w:hAnsi="Times New Roman" w:cs="Times New Roman"/>
                <w:sz w:val="22"/>
                <w:szCs w:val="22"/>
              </w:rPr>
              <w:t>(16,896)</w:t>
            </w:r>
          </w:p>
        </w:tc>
        <w:tc>
          <w:tcPr>
            <w:tcW w:w="239"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07" w:type="dxa"/>
            <w:tcBorders>
              <w:bottom w:val="sing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2"/>
                <w:szCs w:val="22"/>
              </w:rPr>
            </w:pPr>
            <w:r w:rsidRPr="00D434C5">
              <w:rPr>
                <w:rFonts w:ascii="Times New Roman" w:hAnsi="Times New Roman" w:cs="Times New Roman"/>
                <w:sz w:val="22"/>
                <w:szCs w:val="22"/>
              </w:rPr>
              <w:t>(6)</w:t>
            </w:r>
          </w:p>
        </w:tc>
        <w:tc>
          <w:tcPr>
            <w:tcW w:w="270"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sz w:val="22"/>
                <w:szCs w:val="22"/>
              </w:rPr>
            </w:pPr>
          </w:p>
        </w:tc>
        <w:tc>
          <w:tcPr>
            <w:tcW w:w="1258" w:type="dxa"/>
            <w:gridSpan w:val="2"/>
            <w:tcBorders>
              <w:bottom w:val="sing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2"/>
                <w:szCs w:val="22"/>
              </w:rPr>
            </w:pPr>
            <w:r w:rsidRPr="00D434C5">
              <w:rPr>
                <w:rFonts w:ascii="Times New Roman" w:hAnsi="Times New Roman" w:cs="Times New Roman"/>
                <w:sz w:val="22"/>
                <w:szCs w:val="22"/>
              </w:rPr>
              <w:t>(32,682)</w:t>
            </w:r>
          </w:p>
        </w:tc>
      </w:tr>
      <w:tr w:rsidR="00DF6289" w:rsidRPr="00D434C5" w:rsidTr="005C6C8D">
        <w:tc>
          <w:tcPr>
            <w:tcW w:w="3893"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sz w:val="22"/>
                <w:szCs w:val="22"/>
                <w:cs/>
              </w:rPr>
            </w:pPr>
            <w:r w:rsidRPr="00D434C5">
              <w:rPr>
                <w:rFonts w:ascii="Times New Roman" w:hAnsi="Times New Roman" w:cs="Times New Roman"/>
                <w:b/>
                <w:bCs/>
                <w:sz w:val="22"/>
                <w:szCs w:val="22"/>
              </w:rPr>
              <w:t>Net</w:t>
            </w:r>
          </w:p>
        </w:tc>
        <w:tc>
          <w:tcPr>
            <w:tcW w:w="1168" w:type="dxa"/>
            <w:tcBorders>
              <w:top w:val="single" w:sz="4" w:space="0" w:color="auto"/>
              <w:bottom w:val="double" w:sz="4" w:space="0" w:color="auto"/>
            </w:tcBorders>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325,866</w:t>
            </w:r>
          </w:p>
        </w:tc>
        <w:tc>
          <w:tcPr>
            <w:tcW w:w="273"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731,867</w:t>
            </w:r>
          </w:p>
        </w:tc>
        <w:tc>
          <w:tcPr>
            <w:tcW w:w="239" w:type="dxa"/>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07" w:type="dxa"/>
            <w:tcBorders>
              <w:top w:val="single" w:sz="4" w:space="0" w:color="auto"/>
              <w:bottom w:val="doub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750</w:t>
            </w:r>
          </w:p>
        </w:tc>
        <w:tc>
          <w:tcPr>
            <w:tcW w:w="270" w:type="dxa"/>
            <w:gridSpan w:val="2"/>
          </w:tcPr>
          <w:p w:rsidR="00DF6289" w:rsidRPr="00D434C5" w:rsidRDefault="00DF6289"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58" w:type="dxa"/>
            <w:gridSpan w:val="2"/>
            <w:tcBorders>
              <w:top w:val="single" w:sz="4" w:space="0" w:color="auto"/>
              <w:bottom w:val="double" w:sz="4" w:space="0" w:color="auto"/>
            </w:tcBorders>
          </w:tcPr>
          <w:p w:rsidR="00DF6289" w:rsidRPr="00D434C5" w:rsidRDefault="00DF6289"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2"/>
                <w:szCs w:val="22"/>
              </w:rPr>
            </w:pPr>
            <w:r w:rsidRPr="00D434C5">
              <w:rPr>
                <w:rFonts w:ascii="Times New Roman" w:hAnsi="Times New Roman" w:cs="Times New Roman"/>
                <w:b/>
                <w:bCs/>
                <w:sz w:val="22"/>
                <w:szCs w:val="22"/>
              </w:rPr>
              <w:t>1,058,483</w:t>
            </w:r>
          </w:p>
        </w:tc>
      </w:tr>
      <w:tr w:rsidR="004D243E" w:rsidRPr="00D434C5" w:rsidTr="005C6C8D">
        <w:tc>
          <w:tcPr>
            <w:tcW w:w="3893" w:type="dxa"/>
          </w:tcPr>
          <w:p w:rsidR="004D243E" w:rsidRPr="00D434C5" w:rsidRDefault="004D243E"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b/>
                <w:bCs/>
                <w:sz w:val="22"/>
                <w:szCs w:val="22"/>
              </w:rPr>
            </w:pPr>
          </w:p>
        </w:tc>
        <w:tc>
          <w:tcPr>
            <w:tcW w:w="1168" w:type="dxa"/>
            <w:tcBorders>
              <w:top w:val="double" w:sz="4" w:space="0" w:color="auto"/>
            </w:tcBorders>
          </w:tcPr>
          <w:p w:rsidR="004D243E" w:rsidRPr="00D434C5" w:rsidRDefault="004D243E"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15" w:right="-115"/>
              <w:rPr>
                <w:rFonts w:ascii="Times New Roman" w:hAnsi="Times New Roman" w:cs="Times New Roman"/>
                <w:b/>
                <w:bCs/>
                <w:sz w:val="22"/>
                <w:szCs w:val="22"/>
              </w:rPr>
            </w:pPr>
          </w:p>
        </w:tc>
        <w:tc>
          <w:tcPr>
            <w:tcW w:w="273" w:type="dxa"/>
            <w:gridSpan w:val="2"/>
          </w:tcPr>
          <w:p w:rsidR="004D243E" w:rsidRPr="00D434C5" w:rsidRDefault="004D243E"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350" w:type="dxa"/>
            <w:tcBorders>
              <w:top w:val="double" w:sz="4" w:space="0" w:color="auto"/>
            </w:tcBorders>
          </w:tcPr>
          <w:p w:rsidR="004D243E" w:rsidRPr="00D434C5" w:rsidRDefault="004D243E"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cs="Times New Roman"/>
                <w:b/>
                <w:bCs/>
                <w:sz w:val="22"/>
                <w:szCs w:val="22"/>
              </w:rPr>
            </w:pPr>
          </w:p>
        </w:tc>
        <w:tc>
          <w:tcPr>
            <w:tcW w:w="239" w:type="dxa"/>
          </w:tcPr>
          <w:p w:rsidR="004D243E" w:rsidRPr="00D434C5" w:rsidRDefault="004D243E"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07" w:type="dxa"/>
            <w:tcBorders>
              <w:top w:val="double" w:sz="4" w:space="0" w:color="auto"/>
            </w:tcBorders>
          </w:tcPr>
          <w:p w:rsidR="004D243E" w:rsidRPr="00D434C5" w:rsidRDefault="004D243E"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15"/>
              <w:rPr>
                <w:rFonts w:ascii="Times New Roman" w:hAnsi="Times New Roman" w:cs="Times New Roman"/>
                <w:b/>
                <w:bCs/>
                <w:sz w:val="22"/>
                <w:szCs w:val="22"/>
              </w:rPr>
            </w:pPr>
          </w:p>
        </w:tc>
        <w:tc>
          <w:tcPr>
            <w:tcW w:w="270" w:type="dxa"/>
            <w:gridSpan w:val="2"/>
          </w:tcPr>
          <w:p w:rsidR="004D243E" w:rsidRPr="00D434C5" w:rsidRDefault="004D243E"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hAnsi="Times New Roman" w:cs="Times New Roman"/>
                <w:b/>
                <w:bCs/>
                <w:sz w:val="22"/>
                <w:szCs w:val="22"/>
              </w:rPr>
            </w:pPr>
          </w:p>
        </w:tc>
        <w:tc>
          <w:tcPr>
            <w:tcW w:w="1258" w:type="dxa"/>
            <w:gridSpan w:val="2"/>
            <w:tcBorders>
              <w:top w:val="double" w:sz="4" w:space="0" w:color="auto"/>
            </w:tcBorders>
          </w:tcPr>
          <w:p w:rsidR="004D243E" w:rsidRPr="00D434C5" w:rsidRDefault="004D243E" w:rsidP="0031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b/>
                <w:bCs/>
                <w:sz w:val="22"/>
                <w:szCs w:val="22"/>
              </w:rPr>
            </w:pPr>
          </w:p>
        </w:tc>
      </w:tr>
      <w:tr w:rsidR="004D243E" w:rsidRPr="00D434C5" w:rsidTr="005C6C8D">
        <w:tc>
          <w:tcPr>
            <w:tcW w:w="3893" w:type="dxa"/>
          </w:tcPr>
          <w:p w:rsidR="00C94C03" w:rsidRPr="00C94C03" w:rsidRDefault="00C94C03" w:rsidP="00C9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Cordia New"/>
                <w:sz w:val="22"/>
                <w:szCs w:val="22"/>
              </w:rPr>
            </w:pPr>
            <w:r w:rsidRPr="00C94C03">
              <w:rPr>
                <w:rFonts w:ascii="Times New Roman" w:hAnsi="Times New Roman" w:cs="Cordia New"/>
                <w:sz w:val="22"/>
                <w:szCs w:val="22"/>
              </w:rPr>
              <w:t xml:space="preserve">Bad and doubtful debts expense </w:t>
            </w:r>
          </w:p>
          <w:p w:rsidR="004D243E" w:rsidRPr="001960E9" w:rsidRDefault="00C94C03" w:rsidP="00C94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Cordia New"/>
                <w:b/>
                <w:bCs/>
                <w:sz w:val="22"/>
                <w:szCs w:val="22"/>
                <w:cs/>
              </w:rPr>
            </w:pPr>
            <w:r w:rsidRPr="00C94C03">
              <w:rPr>
                <w:rFonts w:ascii="Times New Roman" w:hAnsi="Times New Roman" w:cs="Cordia New"/>
                <w:sz w:val="22"/>
                <w:szCs w:val="22"/>
              </w:rPr>
              <w:t xml:space="preserve">   for the year</w:t>
            </w:r>
          </w:p>
        </w:tc>
        <w:tc>
          <w:tcPr>
            <w:tcW w:w="1168" w:type="dxa"/>
          </w:tcPr>
          <w:p w:rsidR="004D243E" w:rsidRPr="00D434C5" w:rsidRDefault="004D243E" w:rsidP="004D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73" w:type="dxa"/>
            <w:gridSpan w:val="2"/>
          </w:tcPr>
          <w:p w:rsidR="004D243E" w:rsidRPr="00D434C5" w:rsidRDefault="004D243E" w:rsidP="004D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350" w:type="dxa"/>
          </w:tcPr>
          <w:p w:rsidR="004D243E" w:rsidRPr="00D434C5" w:rsidRDefault="004D243E" w:rsidP="004D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30" w:lineRule="exact"/>
              <w:ind w:left="9" w:right="129"/>
              <w:rPr>
                <w:rFonts w:ascii="Times New Roman" w:hAnsi="Times New Roman" w:cs="Times New Roman"/>
                <w:b/>
                <w:bCs/>
                <w:sz w:val="22"/>
                <w:szCs w:val="22"/>
              </w:rPr>
            </w:pPr>
          </w:p>
        </w:tc>
        <w:tc>
          <w:tcPr>
            <w:tcW w:w="239" w:type="dxa"/>
          </w:tcPr>
          <w:p w:rsidR="004D243E" w:rsidRPr="00D434C5" w:rsidRDefault="004D243E" w:rsidP="004D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07" w:type="dxa"/>
          </w:tcPr>
          <w:p w:rsidR="004D243E" w:rsidRPr="00D434C5" w:rsidRDefault="004D243E" w:rsidP="004D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989"/>
              </w:tabs>
              <w:spacing w:line="230" w:lineRule="exact"/>
              <w:ind w:left="9" w:right="129"/>
              <w:rPr>
                <w:rFonts w:ascii="Times New Roman" w:hAnsi="Times New Roman" w:cs="Times New Roman"/>
                <w:b/>
                <w:bCs/>
                <w:sz w:val="22"/>
                <w:szCs w:val="22"/>
              </w:rPr>
            </w:pPr>
          </w:p>
        </w:tc>
        <w:tc>
          <w:tcPr>
            <w:tcW w:w="270" w:type="dxa"/>
            <w:gridSpan w:val="2"/>
          </w:tcPr>
          <w:p w:rsidR="004D243E" w:rsidRPr="00D434C5" w:rsidRDefault="004D243E" w:rsidP="004D2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773"/>
              </w:tabs>
              <w:spacing w:line="230" w:lineRule="exact"/>
              <w:ind w:left="9" w:right="129"/>
              <w:rPr>
                <w:rFonts w:ascii="Times New Roman" w:hAnsi="Times New Roman" w:cs="Times New Roman"/>
                <w:b/>
                <w:bCs/>
                <w:sz w:val="22"/>
                <w:szCs w:val="22"/>
              </w:rPr>
            </w:pPr>
          </w:p>
        </w:tc>
        <w:tc>
          <w:tcPr>
            <w:tcW w:w="1258" w:type="dxa"/>
            <w:gridSpan w:val="2"/>
            <w:tcBorders>
              <w:bottom w:val="double" w:sz="4" w:space="0" w:color="auto"/>
            </w:tcBorders>
          </w:tcPr>
          <w:p w:rsidR="00251B41" w:rsidRDefault="00251B41" w:rsidP="00893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decimal" w:pos="1034"/>
              </w:tabs>
              <w:spacing w:line="230" w:lineRule="exact"/>
              <w:ind w:left="9" w:right="129"/>
              <w:jc w:val="right"/>
              <w:rPr>
                <w:rFonts w:ascii="Times New Roman" w:hAnsi="Times New Roman" w:cs="Times New Roman"/>
                <w:sz w:val="22"/>
                <w:szCs w:val="22"/>
              </w:rPr>
            </w:pPr>
          </w:p>
          <w:p w:rsidR="004D243E" w:rsidRPr="00251B41" w:rsidRDefault="008930A1" w:rsidP="00010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1034"/>
              </w:tabs>
              <w:spacing w:line="230" w:lineRule="exact"/>
              <w:ind w:left="9" w:right="15"/>
              <w:jc w:val="right"/>
              <w:rPr>
                <w:rFonts w:ascii="Times New Roman" w:hAnsi="Times New Roman" w:cs="Times New Roman"/>
                <w:sz w:val="22"/>
                <w:szCs w:val="22"/>
              </w:rPr>
            </w:pPr>
            <w:r w:rsidRPr="00251B41">
              <w:rPr>
                <w:rFonts w:ascii="Times New Roman" w:hAnsi="Times New Roman" w:cs="Times New Roman"/>
                <w:sz w:val="22"/>
                <w:szCs w:val="22"/>
              </w:rPr>
              <w:t>6,729</w:t>
            </w:r>
          </w:p>
        </w:tc>
      </w:tr>
    </w:tbl>
    <w:p w:rsidR="00DF6289" w:rsidRDefault="00DF6289" w:rsidP="00DF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rsidR="006379F3" w:rsidRPr="00DA658F" w:rsidRDefault="006379F3" w:rsidP="00DA658F">
      <w:pPr>
        <w:spacing w:line="240" w:lineRule="auto"/>
        <w:rPr>
          <w:sz w:val="2"/>
          <w:szCs w:val="2"/>
        </w:rPr>
        <w:sectPr w:rsidR="006379F3" w:rsidRPr="00DA658F" w:rsidSect="00645C1D">
          <w:headerReference w:type="default" r:id="rId8"/>
          <w:footerReference w:type="default" r:id="rId9"/>
          <w:pgSz w:w="11907" w:h="16839" w:code="9"/>
          <w:pgMar w:top="691" w:right="1107" w:bottom="576" w:left="1152" w:header="720" w:footer="720" w:gutter="0"/>
          <w:pgNumType w:start="14"/>
          <w:cols w:space="720"/>
          <w:docGrid w:linePitch="245"/>
        </w:sectPr>
      </w:pPr>
    </w:p>
    <w:p w:rsidR="001D4967" w:rsidRPr="007210DA" w:rsidRDefault="004E4979" w:rsidP="0034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r w:rsidRPr="007210DA">
        <w:rPr>
          <w:rFonts w:ascii="Times New Roman" w:hAnsi="Times New Roman" w:cs="Times New Roman"/>
          <w:sz w:val="22"/>
          <w:szCs w:val="22"/>
          <w:lang w:val="en-GB"/>
        </w:rPr>
        <w:lastRenderedPageBreak/>
        <w:t xml:space="preserve">As at </w:t>
      </w:r>
      <w:r w:rsidR="0073206E" w:rsidRPr="007210DA">
        <w:rPr>
          <w:rFonts w:ascii="Times New Roman" w:hAnsi="Times New Roman" w:cs="Times New Roman"/>
          <w:sz w:val="22"/>
          <w:szCs w:val="22"/>
          <w:lang w:val="en-GB"/>
        </w:rPr>
        <w:t xml:space="preserve">31 December </w:t>
      </w:r>
      <w:r w:rsidRPr="007210DA">
        <w:rPr>
          <w:rFonts w:ascii="Times New Roman" w:hAnsi="Times New Roman" w:cs="Times New Roman"/>
          <w:sz w:val="22"/>
          <w:szCs w:val="22"/>
          <w:lang w:val="en-GB"/>
        </w:rPr>
        <w:t>2019</w:t>
      </w:r>
      <w:r w:rsidR="00AE5B77">
        <w:rPr>
          <w:rFonts w:ascii="Times New Roman" w:hAnsi="Times New Roman" w:cs="Times New Roman"/>
          <w:sz w:val="22"/>
          <w:szCs w:val="22"/>
          <w:lang w:val="en-GB"/>
        </w:rPr>
        <w:t xml:space="preserve"> and </w:t>
      </w:r>
      <w:r w:rsidR="00AE5B77" w:rsidRPr="007210DA">
        <w:rPr>
          <w:rFonts w:ascii="Times New Roman" w:hAnsi="Times New Roman" w:cs="Times New Roman"/>
          <w:sz w:val="22"/>
          <w:szCs w:val="22"/>
          <w:lang w:val="en-GB"/>
        </w:rPr>
        <w:t>2018</w:t>
      </w:r>
      <w:r w:rsidR="00AE5B77">
        <w:rPr>
          <w:rFonts w:ascii="Times New Roman" w:hAnsi="Times New Roman" w:cs="Times New Roman"/>
          <w:sz w:val="22"/>
          <w:szCs w:val="22"/>
          <w:lang w:val="en-GB"/>
        </w:rPr>
        <w:t xml:space="preserve">, </w:t>
      </w:r>
      <w:r w:rsidR="00072EB7">
        <w:rPr>
          <w:rFonts w:ascii="Times New Roman" w:hAnsi="Times New Roman" w:cs="Times New Roman"/>
          <w:sz w:val="22"/>
          <w:szCs w:val="22"/>
          <w:lang w:val="en-GB"/>
        </w:rPr>
        <w:t>a</w:t>
      </w:r>
      <w:r w:rsidR="00AE5B77">
        <w:rPr>
          <w:rFonts w:ascii="Times New Roman" w:hAnsi="Times New Roman" w:cs="Times New Roman"/>
          <w:sz w:val="22"/>
          <w:szCs w:val="22"/>
          <w:lang w:val="en-GB"/>
        </w:rPr>
        <w:t>ging analyses for receivables under hire</w:t>
      </w:r>
      <w:r w:rsidR="006C71A3">
        <w:rPr>
          <w:rFonts w:ascii="Times New Roman" w:hAnsi="Times New Roman" w:cs="Times New Roman"/>
          <w:sz w:val="22"/>
          <w:szCs w:val="22"/>
          <w:lang w:val="en-GB"/>
        </w:rPr>
        <w:t xml:space="preserve"> </w:t>
      </w:r>
      <w:r w:rsidR="00AE5B77">
        <w:rPr>
          <w:rFonts w:ascii="Times New Roman" w:hAnsi="Times New Roman" w:cs="Times New Roman"/>
          <w:sz w:val="22"/>
          <w:szCs w:val="22"/>
          <w:lang w:val="en-GB"/>
        </w:rPr>
        <w:t>purchase contract</w:t>
      </w:r>
      <w:r w:rsidR="00072EB7">
        <w:rPr>
          <w:rFonts w:ascii="Times New Roman" w:hAnsi="Times New Roman" w:cs="Times New Roman"/>
          <w:sz w:val="22"/>
          <w:szCs w:val="22"/>
          <w:lang w:val="en-GB"/>
        </w:rPr>
        <w:t>s</w:t>
      </w:r>
      <w:r w:rsidR="00AE5B77">
        <w:rPr>
          <w:rFonts w:ascii="Times New Roman" w:hAnsi="Times New Roman" w:cs="Times New Roman"/>
          <w:sz w:val="22"/>
          <w:szCs w:val="22"/>
          <w:lang w:val="en-GB"/>
        </w:rPr>
        <w:t xml:space="preserve"> were as follows:</w:t>
      </w:r>
    </w:p>
    <w:p w:rsidR="006379F3" w:rsidRPr="006379F3" w:rsidRDefault="006379F3" w:rsidP="006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19"/>
          <w:szCs w:val="19"/>
          <w:lang w:val="en-GB"/>
        </w:rPr>
      </w:pPr>
    </w:p>
    <w:tbl>
      <w:tblPr>
        <w:tblW w:w="15854" w:type="dxa"/>
        <w:tblInd w:w="-371" w:type="dxa"/>
        <w:tblLayout w:type="fixed"/>
        <w:tblCellMar>
          <w:left w:w="79" w:type="dxa"/>
          <w:right w:w="79" w:type="dxa"/>
        </w:tblCellMar>
        <w:tblLook w:val="0000" w:firstRow="0" w:lastRow="0" w:firstColumn="0" w:lastColumn="0" w:noHBand="0" w:noVBand="0"/>
      </w:tblPr>
      <w:tblGrid>
        <w:gridCol w:w="1541"/>
        <w:gridCol w:w="628"/>
        <w:gridCol w:w="899"/>
        <w:gridCol w:w="791"/>
        <w:gridCol w:w="793"/>
        <w:gridCol w:w="719"/>
        <w:gridCol w:w="727"/>
        <w:gridCol w:w="720"/>
        <w:gridCol w:w="720"/>
        <w:gridCol w:w="630"/>
        <w:gridCol w:w="747"/>
        <w:gridCol w:w="747"/>
        <w:gridCol w:w="720"/>
        <w:gridCol w:w="720"/>
        <w:gridCol w:w="1035"/>
        <w:gridCol w:w="1208"/>
        <w:gridCol w:w="792"/>
        <w:gridCol w:w="757"/>
        <w:gridCol w:w="960"/>
      </w:tblGrid>
      <w:tr w:rsidR="006379F3" w:rsidRPr="00D434C5" w:rsidTr="006C71A3">
        <w:trPr>
          <w:cantSplit/>
        </w:trPr>
        <w:tc>
          <w:tcPr>
            <w:tcW w:w="1541" w:type="dxa"/>
          </w:tcPr>
          <w:p w:rsidR="006379F3" w:rsidRPr="00D434C5" w:rsidRDefault="006379F3"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313" w:type="dxa"/>
            <w:gridSpan w:val="18"/>
          </w:tcPr>
          <w:p w:rsidR="006379F3" w:rsidRPr="00D434C5" w:rsidRDefault="002D7716"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b/>
                <w:bCs/>
                <w:sz w:val="16"/>
                <w:szCs w:val="16"/>
                <w:cs/>
                <w:lang w:val="en-GB"/>
              </w:rPr>
            </w:pPr>
            <w:r w:rsidRPr="00D434C5">
              <w:rPr>
                <w:rFonts w:ascii="Times New Roman" w:hAnsi="Times New Roman" w:cs="Times New Roman"/>
                <w:b/>
                <w:bCs/>
                <w:sz w:val="16"/>
                <w:szCs w:val="16"/>
                <w:lang w:val="en-GB"/>
              </w:rPr>
              <w:t xml:space="preserve">Consolidated </w:t>
            </w:r>
            <w:r w:rsidR="006379F3" w:rsidRPr="00D434C5">
              <w:rPr>
                <w:rFonts w:ascii="Times New Roman" w:hAnsi="Times New Roman" w:cs="Times New Roman"/>
                <w:b/>
                <w:bCs/>
                <w:sz w:val="16"/>
                <w:szCs w:val="16"/>
                <w:lang w:val="en-GB"/>
              </w:rPr>
              <w:t xml:space="preserve">and </w:t>
            </w:r>
            <w:r w:rsidR="00342FE1" w:rsidRPr="00D434C5">
              <w:rPr>
                <w:rFonts w:ascii="Times New Roman" w:hAnsi="Times New Roman" w:cs="Times New Roman"/>
                <w:b/>
                <w:bCs/>
                <w:sz w:val="16"/>
                <w:szCs w:val="16"/>
                <w:lang w:val="en-GB"/>
              </w:rPr>
              <w:t>S</w:t>
            </w:r>
            <w:r w:rsidR="006379F3" w:rsidRPr="00D434C5">
              <w:rPr>
                <w:rFonts w:ascii="Times New Roman" w:hAnsi="Times New Roman" w:cs="Times New Roman"/>
                <w:b/>
                <w:bCs/>
                <w:sz w:val="16"/>
                <w:szCs w:val="16"/>
                <w:lang w:val="en-GB"/>
              </w:rPr>
              <w:t>eparate financial statement</w:t>
            </w:r>
            <w:r w:rsidR="004F0872" w:rsidRPr="00D434C5">
              <w:rPr>
                <w:rFonts w:ascii="Times New Roman" w:hAnsi="Times New Roman" w:cs="Times New Roman"/>
                <w:b/>
                <w:bCs/>
                <w:sz w:val="16"/>
                <w:szCs w:val="16"/>
                <w:lang w:val="en-GB"/>
              </w:rPr>
              <w:t>s</w:t>
            </w:r>
          </w:p>
        </w:tc>
      </w:tr>
      <w:tr w:rsidR="006379F3" w:rsidRPr="00D434C5" w:rsidTr="006C71A3">
        <w:trPr>
          <w:cantSplit/>
        </w:trPr>
        <w:tc>
          <w:tcPr>
            <w:tcW w:w="1541" w:type="dxa"/>
          </w:tcPr>
          <w:p w:rsidR="006379F3" w:rsidRPr="00D434C5" w:rsidRDefault="006379F3"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313" w:type="dxa"/>
            <w:gridSpan w:val="18"/>
          </w:tcPr>
          <w:p w:rsidR="006379F3" w:rsidRPr="00D434C5" w:rsidRDefault="00EB1CBA"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sz w:val="16"/>
                <w:szCs w:val="16"/>
                <w:cs/>
                <w:lang w:val="en-GB"/>
              </w:rPr>
            </w:pPr>
            <w:r>
              <w:rPr>
                <w:rFonts w:ascii="Times New Roman" w:hAnsi="Times New Roman" w:cs="Times New Roman"/>
                <w:sz w:val="16"/>
                <w:szCs w:val="16"/>
                <w:lang w:val="en-GB"/>
              </w:rPr>
              <w:t xml:space="preserve">31 December </w:t>
            </w:r>
            <w:r w:rsidR="006379F3" w:rsidRPr="00D434C5">
              <w:rPr>
                <w:rFonts w:ascii="Times New Roman" w:hAnsi="Times New Roman" w:cs="Times New Roman"/>
                <w:sz w:val="16"/>
                <w:szCs w:val="16"/>
                <w:lang w:val="en-GB"/>
              </w:rPr>
              <w:t>2019</w:t>
            </w:r>
          </w:p>
        </w:tc>
      </w:tr>
      <w:tr w:rsidR="006379F3" w:rsidRPr="00D434C5" w:rsidTr="006C71A3">
        <w:trPr>
          <w:cantSplit/>
        </w:trPr>
        <w:tc>
          <w:tcPr>
            <w:tcW w:w="1541" w:type="dxa"/>
          </w:tcPr>
          <w:p w:rsidR="006379F3" w:rsidRPr="00D434C5" w:rsidRDefault="006379F3"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rPr>
            </w:pPr>
          </w:p>
        </w:tc>
        <w:tc>
          <w:tcPr>
            <w:tcW w:w="4557" w:type="dxa"/>
            <w:gridSpan w:val="6"/>
          </w:tcPr>
          <w:p w:rsidR="006379F3" w:rsidRPr="00D434C5" w:rsidRDefault="006379F3"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lang w:val="en-GB"/>
              </w:rPr>
              <w:t>General provision</w:t>
            </w:r>
          </w:p>
        </w:tc>
        <w:tc>
          <w:tcPr>
            <w:tcW w:w="1440" w:type="dxa"/>
            <w:gridSpan w:val="2"/>
          </w:tcPr>
          <w:p w:rsidR="006379F3" w:rsidRPr="00D434C5" w:rsidRDefault="006379F3"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Specific provision</w:t>
            </w:r>
          </w:p>
        </w:tc>
        <w:tc>
          <w:tcPr>
            <w:tcW w:w="7356" w:type="dxa"/>
            <w:gridSpan w:val="9"/>
          </w:tcPr>
          <w:p w:rsidR="006379F3" w:rsidRPr="00D434C5" w:rsidRDefault="006379F3"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Additional pr</w:t>
            </w:r>
            <w:r w:rsidR="00342FE1" w:rsidRPr="00D434C5">
              <w:rPr>
                <w:rFonts w:ascii="Times New Roman" w:hAnsi="Times New Roman" w:cs="Times New Roman"/>
                <w:spacing w:val="-4"/>
                <w:sz w:val="16"/>
                <w:szCs w:val="16"/>
                <w:lang w:val="en-GB"/>
              </w:rPr>
              <w:t>o</w:t>
            </w:r>
            <w:r w:rsidRPr="00D434C5">
              <w:rPr>
                <w:rFonts w:ascii="Times New Roman" w:hAnsi="Times New Roman" w:cs="Times New Roman"/>
                <w:spacing w:val="-4"/>
                <w:sz w:val="16"/>
                <w:szCs w:val="16"/>
                <w:lang w:val="en-GB"/>
              </w:rPr>
              <w:t>vision</w:t>
            </w:r>
          </w:p>
        </w:tc>
        <w:tc>
          <w:tcPr>
            <w:tcW w:w="960" w:type="dxa"/>
          </w:tcPr>
          <w:p w:rsidR="006379F3" w:rsidRPr="00D434C5" w:rsidRDefault="006379F3"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lang w:val="en-GB"/>
              </w:rPr>
            </w:pPr>
          </w:p>
        </w:tc>
      </w:tr>
      <w:tr w:rsidR="00FC7661" w:rsidRPr="00D434C5" w:rsidTr="006C71A3">
        <w:trPr>
          <w:cantSplit/>
        </w:trPr>
        <w:tc>
          <w:tcPr>
            <w:tcW w:w="1541"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91"/>
              <w:jc w:val="center"/>
              <w:rPr>
                <w:rFonts w:ascii="Times New Roman" w:hAnsi="Times New Roman" w:cs="Times New Roman"/>
                <w:spacing w:val="-4"/>
                <w:sz w:val="16"/>
                <w:szCs w:val="16"/>
              </w:rPr>
            </w:pPr>
          </w:p>
        </w:tc>
        <w:tc>
          <w:tcPr>
            <w:tcW w:w="628" w:type="dxa"/>
            <w:vAlign w:val="bottom"/>
          </w:tcPr>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Number of contracts</w:t>
            </w:r>
          </w:p>
        </w:tc>
        <w:tc>
          <w:tcPr>
            <w:tcW w:w="899" w:type="dxa"/>
          </w:tcPr>
          <w:p w:rsidR="00FC7661" w:rsidRPr="00D434C5" w:rsidRDefault="00FC7661" w:rsidP="00857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3"/>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 xml:space="preserve">Receivables under </w:t>
            </w:r>
            <w:r w:rsidR="0085744C" w:rsidRPr="00D434C5">
              <w:rPr>
                <w:rFonts w:ascii="Times New Roman" w:hAnsi="Times New Roman" w:cs="Times New Roman"/>
                <w:spacing w:val="-4"/>
                <w:sz w:val="16"/>
                <w:szCs w:val="16"/>
                <w:lang w:val="en-GB"/>
              </w:rPr>
              <w:br/>
            </w:r>
            <w:r w:rsidRPr="00D434C5">
              <w:rPr>
                <w:rFonts w:ascii="Times New Roman" w:hAnsi="Times New Roman" w:cs="Times New Roman"/>
                <w:spacing w:val="-4"/>
                <w:sz w:val="16"/>
                <w:szCs w:val="16"/>
                <w:lang w:val="en-GB"/>
              </w:rPr>
              <w:t>hire</w:t>
            </w:r>
            <w:r w:rsidR="006C71A3">
              <w:rPr>
                <w:rFonts w:ascii="Times New Roman" w:hAnsi="Times New Roman" w:cs="Times New Roman"/>
                <w:spacing w:val="-4"/>
                <w:sz w:val="16"/>
                <w:szCs w:val="16"/>
                <w:lang w:val="en-GB"/>
              </w:rPr>
              <w:t xml:space="preserve"> </w:t>
            </w:r>
            <w:r w:rsidRPr="00D434C5">
              <w:rPr>
                <w:rFonts w:ascii="Times New Roman" w:hAnsi="Times New Roman" w:cs="Times New Roman"/>
                <w:spacing w:val="-4"/>
                <w:sz w:val="16"/>
                <w:szCs w:val="16"/>
                <w:lang w:val="en-GB"/>
              </w:rPr>
              <w:t>purchase contracts</w:t>
            </w:r>
            <w:r w:rsidR="00D90D2E" w:rsidRPr="00D434C5">
              <w:rPr>
                <w:rFonts w:ascii="Times New Roman" w:hAnsi="Times New Roman" w:cs="Times New Roman"/>
                <w:spacing w:val="-4"/>
                <w:sz w:val="16"/>
                <w:szCs w:val="16"/>
                <w:lang w:val="en-GB"/>
              </w:rPr>
              <w:t>, net of unearned interest income</w:t>
            </w:r>
          </w:p>
        </w:tc>
        <w:tc>
          <w:tcPr>
            <w:tcW w:w="1584"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Percentage of allowance for doubtful accounts</w:t>
            </w:r>
          </w:p>
        </w:tc>
        <w:tc>
          <w:tcPr>
            <w:tcW w:w="1446"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1440"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630" w:type="dxa"/>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cs/>
                <w:lang w:val="en-GB"/>
              </w:rPr>
            </w:pPr>
            <w:r w:rsidRPr="00D434C5">
              <w:rPr>
                <w:rFonts w:ascii="Times New Roman" w:hAnsi="Times New Roman" w:cs="Times New Roman"/>
                <w:spacing w:val="-6"/>
                <w:sz w:val="16"/>
                <w:szCs w:val="16"/>
                <w:lang w:val="en-GB"/>
              </w:rPr>
              <w:t>Number of contracts</w:t>
            </w:r>
          </w:p>
        </w:tc>
        <w:tc>
          <w:tcPr>
            <w:tcW w:w="1494"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 xml:space="preserve">Receivables under </w:t>
            </w:r>
            <w:r w:rsidR="0085744C" w:rsidRPr="00D434C5">
              <w:rPr>
                <w:rFonts w:ascii="Times New Roman" w:hAnsi="Times New Roman" w:cs="Times New Roman"/>
                <w:spacing w:val="-4"/>
                <w:sz w:val="16"/>
                <w:szCs w:val="16"/>
                <w:lang w:val="en-GB"/>
              </w:rPr>
              <w:br/>
            </w:r>
            <w:r w:rsidRPr="00D434C5">
              <w:rPr>
                <w:rFonts w:ascii="Times New Roman" w:hAnsi="Times New Roman" w:cs="Times New Roman"/>
                <w:spacing w:val="-4"/>
                <w:sz w:val="16"/>
                <w:szCs w:val="16"/>
                <w:lang w:val="en-GB"/>
              </w:rPr>
              <w:t>hire</w:t>
            </w:r>
            <w:r w:rsidR="006C71A3">
              <w:rPr>
                <w:rFonts w:ascii="Times New Roman" w:hAnsi="Times New Roman" w:cs="Times New Roman"/>
                <w:spacing w:val="-4"/>
                <w:sz w:val="16"/>
                <w:szCs w:val="16"/>
                <w:lang w:val="en-GB"/>
              </w:rPr>
              <w:t xml:space="preserve"> </w:t>
            </w:r>
            <w:r w:rsidRPr="00D434C5">
              <w:rPr>
                <w:rFonts w:ascii="Times New Roman" w:hAnsi="Times New Roman" w:cs="Times New Roman"/>
                <w:spacing w:val="-4"/>
                <w:sz w:val="16"/>
                <w:szCs w:val="16"/>
                <w:lang w:val="en-GB"/>
              </w:rPr>
              <w:t>purchase contracts over collaterals</w:t>
            </w:r>
          </w:p>
        </w:tc>
        <w:tc>
          <w:tcPr>
            <w:tcW w:w="1440"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FC7661"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Shortfall</w:t>
            </w:r>
          </w:p>
        </w:tc>
        <w:tc>
          <w:tcPr>
            <w:tcW w:w="2243"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 xml:space="preserve">Percentage of allowance for </w:t>
            </w:r>
            <w:r w:rsidR="006C71A3">
              <w:rPr>
                <w:rFonts w:ascii="Times New Roman" w:hAnsi="Times New Roman" w:cs="Times New Roman"/>
                <w:spacing w:val="-4"/>
                <w:sz w:val="16"/>
                <w:szCs w:val="16"/>
                <w:lang w:val="en-GB"/>
              </w:rPr>
              <w:br/>
            </w:r>
            <w:r w:rsidRPr="00D434C5">
              <w:rPr>
                <w:rFonts w:ascii="Times New Roman" w:hAnsi="Times New Roman" w:cs="Times New Roman"/>
                <w:spacing w:val="-4"/>
                <w:sz w:val="16"/>
                <w:szCs w:val="16"/>
                <w:lang w:val="en-GB"/>
              </w:rPr>
              <w:t>doubtful accounts</w:t>
            </w:r>
          </w:p>
        </w:tc>
        <w:tc>
          <w:tcPr>
            <w:tcW w:w="1549" w:type="dxa"/>
            <w:gridSpan w:val="2"/>
            <w:vAlign w:val="bottom"/>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960" w:type="dxa"/>
            <w:vAlign w:val="bottom"/>
          </w:tcPr>
          <w:p w:rsidR="00865860"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Total</w:t>
            </w:r>
          </w:p>
          <w:p w:rsidR="00FC7661" w:rsidRPr="00D434C5" w:rsidRDefault="00865860"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a</w:t>
            </w:r>
            <w:r w:rsidR="00FC7661" w:rsidRPr="00D434C5">
              <w:rPr>
                <w:rFonts w:ascii="Times New Roman" w:hAnsi="Times New Roman" w:cs="Times New Roman"/>
                <w:spacing w:val="-4"/>
                <w:sz w:val="16"/>
                <w:szCs w:val="16"/>
                <w:lang w:val="en-GB"/>
              </w:rPr>
              <w:t xml:space="preserve">llowance for </w:t>
            </w:r>
          </w:p>
          <w:p w:rsidR="00865860" w:rsidRPr="00D434C5" w:rsidRDefault="00865860"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doubtful</w:t>
            </w:r>
          </w:p>
          <w:p w:rsidR="0085744C" w:rsidRPr="00D434C5" w:rsidRDefault="0085744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cs/>
                <w:lang w:val="en-GB"/>
              </w:rPr>
            </w:pPr>
            <w:r w:rsidRPr="00D434C5">
              <w:rPr>
                <w:rFonts w:ascii="Times New Roman" w:hAnsi="Times New Roman" w:cs="Times New Roman"/>
                <w:spacing w:val="-4"/>
                <w:sz w:val="16"/>
                <w:szCs w:val="16"/>
                <w:lang w:val="en-GB"/>
              </w:rPr>
              <w:t>accounts</w:t>
            </w:r>
          </w:p>
        </w:tc>
      </w:tr>
      <w:tr w:rsidR="00FC7661" w:rsidRPr="00D434C5" w:rsidTr="00B55D5F">
        <w:trPr>
          <w:cantSplit/>
        </w:trPr>
        <w:tc>
          <w:tcPr>
            <w:tcW w:w="1541"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spacing w:val="-4"/>
                <w:sz w:val="16"/>
                <w:szCs w:val="16"/>
                <w:cs/>
              </w:rPr>
            </w:pPr>
          </w:p>
        </w:tc>
        <w:tc>
          <w:tcPr>
            <w:tcW w:w="628"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69"/>
              <w:jc w:val="center"/>
              <w:rPr>
                <w:rFonts w:ascii="Times New Roman" w:hAnsi="Times New Roman" w:cs="Times New Roman"/>
                <w:spacing w:val="-4"/>
                <w:sz w:val="16"/>
                <w:szCs w:val="16"/>
                <w:cs/>
              </w:rPr>
            </w:pPr>
          </w:p>
        </w:tc>
        <w:tc>
          <w:tcPr>
            <w:tcW w:w="899"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p>
        </w:tc>
        <w:tc>
          <w:tcPr>
            <w:tcW w:w="791"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93"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19"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7"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63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2"/>
              <w:jc w:val="center"/>
              <w:rPr>
                <w:rFonts w:ascii="Times New Roman" w:hAnsi="Times New Roman" w:cs="Times New Roman"/>
                <w:spacing w:val="-4"/>
                <w:sz w:val="16"/>
                <w:szCs w:val="16"/>
              </w:rPr>
            </w:pPr>
          </w:p>
        </w:tc>
        <w:tc>
          <w:tcPr>
            <w:tcW w:w="747"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47"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51"/>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1035"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1208"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92"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57"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960" w:type="dxa"/>
          </w:tcPr>
          <w:p w:rsidR="00FC7661" w:rsidRPr="00D434C5" w:rsidRDefault="00FC766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lang w:val="en-GB"/>
              </w:rPr>
            </w:pPr>
          </w:p>
        </w:tc>
      </w:tr>
      <w:tr w:rsidR="00865860" w:rsidRPr="00D434C5" w:rsidTr="006C71A3">
        <w:trPr>
          <w:cantSplit/>
          <w:trHeight w:val="245"/>
        </w:trPr>
        <w:tc>
          <w:tcPr>
            <w:tcW w:w="1541" w:type="dxa"/>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i/>
                <w:iCs/>
                <w:sz w:val="16"/>
                <w:szCs w:val="16"/>
                <w:cs/>
              </w:rPr>
            </w:pPr>
          </w:p>
        </w:tc>
        <w:tc>
          <w:tcPr>
            <w:tcW w:w="628" w:type="dxa"/>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0085744C"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899" w:type="dxa"/>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1584" w:type="dxa"/>
            <w:gridSpan w:val="2"/>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886" w:type="dxa"/>
            <w:gridSpan w:val="4"/>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630" w:type="dxa"/>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00342FE1"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2934" w:type="dxa"/>
            <w:gridSpan w:val="4"/>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2243" w:type="dxa"/>
            <w:gridSpan w:val="2"/>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509" w:type="dxa"/>
            <w:gridSpan w:val="3"/>
          </w:tcPr>
          <w:p w:rsidR="00865860" w:rsidRPr="00D434C5" w:rsidRDefault="00865860" w:rsidP="00865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r>
      <w:tr w:rsidR="00242651" w:rsidRPr="00D434C5" w:rsidTr="00B55D5F">
        <w:trPr>
          <w:cantSplit/>
        </w:trPr>
        <w:tc>
          <w:tcPr>
            <w:tcW w:w="1541"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4"/>
                <w:sz w:val="16"/>
                <w:szCs w:val="16"/>
                <w:cs/>
              </w:rPr>
            </w:pPr>
            <w:r w:rsidRPr="00D434C5">
              <w:rPr>
                <w:rFonts w:ascii="Times New Roman" w:hAnsi="Times New Roman" w:cs="Times New Roman"/>
                <w:spacing w:val="-4"/>
                <w:sz w:val="16"/>
                <w:szCs w:val="16"/>
              </w:rPr>
              <w:t>Within credit terms</w:t>
            </w:r>
          </w:p>
        </w:tc>
        <w:tc>
          <w:tcPr>
            <w:tcW w:w="628"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1,733</w:t>
            </w:r>
          </w:p>
        </w:tc>
        <w:tc>
          <w:tcPr>
            <w:tcW w:w="899" w:type="dxa"/>
            <w:vAlign w:val="bottom"/>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780,22</w:t>
            </w:r>
            <w:r w:rsidR="008567BF">
              <w:rPr>
                <w:rFonts w:ascii="Times New Roman" w:hAnsi="Times New Roman" w:cs="Times New Roman"/>
                <w:sz w:val="16"/>
                <w:szCs w:val="16"/>
              </w:rPr>
              <w:t>2</w:t>
            </w:r>
          </w:p>
        </w:tc>
        <w:tc>
          <w:tcPr>
            <w:tcW w:w="791" w:type="dxa"/>
            <w:vAlign w:val="bottom"/>
          </w:tcPr>
          <w:p w:rsidR="00242651" w:rsidRPr="005F652D" w:rsidRDefault="008930A1"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0.51</w:t>
            </w:r>
          </w:p>
        </w:tc>
        <w:tc>
          <w:tcPr>
            <w:tcW w:w="793" w:type="dxa"/>
            <w:vAlign w:val="bottom"/>
          </w:tcPr>
          <w:p w:rsidR="00242651" w:rsidRPr="005F652D" w:rsidRDefault="008930A1"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4.74</w:t>
            </w:r>
          </w:p>
        </w:tc>
        <w:tc>
          <w:tcPr>
            <w:tcW w:w="719" w:type="dxa"/>
            <w:vAlign w:val="bottom"/>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3,058</w:t>
            </w:r>
          </w:p>
        </w:tc>
        <w:tc>
          <w:tcPr>
            <w:tcW w:w="727" w:type="dxa"/>
            <w:vAlign w:val="bottom"/>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8,559</w:t>
            </w:r>
          </w:p>
        </w:tc>
        <w:tc>
          <w:tcPr>
            <w:tcW w:w="720" w:type="dxa"/>
            <w:vAlign w:val="bottom"/>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vAlign w:val="bottom"/>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vAlign w:val="bottom"/>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18</w:t>
            </w:r>
          </w:p>
        </w:tc>
        <w:tc>
          <w:tcPr>
            <w:tcW w:w="747" w:type="dxa"/>
            <w:vAlign w:val="bottom"/>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rPr>
            </w:pPr>
            <w:r>
              <w:rPr>
                <w:rFonts w:ascii="Times New Roman" w:hAnsi="Times New Roman" w:cs="Times New Roman"/>
                <w:sz w:val="16"/>
                <w:szCs w:val="16"/>
              </w:rPr>
              <w:t>6,628</w:t>
            </w:r>
          </w:p>
        </w:tc>
        <w:tc>
          <w:tcPr>
            <w:tcW w:w="747" w:type="dxa"/>
            <w:vAlign w:val="bottom"/>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rPr>
            </w:pPr>
            <w:r>
              <w:rPr>
                <w:rFonts w:ascii="Times New Roman" w:hAnsi="Times New Roman" w:cs="Times New Roman"/>
                <w:sz w:val="16"/>
                <w:szCs w:val="16"/>
              </w:rPr>
              <w:t>4,465</w:t>
            </w:r>
          </w:p>
        </w:tc>
        <w:tc>
          <w:tcPr>
            <w:tcW w:w="720" w:type="dxa"/>
            <w:vAlign w:val="bottom"/>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585</w:t>
            </w:r>
          </w:p>
        </w:tc>
        <w:tc>
          <w:tcPr>
            <w:tcW w:w="720" w:type="dxa"/>
            <w:vAlign w:val="bottom"/>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rPr>
            </w:pPr>
            <w:r>
              <w:rPr>
                <w:rFonts w:ascii="Times New Roman" w:hAnsi="Times New Roman" w:cs="Times New Roman"/>
                <w:sz w:val="16"/>
                <w:szCs w:val="16"/>
              </w:rPr>
              <w:t>166</w:t>
            </w:r>
          </w:p>
        </w:tc>
        <w:tc>
          <w:tcPr>
            <w:tcW w:w="1035" w:type="dxa"/>
          </w:tcPr>
          <w:p w:rsidR="00242651" w:rsidRPr="00D434C5" w:rsidRDefault="008930A1" w:rsidP="000F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208" w:type="dxa"/>
          </w:tcPr>
          <w:p w:rsidR="00242651" w:rsidRPr="00D434C5" w:rsidRDefault="008930A1" w:rsidP="00B6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792" w:type="dxa"/>
            <w:vAlign w:val="bottom"/>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vAlign w:val="bottom"/>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w:t>
            </w:r>
          </w:p>
        </w:tc>
        <w:tc>
          <w:tcPr>
            <w:tcW w:w="960" w:type="dxa"/>
            <w:vAlign w:val="bottom"/>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11,617</w:t>
            </w:r>
          </w:p>
        </w:tc>
      </w:tr>
      <w:tr w:rsidR="00242651" w:rsidRPr="00D434C5" w:rsidTr="00B55D5F">
        <w:trPr>
          <w:cantSplit/>
        </w:trPr>
        <w:tc>
          <w:tcPr>
            <w:tcW w:w="1541"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16"/>
                <w:szCs w:val="16"/>
                <w:cs/>
              </w:rPr>
            </w:pPr>
            <w:proofErr w:type="spellStart"/>
            <w:r w:rsidRPr="00D434C5">
              <w:rPr>
                <w:rFonts w:ascii="Times New Roman" w:hAnsi="Times New Roman" w:cs="Times New Roman"/>
                <w:sz w:val="16"/>
                <w:szCs w:val="16"/>
              </w:rPr>
              <w:t>Over due</w:t>
            </w:r>
            <w:proofErr w:type="spellEnd"/>
            <w:r w:rsidRPr="00D434C5">
              <w:rPr>
                <w:rFonts w:ascii="Times New Roman" w:hAnsi="Times New Roman" w:cs="Times New Roman"/>
                <w:sz w:val="16"/>
                <w:szCs w:val="16"/>
              </w:rPr>
              <w:t>:</w:t>
            </w:r>
          </w:p>
        </w:tc>
        <w:tc>
          <w:tcPr>
            <w:tcW w:w="628"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p>
        </w:tc>
        <w:tc>
          <w:tcPr>
            <w:tcW w:w="899"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p>
        </w:tc>
        <w:tc>
          <w:tcPr>
            <w:tcW w:w="791" w:type="dxa"/>
            <w:vAlign w:val="bottom"/>
          </w:tcPr>
          <w:p w:rsidR="00242651" w:rsidRPr="00D434C5" w:rsidRDefault="00242651"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imes New Roman"/>
                <w:sz w:val="16"/>
                <w:szCs w:val="16"/>
              </w:rPr>
            </w:pPr>
          </w:p>
        </w:tc>
        <w:tc>
          <w:tcPr>
            <w:tcW w:w="793" w:type="dxa"/>
            <w:vAlign w:val="bottom"/>
          </w:tcPr>
          <w:p w:rsidR="00242651" w:rsidRPr="00D434C5" w:rsidRDefault="00242651"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imes New Roman"/>
                <w:sz w:val="16"/>
                <w:szCs w:val="16"/>
              </w:rPr>
            </w:pPr>
          </w:p>
        </w:tc>
        <w:tc>
          <w:tcPr>
            <w:tcW w:w="719"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p>
        </w:tc>
        <w:tc>
          <w:tcPr>
            <w:tcW w:w="727"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p>
        </w:tc>
        <w:tc>
          <w:tcPr>
            <w:tcW w:w="720"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p>
        </w:tc>
        <w:tc>
          <w:tcPr>
            <w:tcW w:w="720" w:type="dxa"/>
            <w:vAlign w:val="bottom"/>
          </w:tcPr>
          <w:p w:rsidR="00242651" w:rsidRPr="00D434C5" w:rsidRDefault="0024265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p>
        </w:tc>
        <w:tc>
          <w:tcPr>
            <w:tcW w:w="63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p>
        </w:tc>
        <w:tc>
          <w:tcPr>
            <w:tcW w:w="747"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rPr>
            </w:pPr>
          </w:p>
        </w:tc>
        <w:tc>
          <w:tcPr>
            <w:tcW w:w="747"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rPr>
            </w:pPr>
          </w:p>
        </w:tc>
        <w:tc>
          <w:tcPr>
            <w:tcW w:w="72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p>
        </w:tc>
        <w:tc>
          <w:tcPr>
            <w:tcW w:w="72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rPr>
            </w:pPr>
          </w:p>
        </w:tc>
        <w:tc>
          <w:tcPr>
            <w:tcW w:w="1035" w:type="dxa"/>
          </w:tcPr>
          <w:p w:rsidR="00242651" w:rsidRPr="00D434C5" w:rsidRDefault="00242651" w:rsidP="000F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 w:val="decimal" w:pos="897"/>
              </w:tabs>
              <w:ind w:left="-79" w:right="-45"/>
              <w:rPr>
                <w:rFonts w:ascii="Times New Roman" w:hAnsi="Times New Roman" w:cs="Times New Roman"/>
                <w:sz w:val="16"/>
                <w:szCs w:val="16"/>
                <w:lang w:val="en-GB"/>
              </w:rPr>
            </w:pPr>
          </w:p>
        </w:tc>
        <w:tc>
          <w:tcPr>
            <w:tcW w:w="1208" w:type="dxa"/>
          </w:tcPr>
          <w:p w:rsidR="00242651" w:rsidRPr="00D434C5" w:rsidRDefault="00242651" w:rsidP="00B6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79" w:right="-45"/>
              <w:rPr>
                <w:rFonts w:ascii="Times New Roman" w:hAnsi="Times New Roman" w:cs="Times New Roman"/>
                <w:sz w:val="16"/>
                <w:szCs w:val="16"/>
                <w:lang w:val="en-GB"/>
              </w:rPr>
            </w:pPr>
          </w:p>
        </w:tc>
        <w:tc>
          <w:tcPr>
            <w:tcW w:w="792"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p>
        </w:tc>
        <w:tc>
          <w:tcPr>
            <w:tcW w:w="757"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p>
        </w:tc>
        <w:tc>
          <w:tcPr>
            <w:tcW w:w="960" w:type="dxa"/>
            <w:vAlign w:val="bottom"/>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p>
        </w:tc>
      </w:tr>
      <w:tr w:rsidR="00242651" w:rsidRPr="00D434C5" w:rsidTr="00B55D5F">
        <w:trPr>
          <w:cantSplit/>
        </w:trPr>
        <w:tc>
          <w:tcPr>
            <w:tcW w:w="1541"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Less than 10 days</w:t>
            </w:r>
          </w:p>
        </w:tc>
        <w:tc>
          <w:tcPr>
            <w:tcW w:w="628"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154</w:t>
            </w:r>
          </w:p>
        </w:tc>
        <w:tc>
          <w:tcPr>
            <w:tcW w:w="899" w:type="dxa"/>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66,196</w:t>
            </w:r>
          </w:p>
        </w:tc>
        <w:tc>
          <w:tcPr>
            <w:tcW w:w="791" w:type="dxa"/>
          </w:tcPr>
          <w:p w:rsidR="00242651" w:rsidRPr="005F652D" w:rsidRDefault="008930A1"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0.51</w:t>
            </w:r>
          </w:p>
        </w:tc>
        <w:tc>
          <w:tcPr>
            <w:tcW w:w="793" w:type="dxa"/>
          </w:tcPr>
          <w:p w:rsidR="00242651" w:rsidRPr="005F652D" w:rsidRDefault="008930A1"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4.74</w:t>
            </w:r>
          </w:p>
        </w:tc>
        <w:tc>
          <w:tcPr>
            <w:tcW w:w="719" w:type="dxa"/>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247</w:t>
            </w:r>
          </w:p>
        </w:tc>
        <w:tc>
          <w:tcPr>
            <w:tcW w:w="727" w:type="dxa"/>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839</w:t>
            </w:r>
          </w:p>
        </w:tc>
        <w:tc>
          <w:tcPr>
            <w:tcW w:w="720" w:type="dxa"/>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rsidR="00242651" w:rsidRPr="00D434C5" w:rsidRDefault="008930A1"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4</w:t>
            </w:r>
          </w:p>
        </w:tc>
        <w:tc>
          <w:tcPr>
            <w:tcW w:w="747" w:type="dxa"/>
          </w:tcPr>
          <w:p w:rsidR="00242651" w:rsidRPr="008930A1"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heme="minorBidi"/>
                <w:sz w:val="16"/>
                <w:szCs w:val="16"/>
                <w:lang w:val="en-GB"/>
              </w:rPr>
            </w:pPr>
            <w:r>
              <w:rPr>
                <w:rFonts w:ascii="Times New Roman" w:hAnsi="Times New Roman" w:cstheme="minorBidi"/>
                <w:sz w:val="16"/>
                <w:szCs w:val="16"/>
                <w:lang w:val="en-GB"/>
              </w:rPr>
              <w:t>946</w:t>
            </w:r>
          </w:p>
        </w:tc>
        <w:tc>
          <w:tcPr>
            <w:tcW w:w="747"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1,338</w:t>
            </w:r>
          </w:p>
        </w:tc>
        <w:tc>
          <w:tcPr>
            <w:tcW w:w="720"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31</w:t>
            </w:r>
          </w:p>
        </w:tc>
        <w:tc>
          <w:tcPr>
            <w:tcW w:w="720"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169</w:t>
            </w:r>
          </w:p>
        </w:tc>
        <w:tc>
          <w:tcPr>
            <w:tcW w:w="1035" w:type="dxa"/>
          </w:tcPr>
          <w:p w:rsidR="00242651" w:rsidRPr="00D434C5" w:rsidRDefault="008930A1" w:rsidP="000F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208" w:type="dxa"/>
          </w:tcPr>
          <w:p w:rsidR="00242651" w:rsidRPr="00D434C5" w:rsidRDefault="008930A1" w:rsidP="00B66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792"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w:t>
            </w:r>
          </w:p>
        </w:tc>
        <w:tc>
          <w:tcPr>
            <w:tcW w:w="960"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rFonts w:ascii="Times New Roman" w:hAnsi="Times New Roman" w:cs="Times New Roman"/>
                <w:sz w:val="16"/>
                <w:szCs w:val="16"/>
              </w:rPr>
            </w:pPr>
            <w:r>
              <w:rPr>
                <w:rFonts w:ascii="Times New Roman" w:hAnsi="Times New Roman" w:cs="Times New Roman"/>
                <w:sz w:val="16"/>
                <w:szCs w:val="16"/>
              </w:rPr>
              <w:t>1,086</w:t>
            </w:r>
          </w:p>
        </w:tc>
      </w:tr>
      <w:tr w:rsidR="00242651" w:rsidRPr="00D434C5" w:rsidTr="00B55D5F">
        <w:trPr>
          <w:cantSplit/>
        </w:trPr>
        <w:tc>
          <w:tcPr>
            <w:tcW w:w="1541" w:type="dxa"/>
          </w:tcPr>
          <w:p w:rsidR="00242651" w:rsidRPr="00D434C5" w:rsidRDefault="0024265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10 - 30 days</w:t>
            </w:r>
          </w:p>
        </w:tc>
        <w:tc>
          <w:tcPr>
            <w:tcW w:w="628" w:type="dxa"/>
          </w:tcPr>
          <w:p w:rsidR="00242651" w:rsidRPr="00D434C5" w:rsidRDefault="008930A1"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291</w:t>
            </w:r>
          </w:p>
        </w:tc>
        <w:tc>
          <w:tcPr>
            <w:tcW w:w="899" w:type="dxa"/>
          </w:tcPr>
          <w:p w:rsidR="00242651"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145,127</w:t>
            </w:r>
          </w:p>
        </w:tc>
        <w:tc>
          <w:tcPr>
            <w:tcW w:w="791" w:type="dxa"/>
          </w:tcPr>
          <w:p w:rsidR="00242651"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1.32</w:t>
            </w:r>
          </w:p>
        </w:tc>
        <w:tc>
          <w:tcPr>
            <w:tcW w:w="793" w:type="dxa"/>
          </w:tcPr>
          <w:p w:rsidR="00242651"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9.93</w:t>
            </w:r>
          </w:p>
        </w:tc>
        <w:tc>
          <w:tcPr>
            <w:tcW w:w="719" w:type="dxa"/>
          </w:tcPr>
          <w:p w:rsidR="00242651"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1,499</w:t>
            </w:r>
          </w:p>
        </w:tc>
        <w:tc>
          <w:tcPr>
            <w:tcW w:w="727" w:type="dxa"/>
          </w:tcPr>
          <w:p w:rsidR="00242651"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3,133</w:t>
            </w:r>
          </w:p>
        </w:tc>
        <w:tc>
          <w:tcPr>
            <w:tcW w:w="720" w:type="dxa"/>
          </w:tcPr>
          <w:p w:rsidR="00242651"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rsidR="00242651"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rsidR="00242651" w:rsidRPr="00D434C5" w:rsidRDefault="00B55D5F"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8</w:t>
            </w:r>
          </w:p>
        </w:tc>
        <w:tc>
          <w:tcPr>
            <w:tcW w:w="747" w:type="dxa"/>
          </w:tcPr>
          <w:p w:rsidR="00242651" w:rsidRPr="00D434C5" w:rsidRDefault="00B55D5F"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1,642</w:t>
            </w:r>
          </w:p>
        </w:tc>
        <w:tc>
          <w:tcPr>
            <w:tcW w:w="747" w:type="dxa"/>
          </w:tcPr>
          <w:p w:rsidR="00242651" w:rsidRPr="00D434C5" w:rsidRDefault="00B55D5F"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2,787</w:t>
            </w:r>
          </w:p>
        </w:tc>
        <w:tc>
          <w:tcPr>
            <w:tcW w:w="720" w:type="dxa"/>
          </w:tcPr>
          <w:p w:rsidR="00242651" w:rsidRPr="00D434C5" w:rsidRDefault="00B55D5F"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55</w:t>
            </w:r>
          </w:p>
        </w:tc>
        <w:tc>
          <w:tcPr>
            <w:tcW w:w="720" w:type="dxa"/>
          </w:tcPr>
          <w:p w:rsidR="00242651" w:rsidRPr="00D434C5" w:rsidRDefault="00B55D5F"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166</w:t>
            </w:r>
          </w:p>
        </w:tc>
        <w:tc>
          <w:tcPr>
            <w:tcW w:w="1035" w:type="dxa"/>
          </w:tcPr>
          <w:p w:rsidR="00242651" w:rsidRPr="00D434C5" w:rsidRDefault="00B55D5F" w:rsidP="000F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208" w:type="dxa"/>
          </w:tcPr>
          <w:p w:rsidR="00242651" w:rsidRPr="00D434C5" w:rsidRDefault="00B55D5F" w:rsidP="00E31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85"/>
              <w:rPr>
                <w:rFonts w:ascii="Times New Roman" w:hAnsi="Times New Roman" w:cs="Times New Roman"/>
                <w:sz w:val="16"/>
                <w:szCs w:val="16"/>
                <w:lang w:val="en-GB"/>
              </w:rPr>
            </w:pPr>
            <w:r>
              <w:rPr>
                <w:rFonts w:ascii="Times New Roman" w:hAnsi="Times New Roman" w:cs="Times New Roman"/>
                <w:sz w:val="16"/>
                <w:szCs w:val="16"/>
                <w:lang w:val="en-GB"/>
              </w:rPr>
              <w:t>18.59</w:t>
            </w:r>
          </w:p>
        </w:tc>
        <w:tc>
          <w:tcPr>
            <w:tcW w:w="792" w:type="dxa"/>
          </w:tcPr>
          <w:p w:rsidR="00242651" w:rsidRPr="00D434C5" w:rsidRDefault="00B55D5F"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rsidR="00242651" w:rsidRPr="00D434C5" w:rsidRDefault="00B55D5F"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31</w:t>
            </w:r>
          </w:p>
        </w:tc>
        <w:tc>
          <w:tcPr>
            <w:tcW w:w="960" w:type="dxa"/>
          </w:tcPr>
          <w:p w:rsidR="00242651" w:rsidRPr="00D434C5" w:rsidRDefault="00B55D5F" w:rsidP="00242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rFonts w:ascii="Times New Roman" w:hAnsi="Times New Roman" w:cs="Times New Roman"/>
                <w:sz w:val="16"/>
                <w:szCs w:val="16"/>
              </w:rPr>
            </w:pPr>
            <w:r>
              <w:rPr>
                <w:rFonts w:ascii="Times New Roman" w:hAnsi="Times New Roman" w:cs="Times New Roman"/>
                <w:sz w:val="16"/>
                <w:szCs w:val="16"/>
              </w:rPr>
              <w:t>4,663</w:t>
            </w:r>
          </w:p>
        </w:tc>
      </w:tr>
      <w:tr w:rsidR="007B1FF8" w:rsidRPr="00D434C5" w:rsidTr="00B55D5F">
        <w:trPr>
          <w:cantSplit/>
          <w:trHeight w:val="74"/>
        </w:trPr>
        <w:tc>
          <w:tcPr>
            <w:tcW w:w="154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30 - 90 days</w:t>
            </w:r>
          </w:p>
        </w:tc>
        <w:tc>
          <w:tcPr>
            <w:tcW w:w="628"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402</w:t>
            </w:r>
          </w:p>
        </w:tc>
        <w:tc>
          <w:tcPr>
            <w:tcW w:w="899"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181,095</w:t>
            </w:r>
          </w:p>
        </w:tc>
        <w:tc>
          <w:tcPr>
            <w:tcW w:w="791" w:type="dxa"/>
          </w:tcPr>
          <w:p w:rsidR="007B1FF8"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1.32</w:t>
            </w:r>
          </w:p>
        </w:tc>
        <w:tc>
          <w:tcPr>
            <w:tcW w:w="793" w:type="dxa"/>
          </w:tcPr>
          <w:p w:rsidR="007B1FF8"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9.93</w:t>
            </w:r>
          </w:p>
        </w:tc>
        <w:tc>
          <w:tcPr>
            <w:tcW w:w="719"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1,741</w:t>
            </w:r>
          </w:p>
        </w:tc>
        <w:tc>
          <w:tcPr>
            <w:tcW w:w="727"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4,88</w:t>
            </w:r>
            <w:r w:rsidR="002A17E1">
              <w:rPr>
                <w:rFonts w:ascii="Times New Roman" w:hAnsi="Times New Roman" w:cs="Times New Roman"/>
                <w:sz w:val="16"/>
                <w:szCs w:val="16"/>
              </w:rPr>
              <w:t>8</w:t>
            </w:r>
          </w:p>
        </w:tc>
        <w:tc>
          <w:tcPr>
            <w:tcW w:w="720"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10</w:t>
            </w:r>
          </w:p>
        </w:tc>
        <w:tc>
          <w:tcPr>
            <w:tcW w:w="747"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993</w:t>
            </w:r>
          </w:p>
        </w:tc>
        <w:tc>
          <w:tcPr>
            <w:tcW w:w="747"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4,195</w:t>
            </w:r>
          </w:p>
        </w:tc>
        <w:tc>
          <w:tcPr>
            <w:tcW w:w="72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65</w:t>
            </w:r>
          </w:p>
        </w:tc>
        <w:tc>
          <w:tcPr>
            <w:tcW w:w="72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135</w:t>
            </w:r>
          </w:p>
        </w:tc>
        <w:tc>
          <w:tcPr>
            <w:tcW w:w="1035"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pacing w:val="-4"/>
                <w:sz w:val="16"/>
                <w:szCs w:val="16"/>
              </w:rPr>
            </w:pPr>
            <w:r>
              <w:rPr>
                <w:rFonts w:ascii="Times New Roman" w:hAnsi="Times New Roman" w:cs="Times New Roman"/>
                <w:spacing w:val="-4"/>
                <w:sz w:val="16"/>
                <w:szCs w:val="16"/>
              </w:rPr>
              <w:t xml:space="preserve">20.11 </w:t>
            </w:r>
            <w:r w:rsidR="00A66B0B">
              <w:rPr>
                <w:rFonts w:ascii="Times New Roman" w:hAnsi="Times New Roman" w:cs="Times New Roman"/>
                <w:spacing w:val="-4"/>
                <w:sz w:val="16"/>
                <w:szCs w:val="16"/>
              </w:rPr>
              <w:t>-</w:t>
            </w:r>
            <w:r>
              <w:rPr>
                <w:rFonts w:ascii="Times New Roman" w:hAnsi="Times New Roman" w:cs="Times New Roman"/>
                <w:spacing w:val="-4"/>
                <w:sz w:val="16"/>
                <w:szCs w:val="16"/>
              </w:rPr>
              <w:t xml:space="preserve"> 24.07</w:t>
            </w:r>
          </w:p>
        </w:tc>
        <w:tc>
          <w:tcPr>
            <w:tcW w:w="1208" w:type="dxa"/>
          </w:tcPr>
          <w:p w:rsidR="007B1FF8" w:rsidRPr="00D434C5" w:rsidRDefault="00B55D5F" w:rsidP="00B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2"/>
              <w:jc w:val="right"/>
              <w:rPr>
                <w:rFonts w:ascii="Times New Roman" w:hAnsi="Times New Roman" w:cs="Times New Roman"/>
                <w:spacing w:val="-6"/>
                <w:sz w:val="16"/>
                <w:szCs w:val="16"/>
              </w:rPr>
            </w:pPr>
            <w:r>
              <w:rPr>
                <w:rFonts w:ascii="Times New Roman" w:hAnsi="Times New Roman" w:cs="Times New Roman"/>
                <w:spacing w:val="-6"/>
                <w:sz w:val="16"/>
                <w:szCs w:val="16"/>
              </w:rPr>
              <w:t xml:space="preserve">21.53 </w:t>
            </w:r>
            <w:r w:rsidR="00A66B0B">
              <w:rPr>
                <w:rFonts w:ascii="Times New Roman" w:hAnsi="Times New Roman" w:cs="Times New Roman"/>
                <w:spacing w:val="-6"/>
                <w:sz w:val="16"/>
                <w:szCs w:val="16"/>
              </w:rPr>
              <w:t>-</w:t>
            </w:r>
            <w:r>
              <w:rPr>
                <w:rFonts w:ascii="Times New Roman" w:hAnsi="Times New Roman" w:cs="Times New Roman"/>
                <w:spacing w:val="-6"/>
                <w:sz w:val="16"/>
                <w:szCs w:val="16"/>
              </w:rPr>
              <w:t xml:space="preserve"> 24.46</w:t>
            </w:r>
          </w:p>
        </w:tc>
        <w:tc>
          <w:tcPr>
            <w:tcW w:w="792"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16</w:t>
            </w:r>
          </w:p>
        </w:tc>
        <w:tc>
          <w:tcPr>
            <w:tcW w:w="757"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31</w:t>
            </w:r>
          </w:p>
        </w:tc>
        <w:tc>
          <w:tcPr>
            <w:tcW w:w="96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6,676</w:t>
            </w:r>
          </w:p>
        </w:tc>
      </w:tr>
      <w:tr w:rsidR="007B1FF8" w:rsidRPr="00D434C5" w:rsidTr="00B55D5F">
        <w:trPr>
          <w:cantSplit/>
        </w:trPr>
        <w:tc>
          <w:tcPr>
            <w:tcW w:w="154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90 - 180 days</w:t>
            </w:r>
          </w:p>
        </w:tc>
        <w:tc>
          <w:tcPr>
            <w:tcW w:w="628"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71</w:t>
            </w:r>
          </w:p>
        </w:tc>
        <w:tc>
          <w:tcPr>
            <w:tcW w:w="899"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31,174</w:t>
            </w:r>
          </w:p>
        </w:tc>
        <w:tc>
          <w:tcPr>
            <w:tcW w:w="791" w:type="dxa"/>
          </w:tcPr>
          <w:p w:rsidR="007B1FF8"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3.00</w:t>
            </w:r>
          </w:p>
        </w:tc>
        <w:tc>
          <w:tcPr>
            <w:tcW w:w="793" w:type="dxa"/>
          </w:tcPr>
          <w:p w:rsidR="007B1FF8"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15.91</w:t>
            </w:r>
          </w:p>
        </w:tc>
        <w:tc>
          <w:tcPr>
            <w:tcW w:w="719"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636</w:t>
            </w:r>
          </w:p>
        </w:tc>
        <w:tc>
          <w:tcPr>
            <w:tcW w:w="727"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1,588</w:t>
            </w:r>
          </w:p>
        </w:tc>
        <w:tc>
          <w:tcPr>
            <w:tcW w:w="720"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7</w:t>
            </w:r>
          </w:p>
        </w:tc>
        <w:tc>
          <w:tcPr>
            <w:tcW w:w="747"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w:t>
            </w:r>
          </w:p>
        </w:tc>
        <w:tc>
          <w:tcPr>
            <w:tcW w:w="747"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3,759</w:t>
            </w:r>
          </w:p>
        </w:tc>
        <w:tc>
          <w:tcPr>
            <w:tcW w:w="72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235</w:t>
            </w:r>
          </w:p>
        </w:tc>
        <w:tc>
          <w:tcPr>
            <w:tcW w:w="1035"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1208"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792"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235</w:t>
            </w:r>
          </w:p>
        </w:tc>
        <w:tc>
          <w:tcPr>
            <w:tcW w:w="96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2,459</w:t>
            </w:r>
          </w:p>
        </w:tc>
      </w:tr>
      <w:tr w:rsidR="007B1FF8" w:rsidRPr="00D434C5" w:rsidTr="00B55D5F">
        <w:trPr>
          <w:cantSplit/>
        </w:trPr>
        <w:tc>
          <w:tcPr>
            <w:tcW w:w="154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180 - 270 days</w:t>
            </w:r>
          </w:p>
        </w:tc>
        <w:tc>
          <w:tcPr>
            <w:tcW w:w="628"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6</w:t>
            </w:r>
          </w:p>
        </w:tc>
        <w:tc>
          <w:tcPr>
            <w:tcW w:w="899"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99</w:t>
            </w:r>
          </w:p>
        </w:tc>
        <w:tc>
          <w:tcPr>
            <w:tcW w:w="791" w:type="dxa"/>
          </w:tcPr>
          <w:p w:rsidR="007B1FF8"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3.00</w:t>
            </w:r>
          </w:p>
        </w:tc>
        <w:tc>
          <w:tcPr>
            <w:tcW w:w="793" w:type="dxa"/>
          </w:tcPr>
          <w:p w:rsidR="007B1FF8"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15.91</w:t>
            </w:r>
          </w:p>
        </w:tc>
        <w:tc>
          <w:tcPr>
            <w:tcW w:w="719"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w:t>
            </w:r>
          </w:p>
        </w:tc>
        <w:tc>
          <w:tcPr>
            <w:tcW w:w="727"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16</w:t>
            </w:r>
          </w:p>
        </w:tc>
        <w:tc>
          <w:tcPr>
            <w:tcW w:w="720"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rsidR="007B1FF8" w:rsidRPr="00D434C5" w:rsidRDefault="00B55D5F" w:rsidP="007A6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w:t>
            </w:r>
          </w:p>
        </w:tc>
        <w:tc>
          <w:tcPr>
            <w:tcW w:w="747"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w:t>
            </w:r>
          </w:p>
        </w:tc>
        <w:tc>
          <w:tcPr>
            <w:tcW w:w="747"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w:t>
            </w:r>
          </w:p>
        </w:tc>
        <w:tc>
          <w:tcPr>
            <w:tcW w:w="72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w:t>
            </w:r>
          </w:p>
        </w:tc>
        <w:tc>
          <w:tcPr>
            <w:tcW w:w="1035"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1208"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792"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w:t>
            </w:r>
          </w:p>
        </w:tc>
        <w:tc>
          <w:tcPr>
            <w:tcW w:w="960"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16</w:t>
            </w:r>
          </w:p>
        </w:tc>
      </w:tr>
      <w:tr w:rsidR="007B1FF8" w:rsidRPr="00D434C5" w:rsidTr="00B55D5F">
        <w:trPr>
          <w:cantSplit/>
        </w:trPr>
        <w:tc>
          <w:tcPr>
            <w:tcW w:w="154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270 days</w:t>
            </w:r>
          </w:p>
        </w:tc>
        <w:tc>
          <w:tcPr>
            <w:tcW w:w="628" w:type="dxa"/>
          </w:tcPr>
          <w:p w:rsidR="007B1FF8" w:rsidRPr="00D434C5" w:rsidRDefault="00B55D5F"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7</w:t>
            </w:r>
          </w:p>
        </w:tc>
        <w:tc>
          <w:tcPr>
            <w:tcW w:w="899" w:type="dxa"/>
          </w:tcPr>
          <w:p w:rsidR="007B1FF8" w:rsidRPr="00D434C5" w:rsidRDefault="00B55D5F"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2,354</w:t>
            </w:r>
          </w:p>
        </w:tc>
        <w:tc>
          <w:tcPr>
            <w:tcW w:w="791" w:type="dxa"/>
          </w:tcPr>
          <w:p w:rsidR="007B1FF8"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3.00</w:t>
            </w:r>
          </w:p>
        </w:tc>
        <w:tc>
          <w:tcPr>
            <w:tcW w:w="793" w:type="dxa"/>
          </w:tcPr>
          <w:p w:rsidR="007B1FF8" w:rsidRPr="005F652D" w:rsidRDefault="00B55D5F" w:rsidP="00214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15.91</w:t>
            </w:r>
          </w:p>
        </w:tc>
        <w:tc>
          <w:tcPr>
            <w:tcW w:w="719" w:type="dxa"/>
          </w:tcPr>
          <w:p w:rsidR="007B1FF8" w:rsidRPr="00D434C5" w:rsidRDefault="00B55D5F"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21</w:t>
            </w:r>
          </w:p>
        </w:tc>
        <w:tc>
          <w:tcPr>
            <w:tcW w:w="727" w:type="dxa"/>
          </w:tcPr>
          <w:p w:rsidR="007B1FF8" w:rsidRPr="00D434C5" w:rsidRDefault="00B55D5F"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13</w:t>
            </w:r>
          </w:p>
        </w:tc>
        <w:tc>
          <w:tcPr>
            <w:tcW w:w="720" w:type="dxa"/>
          </w:tcPr>
          <w:p w:rsidR="007B1FF8" w:rsidRPr="00D434C5" w:rsidRDefault="00B55D5F"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957</w:t>
            </w:r>
          </w:p>
        </w:tc>
        <w:tc>
          <w:tcPr>
            <w:tcW w:w="720" w:type="dxa"/>
          </w:tcPr>
          <w:p w:rsidR="007B1FF8" w:rsidRPr="00D434C5" w:rsidRDefault="00B55D5F" w:rsidP="007A6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620</w:t>
            </w:r>
          </w:p>
        </w:tc>
        <w:tc>
          <w:tcPr>
            <w:tcW w:w="630" w:type="dxa"/>
          </w:tcPr>
          <w:p w:rsidR="007B1FF8" w:rsidRPr="00D434C5" w:rsidRDefault="00B55D5F"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2</w:t>
            </w:r>
          </w:p>
        </w:tc>
        <w:tc>
          <w:tcPr>
            <w:tcW w:w="747" w:type="dxa"/>
          </w:tcPr>
          <w:p w:rsidR="007B1FF8" w:rsidRPr="00D434C5" w:rsidRDefault="00B55D5F"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w:t>
            </w:r>
          </w:p>
        </w:tc>
        <w:tc>
          <w:tcPr>
            <w:tcW w:w="747" w:type="dxa"/>
          </w:tcPr>
          <w:p w:rsidR="007B1FF8" w:rsidRPr="00D434C5" w:rsidRDefault="00B55D5F"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15</w:t>
            </w:r>
          </w:p>
        </w:tc>
        <w:tc>
          <w:tcPr>
            <w:tcW w:w="720" w:type="dxa"/>
          </w:tcPr>
          <w:p w:rsidR="007B1FF8" w:rsidRPr="00D434C5" w:rsidRDefault="00B55D5F"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rsidR="007B1FF8" w:rsidRPr="00D434C5" w:rsidRDefault="00B55D5F"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63</w:t>
            </w:r>
          </w:p>
        </w:tc>
        <w:tc>
          <w:tcPr>
            <w:tcW w:w="1035"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1208" w:type="dxa"/>
          </w:tcPr>
          <w:p w:rsidR="007B1FF8" w:rsidRPr="00D434C5" w:rsidRDefault="00B55D5F"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792" w:type="dxa"/>
          </w:tcPr>
          <w:p w:rsidR="007B1FF8" w:rsidRPr="00D434C5" w:rsidRDefault="00B55D5F"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rsidR="007B1FF8" w:rsidRPr="00D434C5" w:rsidRDefault="00B55D5F"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63</w:t>
            </w:r>
          </w:p>
        </w:tc>
        <w:tc>
          <w:tcPr>
            <w:tcW w:w="960" w:type="dxa"/>
          </w:tcPr>
          <w:p w:rsidR="007B1FF8" w:rsidRPr="00D434C5" w:rsidRDefault="00B55D5F" w:rsidP="007B1FF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1,674</w:t>
            </w:r>
          </w:p>
        </w:tc>
      </w:tr>
      <w:tr w:rsidR="007B1FF8" w:rsidRPr="00D434C5" w:rsidTr="00B55D5F">
        <w:trPr>
          <w:cantSplit/>
        </w:trPr>
        <w:tc>
          <w:tcPr>
            <w:tcW w:w="154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b/>
                <w:bCs/>
                <w:sz w:val="16"/>
                <w:szCs w:val="16"/>
                <w:cs/>
              </w:rPr>
            </w:pPr>
            <w:r w:rsidRPr="00D434C5">
              <w:rPr>
                <w:rFonts w:ascii="Times New Roman" w:hAnsi="Times New Roman" w:cs="Times New Roman"/>
                <w:b/>
                <w:bCs/>
                <w:sz w:val="16"/>
                <w:szCs w:val="16"/>
              </w:rPr>
              <w:t>Total</w:t>
            </w:r>
          </w:p>
        </w:tc>
        <w:tc>
          <w:tcPr>
            <w:tcW w:w="628" w:type="dxa"/>
          </w:tcPr>
          <w:p w:rsidR="007B1FF8" w:rsidRPr="00D434C5" w:rsidRDefault="00B55D5F"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cs/>
              </w:rPr>
            </w:pPr>
            <w:r>
              <w:rPr>
                <w:rFonts w:ascii="Times New Roman" w:hAnsi="Times New Roman" w:cs="Times New Roman"/>
                <w:b/>
                <w:bCs/>
                <w:sz w:val="16"/>
                <w:szCs w:val="16"/>
              </w:rPr>
              <w:t>2,6</w:t>
            </w:r>
            <w:r w:rsidR="002A17E1">
              <w:rPr>
                <w:rFonts w:ascii="Times New Roman" w:hAnsi="Times New Roman" w:cs="Times New Roman"/>
                <w:b/>
                <w:bCs/>
                <w:sz w:val="16"/>
                <w:szCs w:val="16"/>
              </w:rPr>
              <w:t>6</w:t>
            </w:r>
            <w:r>
              <w:rPr>
                <w:rFonts w:ascii="Times New Roman" w:hAnsi="Times New Roman" w:cs="Times New Roman"/>
                <w:b/>
                <w:bCs/>
                <w:sz w:val="16"/>
                <w:szCs w:val="16"/>
              </w:rPr>
              <w:t>4</w:t>
            </w:r>
          </w:p>
        </w:tc>
        <w:tc>
          <w:tcPr>
            <w:tcW w:w="899" w:type="dxa"/>
          </w:tcPr>
          <w:p w:rsidR="007B1FF8" w:rsidRPr="00D434C5" w:rsidRDefault="00B55D5F"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b/>
                <w:bCs/>
                <w:sz w:val="16"/>
                <w:szCs w:val="16"/>
              </w:rPr>
            </w:pPr>
            <w:r>
              <w:rPr>
                <w:rFonts w:ascii="Times New Roman" w:hAnsi="Times New Roman" w:cs="Times New Roman"/>
                <w:b/>
                <w:bCs/>
                <w:sz w:val="16"/>
                <w:szCs w:val="16"/>
              </w:rPr>
              <w:t>1,206,267</w:t>
            </w:r>
          </w:p>
        </w:tc>
        <w:tc>
          <w:tcPr>
            <w:tcW w:w="791"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rPr>
            </w:pPr>
          </w:p>
        </w:tc>
        <w:tc>
          <w:tcPr>
            <w:tcW w:w="793"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rPr>
            </w:pPr>
          </w:p>
        </w:tc>
        <w:tc>
          <w:tcPr>
            <w:tcW w:w="719" w:type="dxa"/>
          </w:tcPr>
          <w:p w:rsidR="007B1FF8" w:rsidRPr="00D434C5" w:rsidRDefault="00B55D5F"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b/>
                <w:bCs/>
                <w:sz w:val="16"/>
                <w:szCs w:val="16"/>
              </w:rPr>
            </w:pPr>
            <w:r>
              <w:rPr>
                <w:rFonts w:ascii="Times New Roman" w:hAnsi="Times New Roman" w:cs="Times New Roman"/>
                <w:b/>
                <w:bCs/>
                <w:sz w:val="16"/>
                <w:szCs w:val="16"/>
              </w:rPr>
              <w:t>7,202</w:t>
            </w:r>
          </w:p>
        </w:tc>
        <w:tc>
          <w:tcPr>
            <w:tcW w:w="727" w:type="dxa"/>
          </w:tcPr>
          <w:p w:rsidR="007B1FF8" w:rsidRPr="00D434C5" w:rsidRDefault="00B55D5F"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b/>
                <w:bCs/>
                <w:sz w:val="16"/>
                <w:szCs w:val="16"/>
              </w:rPr>
            </w:pPr>
            <w:r>
              <w:rPr>
                <w:rFonts w:ascii="Times New Roman" w:hAnsi="Times New Roman" w:cs="Times New Roman"/>
                <w:b/>
                <w:bCs/>
                <w:sz w:val="16"/>
                <w:szCs w:val="16"/>
              </w:rPr>
              <w:t>19,036</w:t>
            </w:r>
          </w:p>
        </w:tc>
        <w:tc>
          <w:tcPr>
            <w:tcW w:w="720" w:type="dxa"/>
          </w:tcPr>
          <w:p w:rsidR="007B1FF8" w:rsidRPr="00D434C5" w:rsidRDefault="00B55D5F"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b/>
                <w:bCs/>
                <w:sz w:val="16"/>
                <w:szCs w:val="16"/>
              </w:rPr>
            </w:pPr>
            <w:r>
              <w:rPr>
                <w:rFonts w:ascii="Times New Roman" w:hAnsi="Times New Roman" w:cs="Times New Roman"/>
                <w:b/>
                <w:bCs/>
                <w:sz w:val="16"/>
                <w:szCs w:val="16"/>
              </w:rPr>
              <w:t>957</w:t>
            </w:r>
          </w:p>
        </w:tc>
        <w:tc>
          <w:tcPr>
            <w:tcW w:w="720" w:type="dxa"/>
          </w:tcPr>
          <w:p w:rsidR="007B1FF8" w:rsidRPr="00D434C5" w:rsidRDefault="00B55D5F" w:rsidP="007A6C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b/>
                <w:bCs/>
                <w:sz w:val="16"/>
                <w:szCs w:val="16"/>
              </w:rPr>
            </w:pPr>
            <w:r>
              <w:rPr>
                <w:rFonts w:ascii="Times New Roman" w:hAnsi="Times New Roman" w:cs="Times New Roman"/>
                <w:b/>
                <w:bCs/>
                <w:sz w:val="16"/>
                <w:szCs w:val="16"/>
              </w:rPr>
              <w:t>620</w:t>
            </w:r>
          </w:p>
        </w:tc>
        <w:tc>
          <w:tcPr>
            <w:tcW w:w="630" w:type="dxa"/>
          </w:tcPr>
          <w:p w:rsidR="007B1FF8" w:rsidRPr="00D434C5" w:rsidRDefault="00B55D5F"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rPr>
            </w:pPr>
            <w:r>
              <w:rPr>
                <w:rFonts w:ascii="Times New Roman" w:hAnsi="Times New Roman" w:cs="Times New Roman"/>
                <w:b/>
                <w:bCs/>
                <w:sz w:val="16"/>
                <w:szCs w:val="16"/>
              </w:rPr>
              <w:t>49</w:t>
            </w:r>
          </w:p>
        </w:tc>
        <w:tc>
          <w:tcPr>
            <w:tcW w:w="747" w:type="dxa"/>
          </w:tcPr>
          <w:p w:rsidR="007B1FF8" w:rsidRPr="00D434C5" w:rsidRDefault="00B55D5F"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b/>
                <w:bCs/>
                <w:sz w:val="16"/>
                <w:szCs w:val="16"/>
                <w:cs/>
              </w:rPr>
            </w:pPr>
            <w:r>
              <w:rPr>
                <w:rFonts w:ascii="Times New Roman" w:hAnsi="Times New Roman" w:cs="Times New Roman"/>
                <w:b/>
                <w:bCs/>
                <w:sz w:val="16"/>
                <w:szCs w:val="16"/>
              </w:rPr>
              <w:t>10,209</w:t>
            </w:r>
          </w:p>
        </w:tc>
        <w:tc>
          <w:tcPr>
            <w:tcW w:w="747" w:type="dxa"/>
          </w:tcPr>
          <w:p w:rsidR="007B1FF8" w:rsidRPr="00D434C5" w:rsidRDefault="00B55D5F"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b/>
                <w:bCs/>
                <w:sz w:val="16"/>
                <w:szCs w:val="16"/>
                <w:cs/>
              </w:rPr>
            </w:pPr>
            <w:r>
              <w:rPr>
                <w:rFonts w:ascii="Times New Roman" w:hAnsi="Times New Roman" w:cs="Times New Roman"/>
                <w:b/>
                <w:bCs/>
                <w:sz w:val="16"/>
                <w:szCs w:val="16"/>
              </w:rPr>
              <w:t>16,559</w:t>
            </w:r>
          </w:p>
        </w:tc>
        <w:tc>
          <w:tcPr>
            <w:tcW w:w="720" w:type="dxa"/>
          </w:tcPr>
          <w:p w:rsidR="007B1FF8" w:rsidRPr="00D434C5" w:rsidRDefault="00B55D5F"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b/>
                <w:bCs/>
                <w:sz w:val="16"/>
                <w:szCs w:val="16"/>
              </w:rPr>
            </w:pPr>
            <w:r>
              <w:rPr>
                <w:rFonts w:ascii="Times New Roman" w:hAnsi="Times New Roman" w:cs="Times New Roman"/>
                <w:b/>
                <w:bCs/>
                <w:sz w:val="16"/>
                <w:szCs w:val="16"/>
              </w:rPr>
              <w:t>736</w:t>
            </w:r>
          </w:p>
        </w:tc>
        <w:tc>
          <w:tcPr>
            <w:tcW w:w="720" w:type="dxa"/>
          </w:tcPr>
          <w:p w:rsidR="007B1FF8" w:rsidRPr="00D434C5" w:rsidRDefault="00B55D5F"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b/>
                <w:bCs/>
                <w:sz w:val="16"/>
                <w:szCs w:val="16"/>
                <w:cs/>
              </w:rPr>
            </w:pPr>
            <w:r>
              <w:rPr>
                <w:rFonts w:ascii="Times New Roman" w:hAnsi="Times New Roman" w:cs="Times New Roman"/>
                <w:b/>
                <w:bCs/>
                <w:sz w:val="16"/>
                <w:szCs w:val="16"/>
              </w:rPr>
              <w:t>934</w:t>
            </w:r>
          </w:p>
        </w:tc>
        <w:tc>
          <w:tcPr>
            <w:tcW w:w="1035"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rPr>
                <w:rFonts w:ascii="Times New Roman" w:hAnsi="Times New Roman" w:cs="Times New Roman"/>
                <w:b/>
                <w:bCs/>
                <w:sz w:val="16"/>
                <w:szCs w:val="16"/>
              </w:rPr>
            </w:pPr>
          </w:p>
        </w:tc>
        <w:tc>
          <w:tcPr>
            <w:tcW w:w="1208" w:type="dxa"/>
          </w:tcPr>
          <w:p w:rsidR="007B1FF8" w:rsidRPr="00D434C5" w:rsidRDefault="007B1FF8" w:rsidP="007B1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94" w:right="26"/>
              <w:jc w:val="right"/>
              <w:rPr>
                <w:rFonts w:ascii="Times New Roman" w:hAnsi="Times New Roman" w:cs="Times New Roman"/>
                <w:b/>
                <w:bCs/>
                <w:sz w:val="16"/>
                <w:szCs w:val="16"/>
              </w:rPr>
            </w:pPr>
          </w:p>
        </w:tc>
        <w:tc>
          <w:tcPr>
            <w:tcW w:w="792" w:type="dxa"/>
          </w:tcPr>
          <w:p w:rsidR="007B1FF8" w:rsidRPr="00D434C5" w:rsidRDefault="00B55D5F"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b/>
                <w:bCs/>
                <w:sz w:val="16"/>
                <w:szCs w:val="16"/>
              </w:rPr>
            </w:pPr>
            <w:r>
              <w:rPr>
                <w:rFonts w:ascii="Times New Roman" w:hAnsi="Times New Roman" w:cs="Times New Roman"/>
                <w:b/>
                <w:bCs/>
                <w:sz w:val="16"/>
                <w:szCs w:val="16"/>
              </w:rPr>
              <w:t>16</w:t>
            </w:r>
          </w:p>
        </w:tc>
        <w:tc>
          <w:tcPr>
            <w:tcW w:w="757" w:type="dxa"/>
          </w:tcPr>
          <w:p w:rsidR="007B1FF8" w:rsidRPr="00D434C5" w:rsidRDefault="00B55D5F"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b/>
                <w:bCs/>
                <w:sz w:val="16"/>
                <w:szCs w:val="16"/>
              </w:rPr>
            </w:pPr>
            <w:r>
              <w:rPr>
                <w:rFonts w:ascii="Times New Roman" w:hAnsi="Times New Roman" w:cs="Times New Roman"/>
                <w:b/>
                <w:bCs/>
                <w:sz w:val="16"/>
                <w:szCs w:val="16"/>
              </w:rPr>
              <w:t>360</w:t>
            </w:r>
          </w:p>
        </w:tc>
        <w:tc>
          <w:tcPr>
            <w:tcW w:w="960" w:type="dxa"/>
          </w:tcPr>
          <w:p w:rsidR="007B1FF8" w:rsidRPr="00D434C5" w:rsidRDefault="00B55D5F" w:rsidP="007B1FF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b/>
                <w:bCs/>
                <w:sz w:val="16"/>
                <w:szCs w:val="16"/>
              </w:rPr>
            </w:pPr>
            <w:r>
              <w:rPr>
                <w:rFonts w:ascii="Times New Roman" w:hAnsi="Times New Roman" w:cs="Times New Roman"/>
                <w:b/>
                <w:bCs/>
                <w:sz w:val="16"/>
                <w:szCs w:val="16"/>
              </w:rPr>
              <w:t>28,191</w:t>
            </w:r>
          </w:p>
        </w:tc>
      </w:tr>
    </w:tbl>
    <w:p w:rsidR="006379F3" w:rsidRPr="006379F3" w:rsidRDefault="006379F3" w:rsidP="00637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9"/>
          <w:szCs w:val="19"/>
          <w:lang w:val="en-GB"/>
        </w:rPr>
      </w:pPr>
    </w:p>
    <w:p w:rsidR="001D4967" w:rsidRP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1D4967" w:rsidRPr="001D4967"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p w:rsidR="004E4979" w:rsidRPr="00416D60" w:rsidRDefault="004E4979" w:rsidP="00416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
          <w:szCs w:val="2"/>
          <w:lang w:val="en-GB"/>
        </w:rPr>
      </w:pPr>
      <w:r>
        <w:rPr>
          <w:rFonts w:ascii="Angsana New" w:hAnsi="Angsana New"/>
          <w:sz w:val="30"/>
          <w:szCs w:val="30"/>
          <w:cs/>
          <w:lang w:val="en-GB"/>
        </w:rPr>
        <w:br w:type="page"/>
      </w:r>
    </w:p>
    <w:tbl>
      <w:tblPr>
        <w:tblW w:w="15671" w:type="dxa"/>
        <w:tblInd w:w="-191" w:type="dxa"/>
        <w:tblLayout w:type="fixed"/>
        <w:tblCellMar>
          <w:left w:w="79" w:type="dxa"/>
          <w:right w:w="79" w:type="dxa"/>
        </w:tblCellMar>
        <w:tblLook w:val="0000" w:firstRow="0" w:lastRow="0" w:firstColumn="0" w:lastColumn="0" w:noHBand="0" w:noVBand="0"/>
      </w:tblPr>
      <w:tblGrid>
        <w:gridCol w:w="1541"/>
        <w:gridCol w:w="630"/>
        <w:gridCol w:w="900"/>
        <w:gridCol w:w="846"/>
        <w:gridCol w:w="792"/>
        <w:gridCol w:w="720"/>
        <w:gridCol w:w="723"/>
        <w:gridCol w:w="11"/>
        <w:gridCol w:w="709"/>
        <w:gridCol w:w="720"/>
        <w:gridCol w:w="11"/>
        <w:gridCol w:w="619"/>
        <w:gridCol w:w="810"/>
        <w:gridCol w:w="810"/>
        <w:gridCol w:w="699"/>
        <w:gridCol w:w="789"/>
        <w:gridCol w:w="6"/>
        <w:gridCol w:w="915"/>
        <w:gridCol w:w="900"/>
        <w:gridCol w:w="810"/>
        <w:gridCol w:w="810"/>
        <w:gridCol w:w="900"/>
      </w:tblGrid>
      <w:tr w:rsidR="004E4979" w:rsidRPr="00D434C5" w:rsidTr="005109A0">
        <w:trPr>
          <w:cantSplit/>
        </w:trPr>
        <w:tc>
          <w:tcPr>
            <w:tcW w:w="1541"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130" w:type="dxa"/>
            <w:gridSpan w:val="21"/>
          </w:tcPr>
          <w:p w:rsidR="004E4979" w:rsidRPr="00D434C5" w:rsidRDefault="0061307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b/>
                <w:bCs/>
                <w:sz w:val="16"/>
                <w:szCs w:val="16"/>
                <w:cs/>
                <w:lang w:val="en-GB"/>
              </w:rPr>
            </w:pPr>
            <w:r w:rsidRPr="00D434C5">
              <w:rPr>
                <w:rFonts w:ascii="Times New Roman" w:hAnsi="Times New Roman" w:cs="Times New Roman"/>
                <w:b/>
                <w:bCs/>
                <w:sz w:val="16"/>
                <w:szCs w:val="16"/>
              </w:rPr>
              <w:t>Financial statements i</w:t>
            </w:r>
            <w:r w:rsidR="000125CD" w:rsidRPr="00D434C5">
              <w:rPr>
                <w:rFonts w:ascii="Times New Roman" w:hAnsi="Times New Roman" w:cs="Times New Roman"/>
                <w:b/>
                <w:bCs/>
                <w:sz w:val="16"/>
                <w:szCs w:val="16"/>
              </w:rPr>
              <w:t>n</w:t>
            </w:r>
            <w:r w:rsidRPr="00D434C5">
              <w:rPr>
                <w:rFonts w:ascii="Times New Roman" w:hAnsi="Times New Roman" w:cs="Times New Roman"/>
                <w:b/>
                <w:bCs/>
                <w:sz w:val="16"/>
                <w:szCs w:val="16"/>
              </w:rPr>
              <w:t xml:space="preserve"> which the equity method is applied</w:t>
            </w:r>
            <w:r w:rsidRPr="00D434C5">
              <w:rPr>
                <w:rFonts w:ascii="Times New Roman" w:hAnsi="Times New Roman" w:cs="Times New Roman"/>
                <w:b/>
                <w:bCs/>
                <w:sz w:val="16"/>
                <w:szCs w:val="16"/>
                <w:lang w:val="en-GB"/>
              </w:rPr>
              <w:t xml:space="preserve"> </w:t>
            </w:r>
            <w:r w:rsidR="002D7716" w:rsidRPr="00D434C5">
              <w:rPr>
                <w:rFonts w:ascii="Times New Roman" w:hAnsi="Times New Roman" w:cs="Times New Roman"/>
                <w:b/>
                <w:bCs/>
                <w:sz w:val="16"/>
                <w:szCs w:val="16"/>
                <w:lang w:val="en-GB"/>
              </w:rPr>
              <w:t>and Separate financial statement</w:t>
            </w:r>
            <w:r w:rsidR="004F0872" w:rsidRPr="00D434C5">
              <w:rPr>
                <w:rFonts w:ascii="Times New Roman" w:hAnsi="Times New Roman" w:cs="Times New Roman"/>
                <w:b/>
                <w:bCs/>
                <w:sz w:val="16"/>
                <w:szCs w:val="16"/>
                <w:lang w:val="en-GB"/>
              </w:rPr>
              <w:t>s</w:t>
            </w:r>
          </w:p>
        </w:tc>
      </w:tr>
      <w:tr w:rsidR="004E4979" w:rsidRPr="00D434C5" w:rsidTr="005109A0">
        <w:trPr>
          <w:cantSplit/>
        </w:trPr>
        <w:tc>
          <w:tcPr>
            <w:tcW w:w="1541"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130" w:type="dxa"/>
            <w:gridSpan w:val="21"/>
          </w:tcPr>
          <w:p w:rsidR="004E4979" w:rsidRPr="00D434C5" w:rsidRDefault="006A1E1C"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sz w:val="16"/>
                <w:szCs w:val="16"/>
                <w:cs/>
                <w:lang w:val="en-GB"/>
              </w:rPr>
            </w:pPr>
            <w:r>
              <w:rPr>
                <w:rFonts w:ascii="Times New Roman" w:hAnsi="Times New Roman" w:cs="Times New Roman"/>
                <w:sz w:val="16"/>
                <w:szCs w:val="16"/>
                <w:lang w:val="en-GB"/>
              </w:rPr>
              <w:t xml:space="preserve">31 December </w:t>
            </w:r>
            <w:r w:rsidR="004E4979" w:rsidRPr="00D434C5">
              <w:rPr>
                <w:rFonts w:ascii="Times New Roman" w:hAnsi="Times New Roman" w:cs="Times New Roman"/>
                <w:sz w:val="16"/>
                <w:szCs w:val="16"/>
                <w:lang w:val="en-GB"/>
              </w:rPr>
              <w:t>2018</w:t>
            </w:r>
          </w:p>
        </w:tc>
      </w:tr>
      <w:tr w:rsidR="004E4979" w:rsidRPr="00D434C5" w:rsidTr="005109A0">
        <w:trPr>
          <w:cantSplit/>
        </w:trPr>
        <w:tc>
          <w:tcPr>
            <w:tcW w:w="1541"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rPr>
            </w:pPr>
          </w:p>
        </w:tc>
        <w:tc>
          <w:tcPr>
            <w:tcW w:w="4622" w:type="dxa"/>
            <w:gridSpan w:val="7"/>
          </w:tcPr>
          <w:p w:rsidR="004E4979" w:rsidRPr="00D434C5" w:rsidRDefault="004E4979"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lang w:val="en-GB"/>
              </w:rPr>
              <w:t>General provision</w:t>
            </w:r>
          </w:p>
        </w:tc>
        <w:tc>
          <w:tcPr>
            <w:tcW w:w="1440" w:type="dxa"/>
            <w:gridSpan w:val="3"/>
          </w:tcPr>
          <w:p w:rsidR="004E4979" w:rsidRPr="00D434C5" w:rsidRDefault="004E4979"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Specific provision</w:t>
            </w:r>
          </w:p>
        </w:tc>
        <w:tc>
          <w:tcPr>
            <w:tcW w:w="7168" w:type="dxa"/>
            <w:gridSpan w:val="10"/>
          </w:tcPr>
          <w:p w:rsidR="004E4979" w:rsidRPr="00D434C5" w:rsidRDefault="004E4979" w:rsidP="004E49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Additional pr</w:t>
            </w:r>
            <w:r w:rsidR="00C352FF" w:rsidRPr="00D434C5">
              <w:rPr>
                <w:rFonts w:ascii="Times New Roman" w:hAnsi="Times New Roman" w:cs="Times New Roman"/>
                <w:spacing w:val="-4"/>
                <w:sz w:val="16"/>
                <w:szCs w:val="16"/>
                <w:lang w:val="en-GB"/>
              </w:rPr>
              <w:t>o</w:t>
            </w:r>
            <w:r w:rsidRPr="00D434C5">
              <w:rPr>
                <w:rFonts w:ascii="Times New Roman" w:hAnsi="Times New Roman" w:cs="Times New Roman"/>
                <w:spacing w:val="-4"/>
                <w:sz w:val="16"/>
                <w:szCs w:val="16"/>
                <w:lang w:val="en-GB"/>
              </w:rPr>
              <w:t>vision</w:t>
            </w:r>
          </w:p>
        </w:tc>
        <w:tc>
          <w:tcPr>
            <w:tcW w:w="900"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sz w:val="16"/>
                <w:szCs w:val="16"/>
                <w:lang w:val="en-GB"/>
              </w:rPr>
            </w:pPr>
          </w:p>
        </w:tc>
      </w:tr>
      <w:tr w:rsidR="0023481C" w:rsidRPr="00D434C5" w:rsidTr="005109A0">
        <w:trPr>
          <w:cantSplit/>
        </w:trPr>
        <w:tc>
          <w:tcPr>
            <w:tcW w:w="1541" w:type="dxa"/>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91"/>
              <w:jc w:val="center"/>
              <w:rPr>
                <w:rFonts w:ascii="Times New Roman" w:hAnsi="Times New Roman" w:cs="Times New Roman"/>
                <w:spacing w:val="-4"/>
                <w:sz w:val="16"/>
                <w:szCs w:val="16"/>
              </w:rPr>
            </w:pPr>
          </w:p>
        </w:tc>
        <w:tc>
          <w:tcPr>
            <w:tcW w:w="630" w:type="dxa"/>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Number of contracts</w:t>
            </w:r>
          </w:p>
        </w:tc>
        <w:tc>
          <w:tcPr>
            <w:tcW w:w="900" w:type="dxa"/>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 xml:space="preserve">Receivables under </w:t>
            </w:r>
            <w:r w:rsidRPr="00D434C5">
              <w:rPr>
                <w:rFonts w:ascii="Times New Roman" w:hAnsi="Times New Roman" w:cs="Times New Roman"/>
                <w:spacing w:val="-4"/>
                <w:sz w:val="16"/>
                <w:szCs w:val="16"/>
                <w:lang w:val="en-GB"/>
              </w:rPr>
              <w:br/>
              <w:t>hire</w:t>
            </w:r>
            <w:r w:rsidR="005109A0">
              <w:rPr>
                <w:rFonts w:ascii="Times New Roman" w:hAnsi="Times New Roman" w:cs="Times New Roman"/>
                <w:spacing w:val="-4"/>
                <w:sz w:val="16"/>
                <w:szCs w:val="16"/>
                <w:lang w:val="en-GB"/>
              </w:rPr>
              <w:t xml:space="preserve"> </w:t>
            </w:r>
            <w:r w:rsidRPr="00D434C5">
              <w:rPr>
                <w:rFonts w:ascii="Times New Roman" w:hAnsi="Times New Roman" w:cs="Times New Roman"/>
                <w:spacing w:val="-4"/>
                <w:sz w:val="16"/>
                <w:szCs w:val="16"/>
                <w:lang w:val="en-GB"/>
              </w:rPr>
              <w:t>purchase contracts</w:t>
            </w:r>
            <w:r w:rsidR="00080538" w:rsidRPr="00D434C5">
              <w:rPr>
                <w:rFonts w:ascii="Times New Roman" w:hAnsi="Times New Roman" w:cs="Times New Roman"/>
                <w:spacing w:val="-4"/>
                <w:sz w:val="16"/>
                <w:szCs w:val="16"/>
                <w:lang w:val="en-GB"/>
              </w:rPr>
              <w:t>, net of unearned interest income</w:t>
            </w:r>
          </w:p>
        </w:tc>
        <w:tc>
          <w:tcPr>
            <w:tcW w:w="1638"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Percentage of allowance for doubtful accounts</w:t>
            </w:r>
          </w:p>
        </w:tc>
        <w:tc>
          <w:tcPr>
            <w:tcW w:w="1443"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1440" w:type="dxa"/>
            <w:gridSpan w:val="3"/>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630"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cs/>
                <w:lang w:val="en-GB"/>
              </w:rPr>
            </w:pPr>
            <w:r w:rsidRPr="00D434C5">
              <w:rPr>
                <w:rFonts w:ascii="Times New Roman" w:hAnsi="Times New Roman" w:cs="Times New Roman"/>
                <w:spacing w:val="-6"/>
                <w:sz w:val="16"/>
                <w:szCs w:val="16"/>
                <w:lang w:val="en-GB"/>
              </w:rPr>
              <w:t>Number of contracts</w:t>
            </w:r>
          </w:p>
        </w:tc>
        <w:tc>
          <w:tcPr>
            <w:tcW w:w="1620"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 xml:space="preserve">Receivables under </w:t>
            </w:r>
            <w:r w:rsidRPr="00D434C5">
              <w:rPr>
                <w:rFonts w:ascii="Times New Roman" w:hAnsi="Times New Roman" w:cs="Times New Roman"/>
                <w:spacing w:val="-4"/>
                <w:sz w:val="16"/>
                <w:szCs w:val="16"/>
                <w:lang w:val="en-GB"/>
              </w:rPr>
              <w:br/>
              <w:t>hire</w:t>
            </w:r>
            <w:r w:rsidR="005109A0">
              <w:rPr>
                <w:rFonts w:ascii="Times New Roman" w:hAnsi="Times New Roman" w:cs="Times New Roman"/>
                <w:spacing w:val="-4"/>
                <w:sz w:val="16"/>
                <w:szCs w:val="16"/>
                <w:lang w:val="en-GB"/>
              </w:rPr>
              <w:t xml:space="preserve"> </w:t>
            </w:r>
            <w:r w:rsidRPr="00D434C5">
              <w:rPr>
                <w:rFonts w:ascii="Times New Roman" w:hAnsi="Times New Roman" w:cs="Times New Roman"/>
                <w:spacing w:val="-4"/>
                <w:sz w:val="16"/>
                <w:szCs w:val="16"/>
                <w:lang w:val="en-GB"/>
              </w:rPr>
              <w:t>purchase contracts over collaterals</w:t>
            </w:r>
          </w:p>
        </w:tc>
        <w:tc>
          <w:tcPr>
            <w:tcW w:w="1494" w:type="dxa"/>
            <w:gridSpan w:val="3"/>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Shortfall</w:t>
            </w:r>
          </w:p>
        </w:tc>
        <w:tc>
          <w:tcPr>
            <w:tcW w:w="1815"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Percentage of allowance for doubtful accounts</w:t>
            </w:r>
          </w:p>
        </w:tc>
        <w:tc>
          <w:tcPr>
            <w:tcW w:w="1620" w:type="dxa"/>
            <w:gridSpan w:val="2"/>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900" w:type="dxa"/>
            <w:vAlign w:val="bottom"/>
          </w:tcPr>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Total</w:t>
            </w: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 xml:space="preserve">allowance for </w:t>
            </w: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doubtful</w:t>
            </w:r>
          </w:p>
          <w:p w:rsidR="0023481C" w:rsidRPr="00D434C5" w:rsidRDefault="0023481C" w:rsidP="0023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cs/>
                <w:lang w:val="en-GB"/>
              </w:rPr>
            </w:pPr>
            <w:r w:rsidRPr="00D434C5">
              <w:rPr>
                <w:rFonts w:ascii="Times New Roman" w:hAnsi="Times New Roman" w:cs="Times New Roman"/>
                <w:spacing w:val="-4"/>
                <w:sz w:val="16"/>
                <w:szCs w:val="16"/>
                <w:lang w:val="en-GB"/>
              </w:rPr>
              <w:t>accounts</w:t>
            </w:r>
          </w:p>
        </w:tc>
      </w:tr>
      <w:tr w:rsidR="00C01591" w:rsidRPr="00D434C5" w:rsidTr="005109A0">
        <w:trPr>
          <w:cantSplit/>
        </w:trPr>
        <w:tc>
          <w:tcPr>
            <w:tcW w:w="1541"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spacing w:val="-4"/>
                <w:sz w:val="16"/>
                <w:szCs w:val="16"/>
                <w:cs/>
              </w:rPr>
            </w:pPr>
          </w:p>
        </w:tc>
        <w:tc>
          <w:tcPr>
            <w:tcW w:w="63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69"/>
              <w:jc w:val="center"/>
              <w:rPr>
                <w:rFonts w:ascii="Times New Roman" w:hAnsi="Times New Roman" w:cs="Times New Roman"/>
                <w:spacing w:val="-4"/>
                <w:sz w:val="16"/>
                <w:szCs w:val="16"/>
                <w:cs/>
              </w:rPr>
            </w:pPr>
          </w:p>
        </w:tc>
        <w:tc>
          <w:tcPr>
            <w:tcW w:w="90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p>
        </w:tc>
        <w:tc>
          <w:tcPr>
            <w:tcW w:w="846"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92"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3"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gridSpan w:val="2"/>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630" w:type="dxa"/>
            <w:gridSpan w:val="2"/>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2"/>
              <w:jc w:val="center"/>
              <w:rPr>
                <w:rFonts w:ascii="Times New Roman" w:hAnsi="Times New Roman" w:cs="Times New Roman"/>
                <w:spacing w:val="-4"/>
                <w:sz w:val="16"/>
                <w:szCs w:val="16"/>
              </w:rPr>
            </w:pPr>
          </w:p>
        </w:tc>
        <w:tc>
          <w:tcPr>
            <w:tcW w:w="81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810" w:type="dxa"/>
          </w:tcPr>
          <w:p w:rsidR="00C01591" w:rsidRPr="00D434C5" w:rsidRDefault="00C352FF"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lang w:val="en-GB"/>
              </w:rPr>
            </w:pPr>
            <w:r w:rsidRPr="00D434C5">
              <w:rPr>
                <w:rFonts w:ascii="Times New Roman" w:hAnsi="Times New Roman" w:cs="Times New Roman"/>
                <w:spacing w:val="-4"/>
                <w:sz w:val="16"/>
                <w:szCs w:val="16"/>
              </w:rPr>
              <w:t>Used cars</w:t>
            </w:r>
          </w:p>
        </w:tc>
        <w:tc>
          <w:tcPr>
            <w:tcW w:w="699"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89"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51"/>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921" w:type="dxa"/>
            <w:gridSpan w:val="2"/>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90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81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81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900" w:type="dxa"/>
          </w:tcPr>
          <w:p w:rsidR="00C01591" w:rsidRPr="00D434C5" w:rsidRDefault="00C01591" w:rsidP="00C0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sz w:val="16"/>
                <w:szCs w:val="16"/>
                <w:lang w:val="en-GB"/>
              </w:rPr>
            </w:pPr>
          </w:p>
        </w:tc>
      </w:tr>
      <w:tr w:rsidR="004E4979" w:rsidRPr="00D434C5" w:rsidTr="005109A0">
        <w:trPr>
          <w:cantSplit/>
        </w:trPr>
        <w:tc>
          <w:tcPr>
            <w:tcW w:w="1541"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i/>
                <w:iCs/>
                <w:sz w:val="16"/>
                <w:szCs w:val="16"/>
                <w:cs/>
              </w:rPr>
            </w:pPr>
          </w:p>
        </w:tc>
        <w:tc>
          <w:tcPr>
            <w:tcW w:w="630"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00C352FF"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900" w:type="dxa"/>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1638" w:type="dxa"/>
            <w:gridSpan w:val="2"/>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883" w:type="dxa"/>
            <w:gridSpan w:val="5"/>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630" w:type="dxa"/>
            <w:gridSpan w:val="2"/>
          </w:tcPr>
          <w:p w:rsidR="004E4979" w:rsidRPr="00D434C5" w:rsidRDefault="00C01591"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00C352FF"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3114" w:type="dxa"/>
            <w:gridSpan w:val="5"/>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1815" w:type="dxa"/>
            <w:gridSpan w:val="2"/>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520" w:type="dxa"/>
            <w:gridSpan w:val="3"/>
          </w:tcPr>
          <w:p w:rsidR="004E4979" w:rsidRPr="00D434C5"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r>
      <w:tr w:rsidR="00FC1553" w:rsidRPr="00D434C5" w:rsidTr="005109A0">
        <w:trPr>
          <w:cantSplit/>
        </w:trPr>
        <w:tc>
          <w:tcPr>
            <w:tcW w:w="1541"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16"/>
                <w:szCs w:val="16"/>
                <w:cs/>
              </w:rPr>
            </w:pPr>
            <w:r w:rsidRPr="00D434C5">
              <w:rPr>
                <w:rFonts w:ascii="Times New Roman" w:hAnsi="Times New Roman" w:cs="Times New Roman"/>
                <w:sz w:val="16"/>
                <w:szCs w:val="16"/>
              </w:rPr>
              <w:t>Within credit terms</w:t>
            </w:r>
          </w:p>
        </w:tc>
        <w:tc>
          <w:tcPr>
            <w:tcW w:w="63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sidRPr="00D434C5">
              <w:rPr>
                <w:rFonts w:ascii="Times New Roman" w:hAnsi="Times New Roman" w:cs="Times New Roman"/>
                <w:sz w:val="16"/>
                <w:szCs w:val="16"/>
              </w:rPr>
              <w:t>1</w:t>
            </w:r>
            <w:r w:rsidR="00877518" w:rsidRPr="00D434C5">
              <w:rPr>
                <w:rFonts w:ascii="Times New Roman" w:hAnsi="Times New Roman" w:cs="Times New Roman"/>
                <w:sz w:val="16"/>
                <w:szCs w:val="16"/>
              </w:rPr>
              <w:t>,765</w:t>
            </w:r>
          </w:p>
        </w:tc>
        <w:tc>
          <w:tcPr>
            <w:tcW w:w="900" w:type="dxa"/>
          </w:tcPr>
          <w:p w:rsidR="00FC1553" w:rsidRPr="00D434C5" w:rsidRDefault="00877518"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794</w:t>
            </w:r>
            <w:r w:rsidR="00FC1553" w:rsidRPr="00D434C5">
              <w:rPr>
                <w:rFonts w:ascii="Times New Roman" w:hAnsi="Times New Roman" w:cs="Times New Roman"/>
                <w:sz w:val="16"/>
                <w:szCs w:val="16"/>
              </w:rPr>
              <w:t>,</w:t>
            </w:r>
            <w:r w:rsidRPr="00D434C5">
              <w:rPr>
                <w:rFonts w:ascii="Times New Roman" w:hAnsi="Times New Roman" w:cs="Times New Roman"/>
                <w:sz w:val="16"/>
                <w:szCs w:val="16"/>
              </w:rPr>
              <w:t>381</w:t>
            </w:r>
          </w:p>
        </w:tc>
        <w:tc>
          <w:tcPr>
            <w:tcW w:w="846"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0.59</w:t>
            </w:r>
          </w:p>
        </w:tc>
        <w:tc>
          <w:tcPr>
            <w:tcW w:w="792"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4.82</w:t>
            </w:r>
          </w:p>
        </w:tc>
        <w:tc>
          <w:tcPr>
            <w:tcW w:w="72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3,</w:t>
            </w:r>
            <w:r w:rsidR="00877518" w:rsidRPr="00D434C5">
              <w:rPr>
                <w:rFonts w:ascii="Times New Roman" w:hAnsi="Times New Roman" w:cs="Times New Roman"/>
                <w:sz w:val="16"/>
                <w:szCs w:val="16"/>
                <w:lang w:val="en-GB" w:bidi="ar-SA"/>
              </w:rPr>
              <w:t>385</w:t>
            </w:r>
          </w:p>
        </w:tc>
        <w:tc>
          <w:tcPr>
            <w:tcW w:w="723"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1</w:t>
            </w:r>
            <w:r w:rsidR="00877518" w:rsidRPr="00D434C5">
              <w:rPr>
                <w:rFonts w:ascii="Times New Roman" w:hAnsi="Times New Roman" w:cs="Times New Roman"/>
                <w:sz w:val="16"/>
                <w:szCs w:val="16"/>
              </w:rPr>
              <w:t>0</w:t>
            </w:r>
            <w:r w:rsidRPr="00D434C5">
              <w:rPr>
                <w:rFonts w:ascii="Times New Roman" w:hAnsi="Times New Roman" w:cs="Times New Roman"/>
                <w:sz w:val="16"/>
                <w:szCs w:val="16"/>
              </w:rPr>
              <w:t>,6</w:t>
            </w:r>
            <w:r w:rsidR="00877518" w:rsidRPr="00D434C5">
              <w:rPr>
                <w:rFonts w:ascii="Times New Roman" w:hAnsi="Times New Roman" w:cs="Times New Roman"/>
                <w:sz w:val="16"/>
                <w:szCs w:val="16"/>
              </w:rPr>
              <w:t>62</w:t>
            </w:r>
          </w:p>
        </w:tc>
        <w:tc>
          <w:tcPr>
            <w:tcW w:w="720" w:type="dxa"/>
            <w:gridSpan w:val="2"/>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2</w:t>
            </w:r>
            <w:r w:rsidR="00877518" w:rsidRPr="00D434C5">
              <w:rPr>
                <w:rFonts w:ascii="Times New Roman" w:hAnsi="Times New Roman" w:cs="Times New Roman"/>
                <w:sz w:val="16"/>
                <w:szCs w:val="16"/>
              </w:rPr>
              <w:t>15</w:t>
            </w: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7</w:t>
            </w:r>
            <w:r w:rsidR="00877518" w:rsidRPr="00D434C5">
              <w:rPr>
                <w:rFonts w:ascii="Times New Roman" w:hAnsi="Times New Roman" w:cs="Times New Roman"/>
                <w:sz w:val="16"/>
                <w:szCs w:val="16"/>
                <w:lang w:val="en-GB"/>
              </w:rPr>
              <w:t>9</w:t>
            </w:r>
            <w:r w:rsidRPr="00D434C5">
              <w:rPr>
                <w:rFonts w:ascii="Times New Roman" w:hAnsi="Times New Roman" w:cs="Times New Roman"/>
                <w:sz w:val="16"/>
                <w:szCs w:val="16"/>
                <w:lang w:val="en-GB"/>
              </w:rPr>
              <w:t>,</w:t>
            </w:r>
            <w:r w:rsidR="00877518" w:rsidRPr="00D434C5">
              <w:rPr>
                <w:rFonts w:ascii="Times New Roman" w:hAnsi="Times New Roman" w:cs="Times New Roman"/>
                <w:sz w:val="16"/>
                <w:szCs w:val="16"/>
                <w:lang w:val="en-GB"/>
              </w:rPr>
              <w:t>573</w:t>
            </w:r>
          </w:p>
        </w:tc>
        <w:tc>
          <w:tcPr>
            <w:tcW w:w="699"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789" w:type="dxa"/>
          </w:tcPr>
          <w:p w:rsidR="00FC1553"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8</w:t>
            </w:r>
            <w:r w:rsidR="00FC1553" w:rsidRPr="00D434C5">
              <w:rPr>
                <w:rFonts w:ascii="Times New Roman" w:hAnsi="Times New Roman" w:cs="Times New Roman"/>
                <w:sz w:val="16"/>
                <w:szCs w:val="16"/>
                <w:lang w:val="en-GB"/>
              </w:rPr>
              <w:t>,</w:t>
            </w:r>
            <w:r w:rsidRPr="00D434C5">
              <w:rPr>
                <w:rFonts w:ascii="Times New Roman" w:hAnsi="Times New Roman" w:cs="Times New Roman"/>
                <w:sz w:val="16"/>
                <w:szCs w:val="16"/>
                <w:lang w:val="en-GB"/>
              </w:rPr>
              <w:t>555</w:t>
            </w:r>
          </w:p>
        </w:tc>
        <w:tc>
          <w:tcPr>
            <w:tcW w:w="921" w:type="dxa"/>
            <w:gridSpan w:val="2"/>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1</w:t>
            </w:r>
            <w:r w:rsidR="00877518" w:rsidRPr="00D434C5">
              <w:rPr>
                <w:rFonts w:ascii="Times New Roman" w:hAnsi="Times New Roman" w:cs="Times New Roman"/>
                <w:sz w:val="16"/>
                <w:szCs w:val="16"/>
              </w:rPr>
              <w:t>4</w:t>
            </w:r>
            <w:r w:rsidRPr="00D434C5">
              <w:rPr>
                <w:rFonts w:ascii="Times New Roman" w:hAnsi="Times New Roman" w:cs="Times New Roman"/>
                <w:sz w:val="16"/>
                <w:szCs w:val="16"/>
              </w:rPr>
              <w:t>,</w:t>
            </w:r>
            <w:r w:rsidR="00877518" w:rsidRPr="00D434C5">
              <w:rPr>
                <w:rFonts w:ascii="Times New Roman" w:hAnsi="Times New Roman" w:cs="Times New Roman"/>
                <w:sz w:val="16"/>
                <w:szCs w:val="16"/>
              </w:rPr>
              <w:t>047</w:t>
            </w:r>
          </w:p>
        </w:tc>
      </w:tr>
      <w:tr w:rsidR="00FC1553" w:rsidRPr="00D434C5" w:rsidTr="005109A0">
        <w:trPr>
          <w:cantSplit/>
        </w:trPr>
        <w:tc>
          <w:tcPr>
            <w:tcW w:w="1541"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16"/>
                <w:szCs w:val="16"/>
                <w:cs/>
              </w:rPr>
            </w:pPr>
            <w:proofErr w:type="spellStart"/>
            <w:r w:rsidRPr="00D434C5">
              <w:rPr>
                <w:rFonts w:ascii="Times New Roman" w:hAnsi="Times New Roman" w:cs="Times New Roman"/>
                <w:sz w:val="16"/>
                <w:szCs w:val="16"/>
              </w:rPr>
              <w:t>Over due</w:t>
            </w:r>
            <w:proofErr w:type="spellEnd"/>
            <w:r w:rsidRPr="00D434C5">
              <w:rPr>
                <w:rFonts w:ascii="Times New Roman" w:hAnsi="Times New Roman" w:cs="Times New Roman"/>
                <w:sz w:val="16"/>
                <w:szCs w:val="16"/>
              </w:rPr>
              <w:t>:</w:t>
            </w:r>
          </w:p>
        </w:tc>
        <w:tc>
          <w:tcPr>
            <w:tcW w:w="63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p>
        </w:tc>
        <w:tc>
          <w:tcPr>
            <w:tcW w:w="846"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p>
        </w:tc>
        <w:tc>
          <w:tcPr>
            <w:tcW w:w="792"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p>
        </w:tc>
        <w:tc>
          <w:tcPr>
            <w:tcW w:w="72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p>
        </w:tc>
        <w:tc>
          <w:tcPr>
            <w:tcW w:w="723"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p>
        </w:tc>
        <w:tc>
          <w:tcPr>
            <w:tcW w:w="720" w:type="dxa"/>
            <w:gridSpan w:val="2"/>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p>
        </w:tc>
        <w:tc>
          <w:tcPr>
            <w:tcW w:w="72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p>
        </w:tc>
        <w:tc>
          <w:tcPr>
            <w:tcW w:w="630" w:type="dxa"/>
            <w:gridSpan w:val="2"/>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p>
        </w:tc>
        <w:tc>
          <w:tcPr>
            <w:tcW w:w="699"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p>
        </w:tc>
        <w:tc>
          <w:tcPr>
            <w:tcW w:w="789"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p>
        </w:tc>
        <w:tc>
          <w:tcPr>
            <w:tcW w:w="921" w:type="dxa"/>
            <w:gridSpan w:val="2"/>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79" w:right="-45"/>
              <w:rPr>
                <w:rFonts w:ascii="Times New Roman" w:hAnsi="Times New Roman" w:cs="Times New Roman"/>
                <w:sz w:val="16"/>
                <w:szCs w:val="16"/>
                <w:lang w:val="en-GB"/>
              </w:rPr>
            </w:pP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left="-79" w:right="-45"/>
              <w:rPr>
                <w:rFonts w:ascii="Times New Roman" w:hAnsi="Times New Roman" w:cs="Times New Roman"/>
                <w:sz w:val="16"/>
                <w:szCs w:val="16"/>
                <w:lang w:val="en-GB"/>
              </w:rPr>
            </w:pPr>
          </w:p>
        </w:tc>
        <w:tc>
          <w:tcPr>
            <w:tcW w:w="810" w:type="dxa"/>
          </w:tcPr>
          <w:p w:rsidR="00FC1553" w:rsidRPr="00D434C5" w:rsidRDefault="00FC1553"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p>
        </w:tc>
        <w:tc>
          <w:tcPr>
            <w:tcW w:w="81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p>
        </w:tc>
        <w:tc>
          <w:tcPr>
            <w:tcW w:w="900" w:type="dxa"/>
          </w:tcPr>
          <w:p w:rsidR="00FC1553" w:rsidRPr="00D434C5" w:rsidRDefault="00FC1553" w:rsidP="00FC1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p>
        </w:tc>
      </w:tr>
      <w:tr w:rsidR="00877518" w:rsidRPr="00D434C5" w:rsidTr="005109A0">
        <w:trPr>
          <w:cantSplit/>
        </w:trPr>
        <w:tc>
          <w:tcPr>
            <w:tcW w:w="1541"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 xml:space="preserve">Less than </w:t>
            </w:r>
            <w:r w:rsidRPr="00D434C5">
              <w:rPr>
                <w:rFonts w:ascii="Times New Roman" w:hAnsi="Times New Roman"/>
                <w:sz w:val="16"/>
                <w:szCs w:val="20"/>
              </w:rPr>
              <w:t>1</w:t>
            </w:r>
            <w:r w:rsidRPr="00D434C5">
              <w:rPr>
                <w:rFonts w:ascii="Times New Roman" w:hAnsi="Times New Roman" w:cs="Times New Roman"/>
                <w:sz w:val="16"/>
                <w:szCs w:val="16"/>
              </w:rPr>
              <w:t>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126</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54,836</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0.59</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4.82</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207</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952</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18</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6,600</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681</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900" w:type="dxa"/>
          </w:tcPr>
          <w:p w:rsidR="00877518" w:rsidRPr="00D434C5" w:rsidRDefault="005941DF" w:rsidP="0059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1,159</w:t>
            </w:r>
          </w:p>
        </w:tc>
      </w:tr>
      <w:tr w:rsidR="00877518" w:rsidRPr="00D434C5" w:rsidTr="005109A0">
        <w:trPr>
          <w:cantSplit/>
        </w:trPr>
        <w:tc>
          <w:tcPr>
            <w:tcW w:w="1541"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10 - 30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255</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101,038</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1.42</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10.29</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888</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3,961</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50</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19,078</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2,650</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17.99</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477</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5,326</w:t>
            </w:r>
          </w:p>
        </w:tc>
      </w:tr>
      <w:tr w:rsidR="00877518" w:rsidRPr="00D434C5" w:rsidTr="005109A0">
        <w:trPr>
          <w:cantSplit/>
        </w:trPr>
        <w:tc>
          <w:tcPr>
            <w:tcW w:w="1541"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30 - 90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285</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114,235</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sz w:val="16"/>
                <w:szCs w:val="16"/>
              </w:rPr>
            </w:pPr>
            <w:r w:rsidRPr="00D434C5">
              <w:rPr>
                <w:rFonts w:ascii="Times New Roman" w:hAnsi="Times New Roman" w:cs="Times New Roman"/>
                <w:sz w:val="16"/>
                <w:szCs w:val="16"/>
              </w:rPr>
              <w:t>1.42</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10.29</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rPr>
            </w:pPr>
            <w:r w:rsidRPr="00D434C5">
              <w:rPr>
                <w:rFonts w:ascii="Times New Roman" w:hAnsi="Times New Roman" w:cs="Times New Roman"/>
                <w:sz w:val="16"/>
                <w:szCs w:val="16"/>
                <w:cs/>
                <w:lang w:val="en-GB"/>
              </w:rPr>
              <w:t>962</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4,786</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66</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2,554</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25,369</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97</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3,928</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1"/>
              <w:jc w:val="center"/>
              <w:rPr>
                <w:rFonts w:ascii="Times New Roman" w:hAnsi="Times New Roman" w:cs="Times New Roman"/>
                <w:sz w:val="16"/>
                <w:szCs w:val="16"/>
              </w:rPr>
            </w:pPr>
            <w:r w:rsidRPr="00D434C5">
              <w:rPr>
                <w:rFonts w:ascii="Times New Roman" w:hAnsi="Times New Roman" w:cs="Times New Roman"/>
                <w:sz w:val="16"/>
                <w:szCs w:val="16"/>
              </w:rPr>
              <w:t>20.11 - 24.07</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1"/>
              <w:jc w:val="center"/>
              <w:rPr>
                <w:rFonts w:ascii="Times New Roman" w:hAnsi="Times New Roman" w:cs="Times New Roman"/>
                <w:sz w:val="16"/>
                <w:szCs w:val="16"/>
              </w:rPr>
            </w:pPr>
            <w:r w:rsidRPr="00D434C5">
              <w:rPr>
                <w:rFonts w:ascii="Times New Roman" w:hAnsi="Times New Roman" w:cs="Times New Roman"/>
                <w:sz w:val="16"/>
                <w:szCs w:val="16"/>
              </w:rPr>
              <w:t>20.11 - 24.07</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20</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824</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6,592</w:t>
            </w:r>
          </w:p>
        </w:tc>
      </w:tr>
      <w:tr w:rsidR="00877518" w:rsidRPr="00D434C5" w:rsidTr="005109A0">
        <w:trPr>
          <w:cantSplit/>
        </w:trPr>
        <w:tc>
          <w:tcPr>
            <w:tcW w:w="1541"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90 - 180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58</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24,413</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2.85</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15.03</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315</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2,007</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24</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4,062</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8,223</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130</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1,609</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130</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1,608</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4,060</w:t>
            </w:r>
          </w:p>
        </w:tc>
      </w:tr>
      <w:tr w:rsidR="00877518" w:rsidRPr="00D434C5" w:rsidTr="005109A0">
        <w:trPr>
          <w:cantSplit/>
        </w:trPr>
        <w:tc>
          <w:tcPr>
            <w:tcW w:w="1541"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180 - 270 days</w:t>
            </w:r>
          </w:p>
        </w:tc>
        <w:tc>
          <w:tcPr>
            <w:tcW w:w="63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2</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79"/>
              <w:rPr>
                <w:rFonts w:ascii="Times New Roman" w:hAnsi="Times New Roman" w:cs="Times New Roman"/>
                <w:sz w:val="16"/>
                <w:szCs w:val="16"/>
              </w:rPr>
            </w:pPr>
            <w:r w:rsidRPr="00D434C5">
              <w:rPr>
                <w:rFonts w:ascii="Times New Roman" w:hAnsi="Times New Roman" w:cs="Times New Roman"/>
                <w:sz w:val="16"/>
                <w:szCs w:val="16"/>
              </w:rPr>
              <w:t>772</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2.85</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15.03</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21</w:t>
            </w:r>
          </w:p>
        </w:tc>
        <w:tc>
          <w:tcPr>
            <w:tcW w:w="723"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9"/>
              <w:rPr>
                <w:rFonts w:ascii="Times New Roman" w:hAnsi="Times New Roman" w:cs="Times New Roman"/>
                <w:sz w:val="16"/>
                <w:szCs w:val="16"/>
              </w:rPr>
            </w:pPr>
            <w:r w:rsidRPr="00D434C5">
              <w:rPr>
                <w:rFonts w:ascii="Times New Roman" w:hAnsi="Times New Roman" w:cs="Times New Roman"/>
                <w:sz w:val="16"/>
                <w:szCs w:val="16"/>
              </w:rPr>
              <w:t>3</w:t>
            </w:r>
          </w:p>
        </w:tc>
        <w:tc>
          <w:tcPr>
            <w:tcW w:w="720" w:type="dxa"/>
            <w:gridSpan w:val="2"/>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630"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2" w:right="-72"/>
              <w:rPr>
                <w:rFonts w:ascii="Times New Roman" w:hAnsi="Times New Roman" w:cs="Times New Roman"/>
                <w:sz w:val="16"/>
                <w:szCs w:val="16"/>
              </w:rPr>
            </w:pPr>
            <w:r w:rsidRPr="00D434C5">
              <w:rPr>
                <w:rFonts w:ascii="Times New Roman" w:hAnsi="Times New Roman" w:cs="Times New Roman"/>
                <w:sz w:val="16"/>
                <w:szCs w:val="16"/>
              </w:rPr>
              <w:t>1</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754</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699"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79"/>
              <w:rPr>
                <w:rFonts w:ascii="Times New Roman" w:hAnsi="Times New Roman" w:cs="Times New Roman"/>
                <w:sz w:val="16"/>
                <w:szCs w:val="16"/>
              </w:rPr>
            </w:pPr>
            <w:r w:rsidRPr="00D434C5">
              <w:rPr>
                <w:rFonts w:ascii="Times New Roman" w:hAnsi="Times New Roman" w:cs="Times New Roman"/>
                <w:sz w:val="16"/>
                <w:szCs w:val="16"/>
              </w:rPr>
              <w:t>1</w:t>
            </w:r>
          </w:p>
        </w:tc>
        <w:tc>
          <w:tcPr>
            <w:tcW w:w="789"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79"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810" w:type="dxa"/>
          </w:tcPr>
          <w:p w:rsidR="00877518" w:rsidRPr="00D434C5" w:rsidRDefault="00877518" w:rsidP="00992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79"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left="-79" w:right="-96"/>
              <w:rPr>
                <w:rFonts w:ascii="Times New Roman" w:hAnsi="Times New Roman" w:cs="Times New Roman"/>
                <w:sz w:val="16"/>
                <w:szCs w:val="16"/>
              </w:rPr>
            </w:pPr>
            <w:r w:rsidRPr="00D434C5">
              <w:rPr>
                <w:rFonts w:ascii="Times New Roman" w:hAnsi="Times New Roman" w:cs="Times New Roman"/>
                <w:sz w:val="16"/>
                <w:szCs w:val="16"/>
              </w:rPr>
              <w:t>24</w:t>
            </w:r>
          </w:p>
        </w:tc>
      </w:tr>
      <w:tr w:rsidR="00877518" w:rsidRPr="00D434C5" w:rsidTr="005109A0">
        <w:trPr>
          <w:cantSplit/>
        </w:trPr>
        <w:tc>
          <w:tcPr>
            <w:tcW w:w="1541"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270 days</w:t>
            </w:r>
          </w:p>
        </w:tc>
        <w:tc>
          <w:tcPr>
            <w:tcW w:w="630"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sidRPr="00D434C5">
              <w:rPr>
                <w:rFonts w:ascii="Times New Roman" w:hAnsi="Times New Roman" w:cs="Times New Roman"/>
                <w:sz w:val="16"/>
                <w:szCs w:val="16"/>
              </w:rPr>
              <w:t>4</w:t>
            </w:r>
          </w:p>
        </w:tc>
        <w:tc>
          <w:tcPr>
            <w:tcW w:w="900"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hAnsi="Times New Roman" w:cs="Times New Roman"/>
                <w:sz w:val="16"/>
                <w:szCs w:val="16"/>
              </w:rPr>
            </w:pPr>
            <w:r w:rsidRPr="00D434C5">
              <w:rPr>
                <w:rFonts w:ascii="Times New Roman" w:hAnsi="Times New Roman" w:cs="Times New Roman"/>
                <w:sz w:val="16"/>
                <w:szCs w:val="16"/>
              </w:rPr>
              <w:t>1,490</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sz w:val="16"/>
                <w:szCs w:val="16"/>
              </w:rPr>
            </w:pPr>
            <w:r w:rsidRPr="00D434C5">
              <w:rPr>
                <w:rFonts w:ascii="Times New Roman" w:hAnsi="Times New Roman" w:cs="Times New Roman"/>
                <w:sz w:val="16"/>
                <w:szCs w:val="16"/>
              </w:rPr>
              <w:t>2.85</w:t>
            </w: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sz w:val="16"/>
                <w:szCs w:val="16"/>
              </w:rPr>
            </w:pPr>
            <w:r w:rsidRPr="00D434C5">
              <w:rPr>
                <w:rFonts w:ascii="Times New Roman" w:hAnsi="Times New Roman" w:cs="Times New Roman"/>
                <w:sz w:val="16"/>
                <w:szCs w:val="16"/>
              </w:rPr>
              <w:t>15.03</w:t>
            </w:r>
          </w:p>
        </w:tc>
        <w:tc>
          <w:tcPr>
            <w:tcW w:w="72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723"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rPr>
                <w:rFonts w:ascii="Times New Roman" w:hAnsi="Times New Roman" w:cs="Times New Roman"/>
                <w:sz w:val="16"/>
                <w:szCs w:val="16"/>
              </w:rPr>
            </w:pPr>
            <w:r w:rsidRPr="00D434C5">
              <w:rPr>
                <w:rFonts w:ascii="Times New Roman" w:hAnsi="Times New Roman" w:cs="Times New Roman"/>
                <w:sz w:val="16"/>
                <w:szCs w:val="16"/>
              </w:rPr>
              <w:t>3</w:t>
            </w:r>
          </w:p>
        </w:tc>
        <w:tc>
          <w:tcPr>
            <w:tcW w:w="720" w:type="dxa"/>
            <w:gridSpan w:val="2"/>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72"/>
              <w:rPr>
                <w:rFonts w:ascii="Times New Roman" w:hAnsi="Times New Roman" w:cs="Times New Roman"/>
                <w:sz w:val="16"/>
                <w:szCs w:val="16"/>
              </w:rPr>
            </w:pPr>
            <w:r w:rsidRPr="00D434C5">
              <w:rPr>
                <w:rFonts w:ascii="Times New Roman" w:hAnsi="Times New Roman" w:cs="Times New Roman"/>
                <w:sz w:val="16"/>
                <w:szCs w:val="16"/>
              </w:rPr>
              <w:t>881</w:t>
            </w:r>
          </w:p>
        </w:tc>
        <w:tc>
          <w:tcPr>
            <w:tcW w:w="72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72"/>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590</w:t>
            </w:r>
          </w:p>
        </w:tc>
        <w:tc>
          <w:tcPr>
            <w:tcW w:w="630" w:type="dxa"/>
            <w:gridSpan w:val="2"/>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2"/>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81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699"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sz w:val="16"/>
                <w:szCs w:val="16"/>
              </w:rPr>
            </w:pPr>
            <w:r w:rsidRPr="00D434C5">
              <w:rPr>
                <w:rFonts w:ascii="Times New Roman" w:hAnsi="Times New Roman" w:cs="Times New Roman"/>
                <w:sz w:val="16"/>
                <w:szCs w:val="16"/>
              </w:rPr>
              <w:t>-</w:t>
            </w:r>
          </w:p>
        </w:tc>
        <w:tc>
          <w:tcPr>
            <w:tcW w:w="789"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right="-45"/>
              <w:rPr>
                <w:rFonts w:ascii="Times New Roman" w:hAnsi="Times New Roman" w:cs="Times New Roman"/>
                <w:sz w:val="16"/>
                <w:szCs w:val="16"/>
                <w:cs/>
                <w:lang w:val="en-GB"/>
              </w:rPr>
            </w:pPr>
            <w:r w:rsidRPr="00D434C5">
              <w:rPr>
                <w:rFonts w:ascii="Times New Roman" w:hAnsi="Times New Roman" w:cs="Times New Roman"/>
                <w:sz w:val="16"/>
                <w:szCs w:val="16"/>
                <w:lang w:val="en-GB"/>
              </w:rPr>
              <w:t>-</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79" w:right="-45"/>
              <w:rPr>
                <w:rFonts w:ascii="Times New Roman" w:hAnsi="Times New Roman" w:cs="Times New Roman"/>
                <w:sz w:val="16"/>
                <w:szCs w:val="16"/>
                <w:lang w:val="en-GB"/>
              </w:rPr>
            </w:pPr>
            <w:r w:rsidRPr="00D434C5">
              <w:rPr>
                <w:rFonts w:ascii="Times New Roman" w:hAnsi="Times New Roman" w:cs="Times New Roman"/>
                <w:sz w:val="16"/>
                <w:szCs w:val="16"/>
                <w:lang w:val="en-GB"/>
              </w:rPr>
              <w:t>100.00</w:t>
            </w:r>
          </w:p>
        </w:tc>
        <w:tc>
          <w:tcPr>
            <w:tcW w:w="810" w:type="dxa"/>
          </w:tcPr>
          <w:p w:rsidR="00877518" w:rsidRPr="00D434C5" w:rsidRDefault="00877518" w:rsidP="00992F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96"/>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900" w:type="dxa"/>
          </w:tcPr>
          <w:p w:rsidR="00877518" w:rsidRPr="00D434C5" w:rsidRDefault="00877518" w:rsidP="008775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96"/>
              <w:rPr>
                <w:rFonts w:ascii="Times New Roman" w:hAnsi="Times New Roman" w:cs="Times New Roman"/>
                <w:sz w:val="16"/>
                <w:szCs w:val="16"/>
              </w:rPr>
            </w:pPr>
            <w:r w:rsidRPr="00D434C5">
              <w:rPr>
                <w:rFonts w:ascii="Times New Roman" w:hAnsi="Times New Roman" w:cs="Times New Roman"/>
                <w:sz w:val="16"/>
                <w:szCs w:val="16"/>
              </w:rPr>
              <w:t>1,474</w:t>
            </w:r>
          </w:p>
        </w:tc>
      </w:tr>
      <w:tr w:rsidR="00877518" w:rsidRPr="00D434C5" w:rsidTr="005109A0">
        <w:trPr>
          <w:cantSplit/>
        </w:trPr>
        <w:tc>
          <w:tcPr>
            <w:tcW w:w="1541"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b/>
                <w:bCs/>
                <w:sz w:val="16"/>
                <w:szCs w:val="16"/>
                <w:cs/>
              </w:rPr>
            </w:pPr>
            <w:r w:rsidRPr="00D434C5">
              <w:rPr>
                <w:rFonts w:ascii="Times New Roman" w:hAnsi="Times New Roman" w:cs="Times New Roman"/>
                <w:b/>
                <w:bCs/>
                <w:sz w:val="16"/>
                <w:szCs w:val="16"/>
              </w:rPr>
              <w:t>Total</w:t>
            </w:r>
          </w:p>
        </w:tc>
        <w:tc>
          <w:tcPr>
            <w:tcW w:w="630"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cs/>
              </w:rPr>
            </w:pPr>
            <w:r w:rsidRPr="00D434C5">
              <w:rPr>
                <w:rFonts w:ascii="Times New Roman" w:hAnsi="Times New Roman" w:cs="Times New Roman"/>
                <w:b/>
                <w:bCs/>
                <w:sz w:val="16"/>
                <w:szCs w:val="16"/>
              </w:rPr>
              <w:t>2,495</w:t>
            </w:r>
          </w:p>
        </w:tc>
        <w:tc>
          <w:tcPr>
            <w:tcW w:w="900"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rFonts w:ascii="Times New Roman" w:hAnsi="Times New Roman" w:cs="Times New Roman"/>
                <w:b/>
                <w:bCs/>
                <w:sz w:val="16"/>
                <w:szCs w:val="16"/>
              </w:rPr>
            </w:pPr>
            <w:r w:rsidRPr="00D434C5">
              <w:rPr>
                <w:rFonts w:ascii="Times New Roman" w:hAnsi="Times New Roman" w:cs="Times New Roman"/>
                <w:b/>
                <w:bCs/>
                <w:sz w:val="16"/>
                <w:szCs w:val="16"/>
              </w:rPr>
              <w:t>1,091,165</w:t>
            </w:r>
          </w:p>
        </w:tc>
        <w:tc>
          <w:tcPr>
            <w:tcW w:w="846"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b/>
                <w:bCs/>
                <w:sz w:val="16"/>
                <w:szCs w:val="16"/>
              </w:rPr>
            </w:pPr>
          </w:p>
        </w:tc>
        <w:tc>
          <w:tcPr>
            <w:tcW w:w="792"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b/>
                <w:bCs/>
                <w:sz w:val="16"/>
                <w:szCs w:val="16"/>
              </w:rPr>
            </w:pPr>
          </w:p>
        </w:tc>
        <w:tc>
          <w:tcPr>
            <w:tcW w:w="72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45"/>
              <w:rPr>
                <w:rFonts w:ascii="Times New Roman" w:hAnsi="Times New Roman" w:cs="Times New Roman"/>
                <w:b/>
                <w:bCs/>
                <w:sz w:val="16"/>
                <w:szCs w:val="16"/>
                <w:lang w:val="en-GB" w:bidi="ar-SA"/>
              </w:rPr>
            </w:pPr>
            <w:r w:rsidRPr="00D434C5">
              <w:rPr>
                <w:rFonts w:ascii="Times New Roman" w:hAnsi="Times New Roman" w:cs="Times New Roman"/>
                <w:b/>
                <w:bCs/>
                <w:sz w:val="16"/>
                <w:szCs w:val="16"/>
                <w:lang w:val="en-GB" w:bidi="ar-SA"/>
              </w:rPr>
              <w:t>5,778</w:t>
            </w:r>
          </w:p>
        </w:tc>
        <w:tc>
          <w:tcPr>
            <w:tcW w:w="723"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rPr>
                <w:rFonts w:ascii="Times New Roman" w:hAnsi="Times New Roman" w:cs="Times New Roman"/>
                <w:b/>
                <w:bCs/>
                <w:sz w:val="16"/>
                <w:szCs w:val="16"/>
              </w:rPr>
            </w:pPr>
            <w:r w:rsidRPr="00D434C5">
              <w:rPr>
                <w:rFonts w:ascii="Times New Roman" w:hAnsi="Times New Roman" w:cs="Times New Roman"/>
                <w:b/>
                <w:bCs/>
                <w:sz w:val="16"/>
                <w:szCs w:val="16"/>
              </w:rPr>
              <w:t>22,374</w:t>
            </w:r>
          </w:p>
        </w:tc>
        <w:tc>
          <w:tcPr>
            <w:tcW w:w="720" w:type="dxa"/>
            <w:gridSpan w:val="2"/>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72"/>
              <w:rPr>
                <w:rFonts w:ascii="Times New Roman" w:hAnsi="Times New Roman" w:cs="Times New Roman"/>
                <w:b/>
                <w:bCs/>
                <w:sz w:val="16"/>
                <w:szCs w:val="16"/>
              </w:rPr>
            </w:pPr>
            <w:r w:rsidRPr="00D434C5">
              <w:rPr>
                <w:rFonts w:ascii="Times New Roman" w:hAnsi="Times New Roman" w:cs="Times New Roman"/>
                <w:b/>
                <w:bCs/>
                <w:sz w:val="16"/>
                <w:szCs w:val="16"/>
              </w:rPr>
              <w:t>881</w:t>
            </w:r>
          </w:p>
        </w:tc>
        <w:tc>
          <w:tcPr>
            <w:tcW w:w="72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right="-72"/>
              <w:rPr>
                <w:rFonts w:ascii="Times New Roman" w:hAnsi="Times New Roman" w:cs="Times New Roman"/>
                <w:b/>
                <w:bCs/>
                <w:sz w:val="16"/>
                <w:szCs w:val="16"/>
                <w:lang w:val="en-GB" w:bidi="ar-SA"/>
              </w:rPr>
            </w:pPr>
            <w:r w:rsidRPr="00D434C5">
              <w:rPr>
                <w:rFonts w:ascii="Times New Roman" w:hAnsi="Times New Roman" w:cs="Times New Roman"/>
                <w:b/>
                <w:bCs/>
                <w:sz w:val="16"/>
                <w:szCs w:val="16"/>
                <w:lang w:val="en-GB" w:bidi="ar-SA"/>
              </w:rPr>
              <w:t>590</w:t>
            </w:r>
          </w:p>
        </w:tc>
        <w:tc>
          <w:tcPr>
            <w:tcW w:w="630" w:type="dxa"/>
            <w:gridSpan w:val="2"/>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2"/>
              <w:rPr>
                <w:rFonts w:ascii="Times New Roman" w:hAnsi="Times New Roman" w:cs="Times New Roman"/>
                <w:b/>
                <w:bCs/>
                <w:sz w:val="16"/>
                <w:szCs w:val="16"/>
              </w:rPr>
            </w:pPr>
            <w:r w:rsidRPr="00D434C5">
              <w:rPr>
                <w:rFonts w:ascii="Times New Roman" w:hAnsi="Times New Roman" w:cs="Times New Roman"/>
                <w:b/>
                <w:bCs/>
                <w:sz w:val="16"/>
                <w:szCs w:val="16"/>
              </w:rPr>
              <w:t>374</w:t>
            </w:r>
          </w:p>
        </w:tc>
        <w:tc>
          <w:tcPr>
            <w:tcW w:w="81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ind w:right="-45"/>
              <w:rPr>
                <w:rFonts w:ascii="Times New Roman" w:hAnsi="Times New Roman" w:cs="Times New Roman"/>
                <w:b/>
                <w:bCs/>
                <w:sz w:val="16"/>
                <w:szCs w:val="16"/>
                <w:cs/>
                <w:lang w:val="en-GB"/>
              </w:rPr>
            </w:pPr>
            <w:r w:rsidRPr="00D434C5">
              <w:rPr>
                <w:rFonts w:ascii="Times New Roman" w:hAnsi="Times New Roman" w:cs="Times New Roman"/>
                <w:b/>
                <w:bCs/>
                <w:sz w:val="16"/>
                <w:szCs w:val="16"/>
                <w:lang w:val="en-GB"/>
              </w:rPr>
              <w:t>7,370</w:t>
            </w:r>
          </w:p>
        </w:tc>
        <w:tc>
          <w:tcPr>
            <w:tcW w:w="81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45"/>
              <w:rPr>
                <w:rFonts w:ascii="Times New Roman" w:hAnsi="Times New Roman" w:cs="Times New Roman"/>
                <w:b/>
                <w:bCs/>
                <w:sz w:val="16"/>
                <w:szCs w:val="16"/>
                <w:cs/>
                <w:lang w:val="en-GB"/>
              </w:rPr>
            </w:pPr>
            <w:r w:rsidRPr="00D434C5">
              <w:rPr>
                <w:rFonts w:ascii="Times New Roman" w:hAnsi="Times New Roman" w:cs="Times New Roman"/>
                <w:b/>
                <w:bCs/>
                <w:sz w:val="16"/>
                <w:szCs w:val="16"/>
                <w:lang w:val="en-GB"/>
              </w:rPr>
              <w:t>138,843</w:t>
            </w:r>
          </w:p>
        </w:tc>
        <w:tc>
          <w:tcPr>
            <w:tcW w:w="699"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b/>
                <w:bCs/>
                <w:sz w:val="16"/>
                <w:szCs w:val="16"/>
              </w:rPr>
            </w:pPr>
            <w:r w:rsidRPr="00D434C5">
              <w:rPr>
                <w:rFonts w:ascii="Times New Roman" w:hAnsi="Times New Roman" w:cs="Times New Roman"/>
                <w:b/>
                <w:bCs/>
                <w:sz w:val="16"/>
                <w:szCs w:val="16"/>
              </w:rPr>
              <w:t>228</w:t>
            </w:r>
          </w:p>
        </w:tc>
        <w:tc>
          <w:tcPr>
            <w:tcW w:w="789"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right="-45"/>
              <w:rPr>
                <w:rFonts w:ascii="Times New Roman" w:hAnsi="Times New Roman" w:cs="Times New Roman"/>
                <w:b/>
                <w:bCs/>
                <w:sz w:val="16"/>
                <w:szCs w:val="16"/>
                <w:cs/>
                <w:lang w:val="en-GB"/>
              </w:rPr>
            </w:pPr>
            <w:r w:rsidRPr="00D434C5">
              <w:rPr>
                <w:rFonts w:ascii="Times New Roman" w:hAnsi="Times New Roman" w:cs="Times New Roman"/>
                <w:b/>
                <w:bCs/>
                <w:sz w:val="16"/>
                <w:szCs w:val="16"/>
                <w:lang w:val="en-GB"/>
              </w:rPr>
              <w:t>17,423</w:t>
            </w:r>
          </w:p>
        </w:tc>
        <w:tc>
          <w:tcPr>
            <w:tcW w:w="921" w:type="dxa"/>
            <w:gridSpan w:val="2"/>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rPr>
                <w:rFonts w:ascii="Times New Roman" w:hAnsi="Times New Roman" w:cs="Times New Roman"/>
                <w:b/>
                <w:bCs/>
                <w:sz w:val="16"/>
                <w:szCs w:val="16"/>
              </w:rPr>
            </w:pPr>
          </w:p>
        </w:tc>
        <w:tc>
          <w:tcPr>
            <w:tcW w:w="900" w:type="dxa"/>
          </w:tcPr>
          <w:p w:rsidR="00877518" w:rsidRPr="00D434C5" w:rsidRDefault="00877518" w:rsidP="00877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45"/>
              <w:rPr>
                <w:rFonts w:ascii="Times New Roman" w:hAnsi="Times New Roman" w:cs="Times New Roman"/>
                <w:b/>
                <w:bCs/>
                <w:sz w:val="16"/>
                <w:szCs w:val="16"/>
                <w:lang w:val="en-GB"/>
              </w:rPr>
            </w:pPr>
          </w:p>
        </w:tc>
        <w:tc>
          <w:tcPr>
            <w:tcW w:w="810" w:type="dxa"/>
          </w:tcPr>
          <w:p w:rsidR="00877518" w:rsidRPr="00D434C5" w:rsidRDefault="00877518" w:rsidP="00992F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96"/>
              <w:rPr>
                <w:rFonts w:ascii="Times New Roman" w:hAnsi="Times New Roman" w:cs="Times New Roman"/>
                <w:b/>
                <w:bCs/>
                <w:sz w:val="16"/>
                <w:szCs w:val="16"/>
              </w:rPr>
            </w:pPr>
            <w:r w:rsidRPr="00D434C5">
              <w:rPr>
                <w:rFonts w:ascii="Times New Roman" w:hAnsi="Times New Roman" w:cs="Times New Roman"/>
                <w:b/>
                <w:bCs/>
                <w:sz w:val="16"/>
                <w:szCs w:val="16"/>
              </w:rPr>
              <w:t>150</w:t>
            </w:r>
          </w:p>
        </w:tc>
        <w:tc>
          <w:tcPr>
            <w:tcW w:w="810"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right="-45"/>
              <w:rPr>
                <w:rFonts w:ascii="Times New Roman" w:hAnsi="Times New Roman" w:cs="Times New Roman"/>
                <w:b/>
                <w:bCs/>
                <w:sz w:val="16"/>
                <w:szCs w:val="16"/>
                <w:lang w:val="en-GB" w:bidi="ar-SA"/>
              </w:rPr>
            </w:pPr>
            <w:r w:rsidRPr="00D434C5">
              <w:rPr>
                <w:rFonts w:ascii="Times New Roman" w:hAnsi="Times New Roman" w:cs="Times New Roman"/>
                <w:b/>
                <w:bCs/>
                <w:sz w:val="16"/>
                <w:szCs w:val="16"/>
                <w:lang w:val="en-GB" w:bidi="ar-SA"/>
              </w:rPr>
              <w:t>2,909</w:t>
            </w:r>
          </w:p>
        </w:tc>
        <w:tc>
          <w:tcPr>
            <w:tcW w:w="900" w:type="dxa"/>
          </w:tcPr>
          <w:p w:rsidR="00877518" w:rsidRPr="00D434C5" w:rsidRDefault="00877518" w:rsidP="0087751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96"/>
              <w:rPr>
                <w:rFonts w:ascii="Times New Roman" w:hAnsi="Times New Roman" w:cs="Times New Roman"/>
                <w:b/>
                <w:bCs/>
                <w:sz w:val="16"/>
                <w:szCs w:val="16"/>
              </w:rPr>
            </w:pPr>
            <w:r w:rsidRPr="00D434C5">
              <w:rPr>
                <w:rFonts w:ascii="Times New Roman" w:hAnsi="Times New Roman" w:cs="Times New Roman"/>
                <w:b/>
                <w:bCs/>
                <w:sz w:val="16"/>
                <w:szCs w:val="16"/>
              </w:rPr>
              <w:t>32,682</w:t>
            </w:r>
          </w:p>
        </w:tc>
      </w:tr>
    </w:tbl>
    <w:p w:rsidR="004E4979" w:rsidRPr="006379F3"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9"/>
          <w:szCs w:val="19"/>
          <w:lang w:val="en-GB"/>
        </w:rPr>
      </w:pPr>
    </w:p>
    <w:p w:rsidR="00F14AFA" w:rsidRDefault="00F14AFA"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14AFA" w:rsidRDefault="00F14AFA"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14AFA" w:rsidRDefault="00F14AFA"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14AFA" w:rsidRDefault="00F14AFA"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D4967" w:rsidRDefault="001D4967"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1D4967" w:rsidSect="006C4EA5">
          <w:pgSz w:w="16839" w:h="11907" w:orient="landscape" w:code="9"/>
          <w:pgMar w:top="691" w:right="864" w:bottom="576" w:left="1008" w:header="720" w:footer="720" w:gutter="0"/>
          <w:cols w:space="720"/>
          <w:docGrid w:linePitch="245"/>
        </w:sectPr>
      </w:pPr>
    </w:p>
    <w:p w:rsidR="009C67BB" w:rsidRPr="00AC0388" w:rsidRDefault="00242326" w:rsidP="009C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C0388">
        <w:rPr>
          <w:rFonts w:ascii="Times New Roman" w:hAnsi="Times New Roman" w:cs="Times New Roman"/>
          <w:sz w:val="22"/>
          <w:szCs w:val="22"/>
        </w:rPr>
        <w:lastRenderedPageBreak/>
        <w:t>A</w:t>
      </w:r>
      <w:r w:rsidR="00AC0388" w:rsidRPr="00AC0388">
        <w:rPr>
          <w:rFonts w:ascii="Times New Roman" w:hAnsi="Times New Roman" w:cs="Times New Roman"/>
          <w:sz w:val="22"/>
          <w:szCs w:val="22"/>
        </w:rPr>
        <w:t>s at 31 December 2019 and 2018, total gross investment under hire purchase contracts and present value of minimum lease payments receivable were as follows:</w:t>
      </w:r>
    </w:p>
    <w:p w:rsidR="00002DCE" w:rsidRDefault="00002DCE" w:rsidP="009C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tbl>
      <w:tblPr>
        <w:tblW w:w="9432" w:type="dxa"/>
        <w:tblInd w:w="360" w:type="dxa"/>
        <w:tblLayout w:type="fixed"/>
        <w:tblLook w:val="01E0" w:firstRow="1" w:lastRow="1" w:firstColumn="1" w:lastColumn="1" w:noHBand="0" w:noVBand="0"/>
      </w:tblPr>
      <w:tblGrid>
        <w:gridCol w:w="5130"/>
        <w:gridCol w:w="2052"/>
        <w:gridCol w:w="270"/>
        <w:gridCol w:w="1980"/>
      </w:tblGrid>
      <w:tr w:rsidR="00AA14EE" w:rsidRPr="00B227C9" w:rsidTr="00B35389">
        <w:tc>
          <w:tcPr>
            <w:tcW w:w="5130" w:type="dxa"/>
            <w:shd w:val="clear" w:color="auto" w:fill="auto"/>
            <w:vAlign w:val="bottom"/>
          </w:tcPr>
          <w:p w:rsidR="00AA14EE" w:rsidRPr="00B227C9"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4302" w:type="dxa"/>
            <w:gridSpan w:val="3"/>
          </w:tcPr>
          <w:p w:rsidR="00AA14EE" w:rsidRPr="00B227C9"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002DCE">
              <w:rPr>
                <w:rFonts w:ascii="Times New Roman" w:hAnsi="Times New Roman" w:cs="Times New Roman"/>
                <w:b/>
                <w:bCs/>
                <w:sz w:val="22"/>
                <w:szCs w:val="22"/>
                <w:lang w:val="en-GB"/>
              </w:rPr>
              <w:t xml:space="preserve">Consolidated and </w:t>
            </w:r>
          </w:p>
        </w:tc>
      </w:tr>
      <w:tr w:rsidR="00AA14EE" w:rsidRPr="00B227C9" w:rsidTr="00B35389">
        <w:tc>
          <w:tcPr>
            <w:tcW w:w="5130" w:type="dxa"/>
            <w:shd w:val="clear" w:color="auto" w:fill="auto"/>
            <w:vAlign w:val="bottom"/>
          </w:tcPr>
          <w:p w:rsidR="00AA14EE" w:rsidRPr="00B227C9"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4302" w:type="dxa"/>
            <w:gridSpan w:val="3"/>
          </w:tcPr>
          <w:p w:rsidR="00AA14EE" w:rsidRPr="00B227C9" w:rsidRDefault="00B35389"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002DCE">
              <w:rPr>
                <w:rFonts w:ascii="Times New Roman" w:hAnsi="Times New Roman" w:cs="Times New Roman"/>
                <w:b/>
                <w:bCs/>
                <w:sz w:val="22"/>
                <w:szCs w:val="22"/>
                <w:lang w:val="en-GB"/>
              </w:rPr>
              <w:t xml:space="preserve">Separate </w:t>
            </w:r>
            <w:r w:rsidR="00AA14EE" w:rsidRPr="00002DCE">
              <w:rPr>
                <w:rFonts w:ascii="Times New Roman" w:hAnsi="Times New Roman" w:cs="Times New Roman"/>
                <w:b/>
                <w:bCs/>
                <w:sz w:val="22"/>
                <w:szCs w:val="22"/>
                <w:lang w:val="en-GB"/>
              </w:rPr>
              <w:t>financial statements</w:t>
            </w:r>
          </w:p>
        </w:tc>
      </w:tr>
      <w:tr w:rsidR="00AA14EE" w:rsidRPr="00B227C9" w:rsidTr="00B35389">
        <w:tc>
          <w:tcPr>
            <w:tcW w:w="5130" w:type="dxa"/>
            <w:shd w:val="clear" w:color="auto" w:fill="auto"/>
            <w:vAlign w:val="bottom"/>
          </w:tcPr>
          <w:p w:rsidR="00AA14EE" w:rsidRPr="00B227C9"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4302" w:type="dxa"/>
            <w:gridSpan w:val="3"/>
          </w:tcPr>
          <w:p w:rsidR="00AA14EE" w:rsidRPr="00B227C9"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Pr>
                <w:rFonts w:ascii="Times New Roman" w:hAnsi="Times New Roman" w:cs="Times New Roman"/>
                <w:spacing w:val="-4"/>
                <w:sz w:val="22"/>
                <w:szCs w:val="22"/>
              </w:rPr>
              <w:t>2019</w:t>
            </w:r>
          </w:p>
        </w:tc>
      </w:tr>
      <w:tr w:rsidR="00AA14EE" w:rsidRPr="00B227C9" w:rsidTr="00B35389">
        <w:tc>
          <w:tcPr>
            <w:tcW w:w="5130" w:type="dxa"/>
            <w:shd w:val="clear" w:color="auto" w:fill="auto"/>
            <w:vAlign w:val="bottom"/>
          </w:tcPr>
          <w:p w:rsidR="00AA14EE" w:rsidRPr="00B227C9"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2052" w:type="dxa"/>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Total gross </w:t>
            </w:r>
          </w:p>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investment under </w:t>
            </w:r>
          </w:p>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hire purchase </w:t>
            </w:r>
          </w:p>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contracts</w:t>
            </w:r>
          </w:p>
        </w:tc>
        <w:tc>
          <w:tcPr>
            <w:tcW w:w="270" w:type="dxa"/>
          </w:tcPr>
          <w:p w:rsidR="00AA14EE" w:rsidRPr="00AC0388"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1980" w:type="dxa"/>
            <w:shd w:val="clear" w:color="auto" w:fill="auto"/>
            <w:vAlign w:val="bottom"/>
          </w:tcPr>
          <w:p w:rsidR="00AA14EE" w:rsidRPr="00AC0388"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Present value </w:t>
            </w:r>
          </w:p>
          <w:p w:rsidR="00AA14EE" w:rsidRPr="00AC0388"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of minimum </w:t>
            </w:r>
          </w:p>
          <w:p w:rsidR="00AA14EE" w:rsidRPr="00AC0388"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AC0388">
              <w:rPr>
                <w:rFonts w:ascii="Times New Roman" w:eastAsia="Times New Roman" w:hAnsi="Times New Roman" w:cs="Times New Roman"/>
                <w:sz w:val="22"/>
                <w:szCs w:val="22"/>
              </w:rPr>
              <w:t>lease payments receivable</w:t>
            </w:r>
          </w:p>
        </w:tc>
      </w:tr>
      <w:tr w:rsidR="00AA14EE" w:rsidRPr="00B227C9" w:rsidTr="00B35389">
        <w:tc>
          <w:tcPr>
            <w:tcW w:w="5130" w:type="dxa"/>
            <w:shd w:val="clear" w:color="auto" w:fill="auto"/>
            <w:vAlign w:val="bottom"/>
          </w:tcPr>
          <w:p w:rsidR="00AA14EE" w:rsidRPr="00B227C9"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4302" w:type="dxa"/>
            <w:gridSpan w:val="3"/>
          </w:tcPr>
          <w:p w:rsidR="00AA14EE" w:rsidRPr="00B227C9" w:rsidRDefault="00AA14EE"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B227C9">
              <w:rPr>
                <w:rFonts w:ascii="Times New Roman" w:hAnsi="Times New Roman" w:cs="Times New Roman"/>
                <w:b/>
                <w:i/>
                <w:iCs/>
                <w:sz w:val="22"/>
                <w:szCs w:val="22"/>
                <w:cs/>
              </w:rPr>
              <w:t>(</w:t>
            </w:r>
            <w:r w:rsidRPr="00B227C9">
              <w:rPr>
                <w:rFonts w:ascii="Times New Roman" w:hAnsi="Times New Roman" w:cs="Times New Roman"/>
                <w:bCs/>
                <w:i/>
                <w:iCs/>
                <w:sz w:val="22"/>
                <w:szCs w:val="22"/>
              </w:rPr>
              <w:t>in thousand Baht</w:t>
            </w:r>
            <w:r w:rsidRPr="00B227C9">
              <w:rPr>
                <w:rFonts w:ascii="Times New Roman" w:hAnsi="Times New Roman" w:cs="Times New Roman"/>
                <w:b/>
                <w:i/>
                <w:iCs/>
                <w:sz w:val="22"/>
                <w:szCs w:val="22"/>
                <w:cs/>
              </w:rPr>
              <w:t>)</w:t>
            </w:r>
          </w:p>
        </w:tc>
      </w:tr>
      <w:tr w:rsidR="00AA14EE" w:rsidRPr="00B227C9" w:rsidTr="00B35389">
        <w:tc>
          <w:tcPr>
            <w:tcW w:w="5130" w:type="dxa"/>
            <w:shd w:val="clear" w:color="auto" w:fill="auto"/>
          </w:tcPr>
          <w:p w:rsidR="00AA14EE" w:rsidRPr="00AC0388" w:rsidRDefault="00AA14EE" w:rsidP="00BE5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Times New Roman" w:hAnsi="Times New Roman" w:cs="Times New Roman"/>
                <w:sz w:val="22"/>
                <w:szCs w:val="22"/>
              </w:rPr>
            </w:pPr>
            <w:r w:rsidRPr="00AC0388">
              <w:rPr>
                <w:rFonts w:ascii="Times New Roman" w:hAnsi="Times New Roman" w:cs="Times New Roman"/>
                <w:sz w:val="22"/>
                <w:szCs w:val="22"/>
              </w:rPr>
              <w:t>Portion due within one year</w:t>
            </w:r>
          </w:p>
        </w:tc>
        <w:tc>
          <w:tcPr>
            <w:tcW w:w="2052" w:type="dxa"/>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50"/>
              <w:jc w:val="right"/>
              <w:rPr>
                <w:rFonts w:ascii="Times New Roman" w:hAnsi="Times New Roman" w:cs="Times New Roman"/>
                <w:spacing w:val="-6"/>
                <w:sz w:val="22"/>
                <w:szCs w:val="22"/>
              </w:rPr>
            </w:pPr>
            <w:r>
              <w:rPr>
                <w:rFonts w:ascii="Times New Roman" w:hAnsi="Times New Roman" w:cs="Times New Roman"/>
                <w:spacing w:val="-6"/>
                <w:sz w:val="22"/>
                <w:szCs w:val="22"/>
              </w:rPr>
              <w:t>586,102</w:t>
            </w:r>
          </w:p>
        </w:tc>
        <w:tc>
          <w:tcPr>
            <w:tcW w:w="270" w:type="dxa"/>
          </w:tcPr>
          <w:p w:rsidR="00AA14EE" w:rsidRPr="00B227C9" w:rsidRDefault="00AA14EE" w:rsidP="00BE5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spacing w:val="-6"/>
                <w:sz w:val="22"/>
                <w:szCs w:val="22"/>
              </w:rPr>
            </w:pPr>
          </w:p>
        </w:tc>
        <w:tc>
          <w:tcPr>
            <w:tcW w:w="1980" w:type="dxa"/>
            <w:shd w:val="clear" w:color="auto" w:fill="auto"/>
            <w:vAlign w:val="bottom"/>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50"/>
              <w:jc w:val="right"/>
              <w:rPr>
                <w:rFonts w:ascii="Times New Roman" w:hAnsi="Times New Roman" w:cs="Times New Roman"/>
                <w:spacing w:val="-4"/>
                <w:sz w:val="22"/>
                <w:szCs w:val="22"/>
              </w:rPr>
            </w:pPr>
            <w:r>
              <w:rPr>
                <w:rFonts w:ascii="Times New Roman" w:hAnsi="Times New Roman" w:cs="Times New Roman"/>
                <w:spacing w:val="-4"/>
                <w:sz w:val="22"/>
                <w:szCs w:val="22"/>
              </w:rPr>
              <w:t>408,074</w:t>
            </w:r>
          </w:p>
        </w:tc>
      </w:tr>
      <w:tr w:rsidR="00AA14EE" w:rsidRPr="00B227C9" w:rsidTr="00B35389">
        <w:tc>
          <w:tcPr>
            <w:tcW w:w="5130" w:type="dxa"/>
            <w:shd w:val="clear" w:color="auto" w:fill="auto"/>
          </w:tcPr>
          <w:p w:rsidR="00AA14EE" w:rsidRPr="00AC0388" w:rsidRDefault="00AA14EE" w:rsidP="00BE5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Times New Roman" w:eastAsia="Times New Roman" w:hAnsi="Times New Roman" w:cs="Times New Roman"/>
                <w:sz w:val="22"/>
                <w:szCs w:val="22"/>
                <w:cs/>
              </w:rPr>
            </w:pPr>
            <w:r w:rsidRPr="00AC0388">
              <w:rPr>
                <w:rFonts w:ascii="Times New Roman" w:eastAsia="Times New Roman" w:hAnsi="Times New Roman" w:cs="Times New Roman"/>
                <w:sz w:val="22"/>
                <w:szCs w:val="22"/>
              </w:rPr>
              <w:t>Portion due over one year but within five years</w:t>
            </w:r>
          </w:p>
        </w:tc>
        <w:tc>
          <w:tcPr>
            <w:tcW w:w="2052" w:type="dxa"/>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sz w:val="22"/>
                <w:szCs w:val="22"/>
              </w:rPr>
            </w:pPr>
            <w:r>
              <w:rPr>
                <w:rFonts w:ascii="Times New Roman" w:hAnsi="Times New Roman" w:cs="Times New Roman"/>
                <w:sz w:val="22"/>
                <w:szCs w:val="22"/>
              </w:rPr>
              <w:t>998,113</w:t>
            </w:r>
          </w:p>
        </w:tc>
        <w:tc>
          <w:tcPr>
            <w:tcW w:w="270" w:type="dxa"/>
            <w:shd w:val="clear" w:color="auto" w:fill="auto"/>
          </w:tcPr>
          <w:p w:rsidR="00AA14EE" w:rsidRPr="00B227C9" w:rsidRDefault="00AA14EE" w:rsidP="00BE5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p>
        </w:tc>
        <w:tc>
          <w:tcPr>
            <w:tcW w:w="1980" w:type="dxa"/>
            <w:shd w:val="clear" w:color="auto" w:fill="auto"/>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sz w:val="22"/>
                <w:szCs w:val="22"/>
              </w:rPr>
            </w:pPr>
            <w:r>
              <w:rPr>
                <w:rFonts w:ascii="Times New Roman" w:hAnsi="Times New Roman" w:cs="Times New Roman"/>
                <w:sz w:val="22"/>
                <w:szCs w:val="22"/>
              </w:rPr>
              <w:t>796,814</w:t>
            </w:r>
          </w:p>
        </w:tc>
      </w:tr>
      <w:tr w:rsidR="00AA14EE" w:rsidRPr="00B227C9" w:rsidTr="00B35389">
        <w:tc>
          <w:tcPr>
            <w:tcW w:w="5130" w:type="dxa"/>
            <w:shd w:val="clear" w:color="auto" w:fill="auto"/>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Times New Roman" w:eastAsia="Times New Roman" w:hAnsi="Times New Roman" w:cs="Times New Roman"/>
                <w:sz w:val="22"/>
                <w:szCs w:val="22"/>
                <w:cs/>
              </w:rPr>
            </w:pPr>
            <w:r w:rsidRPr="00AC0388">
              <w:rPr>
                <w:rFonts w:ascii="Times New Roman" w:hAnsi="Times New Roman" w:cs="Times New Roman"/>
                <w:sz w:val="22"/>
                <w:szCs w:val="22"/>
              </w:rPr>
              <w:t>Portion due over five years</w:t>
            </w:r>
          </w:p>
        </w:tc>
        <w:tc>
          <w:tcPr>
            <w:tcW w:w="2052" w:type="dxa"/>
            <w:tcBorders>
              <w:bottom w:val="single" w:sz="4" w:space="0" w:color="auto"/>
            </w:tcBorders>
            <w:shd w:val="clear" w:color="auto" w:fill="auto"/>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sz w:val="22"/>
                <w:szCs w:val="22"/>
              </w:rPr>
            </w:pPr>
            <w:r>
              <w:rPr>
                <w:rFonts w:ascii="Times New Roman" w:hAnsi="Times New Roman" w:cs="Times New Roman"/>
                <w:sz w:val="22"/>
                <w:szCs w:val="22"/>
              </w:rPr>
              <w:t>1,433</w:t>
            </w:r>
          </w:p>
        </w:tc>
        <w:tc>
          <w:tcPr>
            <w:tcW w:w="270" w:type="dxa"/>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spacing w:val="-6"/>
                <w:sz w:val="22"/>
                <w:szCs w:val="22"/>
              </w:rPr>
            </w:pPr>
          </w:p>
        </w:tc>
        <w:tc>
          <w:tcPr>
            <w:tcW w:w="1980" w:type="dxa"/>
            <w:tcBorders>
              <w:bottom w:val="single" w:sz="4" w:space="0" w:color="auto"/>
            </w:tcBorders>
            <w:shd w:val="clear" w:color="auto" w:fill="auto"/>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sz w:val="22"/>
                <w:szCs w:val="22"/>
              </w:rPr>
            </w:pPr>
            <w:r>
              <w:rPr>
                <w:rFonts w:ascii="Times New Roman" w:hAnsi="Times New Roman" w:cs="Times New Roman"/>
                <w:sz w:val="22"/>
                <w:szCs w:val="22"/>
              </w:rPr>
              <w:t>1,379</w:t>
            </w:r>
          </w:p>
        </w:tc>
      </w:tr>
      <w:tr w:rsidR="00AA14EE" w:rsidRPr="00B227C9" w:rsidTr="00B35389">
        <w:tc>
          <w:tcPr>
            <w:tcW w:w="5130" w:type="dxa"/>
            <w:shd w:val="clear" w:color="auto" w:fill="auto"/>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Pr>
                <w:rFonts w:ascii="Times New Roman" w:hAnsi="Times New Roman" w:cs="Times New Roman"/>
                <w:sz w:val="22"/>
                <w:szCs w:val="22"/>
                <w:cs/>
                <w:lang w:val="en-GB"/>
              </w:rPr>
            </w:pPr>
          </w:p>
        </w:tc>
        <w:tc>
          <w:tcPr>
            <w:tcW w:w="2052" w:type="dxa"/>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50"/>
              <w:jc w:val="right"/>
              <w:rPr>
                <w:rFonts w:ascii="Times New Roman" w:hAnsi="Times New Roman" w:cs="Times New Roman"/>
                <w:spacing w:val="-6"/>
                <w:sz w:val="22"/>
                <w:szCs w:val="22"/>
              </w:rPr>
            </w:pPr>
            <w:r>
              <w:rPr>
                <w:rFonts w:ascii="Times New Roman" w:hAnsi="Times New Roman" w:cs="Times New Roman"/>
                <w:spacing w:val="-6"/>
                <w:sz w:val="22"/>
                <w:szCs w:val="22"/>
              </w:rPr>
              <w:t>1,585,648</w:t>
            </w:r>
          </w:p>
        </w:tc>
        <w:tc>
          <w:tcPr>
            <w:tcW w:w="270" w:type="dxa"/>
            <w:shd w:val="clear" w:color="auto" w:fill="auto"/>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p>
        </w:tc>
        <w:tc>
          <w:tcPr>
            <w:tcW w:w="1980" w:type="dxa"/>
            <w:tcBorders>
              <w:top w:val="single" w:sz="4" w:space="0" w:color="auto"/>
              <w:bottom w:val="double" w:sz="4" w:space="0" w:color="auto"/>
            </w:tcBorders>
            <w:shd w:val="clear" w:color="auto" w:fill="auto"/>
            <w:vAlign w:val="bottom"/>
          </w:tcPr>
          <w:p w:rsidR="00AA14EE" w:rsidRPr="00CB1CB8"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50"/>
              <w:jc w:val="right"/>
              <w:rPr>
                <w:rFonts w:ascii="Times New Roman" w:hAnsi="Times New Roman" w:cs="Times New Roman"/>
                <w:b/>
                <w:bCs/>
                <w:spacing w:val="-4"/>
                <w:sz w:val="22"/>
                <w:szCs w:val="22"/>
              </w:rPr>
            </w:pPr>
            <w:r w:rsidRPr="00CB1CB8">
              <w:rPr>
                <w:rFonts w:ascii="Times New Roman" w:hAnsi="Times New Roman" w:cs="Times New Roman"/>
                <w:b/>
                <w:bCs/>
                <w:spacing w:val="-4"/>
                <w:sz w:val="22"/>
                <w:szCs w:val="22"/>
              </w:rPr>
              <w:t>1,206,267</w:t>
            </w:r>
          </w:p>
        </w:tc>
      </w:tr>
      <w:tr w:rsidR="00AA14EE" w:rsidRPr="00B227C9" w:rsidTr="00B35389">
        <w:trPr>
          <w:trHeight w:val="236"/>
        </w:trPr>
        <w:tc>
          <w:tcPr>
            <w:tcW w:w="5130" w:type="dxa"/>
            <w:shd w:val="clear" w:color="auto" w:fill="auto"/>
          </w:tcPr>
          <w:p w:rsidR="00AA14EE" w:rsidRPr="009C67BB"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Angsana New" w:eastAsia="Times New Roman" w:hAnsi="Angsana New"/>
                <w:sz w:val="28"/>
                <w:szCs w:val="28"/>
                <w:highlight w:val="yellow"/>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unearned interest income</w:t>
            </w:r>
          </w:p>
        </w:tc>
        <w:tc>
          <w:tcPr>
            <w:tcW w:w="2052" w:type="dxa"/>
            <w:tcBorders>
              <w:bottom w:val="single" w:sz="4" w:space="0" w:color="auto"/>
            </w:tcBorders>
            <w:shd w:val="clear" w:color="auto" w:fill="auto"/>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60"/>
              <w:jc w:val="right"/>
              <w:rPr>
                <w:rFonts w:ascii="Times New Roman" w:hAnsi="Times New Roman" w:cs="Times New Roman"/>
                <w:sz w:val="22"/>
                <w:szCs w:val="22"/>
              </w:rPr>
            </w:pPr>
            <w:r>
              <w:rPr>
                <w:rFonts w:ascii="Times New Roman" w:hAnsi="Times New Roman" w:cs="Times New Roman"/>
                <w:sz w:val="22"/>
                <w:szCs w:val="22"/>
              </w:rPr>
              <w:t>(379,381)</w:t>
            </w:r>
          </w:p>
        </w:tc>
        <w:tc>
          <w:tcPr>
            <w:tcW w:w="270" w:type="dxa"/>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spacing w:val="-6"/>
                <w:sz w:val="22"/>
                <w:szCs w:val="22"/>
              </w:rPr>
            </w:pPr>
          </w:p>
        </w:tc>
        <w:tc>
          <w:tcPr>
            <w:tcW w:w="1980" w:type="dxa"/>
            <w:tcBorders>
              <w:top w:val="double" w:sz="4" w:space="0" w:color="auto"/>
            </w:tcBorders>
            <w:shd w:val="clear" w:color="auto" w:fill="auto"/>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jc w:val="center"/>
              <w:rPr>
                <w:rFonts w:ascii="Times New Roman" w:hAnsi="Times New Roman" w:cs="Times New Roman"/>
                <w:sz w:val="22"/>
                <w:szCs w:val="22"/>
              </w:rPr>
            </w:pPr>
          </w:p>
        </w:tc>
      </w:tr>
      <w:tr w:rsidR="00AA14EE" w:rsidRPr="00B227C9" w:rsidTr="00B35389">
        <w:trPr>
          <w:trHeight w:val="236"/>
        </w:trPr>
        <w:tc>
          <w:tcPr>
            <w:tcW w:w="5130" w:type="dxa"/>
            <w:shd w:val="clear" w:color="auto" w:fill="auto"/>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Times New Roman" w:eastAsia="Times New Roman" w:hAnsi="Times New Roman" w:cs="Times New Roman"/>
                <w:b/>
                <w:bCs/>
                <w:sz w:val="22"/>
                <w:szCs w:val="22"/>
                <w:highlight w:val="yellow"/>
                <w:cs/>
              </w:rPr>
            </w:pPr>
            <w:r w:rsidRPr="00AC0388">
              <w:rPr>
                <w:rFonts w:ascii="Times New Roman" w:eastAsia="Times New Roman" w:hAnsi="Times New Roman" w:cs="Times New Roman"/>
                <w:b/>
                <w:bCs/>
                <w:sz w:val="22"/>
                <w:szCs w:val="22"/>
              </w:rPr>
              <w:t>Net investment under the hire purchase</w:t>
            </w:r>
            <w:r>
              <w:rPr>
                <w:rFonts w:ascii="Times New Roman" w:eastAsia="Times New Roman" w:hAnsi="Times New Roman" w:cs="Times New Roman"/>
                <w:b/>
                <w:bCs/>
                <w:sz w:val="22"/>
                <w:szCs w:val="22"/>
              </w:rPr>
              <w:t xml:space="preserve"> </w:t>
            </w:r>
            <w:r w:rsidRPr="00AC0388">
              <w:rPr>
                <w:rFonts w:ascii="Times New Roman" w:eastAsia="Times New Roman" w:hAnsi="Times New Roman" w:cs="Times New Roman"/>
                <w:b/>
                <w:bCs/>
                <w:sz w:val="22"/>
                <w:szCs w:val="22"/>
              </w:rPr>
              <w:t>contracts</w:t>
            </w:r>
          </w:p>
        </w:tc>
        <w:tc>
          <w:tcPr>
            <w:tcW w:w="2052" w:type="dxa"/>
            <w:tcBorders>
              <w:top w:val="single" w:sz="4" w:space="0" w:color="auto"/>
              <w:bottom w:val="double" w:sz="4" w:space="0" w:color="auto"/>
            </w:tcBorders>
            <w:shd w:val="clear" w:color="auto" w:fill="auto"/>
          </w:tcPr>
          <w:p w:rsidR="00AA14EE" w:rsidRPr="00CB1CB8"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b/>
                <w:bCs/>
                <w:sz w:val="22"/>
                <w:szCs w:val="22"/>
              </w:rPr>
            </w:pPr>
            <w:r w:rsidRPr="00CB1CB8">
              <w:rPr>
                <w:rFonts w:ascii="Times New Roman" w:hAnsi="Times New Roman" w:cs="Times New Roman"/>
                <w:b/>
                <w:bCs/>
                <w:sz w:val="22"/>
                <w:szCs w:val="22"/>
              </w:rPr>
              <w:t>1,206,267</w:t>
            </w:r>
          </w:p>
        </w:tc>
        <w:tc>
          <w:tcPr>
            <w:tcW w:w="270" w:type="dxa"/>
            <w:shd w:val="clear" w:color="auto" w:fill="auto"/>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rPr>
                <w:rFonts w:ascii="Times New Roman" w:hAnsi="Times New Roman" w:cs="Times New Roman"/>
                <w:sz w:val="22"/>
                <w:szCs w:val="22"/>
              </w:rPr>
            </w:pPr>
          </w:p>
        </w:tc>
        <w:tc>
          <w:tcPr>
            <w:tcW w:w="1980" w:type="dxa"/>
            <w:shd w:val="clear" w:color="auto" w:fill="auto"/>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jc w:val="center"/>
              <w:rPr>
                <w:rFonts w:ascii="Times New Roman" w:hAnsi="Times New Roman" w:cs="Times New Roman"/>
                <w:sz w:val="22"/>
                <w:szCs w:val="22"/>
              </w:rPr>
            </w:pPr>
          </w:p>
        </w:tc>
      </w:tr>
    </w:tbl>
    <w:p w:rsidR="009C67BB" w:rsidRDefault="009C67BB" w:rsidP="009C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rPr>
      </w:pPr>
    </w:p>
    <w:tbl>
      <w:tblPr>
        <w:tblW w:w="9432" w:type="dxa"/>
        <w:tblInd w:w="360" w:type="dxa"/>
        <w:tblLayout w:type="fixed"/>
        <w:tblLook w:val="01E0" w:firstRow="1" w:lastRow="1" w:firstColumn="1" w:lastColumn="1" w:noHBand="0" w:noVBand="0"/>
      </w:tblPr>
      <w:tblGrid>
        <w:gridCol w:w="5130"/>
        <w:gridCol w:w="2052"/>
        <w:gridCol w:w="270"/>
        <w:gridCol w:w="1980"/>
      </w:tblGrid>
      <w:tr w:rsidR="00AA14EE" w:rsidRPr="00B227C9" w:rsidTr="00B35389">
        <w:tc>
          <w:tcPr>
            <w:tcW w:w="5130" w:type="dxa"/>
            <w:shd w:val="clear" w:color="auto" w:fill="auto"/>
            <w:vAlign w:val="bottom"/>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4302" w:type="dxa"/>
            <w:gridSpan w:val="3"/>
            <w:vAlign w:val="bottom"/>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Financial statements</w:t>
            </w:r>
            <w:r>
              <w:rPr>
                <w:rFonts w:ascii="Times New Roman" w:hAnsi="Times New Roman" w:cs="Times New Roman"/>
                <w:b/>
                <w:bCs/>
                <w:spacing w:val="-6"/>
                <w:sz w:val="22"/>
                <w:szCs w:val="22"/>
              </w:rPr>
              <w:t xml:space="preserve"> </w:t>
            </w:r>
            <w:r w:rsidRPr="00B227C9">
              <w:rPr>
                <w:rFonts w:ascii="Times New Roman" w:hAnsi="Times New Roman" w:cs="Times New Roman"/>
                <w:b/>
                <w:bCs/>
                <w:spacing w:val="-6"/>
                <w:sz w:val="22"/>
                <w:szCs w:val="22"/>
              </w:rPr>
              <w:t xml:space="preserve">in which </w:t>
            </w:r>
          </w:p>
        </w:tc>
      </w:tr>
      <w:tr w:rsidR="00AA14EE" w:rsidRPr="00B227C9" w:rsidTr="00B35389">
        <w:tc>
          <w:tcPr>
            <w:tcW w:w="5130" w:type="dxa"/>
            <w:shd w:val="clear" w:color="auto" w:fill="auto"/>
            <w:vAlign w:val="bottom"/>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4302" w:type="dxa"/>
            <w:gridSpan w:val="3"/>
          </w:tcPr>
          <w:p w:rsidR="00AA14EE"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the equity method is applied and</w:t>
            </w:r>
            <w:r>
              <w:rPr>
                <w:rFonts w:ascii="Times New Roman" w:hAnsi="Times New Roman" w:cs="Times New Roman"/>
                <w:b/>
                <w:bCs/>
                <w:spacing w:val="-6"/>
                <w:sz w:val="22"/>
                <w:szCs w:val="22"/>
              </w:rPr>
              <w:t xml:space="preserve"> </w:t>
            </w:r>
          </w:p>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Separate financial</w:t>
            </w:r>
            <w:r>
              <w:rPr>
                <w:rFonts w:ascii="Times New Roman" w:hAnsi="Times New Roman" w:cs="Times New Roman"/>
                <w:b/>
                <w:bCs/>
                <w:spacing w:val="-6"/>
                <w:sz w:val="22"/>
                <w:szCs w:val="22"/>
              </w:rPr>
              <w:t xml:space="preserve"> statements</w:t>
            </w:r>
          </w:p>
        </w:tc>
      </w:tr>
      <w:tr w:rsidR="00AA14EE" w:rsidRPr="00B227C9" w:rsidTr="00B35389">
        <w:tc>
          <w:tcPr>
            <w:tcW w:w="5130" w:type="dxa"/>
            <w:shd w:val="clear" w:color="auto" w:fill="auto"/>
            <w:vAlign w:val="bottom"/>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4302" w:type="dxa"/>
            <w:gridSpan w:val="3"/>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Pr>
                <w:rFonts w:ascii="Times New Roman" w:hAnsi="Times New Roman" w:cs="Times New Roman"/>
                <w:spacing w:val="-4"/>
                <w:sz w:val="22"/>
                <w:szCs w:val="22"/>
              </w:rPr>
              <w:t>2018</w:t>
            </w:r>
          </w:p>
        </w:tc>
      </w:tr>
      <w:tr w:rsidR="00AA14EE" w:rsidRPr="00AC0388" w:rsidTr="00B35389">
        <w:tc>
          <w:tcPr>
            <w:tcW w:w="5130" w:type="dxa"/>
            <w:shd w:val="clear" w:color="auto" w:fill="auto"/>
            <w:vAlign w:val="bottom"/>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2052" w:type="dxa"/>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Total gross </w:t>
            </w:r>
          </w:p>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investment under </w:t>
            </w:r>
          </w:p>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hire purchase </w:t>
            </w:r>
          </w:p>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contracts</w:t>
            </w:r>
          </w:p>
        </w:tc>
        <w:tc>
          <w:tcPr>
            <w:tcW w:w="270" w:type="dxa"/>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1980" w:type="dxa"/>
            <w:shd w:val="clear" w:color="auto" w:fill="auto"/>
            <w:vAlign w:val="bottom"/>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Present value </w:t>
            </w:r>
          </w:p>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eastAsia="Times New Roman" w:hAnsi="Times New Roman" w:cs="Times New Roman"/>
                <w:sz w:val="22"/>
                <w:szCs w:val="22"/>
              </w:rPr>
            </w:pPr>
            <w:r w:rsidRPr="00AC0388">
              <w:rPr>
                <w:rFonts w:ascii="Times New Roman" w:eastAsia="Times New Roman" w:hAnsi="Times New Roman" w:cs="Times New Roman"/>
                <w:sz w:val="22"/>
                <w:szCs w:val="22"/>
              </w:rPr>
              <w:t xml:space="preserve">of minimum </w:t>
            </w:r>
          </w:p>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AC0388">
              <w:rPr>
                <w:rFonts w:ascii="Times New Roman" w:eastAsia="Times New Roman" w:hAnsi="Times New Roman" w:cs="Times New Roman"/>
                <w:sz w:val="22"/>
                <w:szCs w:val="22"/>
              </w:rPr>
              <w:t>lease payments receivable</w:t>
            </w:r>
          </w:p>
        </w:tc>
      </w:tr>
      <w:tr w:rsidR="00AA14EE" w:rsidRPr="00B227C9" w:rsidTr="00B35389">
        <w:tc>
          <w:tcPr>
            <w:tcW w:w="5130" w:type="dxa"/>
            <w:shd w:val="clear" w:color="auto" w:fill="auto"/>
            <w:vAlign w:val="bottom"/>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ight="-63"/>
              <w:jc w:val="both"/>
              <w:rPr>
                <w:rFonts w:ascii="Times New Roman" w:hAnsi="Times New Roman" w:cs="Times New Roman"/>
                <w:b/>
                <w:bCs/>
                <w:i/>
                <w:iCs/>
                <w:spacing w:val="-4"/>
                <w:sz w:val="22"/>
                <w:szCs w:val="22"/>
              </w:rPr>
            </w:pPr>
          </w:p>
        </w:tc>
        <w:tc>
          <w:tcPr>
            <w:tcW w:w="4302" w:type="dxa"/>
            <w:gridSpan w:val="3"/>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B227C9">
              <w:rPr>
                <w:rFonts w:ascii="Times New Roman" w:hAnsi="Times New Roman" w:cs="Times New Roman"/>
                <w:b/>
                <w:i/>
                <w:iCs/>
                <w:sz w:val="22"/>
                <w:szCs w:val="22"/>
                <w:cs/>
              </w:rPr>
              <w:t>(</w:t>
            </w:r>
            <w:r w:rsidRPr="00B227C9">
              <w:rPr>
                <w:rFonts w:ascii="Times New Roman" w:hAnsi="Times New Roman" w:cs="Times New Roman"/>
                <w:bCs/>
                <w:i/>
                <w:iCs/>
                <w:sz w:val="22"/>
                <w:szCs w:val="22"/>
              </w:rPr>
              <w:t>in thousand Baht</w:t>
            </w:r>
            <w:r w:rsidRPr="00B227C9">
              <w:rPr>
                <w:rFonts w:ascii="Times New Roman" w:hAnsi="Times New Roman" w:cs="Times New Roman"/>
                <w:b/>
                <w:i/>
                <w:iCs/>
                <w:sz w:val="22"/>
                <w:szCs w:val="22"/>
                <w:cs/>
              </w:rPr>
              <w:t>)</w:t>
            </w:r>
          </w:p>
        </w:tc>
      </w:tr>
      <w:tr w:rsidR="00AA14EE" w:rsidRPr="00B227C9" w:rsidTr="00B35389">
        <w:tc>
          <w:tcPr>
            <w:tcW w:w="5130" w:type="dxa"/>
            <w:shd w:val="clear" w:color="auto" w:fill="auto"/>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Times New Roman" w:hAnsi="Times New Roman" w:cs="Times New Roman"/>
                <w:sz w:val="22"/>
                <w:szCs w:val="22"/>
              </w:rPr>
            </w:pPr>
            <w:r w:rsidRPr="00AC0388">
              <w:rPr>
                <w:rFonts w:ascii="Times New Roman" w:hAnsi="Times New Roman" w:cs="Times New Roman"/>
                <w:sz w:val="22"/>
                <w:szCs w:val="22"/>
              </w:rPr>
              <w:t>Portion due within one year</w:t>
            </w:r>
          </w:p>
        </w:tc>
        <w:tc>
          <w:tcPr>
            <w:tcW w:w="2052" w:type="dxa"/>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50"/>
              <w:jc w:val="right"/>
              <w:rPr>
                <w:rFonts w:ascii="Times New Roman" w:hAnsi="Times New Roman" w:cs="Times New Roman"/>
                <w:spacing w:val="-6"/>
                <w:sz w:val="22"/>
                <w:szCs w:val="22"/>
              </w:rPr>
            </w:pPr>
            <w:r>
              <w:rPr>
                <w:rFonts w:ascii="Times New Roman" w:hAnsi="Times New Roman" w:cs="Times New Roman"/>
                <w:spacing w:val="-6"/>
                <w:sz w:val="22"/>
                <w:szCs w:val="22"/>
              </w:rPr>
              <w:t>513,659</w:t>
            </w:r>
          </w:p>
        </w:tc>
        <w:tc>
          <w:tcPr>
            <w:tcW w:w="270" w:type="dxa"/>
          </w:tcPr>
          <w:p w:rsidR="00AA14EE" w:rsidRPr="00B227C9" w:rsidRDefault="00AA14EE" w:rsidP="004C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right"/>
              <w:rPr>
                <w:rFonts w:ascii="Times New Roman" w:hAnsi="Times New Roman" w:cs="Times New Roman"/>
                <w:spacing w:val="-6"/>
                <w:sz w:val="22"/>
                <w:szCs w:val="22"/>
              </w:rPr>
            </w:pPr>
          </w:p>
        </w:tc>
        <w:tc>
          <w:tcPr>
            <w:tcW w:w="1980" w:type="dxa"/>
            <w:shd w:val="clear" w:color="auto" w:fill="auto"/>
            <w:vAlign w:val="bottom"/>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50"/>
              <w:jc w:val="right"/>
              <w:rPr>
                <w:rFonts w:ascii="Times New Roman" w:hAnsi="Times New Roman" w:cs="Times New Roman"/>
                <w:spacing w:val="-4"/>
                <w:sz w:val="22"/>
                <w:szCs w:val="22"/>
              </w:rPr>
            </w:pPr>
            <w:r>
              <w:rPr>
                <w:rFonts w:ascii="Times New Roman" w:hAnsi="Times New Roman" w:cs="Times New Roman"/>
                <w:spacing w:val="-4"/>
                <w:sz w:val="22"/>
                <w:szCs w:val="22"/>
              </w:rPr>
              <w:t>341,646</w:t>
            </w:r>
          </w:p>
        </w:tc>
      </w:tr>
      <w:tr w:rsidR="00AA14EE" w:rsidRPr="00B227C9" w:rsidTr="00B35389">
        <w:tc>
          <w:tcPr>
            <w:tcW w:w="5130" w:type="dxa"/>
            <w:shd w:val="clear" w:color="auto" w:fill="auto"/>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Times New Roman" w:eastAsia="Times New Roman" w:hAnsi="Times New Roman" w:cs="Times New Roman"/>
                <w:sz w:val="22"/>
                <w:szCs w:val="22"/>
                <w:cs/>
              </w:rPr>
            </w:pPr>
            <w:r w:rsidRPr="00AC0388">
              <w:rPr>
                <w:rFonts w:ascii="Times New Roman" w:eastAsia="Times New Roman" w:hAnsi="Times New Roman" w:cs="Times New Roman"/>
                <w:sz w:val="22"/>
                <w:szCs w:val="22"/>
              </w:rPr>
              <w:t>Portion due over one year but within five years</w:t>
            </w:r>
          </w:p>
        </w:tc>
        <w:tc>
          <w:tcPr>
            <w:tcW w:w="2052" w:type="dxa"/>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sz w:val="22"/>
                <w:szCs w:val="22"/>
              </w:rPr>
            </w:pPr>
            <w:r>
              <w:rPr>
                <w:rFonts w:ascii="Times New Roman" w:hAnsi="Times New Roman" w:cs="Times New Roman"/>
                <w:sz w:val="22"/>
                <w:szCs w:val="22"/>
              </w:rPr>
              <w:t>941,202</w:t>
            </w:r>
          </w:p>
        </w:tc>
        <w:tc>
          <w:tcPr>
            <w:tcW w:w="270" w:type="dxa"/>
            <w:shd w:val="clear" w:color="auto" w:fill="auto"/>
          </w:tcPr>
          <w:p w:rsidR="00AA14EE" w:rsidRPr="00B227C9" w:rsidRDefault="00AA14EE" w:rsidP="004C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jc w:val="right"/>
              <w:rPr>
                <w:rFonts w:ascii="Times New Roman" w:hAnsi="Times New Roman" w:cs="Times New Roman"/>
                <w:sz w:val="22"/>
                <w:szCs w:val="22"/>
              </w:rPr>
            </w:pPr>
          </w:p>
        </w:tc>
        <w:tc>
          <w:tcPr>
            <w:tcW w:w="1980" w:type="dxa"/>
            <w:shd w:val="clear" w:color="auto" w:fill="auto"/>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sz w:val="22"/>
                <w:szCs w:val="22"/>
              </w:rPr>
            </w:pPr>
            <w:r>
              <w:rPr>
                <w:rFonts w:ascii="Times New Roman" w:hAnsi="Times New Roman" w:cs="Times New Roman"/>
                <w:sz w:val="22"/>
                <w:szCs w:val="22"/>
              </w:rPr>
              <w:t>748,763</w:t>
            </w:r>
          </w:p>
        </w:tc>
      </w:tr>
      <w:tr w:rsidR="00AA14EE" w:rsidRPr="00B227C9" w:rsidTr="00B35389">
        <w:tc>
          <w:tcPr>
            <w:tcW w:w="5130" w:type="dxa"/>
            <w:shd w:val="clear" w:color="auto" w:fill="auto"/>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Times New Roman" w:eastAsia="Times New Roman" w:hAnsi="Times New Roman" w:cs="Times New Roman"/>
                <w:sz w:val="22"/>
                <w:szCs w:val="22"/>
                <w:cs/>
              </w:rPr>
            </w:pPr>
            <w:r w:rsidRPr="00AC0388">
              <w:rPr>
                <w:rFonts w:ascii="Times New Roman" w:hAnsi="Times New Roman" w:cs="Times New Roman"/>
                <w:sz w:val="22"/>
                <w:szCs w:val="22"/>
              </w:rPr>
              <w:t>Portion due over five years</w:t>
            </w:r>
          </w:p>
        </w:tc>
        <w:tc>
          <w:tcPr>
            <w:tcW w:w="2052" w:type="dxa"/>
            <w:tcBorders>
              <w:bottom w:val="single" w:sz="4" w:space="0" w:color="auto"/>
            </w:tcBorders>
            <w:shd w:val="clear" w:color="auto" w:fill="auto"/>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sz w:val="22"/>
                <w:szCs w:val="22"/>
              </w:rPr>
            </w:pPr>
            <w:r>
              <w:rPr>
                <w:rFonts w:ascii="Times New Roman" w:hAnsi="Times New Roman" w:cs="Times New Roman"/>
                <w:sz w:val="22"/>
                <w:szCs w:val="22"/>
              </w:rPr>
              <w:t>766</w:t>
            </w:r>
          </w:p>
        </w:tc>
        <w:tc>
          <w:tcPr>
            <w:tcW w:w="270" w:type="dxa"/>
          </w:tcPr>
          <w:p w:rsidR="00AA14EE" w:rsidRPr="00B227C9" w:rsidRDefault="00AA14EE" w:rsidP="004C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right"/>
              <w:rPr>
                <w:rFonts w:ascii="Times New Roman" w:hAnsi="Times New Roman" w:cs="Times New Roman"/>
                <w:spacing w:val="-6"/>
                <w:sz w:val="22"/>
                <w:szCs w:val="22"/>
              </w:rPr>
            </w:pPr>
          </w:p>
        </w:tc>
        <w:tc>
          <w:tcPr>
            <w:tcW w:w="1980" w:type="dxa"/>
            <w:tcBorders>
              <w:bottom w:val="single" w:sz="4" w:space="0" w:color="auto"/>
            </w:tcBorders>
            <w:shd w:val="clear" w:color="auto" w:fill="auto"/>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sz w:val="22"/>
                <w:szCs w:val="22"/>
              </w:rPr>
            </w:pPr>
            <w:r>
              <w:rPr>
                <w:rFonts w:ascii="Times New Roman" w:hAnsi="Times New Roman" w:cs="Times New Roman"/>
                <w:sz w:val="22"/>
                <w:szCs w:val="22"/>
              </w:rPr>
              <w:t>756</w:t>
            </w:r>
          </w:p>
        </w:tc>
      </w:tr>
      <w:tr w:rsidR="00AA14EE" w:rsidRPr="00B227C9" w:rsidTr="00B35389">
        <w:tc>
          <w:tcPr>
            <w:tcW w:w="5130" w:type="dxa"/>
            <w:shd w:val="clear" w:color="auto" w:fill="auto"/>
          </w:tcPr>
          <w:p w:rsidR="00AA14EE" w:rsidRPr="00B227C9"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4"/>
              <w:rPr>
                <w:rFonts w:ascii="Times New Roman" w:hAnsi="Times New Roman" w:cs="Times New Roman"/>
                <w:sz w:val="22"/>
                <w:szCs w:val="22"/>
                <w:cs/>
                <w:lang w:val="en-GB"/>
              </w:rPr>
            </w:pPr>
          </w:p>
        </w:tc>
        <w:tc>
          <w:tcPr>
            <w:tcW w:w="2052" w:type="dxa"/>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50"/>
              <w:jc w:val="right"/>
              <w:rPr>
                <w:rFonts w:ascii="Times New Roman" w:hAnsi="Times New Roman" w:cs="Times New Roman"/>
                <w:spacing w:val="-6"/>
                <w:sz w:val="22"/>
                <w:szCs w:val="22"/>
              </w:rPr>
            </w:pPr>
            <w:r>
              <w:rPr>
                <w:rFonts w:ascii="Times New Roman" w:hAnsi="Times New Roman" w:cs="Times New Roman"/>
                <w:spacing w:val="-6"/>
                <w:sz w:val="22"/>
                <w:szCs w:val="22"/>
              </w:rPr>
              <w:t>1,455,627</w:t>
            </w:r>
          </w:p>
        </w:tc>
        <w:tc>
          <w:tcPr>
            <w:tcW w:w="270" w:type="dxa"/>
            <w:shd w:val="clear" w:color="auto" w:fill="auto"/>
          </w:tcPr>
          <w:p w:rsidR="00AA14EE" w:rsidRPr="00B227C9" w:rsidRDefault="00AA14EE" w:rsidP="004C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jc w:val="right"/>
              <w:rPr>
                <w:rFonts w:ascii="Times New Roman" w:hAnsi="Times New Roman" w:cs="Times New Roman"/>
                <w:sz w:val="22"/>
                <w:szCs w:val="22"/>
              </w:rPr>
            </w:pPr>
          </w:p>
        </w:tc>
        <w:tc>
          <w:tcPr>
            <w:tcW w:w="1980" w:type="dxa"/>
            <w:tcBorders>
              <w:top w:val="single" w:sz="4" w:space="0" w:color="auto"/>
              <w:bottom w:val="double" w:sz="4" w:space="0" w:color="auto"/>
            </w:tcBorders>
            <w:shd w:val="clear" w:color="auto" w:fill="auto"/>
            <w:vAlign w:val="bottom"/>
          </w:tcPr>
          <w:p w:rsidR="00AA14EE" w:rsidRPr="00CB1CB8"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50"/>
              <w:jc w:val="right"/>
              <w:rPr>
                <w:rFonts w:ascii="Times New Roman" w:hAnsi="Times New Roman" w:cs="Times New Roman"/>
                <w:b/>
                <w:bCs/>
                <w:spacing w:val="-4"/>
                <w:sz w:val="22"/>
                <w:szCs w:val="22"/>
              </w:rPr>
            </w:pPr>
            <w:r w:rsidRPr="00CB1CB8">
              <w:rPr>
                <w:rFonts w:ascii="Times New Roman" w:hAnsi="Times New Roman" w:cs="Times New Roman"/>
                <w:b/>
                <w:bCs/>
                <w:spacing w:val="-4"/>
                <w:sz w:val="22"/>
                <w:szCs w:val="22"/>
              </w:rPr>
              <w:t>1,091,165</w:t>
            </w:r>
          </w:p>
        </w:tc>
      </w:tr>
      <w:tr w:rsidR="00AA14EE" w:rsidRPr="00B227C9" w:rsidTr="00B35389">
        <w:trPr>
          <w:trHeight w:val="236"/>
        </w:trPr>
        <w:tc>
          <w:tcPr>
            <w:tcW w:w="5130" w:type="dxa"/>
            <w:shd w:val="clear" w:color="auto" w:fill="auto"/>
          </w:tcPr>
          <w:p w:rsidR="00AA14EE" w:rsidRPr="009C67BB"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Angsana New" w:eastAsia="Times New Roman" w:hAnsi="Angsana New"/>
                <w:sz w:val="28"/>
                <w:szCs w:val="28"/>
                <w:highlight w:val="yellow"/>
                <w:cs/>
              </w:rPr>
            </w:pPr>
            <w:r w:rsidRPr="00D434C5">
              <w:rPr>
                <w:rFonts w:ascii="Times New Roman" w:hAnsi="Times New Roman" w:cs="Times New Roman"/>
                <w:i/>
                <w:iCs/>
                <w:sz w:val="22"/>
                <w:szCs w:val="22"/>
              </w:rPr>
              <w:t>Less</w:t>
            </w:r>
            <w:r w:rsidRPr="00D434C5">
              <w:rPr>
                <w:rFonts w:ascii="Times New Roman" w:hAnsi="Times New Roman" w:cs="Times New Roman"/>
                <w:sz w:val="22"/>
                <w:szCs w:val="22"/>
              </w:rPr>
              <w:t xml:space="preserve"> unearned interest income</w:t>
            </w:r>
          </w:p>
        </w:tc>
        <w:tc>
          <w:tcPr>
            <w:tcW w:w="2052" w:type="dxa"/>
            <w:tcBorders>
              <w:bottom w:val="single" w:sz="4" w:space="0" w:color="auto"/>
            </w:tcBorders>
            <w:shd w:val="clear" w:color="auto" w:fill="auto"/>
          </w:tcPr>
          <w:p w:rsidR="00AA14EE" w:rsidRPr="00B227C9"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60"/>
              <w:jc w:val="right"/>
              <w:rPr>
                <w:rFonts w:ascii="Times New Roman" w:hAnsi="Times New Roman" w:cs="Times New Roman"/>
                <w:sz w:val="22"/>
                <w:szCs w:val="22"/>
              </w:rPr>
            </w:pPr>
            <w:r>
              <w:rPr>
                <w:rFonts w:ascii="Times New Roman" w:hAnsi="Times New Roman" w:cs="Times New Roman"/>
                <w:sz w:val="22"/>
                <w:szCs w:val="22"/>
              </w:rPr>
              <w:t>(364,462)</w:t>
            </w:r>
          </w:p>
        </w:tc>
        <w:tc>
          <w:tcPr>
            <w:tcW w:w="270" w:type="dxa"/>
          </w:tcPr>
          <w:p w:rsidR="00AA14EE" w:rsidRPr="00B227C9" w:rsidRDefault="00AA14EE" w:rsidP="004C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right"/>
              <w:rPr>
                <w:rFonts w:ascii="Times New Roman" w:hAnsi="Times New Roman" w:cs="Times New Roman"/>
                <w:spacing w:val="-6"/>
                <w:sz w:val="22"/>
                <w:szCs w:val="22"/>
              </w:rPr>
            </w:pPr>
          </w:p>
        </w:tc>
        <w:tc>
          <w:tcPr>
            <w:tcW w:w="1980" w:type="dxa"/>
            <w:tcBorders>
              <w:top w:val="double" w:sz="4" w:space="0" w:color="auto"/>
            </w:tcBorders>
            <w:shd w:val="clear" w:color="auto" w:fill="auto"/>
          </w:tcPr>
          <w:p w:rsidR="00AA14EE" w:rsidRPr="00B227C9" w:rsidRDefault="00AA14EE" w:rsidP="004C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jc w:val="right"/>
              <w:rPr>
                <w:rFonts w:ascii="Times New Roman" w:hAnsi="Times New Roman" w:cs="Times New Roman"/>
                <w:sz w:val="22"/>
                <w:szCs w:val="22"/>
              </w:rPr>
            </w:pPr>
          </w:p>
        </w:tc>
      </w:tr>
      <w:tr w:rsidR="00AA14EE" w:rsidRPr="00B227C9" w:rsidTr="00CB1CB8">
        <w:trPr>
          <w:trHeight w:val="244"/>
        </w:trPr>
        <w:tc>
          <w:tcPr>
            <w:tcW w:w="5130" w:type="dxa"/>
            <w:shd w:val="clear" w:color="auto" w:fill="auto"/>
          </w:tcPr>
          <w:p w:rsidR="00AA14EE" w:rsidRPr="00AC0388" w:rsidRDefault="00AA14EE" w:rsidP="00AA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61"/>
              <w:rPr>
                <w:rFonts w:ascii="Times New Roman" w:eastAsia="Times New Roman" w:hAnsi="Times New Roman" w:cs="Times New Roman"/>
                <w:b/>
                <w:bCs/>
                <w:sz w:val="22"/>
                <w:szCs w:val="22"/>
                <w:highlight w:val="yellow"/>
                <w:cs/>
              </w:rPr>
            </w:pPr>
            <w:r w:rsidRPr="00AC0388">
              <w:rPr>
                <w:rFonts w:ascii="Times New Roman" w:eastAsia="Times New Roman" w:hAnsi="Times New Roman" w:cs="Times New Roman"/>
                <w:b/>
                <w:bCs/>
                <w:sz w:val="22"/>
                <w:szCs w:val="22"/>
              </w:rPr>
              <w:t>Net investment under the hire purchase</w:t>
            </w:r>
            <w:r>
              <w:rPr>
                <w:rFonts w:ascii="Times New Roman" w:eastAsia="Times New Roman" w:hAnsi="Times New Roman" w:cs="Times New Roman"/>
                <w:b/>
                <w:bCs/>
                <w:sz w:val="22"/>
                <w:szCs w:val="22"/>
              </w:rPr>
              <w:t xml:space="preserve"> </w:t>
            </w:r>
            <w:r w:rsidRPr="00AC0388">
              <w:rPr>
                <w:rFonts w:ascii="Times New Roman" w:eastAsia="Times New Roman" w:hAnsi="Times New Roman" w:cs="Times New Roman"/>
                <w:b/>
                <w:bCs/>
                <w:sz w:val="22"/>
                <w:szCs w:val="22"/>
              </w:rPr>
              <w:t>contracts</w:t>
            </w:r>
          </w:p>
        </w:tc>
        <w:tc>
          <w:tcPr>
            <w:tcW w:w="2052" w:type="dxa"/>
            <w:tcBorders>
              <w:top w:val="single" w:sz="4" w:space="0" w:color="auto"/>
              <w:bottom w:val="double" w:sz="4" w:space="0" w:color="auto"/>
            </w:tcBorders>
            <w:shd w:val="clear" w:color="auto" w:fill="auto"/>
          </w:tcPr>
          <w:p w:rsidR="00AA14EE" w:rsidRPr="00CB1CB8" w:rsidRDefault="004C5A08" w:rsidP="00DB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50"/>
              <w:jc w:val="right"/>
              <w:rPr>
                <w:rFonts w:ascii="Times New Roman" w:hAnsi="Times New Roman" w:cs="Times New Roman"/>
                <w:b/>
                <w:bCs/>
                <w:sz w:val="22"/>
                <w:szCs w:val="22"/>
              </w:rPr>
            </w:pPr>
            <w:r w:rsidRPr="00CB1CB8">
              <w:rPr>
                <w:rFonts w:ascii="Times New Roman" w:hAnsi="Times New Roman" w:cs="Times New Roman"/>
                <w:b/>
                <w:bCs/>
                <w:sz w:val="22"/>
                <w:szCs w:val="22"/>
              </w:rPr>
              <w:t>1,091,165</w:t>
            </w:r>
          </w:p>
        </w:tc>
        <w:tc>
          <w:tcPr>
            <w:tcW w:w="270" w:type="dxa"/>
            <w:shd w:val="clear" w:color="auto" w:fill="auto"/>
          </w:tcPr>
          <w:p w:rsidR="00AA14EE" w:rsidRPr="00B227C9" w:rsidRDefault="00AA14EE" w:rsidP="004C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jc w:val="right"/>
              <w:rPr>
                <w:rFonts w:ascii="Times New Roman" w:hAnsi="Times New Roman" w:cs="Times New Roman"/>
                <w:sz w:val="22"/>
                <w:szCs w:val="22"/>
              </w:rPr>
            </w:pPr>
          </w:p>
        </w:tc>
        <w:tc>
          <w:tcPr>
            <w:tcW w:w="1980" w:type="dxa"/>
            <w:shd w:val="clear" w:color="auto" w:fill="auto"/>
          </w:tcPr>
          <w:p w:rsidR="00AA14EE" w:rsidRPr="00B227C9" w:rsidRDefault="00AA14EE" w:rsidP="004C5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ind w:right="-115"/>
              <w:jc w:val="right"/>
              <w:rPr>
                <w:rFonts w:ascii="Times New Roman" w:hAnsi="Times New Roman" w:cs="Times New Roman"/>
                <w:sz w:val="22"/>
                <w:szCs w:val="22"/>
              </w:rPr>
            </w:pPr>
          </w:p>
        </w:tc>
      </w:tr>
    </w:tbl>
    <w:p w:rsidR="00662CD7" w:rsidRDefault="00662CD7" w:rsidP="009C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rPr>
      </w:pPr>
    </w:p>
    <w:p w:rsidR="00FA6545" w:rsidRPr="00AC0388" w:rsidRDefault="00AC0388" w:rsidP="001D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rPr>
      </w:pPr>
      <w:bookmarkStart w:id="14" w:name="_Hlk29319161"/>
      <w:r w:rsidRPr="00AC0388">
        <w:rPr>
          <w:rFonts w:ascii="Times New Roman" w:hAnsi="Times New Roman" w:cs="Times New Roman"/>
          <w:sz w:val="22"/>
          <w:szCs w:val="22"/>
        </w:rPr>
        <w:t xml:space="preserve">As at 31 December 2019, the normal credit term granted by the </w:t>
      </w:r>
      <w:r w:rsidR="003F3F41">
        <w:rPr>
          <w:rFonts w:ascii="Times New Roman" w:hAnsi="Times New Roman" w:cs="Times New Roman"/>
          <w:sz w:val="22"/>
          <w:szCs w:val="22"/>
        </w:rPr>
        <w:t>Group</w:t>
      </w:r>
      <w:r w:rsidRPr="00AC0388">
        <w:rPr>
          <w:rFonts w:ascii="Times New Roman" w:hAnsi="Times New Roman" w:cs="Times New Roman"/>
          <w:sz w:val="22"/>
          <w:szCs w:val="22"/>
        </w:rPr>
        <w:t xml:space="preserve"> was </w:t>
      </w:r>
      <w:r w:rsidR="004C5A08">
        <w:rPr>
          <w:rFonts w:ascii="Times New Roman" w:hAnsi="Times New Roman" w:cs="Times New Roman"/>
          <w:sz w:val="22"/>
          <w:szCs w:val="22"/>
        </w:rPr>
        <w:t>3</w:t>
      </w:r>
      <w:r w:rsidR="001D68C2">
        <w:rPr>
          <w:rFonts w:ascii="Times New Roman" w:hAnsi="Times New Roman" w:cs="Times New Roman"/>
          <w:sz w:val="22"/>
          <w:szCs w:val="22"/>
        </w:rPr>
        <w:t xml:space="preserve"> </w:t>
      </w:r>
      <w:r w:rsidR="004C5A08">
        <w:rPr>
          <w:rFonts w:ascii="Times New Roman" w:hAnsi="Times New Roman" w:cs="Times New Roman"/>
          <w:sz w:val="22"/>
          <w:szCs w:val="22"/>
        </w:rPr>
        <w:t>-</w:t>
      </w:r>
      <w:r w:rsidR="001D68C2">
        <w:rPr>
          <w:rFonts w:ascii="Times New Roman" w:hAnsi="Times New Roman" w:cs="Times New Roman"/>
          <w:sz w:val="22"/>
          <w:szCs w:val="22"/>
        </w:rPr>
        <w:t xml:space="preserve"> </w:t>
      </w:r>
      <w:r w:rsidR="004C5A08">
        <w:rPr>
          <w:rFonts w:ascii="Times New Roman" w:hAnsi="Times New Roman" w:cs="Times New Roman"/>
          <w:sz w:val="22"/>
          <w:szCs w:val="22"/>
        </w:rPr>
        <w:t>5 years</w:t>
      </w:r>
      <w:r w:rsidRPr="00AC0388">
        <w:rPr>
          <w:rFonts w:ascii="Times New Roman" w:hAnsi="Times New Roman" w:cs="Times New Roman"/>
          <w:sz w:val="22"/>
          <w:szCs w:val="22"/>
        </w:rPr>
        <w:t xml:space="preserve"> </w:t>
      </w:r>
      <w:r w:rsidRPr="00AC0388">
        <w:rPr>
          <w:rFonts w:ascii="Times New Roman" w:hAnsi="Times New Roman" w:cs="Times New Roman"/>
          <w:i/>
          <w:iCs/>
          <w:sz w:val="22"/>
          <w:szCs w:val="22"/>
        </w:rPr>
        <w:t xml:space="preserve">(2018: </w:t>
      </w:r>
      <w:r w:rsidR="004C5A08">
        <w:rPr>
          <w:rFonts w:ascii="Times New Roman" w:hAnsi="Times New Roman" w:cs="Times New Roman"/>
          <w:i/>
          <w:iCs/>
          <w:sz w:val="22"/>
          <w:szCs w:val="22"/>
        </w:rPr>
        <w:t>3</w:t>
      </w:r>
      <w:r w:rsidR="001D68C2">
        <w:rPr>
          <w:rFonts w:ascii="Times New Roman" w:hAnsi="Times New Roman" w:cs="Times New Roman"/>
          <w:i/>
          <w:iCs/>
          <w:sz w:val="22"/>
          <w:szCs w:val="22"/>
        </w:rPr>
        <w:t xml:space="preserve"> </w:t>
      </w:r>
      <w:r w:rsidR="004C5A08">
        <w:rPr>
          <w:rFonts w:ascii="Times New Roman" w:hAnsi="Times New Roman" w:cs="Times New Roman"/>
          <w:i/>
          <w:iCs/>
          <w:sz w:val="22"/>
          <w:szCs w:val="22"/>
        </w:rPr>
        <w:t>-</w:t>
      </w:r>
      <w:r w:rsidR="001D68C2">
        <w:rPr>
          <w:rFonts w:ascii="Times New Roman" w:hAnsi="Times New Roman" w:cs="Times New Roman"/>
          <w:i/>
          <w:iCs/>
          <w:sz w:val="22"/>
          <w:szCs w:val="22"/>
        </w:rPr>
        <w:t xml:space="preserve"> </w:t>
      </w:r>
      <w:r w:rsidR="004C5A08">
        <w:rPr>
          <w:rFonts w:ascii="Times New Roman" w:hAnsi="Times New Roman" w:cs="Times New Roman"/>
          <w:i/>
          <w:iCs/>
          <w:sz w:val="22"/>
          <w:szCs w:val="22"/>
        </w:rPr>
        <w:t>5 years</w:t>
      </w:r>
      <w:r w:rsidRPr="00AC0388">
        <w:rPr>
          <w:rFonts w:ascii="Times New Roman" w:hAnsi="Times New Roman" w:cs="Times New Roman"/>
          <w:i/>
          <w:iCs/>
          <w:sz w:val="22"/>
          <w:szCs w:val="22"/>
        </w:rPr>
        <w:t>).</w:t>
      </w:r>
    </w:p>
    <w:bookmarkEnd w:id="14"/>
    <w:p w:rsidR="00FA6545" w:rsidRPr="00FA6545" w:rsidRDefault="00FA6545" w:rsidP="00FA6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14"/>
          <w:szCs w:val="14"/>
          <w:highlight w:val="yellow"/>
        </w:rPr>
      </w:pPr>
    </w:p>
    <w:p w:rsidR="006B1CE9" w:rsidRPr="006B1CE9" w:rsidRDefault="006B1CE9" w:rsidP="006B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B1CE9">
        <w:rPr>
          <w:rFonts w:ascii="Times New Roman" w:hAnsi="Times New Roman" w:cs="Times New Roman"/>
          <w:sz w:val="22"/>
          <w:szCs w:val="22"/>
        </w:rPr>
        <w:t>Receivables under hire</w:t>
      </w:r>
      <w:r w:rsidR="00B35389">
        <w:rPr>
          <w:rFonts w:ascii="Times New Roman" w:hAnsi="Times New Roman" w:cstheme="minorBidi" w:hint="cs"/>
          <w:sz w:val="22"/>
          <w:szCs w:val="22"/>
          <w:cs/>
        </w:rPr>
        <w:t xml:space="preserve"> </w:t>
      </w:r>
      <w:r w:rsidRPr="006B1CE9">
        <w:rPr>
          <w:rFonts w:ascii="Times New Roman" w:hAnsi="Times New Roman" w:cs="Times New Roman"/>
          <w:sz w:val="22"/>
          <w:szCs w:val="22"/>
        </w:rPr>
        <w:t>purchase contracts</w:t>
      </w:r>
      <w:r>
        <w:rPr>
          <w:rFonts w:ascii="Times New Roman" w:hAnsi="Times New Roman" w:cs="Times New Roman"/>
          <w:sz w:val="22"/>
          <w:szCs w:val="22"/>
        </w:rPr>
        <w:t xml:space="preserve"> </w:t>
      </w:r>
      <w:r w:rsidRPr="00002DCE">
        <w:rPr>
          <w:rFonts w:ascii="Times New Roman" w:hAnsi="Times New Roman" w:cs="Times New Roman"/>
          <w:sz w:val="22"/>
          <w:szCs w:val="22"/>
        </w:rPr>
        <w:t xml:space="preserve">of the </w:t>
      </w:r>
      <w:r>
        <w:rPr>
          <w:rFonts w:ascii="Times New Roman" w:hAnsi="Times New Roman" w:cs="Times New Roman"/>
          <w:sz w:val="22"/>
          <w:szCs w:val="22"/>
        </w:rPr>
        <w:t>Group</w:t>
      </w:r>
      <w:r w:rsidRPr="00002DCE">
        <w:rPr>
          <w:rFonts w:ascii="Times New Roman" w:hAnsi="Times New Roman" w:cs="Times New Roman"/>
          <w:sz w:val="22"/>
          <w:szCs w:val="22"/>
        </w:rPr>
        <w:t xml:space="preserve"> as at 31 December 2019 and 2018 were denominated entirely in </w:t>
      </w:r>
      <w:r w:rsidR="0015080D">
        <w:rPr>
          <w:rFonts w:ascii="Times New Roman" w:hAnsi="Times New Roman" w:cs="Times New Roman"/>
          <w:sz w:val="22"/>
          <w:szCs w:val="22"/>
        </w:rPr>
        <w:t>Thai</w:t>
      </w:r>
      <w:r w:rsidRPr="00002DCE">
        <w:rPr>
          <w:rFonts w:ascii="Times New Roman" w:hAnsi="Times New Roman" w:cs="Times New Roman"/>
          <w:sz w:val="22"/>
          <w:szCs w:val="22"/>
        </w:rPr>
        <w:t xml:space="preserve"> Baht.</w:t>
      </w:r>
    </w:p>
    <w:p w:rsidR="00FA6545" w:rsidRPr="001960E9" w:rsidRDefault="00FA6545"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Cordia New"/>
          <w:spacing w:val="-2"/>
          <w:sz w:val="22"/>
          <w:szCs w:val="22"/>
        </w:rPr>
      </w:pPr>
    </w:p>
    <w:p w:rsidR="00FA6545" w:rsidRDefault="00FA6545" w:rsidP="00FA6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1C22A7">
        <w:rPr>
          <w:rFonts w:ascii="Times New Roman" w:hAnsi="Times New Roman" w:cs="Times New Roman"/>
          <w:sz w:val="22"/>
          <w:szCs w:val="22"/>
        </w:rPr>
        <w:t xml:space="preserve">As at </w:t>
      </w:r>
      <w:r>
        <w:rPr>
          <w:rFonts w:ascii="Times New Roman" w:hAnsi="Times New Roman" w:cs="Times New Roman"/>
          <w:sz w:val="22"/>
          <w:szCs w:val="22"/>
        </w:rPr>
        <w:t>31 December</w:t>
      </w:r>
      <w:r w:rsidRPr="003E3B37">
        <w:rPr>
          <w:rFonts w:ascii="Times New Roman" w:hAnsi="Times New Roman" w:cs="Times New Roman"/>
          <w:sz w:val="22"/>
          <w:szCs w:val="22"/>
        </w:rPr>
        <w:t xml:space="preserve"> </w:t>
      </w:r>
      <w:r w:rsidRPr="001C22A7">
        <w:rPr>
          <w:rFonts w:ascii="Times New Roman" w:hAnsi="Times New Roman" w:cs="Times New Roman"/>
          <w:sz w:val="22"/>
          <w:szCs w:val="22"/>
        </w:rPr>
        <w:t xml:space="preserve">2019, the </w:t>
      </w:r>
      <w:r>
        <w:rPr>
          <w:rFonts w:ascii="Times New Roman" w:hAnsi="Times New Roman" w:cs="Times New Roman"/>
          <w:sz w:val="22"/>
          <w:szCs w:val="22"/>
        </w:rPr>
        <w:t>Group</w:t>
      </w:r>
      <w:r w:rsidRPr="001C22A7">
        <w:rPr>
          <w:rFonts w:ascii="Times New Roman" w:hAnsi="Times New Roman" w:cs="Times New Roman"/>
          <w:sz w:val="22"/>
          <w:szCs w:val="22"/>
        </w:rPr>
        <w:t xml:space="preserve"> had receivables under hire</w:t>
      </w:r>
      <w:r w:rsidR="00B35389">
        <w:rPr>
          <w:rFonts w:ascii="Times New Roman" w:hAnsi="Times New Roman" w:cstheme="minorBidi" w:hint="cs"/>
          <w:sz w:val="22"/>
          <w:szCs w:val="22"/>
          <w:cs/>
        </w:rPr>
        <w:t xml:space="preserve"> </w:t>
      </w:r>
      <w:r w:rsidRPr="001C22A7">
        <w:rPr>
          <w:rFonts w:ascii="Times New Roman" w:hAnsi="Times New Roman" w:cs="Times New Roman"/>
          <w:sz w:val="22"/>
          <w:szCs w:val="22"/>
        </w:rPr>
        <w:t xml:space="preserve">purchase contracts which </w:t>
      </w:r>
      <w:proofErr w:type="spellStart"/>
      <w:r w:rsidRPr="001C22A7">
        <w:rPr>
          <w:rFonts w:ascii="Times New Roman" w:hAnsi="Times New Roman" w:cs="Times New Roman"/>
          <w:sz w:val="22"/>
          <w:szCs w:val="22"/>
        </w:rPr>
        <w:t>overdue</w:t>
      </w:r>
      <w:r>
        <w:rPr>
          <w:rFonts w:ascii="Times New Roman" w:hAnsi="Times New Roman" w:cs="Times New Roman"/>
          <w:sz w:val="22"/>
          <w:szCs w:val="22"/>
        </w:rPr>
        <w:t>d</w:t>
      </w:r>
      <w:proofErr w:type="spellEnd"/>
      <w:r w:rsidRPr="001C22A7">
        <w:rPr>
          <w:rFonts w:ascii="Times New Roman" w:hAnsi="Times New Roman" w:cs="Times New Roman"/>
          <w:sz w:val="22"/>
          <w:szCs w:val="22"/>
        </w:rPr>
        <w:t xml:space="preserve"> more than </w:t>
      </w:r>
      <w:r>
        <w:rPr>
          <w:rFonts w:ascii="Times New Roman" w:hAnsi="Times New Roman" w:cs="Times New Roman"/>
          <w:sz w:val="22"/>
          <w:szCs w:val="22"/>
        </w:rPr>
        <w:t>90 days amounting to Baht</w:t>
      </w:r>
      <w:r w:rsidR="004C5A08">
        <w:rPr>
          <w:rFonts w:ascii="Times New Roman" w:hAnsi="Times New Roman" w:cs="Times New Roman"/>
          <w:sz w:val="22"/>
          <w:szCs w:val="22"/>
        </w:rPr>
        <w:t xml:space="preserve"> 33.63</w:t>
      </w:r>
      <w:r>
        <w:rPr>
          <w:rFonts w:ascii="Times New Roman" w:hAnsi="Times New Roman"/>
          <w:sz w:val="22"/>
          <w:szCs w:val="28"/>
        </w:rPr>
        <w:t xml:space="preserve"> </w:t>
      </w:r>
      <w:r>
        <w:rPr>
          <w:rFonts w:ascii="Times New Roman" w:hAnsi="Times New Roman" w:cs="Times New Roman"/>
          <w:sz w:val="22"/>
          <w:szCs w:val="22"/>
        </w:rPr>
        <w:t>million</w:t>
      </w:r>
      <w:r w:rsidRPr="00195B51">
        <w:rPr>
          <w:rFonts w:ascii="Times New Roman" w:hAnsi="Times New Roman" w:cs="Cordia New" w:hint="cs"/>
          <w:sz w:val="22"/>
          <w:szCs w:val="22"/>
          <w:cs/>
        </w:rPr>
        <w:t xml:space="preserve"> </w:t>
      </w:r>
      <w:r>
        <w:rPr>
          <w:rFonts w:ascii="Times New Roman" w:hAnsi="Times New Roman" w:cs="Times New Roman"/>
          <w:i/>
          <w:iCs/>
          <w:sz w:val="22"/>
          <w:szCs w:val="22"/>
        </w:rPr>
        <w:t>(</w:t>
      </w:r>
      <w:r w:rsidRPr="001C22A7">
        <w:rPr>
          <w:rFonts w:ascii="Times New Roman" w:hAnsi="Times New Roman" w:cs="Times New Roman"/>
          <w:i/>
          <w:iCs/>
          <w:sz w:val="22"/>
          <w:szCs w:val="22"/>
        </w:rPr>
        <w:t>2018: Baht 26.68</w:t>
      </w:r>
      <w:r w:rsidRPr="001C22A7">
        <w:rPr>
          <w:rFonts w:ascii="Times New Roman" w:hAnsi="Times New Roman" w:cs="Times New Roman"/>
          <w:i/>
          <w:iCs/>
          <w:sz w:val="22"/>
          <w:szCs w:val="22"/>
          <w:cs/>
        </w:rPr>
        <w:t xml:space="preserve"> </w:t>
      </w:r>
      <w:r w:rsidRPr="001C22A7">
        <w:rPr>
          <w:rFonts w:ascii="Times New Roman" w:hAnsi="Times New Roman" w:cs="Times New Roman"/>
          <w:i/>
          <w:iCs/>
          <w:sz w:val="22"/>
          <w:szCs w:val="22"/>
        </w:rPr>
        <w:t>million</w:t>
      </w:r>
      <w:r>
        <w:rPr>
          <w:rFonts w:ascii="Times New Roman" w:hAnsi="Times New Roman" w:cs="Times New Roman"/>
          <w:i/>
          <w:iCs/>
          <w:sz w:val="22"/>
          <w:szCs w:val="22"/>
        </w:rPr>
        <w:t>)</w:t>
      </w:r>
      <w:r>
        <w:rPr>
          <w:rFonts w:ascii="Times New Roman" w:hAnsi="Times New Roman" w:cs="Times New Roman"/>
          <w:sz w:val="22"/>
          <w:szCs w:val="22"/>
        </w:rPr>
        <w:t>. The Group has</w:t>
      </w:r>
      <w:r w:rsidRPr="001C22A7">
        <w:rPr>
          <w:rFonts w:ascii="Times New Roman" w:hAnsi="Times New Roman" w:cs="Times New Roman"/>
          <w:sz w:val="22"/>
          <w:szCs w:val="22"/>
        </w:rPr>
        <w:t xml:space="preserve"> </w:t>
      </w:r>
      <w:r>
        <w:rPr>
          <w:rFonts w:ascii="Times New Roman" w:hAnsi="Times New Roman" w:cs="Times New Roman"/>
          <w:sz w:val="22"/>
          <w:szCs w:val="22"/>
        </w:rPr>
        <w:t>ceased recognition of</w:t>
      </w:r>
      <w:r w:rsidRPr="001C22A7">
        <w:rPr>
          <w:rFonts w:ascii="Times New Roman" w:hAnsi="Times New Roman" w:cs="Times New Roman"/>
          <w:sz w:val="22"/>
          <w:szCs w:val="22"/>
        </w:rPr>
        <w:t xml:space="preserve"> income </w:t>
      </w:r>
      <w:r>
        <w:rPr>
          <w:rFonts w:ascii="Times New Roman" w:hAnsi="Times New Roman" w:cs="Times New Roman"/>
          <w:sz w:val="22"/>
          <w:szCs w:val="22"/>
        </w:rPr>
        <w:t>on such receivables</w:t>
      </w:r>
      <w:r>
        <w:rPr>
          <w:rFonts w:ascii="Times New Roman" w:hAnsi="Times New Roman" w:cs="Times New Roman"/>
          <w:i/>
          <w:iCs/>
          <w:sz w:val="22"/>
          <w:szCs w:val="22"/>
        </w:rPr>
        <w:t>.</w:t>
      </w:r>
    </w:p>
    <w:p w:rsidR="00FA6545" w:rsidRDefault="00FA6545" w:rsidP="00C2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22"/>
          <w:szCs w:val="22"/>
        </w:rPr>
      </w:pPr>
    </w:p>
    <w:p w:rsidR="00BA7824" w:rsidRPr="0099183B" w:rsidRDefault="00B829D8"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r w:rsidRPr="00840D0E">
        <w:rPr>
          <w:rFonts w:ascii="Times New Roman" w:hAnsi="Times New Roman" w:cs="Times New Roman"/>
          <w:spacing w:val="-2"/>
          <w:sz w:val="22"/>
          <w:szCs w:val="22"/>
        </w:rPr>
        <w:t xml:space="preserve">As at </w:t>
      </w:r>
      <w:bookmarkStart w:id="15" w:name="_Hlk27666480"/>
      <w:r w:rsidR="003C5012">
        <w:rPr>
          <w:rFonts w:ascii="Times New Roman" w:hAnsi="Times New Roman" w:cs="Times New Roman"/>
          <w:sz w:val="22"/>
          <w:szCs w:val="22"/>
        </w:rPr>
        <w:t>31 Dec</w:t>
      </w:r>
      <w:r w:rsidR="006C4EA5">
        <w:rPr>
          <w:rFonts w:ascii="Times New Roman" w:hAnsi="Times New Roman" w:cs="Times New Roman"/>
          <w:sz w:val="22"/>
          <w:szCs w:val="22"/>
        </w:rPr>
        <w:t>ember</w:t>
      </w:r>
      <w:r w:rsidR="006C4EA5" w:rsidRPr="003E3B37">
        <w:rPr>
          <w:rFonts w:ascii="Times New Roman" w:hAnsi="Times New Roman" w:cs="Times New Roman"/>
          <w:sz w:val="22"/>
          <w:szCs w:val="22"/>
        </w:rPr>
        <w:t xml:space="preserve"> </w:t>
      </w:r>
      <w:bookmarkEnd w:id="15"/>
      <w:r w:rsidRPr="00840D0E">
        <w:rPr>
          <w:rFonts w:ascii="Times New Roman" w:hAnsi="Times New Roman" w:cs="Times New Roman"/>
          <w:spacing w:val="-2"/>
          <w:sz w:val="22"/>
          <w:szCs w:val="22"/>
        </w:rPr>
        <w:t>2019,</w:t>
      </w:r>
      <w:r w:rsidR="00E14149">
        <w:rPr>
          <w:rFonts w:ascii="Times New Roman" w:hAnsi="Times New Roman" w:cs="Times New Roman"/>
          <w:spacing w:val="-2"/>
          <w:sz w:val="22"/>
          <w:szCs w:val="22"/>
        </w:rPr>
        <w:t xml:space="preserve"> the Group had redeemed collateral for loans which were the rights claiming in the receivables under hire</w:t>
      </w:r>
      <w:r w:rsidR="009F772D">
        <w:rPr>
          <w:rFonts w:ascii="Times New Roman" w:hAnsi="Times New Roman" w:cs="Times New Roman"/>
          <w:spacing w:val="-2"/>
          <w:sz w:val="22"/>
          <w:szCs w:val="22"/>
        </w:rPr>
        <w:t xml:space="preserve"> </w:t>
      </w:r>
      <w:r w:rsidR="00E14149">
        <w:rPr>
          <w:rFonts w:ascii="Times New Roman" w:hAnsi="Times New Roman" w:cs="Times New Roman"/>
          <w:spacing w:val="-2"/>
          <w:sz w:val="22"/>
          <w:szCs w:val="22"/>
        </w:rPr>
        <w:t>purchase contracts from a financial institution</w:t>
      </w:r>
      <w:r w:rsidRPr="00840D0E">
        <w:rPr>
          <w:rFonts w:ascii="Times New Roman" w:hAnsi="Times New Roman" w:cs="Times New Roman"/>
          <w:spacing w:val="-2"/>
          <w:sz w:val="22"/>
          <w:szCs w:val="22"/>
        </w:rPr>
        <w:t xml:space="preserve"> </w:t>
      </w:r>
      <w:r w:rsidR="0099183B" w:rsidRPr="0099183B">
        <w:rPr>
          <w:rFonts w:ascii="Times New Roman" w:hAnsi="Times New Roman" w:cs="Times New Roman"/>
          <w:i/>
          <w:iCs/>
          <w:spacing w:val="-2"/>
          <w:sz w:val="22"/>
          <w:szCs w:val="22"/>
        </w:rPr>
        <w:t xml:space="preserve">(2018: </w:t>
      </w:r>
      <w:r w:rsidR="00C2148C" w:rsidRPr="0099183B">
        <w:rPr>
          <w:rFonts w:ascii="Times New Roman" w:hAnsi="Times New Roman" w:cs="Times New Roman"/>
          <w:i/>
          <w:iCs/>
          <w:spacing w:val="-2"/>
          <w:sz w:val="22"/>
          <w:szCs w:val="22"/>
        </w:rPr>
        <w:t>The</w:t>
      </w:r>
      <w:r w:rsidRPr="0099183B">
        <w:rPr>
          <w:rFonts w:ascii="Times New Roman" w:hAnsi="Times New Roman" w:cs="Times New Roman"/>
          <w:i/>
          <w:iCs/>
          <w:spacing w:val="-2"/>
          <w:sz w:val="22"/>
          <w:szCs w:val="22"/>
        </w:rPr>
        <w:t xml:space="preserve"> </w:t>
      </w:r>
      <w:r w:rsidR="003C5FC7" w:rsidRPr="0099183B">
        <w:rPr>
          <w:rFonts w:ascii="Times New Roman" w:hAnsi="Times New Roman" w:cs="Times New Roman"/>
          <w:i/>
          <w:iCs/>
          <w:spacing w:val="-2"/>
          <w:sz w:val="22"/>
          <w:szCs w:val="22"/>
        </w:rPr>
        <w:t>Group</w:t>
      </w:r>
      <w:r w:rsidR="003515C0" w:rsidRPr="0099183B">
        <w:rPr>
          <w:rFonts w:ascii="Times New Roman" w:hAnsi="Times New Roman" w:cs="Times New Roman"/>
          <w:i/>
          <w:iCs/>
          <w:spacing w:val="-2"/>
          <w:sz w:val="22"/>
          <w:szCs w:val="22"/>
        </w:rPr>
        <w:t xml:space="preserve"> </w:t>
      </w:r>
      <w:r w:rsidRPr="0099183B">
        <w:rPr>
          <w:rFonts w:ascii="Times New Roman" w:hAnsi="Times New Roman" w:cs="Times New Roman"/>
          <w:i/>
          <w:iCs/>
          <w:spacing w:val="-2"/>
          <w:sz w:val="22"/>
          <w:szCs w:val="22"/>
        </w:rPr>
        <w:t>had transferred the rights claiming in the receivables under hire</w:t>
      </w:r>
      <w:r w:rsidR="009F772D">
        <w:rPr>
          <w:rFonts w:ascii="Times New Roman" w:hAnsi="Times New Roman" w:cs="Times New Roman"/>
          <w:i/>
          <w:iCs/>
          <w:spacing w:val="-2"/>
          <w:sz w:val="22"/>
          <w:szCs w:val="22"/>
        </w:rPr>
        <w:t xml:space="preserve"> </w:t>
      </w:r>
      <w:r w:rsidRPr="0099183B">
        <w:rPr>
          <w:rFonts w:ascii="Times New Roman" w:hAnsi="Times New Roman" w:cs="Times New Roman"/>
          <w:i/>
          <w:iCs/>
          <w:spacing w:val="-2"/>
          <w:sz w:val="22"/>
          <w:szCs w:val="22"/>
        </w:rPr>
        <w:t>purchase</w:t>
      </w:r>
      <w:r w:rsidRPr="0099183B">
        <w:rPr>
          <w:rFonts w:ascii="Times New Roman" w:hAnsi="Times New Roman" w:cs="Times New Roman"/>
          <w:i/>
          <w:iCs/>
          <w:sz w:val="22"/>
          <w:szCs w:val="22"/>
        </w:rPr>
        <w:t xml:space="preserve"> </w:t>
      </w:r>
      <w:r w:rsidR="00196E8B" w:rsidRPr="0099183B">
        <w:rPr>
          <w:rFonts w:ascii="Times New Roman" w:hAnsi="Times New Roman" w:cs="Times New Roman"/>
          <w:i/>
          <w:iCs/>
          <w:sz w:val="22"/>
          <w:szCs w:val="22"/>
        </w:rPr>
        <w:t xml:space="preserve">contracts </w:t>
      </w:r>
      <w:r w:rsidRPr="0099183B">
        <w:rPr>
          <w:rFonts w:ascii="Times New Roman" w:hAnsi="Times New Roman" w:cs="Times New Roman"/>
          <w:i/>
          <w:iCs/>
          <w:sz w:val="22"/>
          <w:szCs w:val="22"/>
        </w:rPr>
        <w:t>of Baht</w:t>
      </w:r>
      <w:r w:rsidR="009D6330">
        <w:rPr>
          <w:rFonts w:ascii="Times New Roman" w:hAnsi="Times New Roman" w:cs="Times New Roman"/>
          <w:i/>
          <w:iCs/>
          <w:sz w:val="22"/>
          <w:szCs w:val="22"/>
        </w:rPr>
        <w:t xml:space="preserve"> 42.65</w:t>
      </w:r>
      <w:r w:rsidRPr="0099183B">
        <w:rPr>
          <w:rFonts w:ascii="Times New Roman" w:hAnsi="Times New Roman" w:cs="Times New Roman"/>
          <w:i/>
          <w:iCs/>
          <w:sz w:val="22"/>
          <w:szCs w:val="22"/>
        </w:rPr>
        <w:t xml:space="preserve"> million as collateral for </w:t>
      </w:r>
      <w:r w:rsidR="00493A3B" w:rsidRPr="0099183B">
        <w:rPr>
          <w:rFonts w:ascii="Times New Roman" w:hAnsi="Times New Roman" w:cs="Times New Roman"/>
          <w:i/>
          <w:iCs/>
          <w:sz w:val="22"/>
          <w:szCs w:val="22"/>
        </w:rPr>
        <w:t>loan</w:t>
      </w:r>
      <w:r w:rsidRPr="0099183B">
        <w:rPr>
          <w:rFonts w:ascii="Times New Roman" w:hAnsi="Times New Roman" w:cs="Times New Roman"/>
          <w:i/>
          <w:iCs/>
          <w:sz w:val="22"/>
          <w:szCs w:val="22"/>
        </w:rPr>
        <w:t xml:space="preserve">s from </w:t>
      </w:r>
      <w:r w:rsidR="005279BD" w:rsidRPr="0099183B">
        <w:rPr>
          <w:rFonts w:ascii="Times New Roman" w:hAnsi="Times New Roman" w:cs="Times New Roman"/>
          <w:i/>
          <w:iCs/>
          <w:sz w:val="22"/>
          <w:szCs w:val="22"/>
        </w:rPr>
        <w:t xml:space="preserve">a </w:t>
      </w:r>
      <w:r w:rsidRPr="0099183B">
        <w:rPr>
          <w:rFonts w:ascii="Times New Roman" w:hAnsi="Times New Roman" w:cs="Times New Roman"/>
          <w:i/>
          <w:iCs/>
          <w:sz w:val="22"/>
          <w:szCs w:val="22"/>
        </w:rPr>
        <w:t>financial institution</w:t>
      </w:r>
      <w:r w:rsidR="0099183B">
        <w:rPr>
          <w:rFonts w:ascii="Times New Roman" w:hAnsi="Times New Roman" w:cs="Times New Roman"/>
          <w:i/>
          <w:iCs/>
          <w:sz w:val="22"/>
          <w:szCs w:val="22"/>
        </w:rPr>
        <w:t>).</w:t>
      </w:r>
    </w:p>
    <w:p w:rsidR="007210DA" w:rsidRPr="00070D6E" w:rsidRDefault="007210DA" w:rsidP="00012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rsidR="003203FA" w:rsidRDefault="003203FA" w:rsidP="0052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p w:rsidR="00C2148C" w:rsidRDefault="00C2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Pr>
          <w:rFonts w:ascii="Times New Roman" w:hAnsi="Times New Roman"/>
          <w:b/>
          <w:bCs/>
          <w:sz w:val="22"/>
          <w:szCs w:val="22"/>
          <w:cs/>
        </w:rPr>
        <w:br w:type="page"/>
      </w:r>
    </w:p>
    <w:p w:rsidR="00D225F3" w:rsidRPr="00CC6E25"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D225F3">
        <w:rPr>
          <w:rFonts w:ascii="Times New Roman" w:hAnsi="Times New Roman" w:cs="Times New Roman"/>
          <w:b/>
          <w:bCs/>
          <w:sz w:val="22"/>
          <w:szCs w:val="22"/>
          <w:cs/>
        </w:rPr>
        <w:lastRenderedPageBreak/>
        <w:t>7</w:t>
      </w:r>
      <w:r w:rsidRPr="00D225F3">
        <w:rPr>
          <w:rFonts w:ascii="Times New Roman" w:hAnsi="Times New Roman" w:cs="Times New Roman"/>
          <w:b/>
          <w:bCs/>
          <w:sz w:val="22"/>
          <w:szCs w:val="22"/>
          <w:cs/>
        </w:rPr>
        <w:tab/>
      </w:r>
      <w:r w:rsidRPr="00CC6E25">
        <w:rPr>
          <w:rFonts w:ascii="Times New Roman" w:hAnsi="Times New Roman" w:cs="Times New Roman"/>
          <w:b/>
          <w:bCs/>
          <w:sz w:val="22"/>
          <w:szCs w:val="22"/>
        </w:rPr>
        <w:t>Factoring receivables</w:t>
      </w:r>
    </w:p>
    <w:p w:rsidR="00D225F3" w:rsidRPr="00CC6E25"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25F3" w:rsidRPr="00CC6E25" w:rsidRDefault="000D5E6D"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C6E25">
        <w:rPr>
          <w:rFonts w:ascii="Times New Roman" w:hAnsi="Times New Roman" w:cs="Times New Roman"/>
          <w:sz w:val="22"/>
          <w:szCs w:val="22"/>
        </w:rPr>
        <w:t xml:space="preserve">Factoring receivables </w:t>
      </w:r>
      <w:r w:rsidR="00EC5035" w:rsidRPr="00CC6E25">
        <w:rPr>
          <w:rFonts w:ascii="Times New Roman" w:hAnsi="Times New Roman" w:cs="Times New Roman"/>
          <w:sz w:val="22"/>
          <w:szCs w:val="22"/>
        </w:rPr>
        <w:t>as at 31 December 2019 and 2018 consisted of:</w:t>
      </w:r>
    </w:p>
    <w:p w:rsidR="00D225F3" w:rsidRPr="00D225F3"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tbl>
      <w:tblPr>
        <w:tblpPr w:leftFromText="180" w:rightFromText="180" w:vertAnchor="text" w:tblpX="396" w:tblpY="1"/>
        <w:tblOverlap w:val="never"/>
        <w:tblW w:w="9270" w:type="dxa"/>
        <w:tblLayout w:type="fixed"/>
        <w:tblLook w:val="0000" w:firstRow="0" w:lastRow="0" w:firstColumn="0" w:lastColumn="0" w:noHBand="0" w:noVBand="0"/>
      </w:tblPr>
      <w:tblGrid>
        <w:gridCol w:w="4320"/>
        <w:gridCol w:w="2430"/>
        <w:gridCol w:w="270"/>
        <w:gridCol w:w="2250"/>
      </w:tblGrid>
      <w:tr w:rsidR="002065A9" w:rsidRPr="000D5E6D" w:rsidTr="00F434A8">
        <w:tc>
          <w:tcPr>
            <w:tcW w:w="4320" w:type="dxa"/>
          </w:tcPr>
          <w:p w:rsidR="002065A9" w:rsidRPr="00B227C9" w:rsidRDefault="002065A9"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430" w:type="dxa"/>
            <w:vAlign w:val="bottom"/>
          </w:tcPr>
          <w:p w:rsidR="002065A9" w:rsidRPr="00B227C9" w:rsidRDefault="002065A9"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p>
        </w:tc>
        <w:tc>
          <w:tcPr>
            <w:tcW w:w="270" w:type="dxa"/>
          </w:tcPr>
          <w:p w:rsidR="002065A9" w:rsidRPr="000D5E6D" w:rsidRDefault="002065A9"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2065A9" w:rsidRPr="00B227C9" w:rsidRDefault="002065A9"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Financial statements</w:t>
            </w:r>
          </w:p>
        </w:tc>
      </w:tr>
      <w:tr w:rsidR="00CD752F" w:rsidRPr="000D5E6D" w:rsidTr="00F434A8">
        <w:tc>
          <w:tcPr>
            <w:tcW w:w="4320" w:type="dxa"/>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430" w:type="dxa"/>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7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in which the equity</w:t>
            </w:r>
          </w:p>
        </w:tc>
      </w:tr>
      <w:tr w:rsidR="00CD752F" w:rsidRPr="000D5E6D" w:rsidTr="00F434A8">
        <w:tc>
          <w:tcPr>
            <w:tcW w:w="4320" w:type="dxa"/>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430" w:type="dxa"/>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 xml:space="preserve">Consolidated </w:t>
            </w:r>
            <w:r w:rsidRPr="00B227C9">
              <w:rPr>
                <w:rFonts w:ascii="Times New Roman" w:hAnsi="Times New Roman" w:cs="Times New Roman"/>
                <w:b/>
                <w:bCs/>
                <w:sz w:val="22"/>
                <w:szCs w:val="22"/>
              </w:rPr>
              <w:t>and</w:t>
            </w:r>
          </w:p>
        </w:tc>
        <w:tc>
          <w:tcPr>
            <w:tcW w:w="27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method is applied and</w:t>
            </w:r>
          </w:p>
        </w:tc>
      </w:tr>
      <w:tr w:rsidR="00CD752F" w:rsidRPr="000D5E6D" w:rsidTr="00F434A8">
        <w:tc>
          <w:tcPr>
            <w:tcW w:w="4320" w:type="dxa"/>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430" w:type="dxa"/>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Separate financial</w:t>
            </w:r>
          </w:p>
        </w:tc>
        <w:tc>
          <w:tcPr>
            <w:tcW w:w="27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Separate financial</w:t>
            </w:r>
          </w:p>
        </w:tc>
      </w:tr>
      <w:tr w:rsidR="00CD752F" w:rsidRPr="000D5E6D" w:rsidTr="00F434A8">
        <w:tc>
          <w:tcPr>
            <w:tcW w:w="4320" w:type="dxa"/>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430" w:type="dxa"/>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statements</w:t>
            </w:r>
          </w:p>
        </w:tc>
        <w:tc>
          <w:tcPr>
            <w:tcW w:w="27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CD752F" w:rsidRPr="00B227C9"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statements</w:t>
            </w:r>
          </w:p>
        </w:tc>
      </w:tr>
      <w:tr w:rsidR="00CD752F" w:rsidRPr="000D5E6D" w:rsidTr="00F434A8">
        <w:tc>
          <w:tcPr>
            <w:tcW w:w="432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rPr>
            </w:pPr>
          </w:p>
        </w:tc>
        <w:tc>
          <w:tcPr>
            <w:tcW w:w="243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0D5E6D">
              <w:rPr>
                <w:rFonts w:ascii="Times New Roman" w:hAnsi="Times New Roman" w:cs="Times New Roman"/>
                <w:sz w:val="22"/>
                <w:szCs w:val="22"/>
              </w:rPr>
              <w:t>2019</w:t>
            </w:r>
          </w:p>
        </w:tc>
        <w:tc>
          <w:tcPr>
            <w:tcW w:w="27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0D5E6D">
              <w:rPr>
                <w:rFonts w:ascii="Times New Roman" w:hAnsi="Times New Roman" w:cs="Times New Roman"/>
                <w:sz w:val="22"/>
                <w:szCs w:val="22"/>
              </w:rPr>
              <w:t>2018</w:t>
            </w:r>
          </w:p>
        </w:tc>
      </w:tr>
      <w:tr w:rsidR="00CD752F" w:rsidRPr="000D5E6D" w:rsidTr="00F434A8">
        <w:tc>
          <w:tcPr>
            <w:tcW w:w="432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950" w:type="dxa"/>
            <w:gridSpan w:val="3"/>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2"/>
                <w:szCs w:val="22"/>
              </w:rPr>
            </w:pPr>
            <w:r w:rsidRPr="00B227C9">
              <w:rPr>
                <w:rFonts w:ascii="Times New Roman" w:hAnsi="Times New Roman" w:cs="Times New Roman"/>
                <w:b/>
                <w:i/>
                <w:iCs/>
                <w:sz w:val="22"/>
                <w:szCs w:val="22"/>
                <w:cs/>
              </w:rPr>
              <w:t>(</w:t>
            </w:r>
            <w:r w:rsidRPr="00B227C9">
              <w:rPr>
                <w:rFonts w:ascii="Times New Roman" w:hAnsi="Times New Roman" w:cs="Times New Roman"/>
                <w:bCs/>
                <w:i/>
                <w:iCs/>
                <w:sz w:val="22"/>
                <w:szCs w:val="22"/>
              </w:rPr>
              <w:t>in thousand Baht</w:t>
            </w:r>
            <w:r w:rsidRPr="00B227C9">
              <w:rPr>
                <w:rFonts w:ascii="Times New Roman" w:hAnsi="Times New Roman" w:cs="Times New Roman"/>
                <w:b/>
                <w:i/>
                <w:iCs/>
                <w:sz w:val="22"/>
                <w:szCs w:val="22"/>
                <w:cs/>
              </w:rPr>
              <w:t>)</w:t>
            </w:r>
          </w:p>
        </w:tc>
      </w:tr>
      <w:tr w:rsidR="00CD752F" w:rsidRPr="000D5E6D" w:rsidTr="00F434A8">
        <w:tc>
          <w:tcPr>
            <w:tcW w:w="4320" w:type="dxa"/>
          </w:tcPr>
          <w:p w:rsidR="00CD752F" w:rsidRPr="0092735E"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92735E">
              <w:rPr>
                <w:rFonts w:ascii="Times New Roman" w:hAnsi="Times New Roman" w:cs="Times New Roman"/>
                <w:sz w:val="22"/>
                <w:szCs w:val="22"/>
              </w:rPr>
              <w:t>Factoring receivables</w:t>
            </w:r>
          </w:p>
        </w:tc>
        <w:tc>
          <w:tcPr>
            <w:tcW w:w="2430" w:type="dxa"/>
          </w:tcPr>
          <w:p w:rsidR="00CD752F" w:rsidRPr="000D5E6D" w:rsidRDefault="004C5A08"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22,106</w:t>
            </w:r>
          </w:p>
        </w:tc>
        <w:tc>
          <w:tcPr>
            <w:tcW w:w="270" w:type="dxa"/>
          </w:tcPr>
          <w:p w:rsidR="00CD752F" w:rsidRPr="000D5E6D" w:rsidRDefault="00CD752F" w:rsidP="001D3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2"/>
                <w:szCs w:val="22"/>
              </w:rPr>
            </w:pPr>
          </w:p>
        </w:tc>
        <w:tc>
          <w:tcPr>
            <w:tcW w:w="2250" w:type="dxa"/>
          </w:tcPr>
          <w:p w:rsidR="00CD752F" w:rsidRPr="000D5E6D" w:rsidRDefault="00CD752F"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sidRPr="000D5E6D">
              <w:rPr>
                <w:rFonts w:ascii="Times New Roman" w:hAnsi="Times New Roman" w:cs="Times New Roman"/>
                <w:sz w:val="22"/>
                <w:szCs w:val="22"/>
              </w:rPr>
              <w:t>2,236</w:t>
            </w:r>
          </w:p>
        </w:tc>
      </w:tr>
      <w:tr w:rsidR="00CD752F" w:rsidRPr="000D5E6D" w:rsidTr="00F434A8">
        <w:tc>
          <w:tcPr>
            <w:tcW w:w="4320" w:type="dxa"/>
          </w:tcPr>
          <w:p w:rsidR="00CD752F" w:rsidRPr="000D5E6D" w:rsidRDefault="005E0EA9"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en-GB"/>
              </w:rPr>
            </w:pPr>
            <w:r w:rsidRPr="005E0EA9">
              <w:rPr>
                <w:rFonts w:ascii="Times New Roman" w:hAnsi="Times New Roman" w:cs="Times New Roman"/>
                <w:i/>
                <w:iCs/>
                <w:sz w:val="22"/>
                <w:szCs w:val="22"/>
                <w:lang w:val="en-GB"/>
              </w:rPr>
              <w:t>Add</w:t>
            </w:r>
            <w:r>
              <w:rPr>
                <w:rFonts w:ascii="Times New Roman" w:hAnsi="Times New Roman" w:cs="Times New Roman"/>
                <w:sz w:val="22"/>
                <w:szCs w:val="22"/>
                <w:lang w:val="en-GB"/>
              </w:rPr>
              <w:t xml:space="preserve"> </w:t>
            </w:r>
            <w:r w:rsidR="00A560EB" w:rsidRPr="00A560EB">
              <w:rPr>
                <w:rFonts w:ascii="Times New Roman" w:hAnsi="Times New Roman" w:cs="Times New Roman"/>
                <w:sz w:val="22"/>
                <w:szCs w:val="22"/>
                <w:lang w:val="en-GB"/>
              </w:rPr>
              <w:t>Accrued interest</w:t>
            </w:r>
          </w:p>
        </w:tc>
        <w:tc>
          <w:tcPr>
            <w:tcW w:w="2430" w:type="dxa"/>
            <w:tcBorders>
              <w:bottom w:val="single" w:sz="4" w:space="0" w:color="auto"/>
            </w:tcBorders>
          </w:tcPr>
          <w:p w:rsidR="00CD752F" w:rsidRPr="000D5E6D" w:rsidRDefault="004C5A08"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174</w:t>
            </w:r>
          </w:p>
        </w:tc>
        <w:tc>
          <w:tcPr>
            <w:tcW w:w="270" w:type="dxa"/>
          </w:tcPr>
          <w:p w:rsidR="00CD752F" w:rsidRPr="000D5E6D" w:rsidRDefault="00CD752F" w:rsidP="001D3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2"/>
                <w:szCs w:val="22"/>
              </w:rPr>
            </w:pPr>
          </w:p>
        </w:tc>
        <w:tc>
          <w:tcPr>
            <w:tcW w:w="2250" w:type="dxa"/>
            <w:tcBorders>
              <w:bottom w:val="single" w:sz="4" w:space="0" w:color="auto"/>
            </w:tcBorders>
          </w:tcPr>
          <w:p w:rsidR="00CD752F" w:rsidRPr="000D5E6D" w:rsidRDefault="00CD752F"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sidRPr="000D5E6D">
              <w:rPr>
                <w:rFonts w:ascii="Times New Roman" w:hAnsi="Times New Roman" w:cs="Times New Roman"/>
                <w:sz w:val="22"/>
                <w:szCs w:val="22"/>
              </w:rPr>
              <w:t>11</w:t>
            </w:r>
          </w:p>
        </w:tc>
      </w:tr>
      <w:tr w:rsidR="00CD752F" w:rsidRPr="000D5E6D" w:rsidTr="00F434A8">
        <w:tc>
          <w:tcPr>
            <w:tcW w:w="432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en-GB"/>
              </w:rPr>
            </w:pPr>
          </w:p>
        </w:tc>
        <w:tc>
          <w:tcPr>
            <w:tcW w:w="2430" w:type="dxa"/>
          </w:tcPr>
          <w:p w:rsidR="00CD752F" w:rsidRPr="004C5A08" w:rsidRDefault="004C5A08"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heme="minorBidi"/>
                <w:sz w:val="22"/>
                <w:szCs w:val="22"/>
                <w:lang w:val="en-GB"/>
              </w:rPr>
            </w:pPr>
            <w:r>
              <w:rPr>
                <w:rFonts w:ascii="Times New Roman" w:hAnsi="Times New Roman" w:cs="Times New Roman"/>
                <w:sz w:val="22"/>
                <w:szCs w:val="22"/>
              </w:rPr>
              <w:t>22,280</w:t>
            </w:r>
          </w:p>
        </w:tc>
        <w:tc>
          <w:tcPr>
            <w:tcW w:w="270" w:type="dxa"/>
          </w:tcPr>
          <w:p w:rsidR="00CD752F" w:rsidRPr="000D5E6D" w:rsidRDefault="00CD752F" w:rsidP="001D3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2"/>
                <w:szCs w:val="22"/>
              </w:rPr>
            </w:pPr>
          </w:p>
        </w:tc>
        <w:tc>
          <w:tcPr>
            <w:tcW w:w="2250" w:type="dxa"/>
          </w:tcPr>
          <w:p w:rsidR="00CD752F" w:rsidRPr="000D5E6D" w:rsidRDefault="001D3D07"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2,247</w:t>
            </w:r>
          </w:p>
        </w:tc>
      </w:tr>
      <w:tr w:rsidR="00CD752F" w:rsidRPr="000D5E6D" w:rsidTr="00F434A8">
        <w:tc>
          <w:tcPr>
            <w:tcW w:w="432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en-GB"/>
              </w:rPr>
            </w:pPr>
            <w:r w:rsidRPr="000D5E6D">
              <w:rPr>
                <w:rFonts w:ascii="Times New Roman" w:hAnsi="Times New Roman" w:cs="Times New Roman"/>
                <w:i/>
                <w:iCs/>
                <w:sz w:val="22"/>
                <w:szCs w:val="22"/>
                <w:lang w:val="en-GB"/>
              </w:rPr>
              <w:t>Less</w:t>
            </w:r>
            <w:r w:rsidRPr="000D5E6D">
              <w:rPr>
                <w:rFonts w:ascii="Times New Roman" w:hAnsi="Times New Roman" w:cs="Times New Roman"/>
                <w:sz w:val="22"/>
                <w:szCs w:val="22"/>
                <w:cs/>
                <w:lang w:val="en-GB"/>
              </w:rPr>
              <w:t xml:space="preserve"> </w:t>
            </w:r>
            <w:r w:rsidRPr="000D5E6D">
              <w:rPr>
                <w:rFonts w:ascii="Times New Roman" w:hAnsi="Times New Roman" w:cs="Times New Roman"/>
                <w:sz w:val="22"/>
                <w:szCs w:val="22"/>
                <w:lang w:val="en-GB"/>
              </w:rPr>
              <w:t>allowance for doubtful accounts</w:t>
            </w:r>
          </w:p>
        </w:tc>
        <w:tc>
          <w:tcPr>
            <w:tcW w:w="2430" w:type="dxa"/>
            <w:tcBorders>
              <w:bottom w:val="single" w:sz="4" w:space="0" w:color="auto"/>
            </w:tcBorders>
          </w:tcPr>
          <w:p w:rsidR="00CD752F" w:rsidRPr="000D5E6D" w:rsidRDefault="001D3D07"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(56)</w:t>
            </w:r>
          </w:p>
        </w:tc>
        <w:tc>
          <w:tcPr>
            <w:tcW w:w="270" w:type="dxa"/>
          </w:tcPr>
          <w:p w:rsidR="00CD752F" w:rsidRPr="000D5E6D" w:rsidRDefault="00CD752F" w:rsidP="001D3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2"/>
                <w:szCs w:val="22"/>
              </w:rPr>
            </w:pPr>
          </w:p>
        </w:tc>
        <w:tc>
          <w:tcPr>
            <w:tcW w:w="2250" w:type="dxa"/>
            <w:tcBorders>
              <w:bottom w:val="single" w:sz="4" w:space="0" w:color="auto"/>
            </w:tcBorders>
          </w:tcPr>
          <w:p w:rsidR="00CD752F" w:rsidRPr="000D5E6D" w:rsidRDefault="001D3D07"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w:t>
            </w:r>
          </w:p>
        </w:tc>
      </w:tr>
      <w:tr w:rsidR="00CD752F" w:rsidRPr="000D5E6D" w:rsidTr="00F434A8">
        <w:tc>
          <w:tcPr>
            <w:tcW w:w="432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D5E6D">
              <w:rPr>
                <w:rFonts w:ascii="Times New Roman" w:hAnsi="Times New Roman" w:cs="Times New Roman"/>
                <w:b/>
                <w:bCs/>
                <w:sz w:val="22"/>
                <w:szCs w:val="22"/>
              </w:rPr>
              <w:t>Net</w:t>
            </w:r>
          </w:p>
        </w:tc>
        <w:tc>
          <w:tcPr>
            <w:tcW w:w="2430" w:type="dxa"/>
            <w:tcBorders>
              <w:top w:val="single" w:sz="4" w:space="0" w:color="auto"/>
              <w:bottom w:val="double" w:sz="4" w:space="0" w:color="auto"/>
            </w:tcBorders>
          </w:tcPr>
          <w:p w:rsidR="00CD752F" w:rsidRPr="000D5E6D" w:rsidRDefault="001D3D07"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b/>
                <w:bCs/>
                <w:sz w:val="22"/>
                <w:szCs w:val="22"/>
              </w:rPr>
            </w:pPr>
            <w:r>
              <w:rPr>
                <w:rFonts w:ascii="Times New Roman" w:hAnsi="Times New Roman" w:cs="Times New Roman"/>
                <w:b/>
                <w:bCs/>
                <w:sz w:val="22"/>
                <w:szCs w:val="22"/>
              </w:rPr>
              <w:t>22,224</w:t>
            </w:r>
          </w:p>
        </w:tc>
        <w:tc>
          <w:tcPr>
            <w:tcW w:w="270" w:type="dxa"/>
          </w:tcPr>
          <w:p w:rsidR="00CD752F" w:rsidRPr="000D5E6D" w:rsidRDefault="00CD752F" w:rsidP="001D3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b/>
                <w:bCs/>
                <w:sz w:val="22"/>
                <w:szCs w:val="22"/>
              </w:rPr>
            </w:pPr>
          </w:p>
        </w:tc>
        <w:tc>
          <w:tcPr>
            <w:tcW w:w="2250" w:type="dxa"/>
            <w:tcBorders>
              <w:top w:val="single" w:sz="4" w:space="0" w:color="auto"/>
              <w:bottom w:val="double" w:sz="4" w:space="0" w:color="auto"/>
            </w:tcBorders>
          </w:tcPr>
          <w:p w:rsidR="00CD752F" w:rsidRPr="00BD6DA1" w:rsidRDefault="001D3D07"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b/>
                <w:bCs/>
                <w:sz w:val="22"/>
                <w:szCs w:val="22"/>
              </w:rPr>
            </w:pPr>
            <w:r w:rsidRPr="00BD6DA1">
              <w:rPr>
                <w:rFonts w:ascii="Times New Roman" w:hAnsi="Times New Roman" w:cs="Times New Roman"/>
                <w:b/>
                <w:bCs/>
                <w:sz w:val="22"/>
                <w:szCs w:val="22"/>
              </w:rPr>
              <w:t>2,247</w:t>
            </w:r>
          </w:p>
        </w:tc>
      </w:tr>
      <w:tr w:rsidR="00CD752F" w:rsidRPr="000D5E6D" w:rsidTr="00F434A8">
        <w:tc>
          <w:tcPr>
            <w:tcW w:w="4320" w:type="dxa"/>
          </w:tcPr>
          <w:p w:rsidR="00CD752F" w:rsidRPr="000D5E6D"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430" w:type="dxa"/>
            <w:tcBorders>
              <w:top w:val="double" w:sz="4" w:space="0" w:color="auto"/>
            </w:tcBorders>
          </w:tcPr>
          <w:p w:rsidR="00CD752F" w:rsidRPr="000D5E6D" w:rsidRDefault="00CD752F"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15"/>
              <w:jc w:val="center"/>
              <w:rPr>
                <w:rFonts w:ascii="Times New Roman" w:hAnsi="Times New Roman" w:cs="Times New Roman"/>
                <w:b/>
                <w:bCs/>
                <w:sz w:val="22"/>
                <w:szCs w:val="22"/>
              </w:rPr>
            </w:pPr>
          </w:p>
        </w:tc>
        <w:tc>
          <w:tcPr>
            <w:tcW w:w="270" w:type="dxa"/>
          </w:tcPr>
          <w:p w:rsidR="00CD752F" w:rsidRPr="000D5E6D" w:rsidRDefault="00CD752F" w:rsidP="001D3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b/>
                <w:bCs/>
                <w:sz w:val="22"/>
                <w:szCs w:val="22"/>
              </w:rPr>
            </w:pPr>
          </w:p>
        </w:tc>
        <w:tc>
          <w:tcPr>
            <w:tcW w:w="2250" w:type="dxa"/>
            <w:tcBorders>
              <w:top w:val="double" w:sz="4" w:space="0" w:color="auto"/>
            </w:tcBorders>
          </w:tcPr>
          <w:p w:rsidR="00CD752F" w:rsidRPr="000D5E6D" w:rsidRDefault="00CD752F" w:rsidP="001D3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b/>
                <w:bCs/>
                <w:sz w:val="22"/>
                <w:szCs w:val="22"/>
              </w:rPr>
            </w:pPr>
          </w:p>
        </w:tc>
      </w:tr>
      <w:tr w:rsidR="00CD752F" w:rsidRPr="000D5E6D" w:rsidTr="00F434A8">
        <w:tc>
          <w:tcPr>
            <w:tcW w:w="4320" w:type="dxa"/>
          </w:tcPr>
          <w:p w:rsidR="00CD752F" w:rsidRPr="00A731AE" w:rsidRDefault="00002DCE"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002DCE">
              <w:rPr>
                <w:rFonts w:ascii="Times New Roman" w:hAnsi="Times New Roman" w:cs="Cordia New"/>
                <w:sz w:val="22"/>
                <w:szCs w:val="22"/>
              </w:rPr>
              <w:t>Bad and doubtful debts expense</w:t>
            </w:r>
            <w:r w:rsidR="00A731AE">
              <w:rPr>
                <w:rFonts w:ascii="Times New Roman" w:hAnsi="Times New Roman" w:cs="Cordia New"/>
                <w:sz w:val="22"/>
                <w:szCs w:val="22"/>
              </w:rPr>
              <w:t xml:space="preserve"> </w:t>
            </w:r>
            <w:r w:rsidRPr="00002DCE">
              <w:rPr>
                <w:rFonts w:ascii="Times New Roman" w:hAnsi="Times New Roman" w:cs="Cordia New"/>
                <w:sz w:val="22"/>
                <w:szCs w:val="22"/>
              </w:rPr>
              <w:t>for the year</w:t>
            </w:r>
          </w:p>
        </w:tc>
        <w:tc>
          <w:tcPr>
            <w:tcW w:w="2430" w:type="dxa"/>
            <w:tcBorders>
              <w:bottom w:val="double" w:sz="4" w:space="0" w:color="auto"/>
            </w:tcBorders>
          </w:tcPr>
          <w:p w:rsidR="00CD752F" w:rsidRPr="00A731AE" w:rsidRDefault="001D3D07" w:rsidP="00A7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right="-115"/>
              <w:rPr>
                <w:rFonts w:ascii="Times New Roman" w:hAnsi="Times New Roman" w:cs="Times New Roman"/>
                <w:sz w:val="22"/>
                <w:szCs w:val="22"/>
              </w:rPr>
            </w:pPr>
            <w:r w:rsidRPr="00A731AE">
              <w:rPr>
                <w:rFonts w:ascii="Times New Roman" w:hAnsi="Times New Roman" w:cs="Times New Roman"/>
                <w:sz w:val="22"/>
                <w:szCs w:val="22"/>
              </w:rPr>
              <w:t>56</w:t>
            </w:r>
          </w:p>
        </w:tc>
        <w:tc>
          <w:tcPr>
            <w:tcW w:w="270" w:type="dxa"/>
          </w:tcPr>
          <w:p w:rsidR="00CD752F" w:rsidRPr="000D5E6D" w:rsidRDefault="00CD752F" w:rsidP="001D3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b/>
                <w:bCs/>
                <w:sz w:val="22"/>
                <w:szCs w:val="22"/>
              </w:rPr>
            </w:pPr>
          </w:p>
        </w:tc>
        <w:tc>
          <w:tcPr>
            <w:tcW w:w="2250" w:type="dxa"/>
            <w:tcBorders>
              <w:bottom w:val="double" w:sz="4" w:space="0" w:color="auto"/>
            </w:tcBorders>
          </w:tcPr>
          <w:p w:rsidR="00CD752F" w:rsidRPr="00E43640" w:rsidRDefault="00E43640" w:rsidP="00E4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6"/>
              </w:tabs>
              <w:ind w:right="-115"/>
              <w:rPr>
                <w:rFonts w:ascii="Times New Roman" w:hAnsi="Times New Roman" w:cs="Times New Roman"/>
                <w:sz w:val="22"/>
                <w:szCs w:val="22"/>
              </w:rPr>
            </w:pPr>
            <w:r w:rsidRPr="00E43640">
              <w:rPr>
                <w:rFonts w:ascii="Times New Roman" w:hAnsi="Times New Roman" w:cs="Times New Roman"/>
                <w:sz w:val="22"/>
                <w:szCs w:val="22"/>
              </w:rPr>
              <w:t>-</w:t>
            </w:r>
          </w:p>
        </w:tc>
      </w:tr>
    </w:tbl>
    <w:p w:rsidR="001F4E5C" w:rsidRDefault="001F4E5C"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D225F3" w:rsidRPr="00D225F3" w:rsidRDefault="000D5E6D"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A</w:t>
      </w:r>
      <w:r w:rsidR="00EC5035" w:rsidRPr="00993007">
        <w:rPr>
          <w:rFonts w:ascii="Times New Roman" w:hAnsi="Times New Roman" w:cs="Times New Roman"/>
          <w:sz w:val="22"/>
          <w:szCs w:val="22"/>
        </w:rPr>
        <w:t>s at 31 December 2019 and 2018</w:t>
      </w:r>
      <w:r>
        <w:rPr>
          <w:rFonts w:ascii="Times New Roman" w:hAnsi="Times New Roman" w:cs="Times New Roman"/>
          <w:sz w:val="22"/>
          <w:szCs w:val="22"/>
        </w:rPr>
        <w:t xml:space="preserve">, </w:t>
      </w:r>
      <w:r w:rsidR="002001C9">
        <w:rPr>
          <w:rFonts w:ascii="Times New Roman" w:hAnsi="Times New Roman" w:cs="Times New Roman"/>
          <w:sz w:val="22"/>
          <w:szCs w:val="22"/>
        </w:rPr>
        <w:t>Aging</w:t>
      </w:r>
      <w:r>
        <w:rPr>
          <w:rFonts w:ascii="Times New Roman" w:hAnsi="Times New Roman" w:cs="Times New Roman"/>
          <w:sz w:val="22"/>
          <w:szCs w:val="22"/>
        </w:rPr>
        <w:t xml:space="preserve"> of factoring receivables </w:t>
      </w:r>
      <w:r w:rsidR="00B12060">
        <w:rPr>
          <w:rFonts w:ascii="Times New Roman" w:hAnsi="Times New Roman" w:cs="Times New Roman"/>
          <w:sz w:val="22"/>
          <w:szCs w:val="22"/>
        </w:rPr>
        <w:t xml:space="preserve">were </w:t>
      </w:r>
      <w:r>
        <w:rPr>
          <w:rFonts w:ascii="Times New Roman" w:hAnsi="Times New Roman" w:cs="Times New Roman"/>
          <w:sz w:val="22"/>
          <w:szCs w:val="22"/>
        </w:rPr>
        <w:t>as follows</w:t>
      </w:r>
      <w:r w:rsidR="00EC5035" w:rsidRPr="00993007">
        <w:rPr>
          <w:rFonts w:ascii="Times New Roman" w:hAnsi="Times New Roman" w:cs="Times New Roman"/>
          <w:sz w:val="22"/>
          <w:szCs w:val="22"/>
        </w:rPr>
        <w:t>:</w:t>
      </w:r>
    </w:p>
    <w:p w:rsidR="00D225F3" w:rsidRPr="00D225F3"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tbl>
      <w:tblPr>
        <w:tblW w:w="9270" w:type="dxa"/>
        <w:tblInd w:w="360" w:type="dxa"/>
        <w:tblLayout w:type="fixed"/>
        <w:tblLook w:val="0000" w:firstRow="0" w:lastRow="0" w:firstColumn="0" w:lastColumn="0" w:noHBand="0" w:noVBand="0"/>
      </w:tblPr>
      <w:tblGrid>
        <w:gridCol w:w="4320"/>
        <w:gridCol w:w="2430"/>
        <w:gridCol w:w="270"/>
        <w:gridCol w:w="2250"/>
      </w:tblGrid>
      <w:tr w:rsidR="00B12060" w:rsidRPr="00D225F3" w:rsidTr="00F434A8">
        <w:tc>
          <w:tcPr>
            <w:tcW w:w="4320" w:type="dxa"/>
            <w:vAlign w:val="bottom"/>
          </w:tcPr>
          <w:p w:rsidR="00B12060" w:rsidRPr="00326C14" w:rsidRDefault="00B12060" w:rsidP="00B1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cs/>
              </w:rPr>
            </w:pPr>
          </w:p>
        </w:tc>
        <w:tc>
          <w:tcPr>
            <w:tcW w:w="2430" w:type="dxa"/>
            <w:vAlign w:val="bottom"/>
          </w:tcPr>
          <w:p w:rsidR="00B12060" w:rsidRPr="00B227C9" w:rsidRDefault="00B12060" w:rsidP="00B1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p>
        </w:tc>
        <w:tc>
          <w:tcPr>
            <w:tcW w:w="270" w:type="dxa"/>
          </w:tcPr>
          <w:p w:rsidR="00B12060" w:rsidRPr="000D5E6D" w:rsidRDefault="00B12060" w:rsidP="00B1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B12060" w:rsidRPr="00B227C9" w:rsidRDefault="00B12060" w:rsidP="00B12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Financial statements</w:t>
            </w:r>
          </w:p>
        </w:tc>
      </w:tr>
      <w:tr w:rsidR="00CD752F" w:rsidRPr="00D225F3" w:rsidTr="00F434A8">
        <w:tc>
          <w:tcPr>
            <w:tcW w:w="4320" w:type="dxa"/>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430" w:type="dxa"/>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70" w:type="dxa"/>
          </w:tcPr>
          <w:p w:rsidR="00CD752F" w:rsidRPr="000D5E6D"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in which the equity</w:t>
            </w:r>
          </w:p>
        </w:tc>
      </w:tr>
      <w:tr w:rsidR="00CD752F" w:rsidRPr="00D225F3" w:rsidTr="00F434A8">
        <w:tc>
          <w:tcPr>
            <w:tcW w:w="4320" w:type="dxa"/>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430" w:type="dxa"/>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 xml:space="preserve">Consolidated </w:t>
            </w:r>
            <w:r w:rsidRPr="00B227C9">
              <w:rPr>
                <w:rFonts w:ascii="Times New Roman" w:hAnsi="Times New Roman" w:cs="Times New Roman"/>
                <w:b/>
                <w:bCs/>
                <w:sz w:val="22"/>
                <w:szCs w:val="22"/>
              </w:rPr>
              <w:t>and</w:t>
            </w:r>
          </w:p>
        </w:tc>
        <w:tc>
          <w:tcPr>
            <w:tcW w:w="270" w:type="dxa"/>
          </w:tcPr>
          <w:p w:rsidR="00CD752F" w:rsidRPr="000D5E6D"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method is applied and</w:t>
            </w:r>
          </w:p>
        </w:tc>
      </w:tr>
      <w:tr w:rsidR="00CD752F" w:rsidRPr="00D225F3" w:rsidTr="00F434A8">
        <w:tc>
          <w:tcPr>
            <w:tcW w:w="4320" w:type="dxa"/>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430" w:type="dxa"/>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Separate financial</w:t>
            </w:r>
          </w:p>
        </w:tc>
        <w:tc>
          <w:tcPr>
            <w:tcW w:w="270" w:type="dxa"/>
          </w:tcPr>
          <w:p w:rsidR="00CD752F" w:rsidRPr="000D5E6D"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Separate financial</w:t>
            </w:r>
          </w:p>
        </w:tc>
      </w:tr>
      <w:tr w:rsidR="00CD752F" w:rsidRPr="00D225F3" w:rsidTr="00F434A8">
        <w:tc>
          <w:tcPr>
            <w:tcW w:w="432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cs/>
              </w:rPr>
            </w:pPr>
          </w:p>
        </w:tc>
        <w:tc>
          <w:tcPr>
            <w:tcW w:w="2430" w:type="dxa"/>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statements</w:t>
            </w:r>
          </w:p>
        </w:tc>
        <w:tc>
          <w:tcPr>
            <w:tcW w:w="270" w:type="dxa"/>
          </w:tcPr>
          <w:p w:rsidR="00CD752F" w:rsidRPr="000D5E6D"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CD752F" w:rsidRPr="00B227C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statements</w:t>
            </w:r>
          </w:p>
        </w:tc>
      </w:tr>
      <w:tr w:rsidR="00CD752F" w:rsidRPr="00D225F3" w:rsidTr="00F434A8">
        <w:tc>
          <w:tcPr>
            <w:tcW w:w="432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rPr>
            </w:pPr>
          </w:p>
        </w:tc>
        <w:tc>
          <w:tcPr>
            <w:tcW w:w="243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326C14">
              <w:rPr>
                <w:rFonts w:ascii="Times New Roman" w:hAnsi="Times New Roman" w:cs="Times New Roman"/>
                <w:sz w:val="22"/>
                <w:szCs w:val="22"/>
              </w:rPr>
              <w:t>2019</w:t>
            </w:r>
          </w:p>
        </w:tc>
        <w:tc>
          <w:tcPr>
            <w:tcW w:w="27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25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326C14">
              <w:rPr>
                <w:rFonts w:ascii="Times New Roman" w:hAnsi="Times New Roman" w:cs="Times New Roman"/>
                <w:sz w:val="22"/>
                <w:szCs w:val="22"/>
              </w:rPr>
              <w:t>2018</w:t>
            </w:r>
          </w:p>
        </w:tc>
      </w:tr>
      <w:tr w:rsidR="00CD752F" w:rsidRPr="00D225F3" w:rsidTr="00F434A8">
        <w:tc>
          <w:tcPr>
            <w:tcW w:w="432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p>
        </w:tc>
        <w:tc>
          <w:tcPr>
            <w:tcW w:w="4950" w:type="dxa"/>
            <w:gridSpan w:val="3"/>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2"/>
                <w:szCs w:val="22"/>
              </w:rPr>
            </w:pPr>
            <w:r w:rsidRPr="00B227C9">
              <w:rPr>
                <w:rFonts w:ascii="Times New Roman" w:hAnsi="Times New Roman" w:cs="Times New Roman"/>
                <w:b/>
                <w:i/>
                <w:iCs/>
                <w:sz w:val="22"/>
                <w:szCs w:val="22"/>
                <w:cs/>
              </w:rPr>
              <w:t>(</w:t>
            </w:r>
            <w:r w:rsidRPr="00B227C9">
              <w:rPr>
                <w:rFonts w:ascii="Times New Roman" w:hAnsi="Times New Roman" w:cs="Times New Roman"/>
                <w:bCs/>
                <w:i/>
                <w:iCs/>
                <w:sz w:val="22"/>
                <w:szCs w:val="22"/>
              </w:rPr>
              <w:t>in thousand Baht</w:t>
            </w:r>
            <w:r w:rsidRPr="00B227C9">
              <w:rPr>
                <w:rFonts w:ascii="Times New Roman" w:hAnsi="Times New Roman" w:cs="Times New Roman"/>
                <w:b/>
                <w:i/>
                <w:iCs/>
                <w:sz w:val="22"/>
                <w:szCs w:val="22"/>
                <w:cs/>
              </w:rPr>
              <w:t>)</w:t>
            </w:r>
          </w:p>
        </w:tc>
      </w:tr>
      <w:tr w:rsidR="00CD752F" w:rsidRPr="00D225F3" w:rsidTr="00F434A8">
        <w:tc>
          <w:tcPr>
            <w:tcW w:w="4320" w:type="dxa"/>
            <w:vAlign w:val="bottom"/>
          </w:tcPr>
          <w:p w:rsidR="00CD752F" w:rsidRPr="00B3538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B35389">
              <w:rPr>
                <w:rFonts w:ascii="Times New Roman" w:eastAsia="Times New Roman" w:hAnsi="Times New Roman" w:cs="Times New Roman"/>
                <w:sz w:val="22"/>
                <w:szCs w:val="22"/>
              </w:rPr>
              <w:t>Within credit terms</w:t>
            </w:r>
          </w:p>
        </w:tc>
        <w:tc>
          <w:tcPr>
            <w:tcW w:w="2430" w:type="dxa"/>
            <w:vAlign w:val="bottom"/>
          </w:tcPr>
          <w:p w:rsidR="00CD752F"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12,950</w:t>
            </w:r>
          </w:p>
        </w:tc>
        <w:tc>
          <w:tcPr>
            <w:tcW w:w="270" w:type="dxa"/>
            <w:vAlign w:val="bottom"/>
          </w:tcPr>
          <w:p w:rsidR="00CD752F" w:rsidRPr="00326C14" w:rsidRDefault="00CD752F"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p>
        </w:tc>
        <w:tc>
          <w:tcPr>
            <w:tcW w:w="2250" w:type="dxa"/>
            <w:vAlign w:val="bottom"/>
          </w:tcPr>
          <w:p w:rsidR="00CD752F" w:rsidRPr="00326C14" w:rsidRDefault="00CD752F"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sidRPr="00326C14">
              <w:rPr>
                <w:rFonts w:ascii="Times New Roman" w:hAnsi="Times New Roman" w:cs="Times New Roman"/>
                <w:sz w:val="22"/>
                <w:szCs w:val="22"/>
              </w:rPr>
              <w:t>1,517</w:t>
            </w:r>
          </w:p>
        </w:tc>
      </w:tr>
      <w:tr w:rsidR="00CD752F" w:rsidRPr="00D225F3" w:rsidTr="00373135">
        <w:tc>
          <w:tcPr>
            <w:tcW w:w="4320" w:type="dxa"/>
            <w:vAlign w:val="bottom"/>
          </w:tcPr>
          <w:p w:rsidR="00CD752F" w:rsidRPr="00B35389"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B35389">
              <w:rPr>
                <w:rFonts w:ascii="Times New Roman" w:hAnsi="Times New Roman" w:cs="Times New Roman"/>
                <w:sz w:val="22"/>
                <w:szCs w:val="22"/>
                <w:cs/>
                <w:lang w:val="th-TH"/>
              </w:rPr>
              <w:t>Over due</w:t>
            </w:r>
            <w:r w:rsidR="00B35389" w:rsidRPr="00B35389">
              <w:rPr>
                <w:rFonts w:ascii="Times New Roman" w:hAnsi="Times New Roman" w:cs="Times New Roman"/>
                <w:sz w:val="22"/>
                <w:szCs w:val="22"/>
                <w:cs/>
                <w:lang w:val="th-TH"/>
              </w:rPr>
              <w:t>:</w:t>
            </w:r>
          </w:p>
        </w:tc>
        <w:tc>
          <w:tcPr>
            <w:tcW w:w="2430" w:type="dxa"/>
            <w:vAlign w:val="bottom"/>
          </w:tcPr>
          <w:p w:rsidR="00CD752F" w:rsidRPr="00326C14" w:rsidRDefault="00CD752F"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p>
        </w:tc>
        <w:tc>
          <w:tcPr>
            <w:tcW w:w="270" w:type="dxa"/>
            <w:vAlign w:val="bottom"/>
          </w:tcPr>
          <w:p w:rsidR="00CD752F" w:rsidRPr="00326C14" w:rsidRDefault="00CD752F"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p>
        </w:tc>
        <w:tc>
          <w:tcPr>
            <w:tcW w:w="2250" w:type="dxa"/>
            <w:vAlign w:val="bottom"/>
          </w:tcPr>
          <w:p w:rsidR="00CD752F" w:rsidRPr="00326C14" w:rsidRDefault="00CD752F"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p>
        </w:tc>
      </w:tr>
      <w:tr w:rsidR="00CD752F" w:rsidRPr="00D225F3" w:rsidTr="00373135">
        <w:tc>
          <w:tcPr>
            <w:tcW w:w="432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Pr>
                <w:rFonts w:ascii="Times New Roman" w:hAnsi="Times New Roman" w:cs="Times New Roman"/>
                <w:sz w:val="22"/>
                <w:szCs w:val="22"/>
                <w:lang w:val="en-GB"/>
              </w:rPr>
              <w:t xml:space="preserve">   </w:t>
            </w:r>
            <w:r w:rsidR="00B35389">
              <w:rPr>
                <w:rFonts w:ascii="Times New Roman" w:hAnsi="Times New Roman" w:cs="Times New Roman"/>
                <w:sz w:val="22"/>
                <w:szCs w:val="22"/>
                <w:lang w:val="en-GB"/>
              </w:rPr>
              <w:t>Less than</w:t>
            </w:r>
            <w:r w:rsidRPr="00326C14">
              <w:rPr>
                <w:rFonts w:ascii="Times New Roman" w:hAnsi="Times New Roman" w:cs="Times New Roman"/>
                <w:sz w:val="22"/>
                <w:szCs w:val="22"/>
                <w:lang w:val="en-GB"/>
              </w:rPr>
              <w:t xml:space="preserve"> </w:t>
            </w:r>
            <w:r>
              <w:rPr>
                <w:rFonts w:ascii="Times New Roman" w:hAnsi="Times New Roman" w:cs="Times New Roman"/>
                <w:sz w:val="22"/>
                <w:szCs w:val="22"/>
                <w:lang w:val="en-GB"/>
              </w:rPr>
              <w:t>90</w:t>
            </w:r>
            <w:r w:rsidRPr="00326C14">
              <w:rPr>
                <w:rFonts w:ascii="Times New Roman" w:hAnsi="Times New Roman" w:cs="Times New Roman"/>
                <w:sz w:val="22"/>
                <w:szCs w:val="22"/>
                <w:lang w:val="en-GB"/>
              </w:rPr>
              <w:t xml:space="preserve"> </w:t>
            </w:r>
            <w:r>
              <w:rPr>
                <w:rFonts w:ascii="Times New Roman" w:hAnsi="Times New Roman" w:cs="Times New Roman"/>
                <w:sz w:val="22"/>
                <w:szCs w:val="22"/>
                <w:lang w:val="en-GB"/>
              </w:rPr>
              <w:t>day</w:t>
            </w:r>
            <w:r w:rsidRPr="00326C14">
              <w:rPr>
                <w:rFonts w:ascii="Times New Roman" w:hAnsi="Times New Roman" w:cs="Times New Roman"/>
                <w:sz w:val="22"/>
                <w:szCs w:val="22"/>
                <w:lang w:val="en-GB"/>
              </w:rPr>
              <w:t>s</w:t>
            </w:r>
          </w:p>
        </w:tc>
        <w:tc>
          <w:tcPr>
            <w:tcW w:w="2430" w:type="dxa"/>
            <w:tcBorders>
              <w:bottom w:val="single" w:sz="4" w:space="0" w:color="auto"/>
            </w:tcBorders>
            <w:vAlign w:val="bottom"/>
          </w:tcPr>
          <w:p w:rsidR="00CD752F"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9,156</w:t>
            </w:r>
          </w:p>
        </w:tc>
        <w:tc>
          <w:tcPr>
            <w:tcW w:w="270" w:type="dxa"/>
            <w:vAlign w:val="bottom"/>
          </w:tcPr>
          <w:p w:rsidR="00CD752F" w:rsidRPr="00326C14" w:rsidRDefault="00CD752F"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p>
        </w:tc>
        <w:tc>
          <w:tcPr>
            <w:tcW w:w="2250" w:type="dxa"/>
            <w:tcBorders>
              <w:bottom w:val="single" w:sz="4" w:space="0" w:color="auto"/>
            </w:tcBorders>
            <w:vAlign w:val="bottom"/>
          </w:tcPr>
          <w:p w:rsidR="00CD752F"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719</w:t>
            </w:r>
          </w:p>
        </w:tc>
      </w:tr>
      <w:tr w:rsidR="00CD752F" w:rsidRPr="00D225F3" w:rsidTr="00373135">
        <w:tc>
          <w:tcPr>
            <w:tcW w:w="432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en-GB"/>
              </w:rPr>
            </w:pPr>
          </w:p>
        </w:tc>
        <w:tc>
          <w:tcPr>
            <w:tcW w:w="2430" w:type="dxa"/>
            <w:tcBorders>
              <w:top w:val="single" w:sz="4" w:space="0" w:color="auto"/>
            </w:tcBorders>
            <w:vAlign w:val="bottom"/>
          </w:tcPr>
          <w:p w:rsidR="00CD752F"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22,106</w:t>
            </w:r>
          </w:p>
        </w:tc>
        <w:tc>
          <w:tcPr>
            <w:tcW w:w="270" w:type="dxa"/>
            <w:vAlign w:val="bottom"/>
          </w:tcPr>
          <w:p w:rsidR="00CD752F" w:rsidRPr="00326C14" w:rsidRDefault="00CD752F"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p>
        </w:tc>
        <w:tc>
          <w:tcPr>
            <w:tcW w:w="2250" w:type="dxa"/>
            <w:tcBorders>
              <w:top w:val="single" w:sz="4" w:space="0" w:color="auto"/>
            </w:tcBorders>
            <w:vAlign w:val="bottom"/>
          </w:tcPr>
          <w:p w:rsidR="00CD752F"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2,236</w:t>
            </w:r>
          </w:p>
        </w:tc>
      </w:tr>
      <w:tr w:rsidR="001D3D07" w:rsidRPr="00D225F3" w:rsidTr="001D3D07">
        <w:tc>
          <w:tcPr>
            <w:tcW w:w="4320" w:type="dxa"/>
            <w:vAlign w:val="bottom"/>
          </w:tcPr>
          <w:p w:rsidR="001D3D07" w:rsidRPr="001D3D07" w:rsidRDefault="00BE6435"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Pr>
                <w:rFonts w:ascii="Times New Roman" w:hAnsi="Times New Roman" w:cs="Times New Roman"/>
                <w:i/>
                <w:iCs/>
                <w:sz w:val="22"/>
                <w:szCs w:val="22"/>
                <w:lang w:val="en-GB"/>
              </w:rPr>
              <w:t>Add</w:t>
            </w:r>
            <w:r w:rsidR="001D3D07">
              <w:rPr>
                <w:rFonts w:ascii="Times New Roman" w:hAnsi="Times New Roman" w:cs="Times New Roman"/>
                <w:i/>
                <w:iCs/>
                <w:sz w:val="22"/>
                <w:szCs w:val="22"/>
                <w:lang w:val="en-GB"/>
              </w:rPr>
              <w:t xml:space="preserve"> </w:t>
            </w:r>
            <w:r w:rsidR="001733FC">
              <w:rPr>
                <w:rFonts w:ascii="Times New Roman" w:hAnsi="Times New Roman" w:cs="Times New Roman"/>
                <w:sz w:val="22"/>
                <w:szCs w:val="22"/>
                <w:lang w:val="en-GB"/>
              </w:rPr>
              <w:t>Accrued</w:t>
            </w:r>
            <w:r w:rsidR="001D3D07">
              <w:rPr>
                <w:rFonts w:ascii="Times New Roman" w:hAnsi="Times New Roman" w:cs="Times New Roman"/>
                <w:sz w:val="22"/>
                <w:szCs w:val="22"/>
                <w:lang w:val="en-GB"/>
              </w:rPr>
              <w:t xml:space="preserve"> interest</w:t>
            </w:r>
          </w:p>
        </w:tc>
        <w:tc>
          <w:tcPr>
            <w:tcW w:w="2430" w:type="dxa"/>
            <w:vAlign w:val="bottom"/>
          </w:tcPr>
          <w:p w:rsidR="001D3D07"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174</w:t>
            </w:r>
          </w:p>
        </w:tc>
        <w:tc>
          <w:tcPr>
            <w:tcW w:w="270" w:type="dxa"/>
            <w:vAlign w:val="bottom"/>
          </w:tcPr>
          <w:p w:rsidR="001D3D07"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p>
        </w:tc>
        <w:tc>
          <w:tcPr>
            <w:tcW w:w="2250" w:type="dxa"/>
            <w:vAlign w:val="bottom"/>
          </w:tcPr>
          <w:p w:rsidR="001D3D07"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11</w:t>
            </w:r>
          </w:p>
        </w:tc>
      </w:tr>
      <w:tr w:rsidR="00CD752F" w:rsidRPr="00D225F3" w:rsidTr="001D3D07">
        <w:tc>
          <w:tcPr>
            <w:tcW w:w="432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en-GB"/>
              </w:rPr>
            </w:pPr>
            <w:r w:rsidRPr="00326C14">
              <w:rPr>
                <w:rFonts w:ascii="Times New Roman" w:hAnsi="Times New Roman" w:cs="Times New Roman"/>
                <w:i/>
                <w:iCs/>
                <w:sz w:val="22"/>
                <w:szCs w:val="22"/>
                <w:lang w:val="en-GB"/>
              </w:rPr>
              <w:t>Less</w:t>
            </w:r>
            <w:r w:rsidRPr="00326C14">
              <w:rPr>
                <w:rFonts w:ascii="Times New Roman" w:hAnsi="Times New Roman" w:cs="Times New Roman"/>
                <w:sz w:val="22"/>
                <w:szCs w:val="22"/>
                <w:cs/>
                <w:lang w:val="en-GB"/>
              </w:rPr>
              <w:t xml:space="preserve"> </w:t>
            </w:r>
            <w:r w:rsidRPr="00326C14">
              <w:rPr>
                <w:rFonts w:ascii="Times New Roman" w:hAnsi="Times New Roman" w:cs="Times New Roman"/>
                <w:sz w:val="22"/>
                <w:szCs w:val="22"/>
                <w:lang w:val="en-GB"/>
              </w:rPr>
              <w:t>allowance for doubtful accounts</w:t>
            </w:r>
          </w:p>
        </w:tc>
        <w:tc>
          <w:tcPr>
            <w:tcW w:w="2430" w:type="dxa"/>
            <w:tcBorders>
              <w:bottom w:val="single" w:sz="4" w:space="0" w:color="auto"/>
            </w:tcBorders>
            <w:vAlign w:val="bottom"/>
          </w:tcPr>
          <w:p w:rsidR="00CD752F"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(56)</w:t>
            </w:r>
          </w:p>
        </w:tc>
        <w:tc>
          <w:tcPr>
            <w:tcW w:w="270" w:type="dxa"/>
            <w:vAlign w:val="bottom"/>
          </w:tcPr>
          <w:p w:rsidR="00CD752F" w:rsidRPr="00326C14" w:rsidRDefault="00CD752F"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p>
        </w:tc>
        <w:tc>
          <w:tcPr>
            <w:tcW w:w="2250" w:type="dxa"/>
            <w:tcBorders>
              <w:bottom w:val="single" w:sz="4" w:space="0" w:color="auto"/>
            </w:tcBorders>
            <w:vAlign w:val="bottom"/>
          </w:tcPr>
          <w:p w:rsidR="00CD752F" w:rsidRPr="00326C14"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r>
              <w:rPr>
                <w:rFonts w:ascii="Times New Roman" w:hAnsi="Times New Roman" w:cs="Times New Roman"/>
                <w:sz w:val="22"/>
                <w:szCs w:val="22"/>
              </w:rPr>
              <w:t>-</w:t>
            </w:r>
          </w:p>
        </w:tc>
      </w:tr>
      <w:tr w:rsidR="00CD752F" w:rsidRPr="00D225F3" w:rsidTr="00F434A8">
        <w:tc>
          <w:tcPr>
            <w:tcW w:w="4320" w:type="dxa"/>
            <w:vAlign w:val="bottom"/>
          </w:tcPr>
          <w:p w:rsidR="00CD752F" w:rsidRPr="00326C14" w:rsidRDefault="00CD752F" w:rsidP="00CD7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26C14">
              <w:rPr>
                <w:rFonts w:ascii="Times New Roman" w:hAnsi="Times New Roman" w:cs="Times New Roman"/>
                <w:b/>
                <w:bCs/>
                <w:sz w:val="22"/>
                <w:szCs w:val="22"/>
              </w:rPr>
              <w:t>Net</w:t>
            </w:r>
          </w:p>
        </w:tc>
        <w:tc>
          <w:tcPr>
            <w:tcW w:w="2430" w:type="dxa"/>
            <w:tcBorders>
              <w:top w:val="single" w:sz="4" w:space="0" w:color="auto"/>
              <w:bottom w:val="double" w:sz="4" w:space="0" w:color="auto"/>
            </w:tcBorders>
            <w:vAlign w:val="bottom"/>
          </w:tcPr>
          <w:p w:rsidR="00CD752F" w:rsidRPr="00526340"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b/>
                <w:bCs/>
                <w:sz w:val="22"/>
                <w:szCs w:val="22"/>
              </w:rPr>
            </w:pPr>
            <w:r w:rsidRPr="00526340">
              <w:rPr>
                <w:rFonts w:ascii="Times New Roman" w:hAnsi="Times New Roman" w:cs="Times New Roman"/>
                <w:b/>
                <w:bCs/>
                <w:sz w:val="22"/>
                <w:szCs w:val="22"/>
              </w:rPr>
              <w:t>22,224</w:t>
            </w:r>
          </w:p>
        </w:tc>
        <w:tc>
          <w:tcPr>
            <w:tcW w:w="270" w:type="dxa"/>
            <w:vAlign w:val="bottom"/>
          </w:tcPr>
          <w:p w:rsidR="00CD752F" w:rsidRPr="00BE6435" w:rsidRDefault="00CD752F"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2"/>
                <w:szCs w:val="22"/>
              </w:rPr>
            </w:pPr>
          </w:p>
        </w:tc>
        <w:tc>
          <w:tcPr>
            <w:tcW w:w="2250" w:type="dxa"/>
            <w:tcBorders>
              <w:top w:val="single" w:sz="4" w:space="0" w:color="auto"/>
              <w:bottom w:val="double" w:sz="4" w:space="0" w:color="auto"/>
            </w:tcBorders>
            <w:vAlign w:val="bottom"/>
          </w:tcPr>
          <w:p w:rsidR="00CD752F" w:rsidRPr="00526340" w:rsidRDefault="001D3D07" w:rsidP="00BE6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b/>
                <w:bCs/>
                <w:sz w:val="22"/>
                <w:szCs w:val="22"/>
              </w:rPr>
            </w:pPr>
            <w:r w:rsidRPr="00526340">
              <w:rPr>
                <w:rFonts w:ascii="Times New Roman" w:hAnsi="Times New Roman" w:cs="Times New Roman"/>
                <w:b/>
                <w:bCs/>
                <w:sz w:val="22"/>
                <w:szCs w:val="22"/>
              </w:rPr>
              <w:t>2,247</w:t>
            </w:r>
          </w:p>
        </w:tc>
      </w:tr>
    </w:tbl>
    <w:p w:rsidR="001D3D07" w:rsidRDefault="001D3D07" w:rsidP="009C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rsidR="009C4E6E" w:rsidRPr="00AC0388" w:rsidRDefault="009C4E6E" w:rsidP="00CE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rPr>
      </w:pPr>
      <w:r w:rsidRPr="00AC0388">
        <w:rPr>
          <w:rFonts w:ascii="Times New Roman" w:hAnsi="Times New Roman" w:cs="Times New Roman"/>
          <w:sz w:val="22"/>
          <w:szCs w:val="22"/>
        </w:rPr>
        <w:t xml:space="preserve">As at 31 December 2019, the normal credit term granted by the </w:t>
      </w:r>
      <w:r>
        <w:rPr>
          <w:rFonts w:ascii="Times New Roman" w:hAnsi="Times New Roman" w:cs="Times New Roman"/>
          <w:sz w:val="22"/>
          <w:szCs w:val="22"/>
        </w:rPr>
        <w:t>Group</w:t>
      </w:r>
      <w:r w:rsidRPr="00AC0388">
        <w:rPr>
          <w:rFonts w:ascii="Times New Roman" w:hAnsi="Times New Roman" w:cs="Times New Roman"/>
          <w:sz w:val="22"/>
          <w:szCs w:val="22"/>
        </w:rPr>
        <w:t xml:space="preserve"> was </w:t>
      </w:r>
      <w:r w:rsidR="001D3D07">
        <w:rPr>
          <w:rFonts w:ascii="Times New Roman" w:hAnsi="Times New Roman" w:cs="Times New Roman"/>
          <w:sz w:val="22"/>
          <w:szCs w:val="22"/>
        </w:rPr>
        <w:t>90</w:t>
      </w:r>
      <w:r w:rsidR="00CE2D5E">
        <w:rPr>
          <w:rFonts w:ascii="Times New Roman" w:hAnsi="Times New Roman" w:cs="Times New Roman"/>
          <w:sz w:val="22"/>
          <w:szCs w:val="22"/>
        </w:rPr>
        <w:t xml:space="preserve"> </w:t>
      </w:r>
      <w:r w:rsidR="001D3D07">
        <w:rPr>
          <w:rFonts w:ascii="Times New Roman" w:hAnsi="Times New Roman" w:cs="Times New Roman"/>
          <w:sz w:val="22"/>
          <w:szCs w:val="22"/>
        </w:rPr>
        <w:t>-</w:t>
      </w:r>
      <w:r w:rsidR="00CE2D5E">
        <w:rPr>
          <w:rFonts w:ascii="Times New Roman" w:hAnsi="Times New Roman" w:cs="Times New Roman"/>
          <w:sz w:val="22"/>
          <w:szCs w:val="22"/>
        </w:rPr>
        <w:t xml:space="preserve"> </w:t>
      </w:r>
      <w:r w:rsidR="001D3D07">
        <w:rPr>
          <w:rFonts w:ascii="Times New Roman" w:hAnsi="Times New Roman" w:cs="Times New Roman"/>
          <w:sz w:val="22"/>
          <w:szCs w:val="22"/>
        </w:rPr>
        <w:t xml:space="preserve">180 </w:t>
      </w:r>
      <w:r w:rsidRPr="00AC0388">
        <w:rPr>
          <w:rFonts w:ascii="Times New Roman" w:hAnsi="Times New Roman" w:cs="Times New Roman"/>
          <w:sz w:val="22"/>
          <w:szCs w:val="22"/>
        </w:rPr>
        <w:t xml:space="preserve">days </w:t>
      </w:r>
      <w:r w:rsidRPr="00AC0388">
        <w:rPr>
          <w:rFonts w:ascii="Times New Roman" w:hAnsi="Times New Roman" w:cs="Times New Roman"/>
          <w:i/>
          <w:iCs/>
          <w:sz w:val="22"/>
          <w:szCs w:val="22"/>
        </w:rPr>
        <w:t xml:space="preserve">(2018: </w:t>
      </w:r>
      <w:r w:rsidR="001D3D07">
        <w:rPr>
          <w:rFonts w:ascii="Times New Roman" w:hAnsi="Times New Roman" w:cs="Times New Roman"/>
          <w:i/>
          <w:iCs/>
          <w:sz w:val="22"/>
          <w:szCs w:val="22"/>
        </w:rPr>
        <w:t>90</w:t>
      </w:r>
      <w:r w:rsidR="00CE2D5E">
        <w:rPr>
          <w:rFonts w:ascii="Times New Roman" w:hAnsi="Times New Roman" w:cs="Times New Roman"/>
          <w:i/>
          <w:iCs/>
          <w:sz w:val="22"/>
          <w:szCs w:val="22"/>
        </w:rPr>
        <w:t xml:space="preserve"> </w:t>
      </w:r>
      <w:r w:rsidR="001D3D07">
        <w:rPr>
          <w:rFonts w:ascii="Times New Roman" w:hAnsi="Times New Roman" w:cs="Times New Roman"/>
          <w:i/>
          <w:iCs/>
          <w:sz w:val="22"/>
          <w:szCs w:val="22"/>
        </w:rPr>
        <w:t>-</w:t>
      </w:r>
      <w:r w:rsidR="00CE2D5E">
        <w:rPr>
          <w:rFonts w:ascii="Times New Roman" w:hAnsi="Times New Roman" w:cs="Times New Roman"/>
          <w:i/>
          <w:iCs/>
          <w:sz w:val="22"/>
          <w:szCs w:val="22"/>
        </w:rPr>
        <w:t xml:space="preserve"> </w:t>
      </w:r>
      <w:r w:rsidR="001D3D07">
        <w:rPr>
          <w:rFonts w:ascii="Times New Roman" w:hAnsi="Times New Roman" w:cs="Times New Roman"/>
          <w:i/>
          <w:iCs/>
          <w:sz w:val="22"/>
          <w:szCs w:val="22"/>
        </w:rPr>
        <w:t>180</w:t>
      </w:r>
      <w:r>
        <w:rPr>
          <w:rFonts w:ascii="Times New Roman" w:hAnsi="Times New Roman" w:cs="Times New Roman"/>
          <w:i/>
          <w:iCs/>
          <w:sz w:val="22"/>
          <w:szCs w:val="22"/>
        </w:rPr>
        <w:t xml:space="preserve"> </w:t>
      </w:r>
      <w:r w:rsidRPr="00AC0388">
        <w:rPr>
          <w:rFonts w:ascii="Times New Roman" w:hAnsi="Times New Roman" w:cs="Times New Roman"/>
          <w:i/>
          <w:iCs/>
          <w:sz w:val="22"/>
          <w:szCs w:val="22"/>
        </w:rPr>
        <w:t>days).</w:t>
      </w:r>
    </w:p>
    <w:p w:rsidR="009C4E6E" w:rsidRPr="00075408" w:rsidRDefault="009C4E6E"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highlight w:val="yellow"/>
        </w:rPr>
      </w:pPr>
    </w:p>
    <w:p w:rsidR="00075408" w:rsidRDefault="00002DCE"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4"/>
          <w:szCs w:val="24"/>
          <w:highlight w:val="yellow"/>
        </w:rPr>
      </w:pPr>
      <w:r w:rsidRPr="00CC6E25">
        <w:rPr>
          <w:rFonts w:ascii="Times New Roman" w:hAnsi="Times New Roman" w:cs="Times New Roman"/>
          <w:sz w:val="22"/>
          <w:szCs w:val="22"/>
        </w:rPr>
        <w:t>Factoring receivables</w:t>
      </w:r>
      <w:r>
        <w:rPr>
          <w:rFonts w:ascii="Times New Roman" w:hAnsi="Times New Roman" w:cs="Times New Roman"/>
          <w:sz w:val="22"/>
          <w:szCs w:val="22"/>
        </w:rPr>
        <w:t xml:space="preserve"> </w:t>
      </w:r>
      <w:r w:rsidRPr="00002DCE">
        <w:rPr>
          <w:rFonts w:ascii="Times New Roman" w:hAnsi="Times New Roman" w:cs="Times New Roman"/>
          <w:sz w:val="22"/>
          <w:szCs w:val="22"/>
        </w:rPr>
        <w:t xml:space="preserve">of the </w:t>
      </w:r>
      <w:r w:rsidR="00F434A8">
        <w:rPr>
          <w:rFonts w:ascii="Times New Roman" w:hAnsi="Times New Roman" w:cs="Times New Roman"/>
          <w:sz w:val="22"/>
          <w:szCs w:val="22"/>
        </w:rPr>
        <w:t xml:space="preserve">Group </w:t>
      </w:r>
      <w:r w:rsidRPr="00002DCE">
        <w:rPr>
          <w:rFonts w:ascii="Times New Roman" w:hAnsi="Times New Roman" w:cs="Times New Roman"/>
          <w:sz w:val="22"/>
          <w:szCs w:val="22"/>
        </w:rPr>
        <w:t xml:space="preserve">as at 31 December 2019 and 2018 were denominated entirely in </w:t>
      </w:r>
      <w:r w:rsidR="003B3F66">
        <w:rPr>
          <w:rFonts w:ascii="Times New Roman" w:hAnsi="Times New Roman" w:cs="Times New Roman"/>
          <w:sz w:val="22"/>
          <w:szCs w:val="22"/>
        </w:rPr>
        <w:t>Thai</w:t>
      </w:r>
      <w:r w:rsidRPr="00002DCE">
        <w:rPr>
          <w:rFonts w:ascii="Times New Roman" w:hAnsi="Times New Roman" w:cs="Times New Roman"/>
          <w:sz w:val="22"/>
          <w:szCs w:val="22"/>
        </w:rPr>
        <w:t xml:space="preserve"> Baht.</w:t>
      </w:r>
    </w:p>
    <w:p w:rsidR="001F4E5C" w:rsidRPr="00D225F3" w:rsidRDefault="001F4E5C" w:rsidP="0000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D752F" w:rsidRPr="00F434A8" w:rsidRDefault="00CD752F"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4"/>
          <w:szCs w:val="24"/>
          <w:highlight w:val="yellow"/>
        </w:rPr>
      </w:pPr>
    </w:p>
    <w:p w:rsidR="002A11E0" w:rsidRDefault="002A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D225F3" w:rsidRPr="00302FD4" w:rsidRDefault="00DC6BB7" w:rsidP="0030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8</w:t>
      </w:r>
      <w:r w:rsidR="00D225F3" w:rsidRPr="00C83CF6">
        <w:rPr>
          <w:rFonts w:ascii="Times New Roman" w:hAnsi="Times New Roman" w:cs="Times New Roman"/>
          <w:b/>
          <w:bCs/>
          <w:sz w:val="24"/>
          <w:szCs w:val="24"/>
          <w:cs/>
        </w:rPr>
        <w:tab/>
      </w:r>
      <w:r w:rsidR="005B5569" w:rsidRPr="00C83CF6">
        <w:rPr>
          <w:rFonts w:ascii="Times New Roman" w:hAnsi="Times New Roman" w:cs="Times New Roman"/>
          <w:b/>
          <w:bCs/>
          <w:sz w:val="24"/>
          <w:szCs w:val="24"/>
        </w:rPr>
        <w:t>Inventories</w:t>
      </w:r>
    </w:p>
    <w:p w:rsidR="00D225F3" w:rsidRPr="00B80253"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30"/>
          <w:szCs w:val="30"/>
          <w:lang w:val="en-GB"/>
        </w:rPr>
      </w:pPr>
    </w:p>
    <w:tbl>
      <w:tblPr>
        <w:tblW w:w="9297" w:type="dxa"/>
        <w:tblInd w:w="450" w:type="dxa"/>
        <w:tblLayout w:type="fixed"/>
        <w:tblLook w:val="0000" w:firstRow="0" w:lastRow="0" w:firstColumn="0" w:lastColumn="0" w:noHBand="0" w:noVBand="0"/>
      </w:tblPr>
      <w:tblGrid>
        <w:gridCol w:w="4680"/>
        <w:gridCol w:w="2007"/>
        <w:gridCol w:w="270"/>
        <w:gridCol w:w="2340"/>
      </w:tblGrid>
      <w:tr w:rsidR="00266B20" w:rsidRPr="00D225F3" w:rsidTr="00097DE1">
        <w:tc>
          <w:tcPr>
            <w:tcW w:w="4680" w:type="dxa"/>
          </w:tcPr>
          <w:p w:rsidR="00266B20" w:rsidRPr="005B5569" w:rsidRDefault="00266B20" w:rsidP="0026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cs/>
              </w:rPr>
            </w:pPr>
          </w:p>
        </w:tc>
        <w:tc>
          <w:tcPr>
            <w:tcW w:w="2007" w:type="dxa"/>
            <w:vAlign w:val="bottom"/>
          </w:tcPr>
          <w:p w:rsidR="00266B20" w:rsidRPr="00B227C9" w:rsidRDefault="00266B20" w:rsidP="0026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p>
        </w:tc>
        <w:tc>
          <w:tcPr>
            <w:tcW w:w="270" w:type="dxa"/>
          </w:tcPr>
          <w:p w:rsidR="00266B20" w:rsidRPr="000D5E6D" w:rsidRDefault="00266B20" w:rsidP="0026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340" w:type="dxa"/>
            <w:vAlign w:val="bottom"/>
          </w:tcPr>
          <w:p w:rsidR="00266B20" w:rsidRPr="00B227C9" w:rsidRDefault="00266B20" w:rsidP="0026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Financial statements</w:t>
            </w:r>
          </w:p>
        </w:tc>
      </w:tr>
      <w:tr w:rsidR="00266B20" w:rsidRPr="00D225F3" w:rsidTr="00097DE1">
        <w:tc>
          <w:tcPr>
            <w:tcW w:w="4680" w:type="dxa"/>
          </w:tcPr>
          <w:p w:rsidR="00266B20" w:rsidRPr="005B5569" w:rsidRDefault="00266B20" w:rsidP="0026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cs/>
              </w:rPr>
            </w:pPr>
          </w:p>
        </w:tc>
        <w:tc>
          <w:tcPr>
            <w:tcW w:w="2007" w:type="dxa"/>
          </w:tcPr>
          <w:p w:rsidR="00266B20" w:rsidRPr="00B227C9" w:rsidRDefault="00266B20" w:rsidP="0026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p>
        </w:tc>
        <w:tc>
          <w:tcPr>
            <w:tcW w:w="270" w:type="dxa"/>
          </w:tcPr>
          <w:p w:rsidR="00266B20" w:rsidRPr="000D5E6D" w:rsidRDefault="00266B20" w:rsidP="0026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340" w:type="dxa"/>
            <w:vAlign w:val="bottom"/>
          </w:tcPr>
          <w:p w:rsidR="00266B20" w:rsidRPr="00B227C9" w:rsidRDefault="00266B20" w:rsidP="00266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in which the equity</w:t>
            </w:r>
          </w:p>
        </w:tc>
      </w:tr>
      <w:tr w:rsidR="00951F12" w:rsidRPr="00D225F3" w:rsidTr="00097DE1">
        <w:tc>
          <w:tcPr>
            <w:tcW w:w="468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cs/>
              </w:rPr>
            </w:pPr>
          </w:p>
        </w:tc>
        <w:tc>
          <w:tcPr>
            <w:tcW w:w="2007" w:type="dxa"/>
          </w:tcPr>
          <w:p w:rsidR="00951F12" w:rsidRPr="00B227C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 xml:space="preserve">Consolidated </w:t>
            </w:r>
            <w:r w:rsidRPr="00B227C9">
              <w:rPr>
                <w:rFonts w:ascii="Times New Roman" w:hAnsi="Times New Roman" w:cs="Times New Roman"/>
                <w:b/>
                <w:bCs/>
                <w:sz w:val="22"/>
                <w:szCs w:val="22"/>
              </w:rPr>
              <w:t>and</w:t>
            </w:r>
          </w:p>
        </w:tc>
        <w:tc>
          <w:tcPr>
            <w:tcW w:w="270" w:type="dxa"/>
          </w:tcPr>
          <w:p w:rsidR="00951F12" w:rsidRPr="000D5E6D"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340" w:type="dxa"/>
            <w:vAlign w:val="bottom"/>
          </w:tcPr>
          <w:p w:rsidR="00951F12" w:rsidRPr="00B227C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63"/>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method is applied and</w:t>
            </w:r>
          </w:p>
        </w:tc>
      </w:tr>
      <w:tr w:rsidR="00951F12" w:rsidRPr="00D225F3" w:rsidTr="00097DE1">
        <w:tc>
          <w:tcPr>
            <w:tcW w:w="468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cs/>
              </w:rPr>
            </w:pPr>
          </w:p>
        </w:tc>
        <w:tc>
          <w:tcPr>
            <w:tcW w:w="2007" w:type="dxa"/>
          </w:tcPr>
          <w:p w:rsidR="00951F12" w:rsidRPr="00B227C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Separate financial</w:t>
            </w:r>
          </w:p>
        </w:tc>
        <w:tc>
          <w:tcPr>
            <w:tcW w:w="270" w:type="dxa"/>
          </w:tcPr>
          <w:p w:rsidR="00951F12" w:rsidRPr="000D5E6D"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340" w:type="dxa"/>
            <w:vAlign w:val="bottom"/>
          </w:tcPr>
          <w:p w:rsidR="00951F12" w:rsidRPr="00B227C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Separate financial</w:t>
            </w:r>
          </w:p>
        </w:tc>
      </w:tr>
      <w:tr w:rsidR="00951F12" w:rsidRPr="00D225F3" w:rsidTr="00097DE1">
        <w:tc>
          <w:tcPr>
            <w:tcW w:w="468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cs/>
              </w:rPr>
            </w:pPr>
          </w:p>
        </w:tc>
        <w:tc>
          <w:tcPr>
            <w:tcW w:w="2007" w:type="dxa"/>
          </w:tcPr>
          <w:p w:rsidR="00951F12" w:rsidRPr="00B227C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2"/>
                <w:szCs w:val="22"/>
              </w:rPr>
            </w:pPr>
            <w:r w:rsidRPr="00B227C9">
              <w:rPr>
                <w:rFonts w:ascii="Times New Roman" w:hAnsi="Times New Roman" w:cs="Times New Roman"/>
                <w:b/>
                <w:bCs/>
                <w:spacing w:val="-6"/>
                <w:sz w:val="22"/>
                <w:szCs w:val="22"/>
              </w:rPr>
              <w:t>statements</w:t>
            </w:r>
          </w:p>
        </w:tc>
        <w:tc>
          <w:tcPr>
            <w:tcW w:w="270" w:type="dxa"/>
          </w:tcPr>
          <w:p w:rsidR="00951F12" w:rsidRPr="000D5E6D"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340" w:type="dxa"/>
            <w:vAlign w:val="bottom"/>
          </w:tcPr>
          <w:p w:rsidR="00951F12" w:rsidRPr="00B227C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spacing w:val="-4"/>
                <w:sz w:val="22"/>
                <w:szCs w:val="22"/>
              </w:rPr>
            </w:pPr>
            <w:r w:rsidRPr="00B227C9">
              <w:rPr>
                <w:rFonts w:ascii="Times New Roman" w:hAnsi="Times New Roman" w:cs="Times New Roman"/>
                <w:b/>
                <w:bCs/>
                <w:spacing w:val="-6"/>
                <w:sz w:val="22"/>
                <w:szCs w:val="22"/>
              </w:rPr>
              <w:t>statements</w:t>
            </w:r>
          </w:p>
        </w:tc>
      </w:tr>
      <w:tr w:rsidR="00951F12" w:rsidRPr="00D225F3" w:rsidTr="00097DE1">
        <w:tc>
          <w:tcPr>
            <w:tcW w:w="468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2"/>
                <w:szCs w:val="22"/>
              </w:rPr>
            </w:pPr>
          </w:p>
        </w:tc>
        <w:tc>
          <w:tcPr>
            <w:tcW w:w="2007" w:type="dxa"/>
            <w:vAlign w:val="bottom"/>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5B5569">
              <w:rPr>
                <w:rFonts w:ascii="Times New Roman" w:hAnsi="Times New Roman" w:cs="Times New Roman"/>
                <w:sz w:val="22"/>
                <w:szCs w:val="22"/>
              </w:rPr>
              <w:t>2019</w:t>
            </w:r>
          </w:p>
        </w:tc>
        <w:tc>
          <w:tcPr>
            <w:tcW w:w="270" w:type="dxa"/>
            <w:vAlign w:val="bottom"/>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340" w:type="dxa"/>
            <w:vAlign w:val="bottom"/>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5B5569">
              <w:rPr>
                <w:rFonts w:ascii="Times New Roman" w:hAnsi="Times New Roman" w:cs="Times New Roman"/>
                <w:sz w:val="22"/>
                <w:szCs w:val="22"/>
              </w:rPr>
              <w:t>2018</w:t>
            </w:r>
          </w:p>
        </w:tc>
      </w:tr>
      <w:tr w:rsidR="00951F12" w:rsidRPr="00D225F3" w:rsidTr="00097DE1">
        <w:tc>
          <w:tcPr>
            <w:tcW w:w="468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p>
        </w:tc>
        <w:tc>
          <w:tcPr>
            <w:tcW w:w="4617" w:type="dxa"/>
            <w:gridSpan w:val="3"/>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2"/>
                <w:szCs w:val="22"/>
              </w:rPr>
            </w:pPr>
            <w:r w:rsidRPr="008A6E5A">
              <w:rPr>
                <w:rFonts w:ascii="Times New Roman" w:hAnsi="Times New Roman" w:cs="Times New Roman"/>
                <w:b/>
                <w:i/>
                <w:iCs/>
                <w:sz w:val="22"/>
                <w:szCs w:val="22"/>
                <w:cs/>
              </w:rPr>
              <w:t>(</w:t>
            </w:r>
            <w:r w:rsidRPr="008A6E5A">
              <w:rPr>
                <w:rFonts w:ascii="Times New Roman" w:hAnsi="Times New Roman" w:cs="Times New Roman"/>
                <w:bCs/>
                <w:i/>
                <w:iCs/>
                <w:sz w:val="22"/>
                <w:szCs w:val="22"/>
              </w:rPr>
              <w:t>in thousand Baht</w:t>
            </w:r>
            <w:r w:rsidRPr="008A6E5A">
              <w:rPr>
                <w:rFonts w:ascii="Times New Roman" w:hAnsi="Times New Roman" w:cs="Times New Roman"/>
                <w:b/>
                <w:i/>
                <w:iCs/>
                <w:sz w:val="22"/>
                <w:szCs w:val="22"/>
                <w:cs/>
              </w:rPr>
              <w:t>)</w:t>
            </w:r>
          </w:p>
        </w:tc>
      </w:tr>
      <w:tr w:rsidR="00951F12" w:rsidRPr="00D225F3" w:rsidTr="00097DE1">
        <w:tc>
          <w:tcPr>
            <w:tcW w:w="468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903AC3">
              <w:rPr>
                <w:rFonts w:ascii="Times New Roman" w:hAnsi="Times New Roman" w:cs="Times New Roman"/>
                <w:sz w:val="22"/>
                <w:szCs w:val="22"/>
                <w:lang w:val="en-GB"/>
              </w:rPr>
              <w:t>Finished goods</w:t>
            </w:r>
          </w:p>
        </w:tc>
        <w:tc>
          <w:tcPr>
            <w:tcW w:w="2007"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r>
      <w:tr w:rsidR="00951F12" w:rsidRPr="00D225F3" w:rsidTr="00097DE1">
        <w:tc>
          <w:tcPr>
            <w:tcW w:w="4680" w:type="dxa"/>
          </w:tcPr>
          <w:p w:rsidR="00951F12" w:rsidRPr="00903AC3" w:rsidRDefault="00951F12" w:rsidP="0044710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68"/>
              <w:rPr>
                <w:rFonts w:ascii="Times New Roman" w:hAnsi="Times New Roman" w:cs="Times New Roman"/>
                <w:sz w:val="22"/>
                <w:cs/>
                <w:lang w:val="th-TH"/>
              </w:rPr>
            </w:pPr>
            <w:r w:rsidRPr="00903AC3">
              <w:rPr>
                <w:rFonts w:ascii="Times New Roman" w:hAnsi="Times New Roman" w:cs="Times New Roman"/>
                <w:sz w:val="22"/>
                <w:cs/>
                <w:lang w:val="th-TH"/>
              </w:rPr>
              <w:t>New cars</w:t>
            </w:r>
          </w:p>
        </w:tc>
        <w:tc>
          <w:tcPr>
            <w:tcW w:w="2007" w:type="dxa"/>
          </w:tcPr>
          <w:p w:rsidR="00951F12" w:rsidRPr="005B5569" w:rsidRDefault="00E173A1"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2"/>
                <w:szCs w:val="22"/>
              </w:rPr>
            </w:pPr>
            <w:r>
              <w:rPr>
                <w:rFonts w:ascii="Times New Roman" w:hAnsi="Times New Roman" w:cs="Times New Roman"/>
                <w:sz w:val="22"/>
                <w:szCs w:val="22"/>
              </w:rPr>
              <w:t>18,189</w:t>
            </w:r>
          </w:p>
        </w:tc>
        <w:tc>
          <w:tcPr>
            <w:tcW w:w="27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951F12" w:rsidRPr="005B5569" w:rsidRDefault="00E173A1"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r>
              <w:rPr>
                <w:rFonts w:ascii="Times New Roman" w:hAnsi="Times New Roman" w:cs="Times New Roman"/>
                <w:sz w:val="22"/>
                <w:szCs w:val="22"/>
              </w:rPr>
              <w:t>11,714</w:t>
            </w:r>
          </w:p>
        </w:tc>
      </w:tr>
      <w:tr w:rsidR="00951F12" w:rsidRPr="00D225F3" w:rsidTr="00097DE1">
        <w:tc>
          <w:tcPr>
            <w:tcW w:w="4680" w:type="dxa"/>
          </w:tcPr>
          <w:p w:rsidR="00951F12" w:rsidRPr="00903AC3" w:rsidRDefault="00951F12" w:rsidP="0044710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68"/>
              <w:rPr>
                <w:rFonts w:ascii="Times New Roman" w:hAnsi="Times New Roman" w:cs="Times New Roman"/>
                <w:sz w:val="22"/>
                <w:cs/>
                <w:lang w:val="th-TH"/>
              </w:rPr>
            </w:pPr>
            <w:r w:rsidRPr="00903AC3">
              <w:rPr>
                <w:rFonts w:ascii="Times New Roman" w:hAnsi="Times New Roman" w:cs="Times New Roman"/>
                <w:sz w:val="22"/>
                <w:cs/>
                <w:lang w:val="th-TH"/>
              </w:rPr>
              <w:t>Used cars</w:t>
            </w:r>
          </w:p>
        </w:tc>
        <w:tc>
          <w:tcPr>
            <w:tcW w:w="2007" w:type="dxa"/>
          </w:tcPr>
          <w:p w:rsidR="00951F12" w:rsidRPr="005B5569" w:rsidRDefault="00E173A1"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2"/>
                <w:szCs w:val="22"/>
              </w:rPr>
            </w:pPr>
            <w:r>
              <w:rPr>
                <w:rFonts w:ascii="Times New Roman" w:hAnsi="Times New Roman" w:cs="Times New Roman"/>
                <w:sz w:val="22"/>
                <w:szCs w:val="22"/>
              </w:rPr>
              <w:t>20,278</w:t>
            </w:r>
          </w:p>
        </w:tc>
        <w:tc>
          <w:tcPr>
            <w:tcW w:w="27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951F12" w:rsidRPr="005B5569" w:rsidRDefault="00E173A1"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r>
              <w:rPr>
                <w:rFonts w:ascii="Times New Roman" w:hAnsi="Times New Roman" w:cs="Times New Roman"/>
                <w:sz w:val="22"/>
                <w:szCs w:val="22"/>
              </w:rPr>
              <w:t>6,718</w:t>
            </w:r>
          </w:p>
        </w:tc>
      </w:tr>
      <w:tr w:rsidR="00951F12" w:rsidRPr="00D225F3" w:rsidTr="00097DE1">
        <w:tc>
          <w:tcPr>
            <w:tcW w:w="468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903AC3">
              <w:rPr>
                <w:rFonts w:ascii="Times New Roman" w:hAnsi="Times New Roman" w:cs="Times New Roman"/>
                <w:sz w:val="22"/>
                <w:szCs w:val="22"/>
                <w:lang w:val="en-GB"/>
              </w:rPr>
              <w:t>Work in progress</w:t>
            </w:r>
          </w:p>
        </w:tc>
        <w:tc>
          <w:tcPr>
            <w:tcW w:w="2007" w:type="dxa"/>
          </w:tcPr>
          <w:p w:rsidR="00951F12" w:rsidRPr="00B3511D" w:rsidRDefault="00951F12"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Cordia New"/>
                <w:sz w:val="22"/>
                <w:szCs w:val="22"/>
                <w:cs/>
              </w:rPr>
            </w:pPr>
          </w:p>
        </w:tc>
        <w:tc>
          <w:tcPr>
            <w:tcW w:w="27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951F12" w:rsidRPr="005B5569" w:rsidRDefault="00951F12"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p>
        </w:tc>
      </w:tr>
      <w:tr w:rsidR="00951F12" w:rsidRPr="00D225F3" w:rsidTr="00097DE1">
        <w:tc>
          <w:tcPr>
            <w:tcW w:w="4680" w:type="dxa"/>
          </w:tcPr>
          <w:p w:rsidR="00951F12" w:rsidRPr="00C9239B" w:rsidRDefault="00951F12" w:rsidP="0044710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68"/>
              <w:rPr>
                <w:rFonts w:ascii="Times New Roman" w:hAnsi="Times New Roman" w:cs="Times New Roman"/>
                <w:sz w:val="22"/>
                <w:cs/>
                <w:lang w:val="th-TH"/>
              </w:rPr>
            </w:pPr>
            <w:r w:rsidRPr="00C9239B">
              <w:rPr>
                <w:rFonts w:ascii="Times New Roman" w:hAnsi="Times New Roman" w:cs="Times New Roman"/>
                <w:sz w:val="22"/>
                <w:cs/>
                <w:lang w:val="th-TH"/>
              </w:rPr>
              <w:t>New cars</w:t>
            </w:r>
          </w:p>
        </w:tc>
        <w:tc>
          <w:tcPr>
            <w:tcW w:w="2007" w:type="dxa"/>
          </w:tcPr>
          <w:p w:rsidR="00951F12" w:rsidRPr="005B5569" w:rsidRDefault="00C9239B"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2"/>
                <w:szCs w:val="22"/>
              </w:rPr>
            </w:pPr>
            <w:r>
              <w:rPr>
                <w:rFonts w:ascii="Times New Roman" w:hAnsi="Times New Roman" w:cs="Times New Roman"/>
                <w:sz w:val="22"/>
                <w:szCs w:val="22"/>
              </w:rPr>
              <w:t>6,091</w:t>
            </w:r>
          </w:p>
        </w:tc>
        <w:tc>
          <w:tcPr>
            <w:tcW w:w="27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951F12" w:rsidRPr="005B5569" w:rsidRDefault="00E173A1"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r>
              <w:rPr>
                <w:rFonts w:ascii="Times New Roman" w:hAnsi="Times New Roman" w:cs="Times New Roman"/>
                <w:sz w:val="22"/>
                <w:szCs w:val="22"/>
              </w:rPr>
              <w:t>1</w:t>
            </w:r>
            <w:r w:rsidR="00C9239B">
              <w:rPr>
                <w:rFonts w:ascii="Times New Roman" w:hAnsi="Times New Roman" w:cs="Times New Roman"/>
                <w:sz w:val="22"/>
                <w:szCs w:val="22"/>
              </w:rPr>
              <w:t>3</w:t>
            </w:r>
            <w:r>
              <w:rPr>
                <w:rFonts w:ascii="Times New Roman" w:hAnsi="Times New Roman" w:cs="Times New Roman"/>
                <w:sz w:val="22"/>
                <w:szCs w:val="22"/>
              </w:rPr>
              <w:t>,</w:t>
            </w:r>
            <w:r w:rsidR="00C9239B">
              <w:rPr>
                <w:rFonts w:ascii="Times New Roman" w:hAnsi="Times New Roman" w:cs="Times New Roman"/>
                <w:sz w:val="22"/>
                <w:szCs w:val="22"/>
              </w:rPr>
              <w:t>368</w:t>
            </w:r>
          </w:p>
        </w:tc>
      </w:tr>
      <w:tr w:rsidR="00951F12" w:rsidRPr="00D225F3" w:rsidTr="00097DE1">
        <w:tc>
          <w:tcPr>
            <w:tcW w:w="4680" w:type="dxa"/>
          </w:tcPr>
          <w:p w:rsidR="00951F12" w:rsidRPr="00C9239B" w:rsidRDefault="00951F12" w:rsidP="0044710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68"/>
              <w:rPr>
                <w:rFonts w:ascii="Times New Roman" w:hAnsi="Times New Roman" w:cs="Times New Roman"/>
                <w:sz w:val="22"/>
                <w:cs/>
                <w:lang w:val="th-TH"/>
              </w:rPr>
            </w:pPr>
            <w:r w:rsidRPr="00C9239B">
              <w:rPr>
                <w:rFonts w:ascii="Times New Roman" w:hAnsi="Times New Roman" w:cs="Times New Roman"/>
                <w:sz w:val="22"/>
                <w:cs/>
                <w:lang w:val="th-TH"/>
              </w:rPr>
              <w:t>Used cars</w:t>
            </w:r>
          </w:p>
        </w:tc>
        <w:tc>
          <w:tcPr>
            <w:tcW w:w="2007" w:type="dxa"/>
          </w:tcPr>
          <w:p w:rsidR="00951F12" w:rsidRPr="00BB2571" w:rsidRDefault="00BB2571"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heme="minorBidi"/>
                <w:sz w:val="22"/>
                <w:szCs w:val="22"/>
                <w:lang w:val="en-GB"/>
              </w:rPr>
            </w:pPr>
            <w:r>
              <w:rPr>
                <w:rFonts w:ascii="Times New Roman" w:hAnsi="Times New Roman" w:cstheme="minorBidi"/>
                <w:sz w:val="22"/>
                <w:szCs w:val="22"/>
              </w:rPr>
              <w:t>1</w:t>
            </w:r>
            <w:r w:rsidR="00C9239B">
              <w:rPr>
                <w:rFonts w:ascii="Times New Roman" w:hAnsi="Times New Roman" w:cstheme="minorBidi"/>
                <w:sz w:val="22"/>
                <w:szCs w:val="22"/>
              </w:rPr>
              <w:t>8,731</w:t>
            </w:r>
          </w:p>
        </w:tc>
        <w:tc>
          <w:tcPr>
            <w:tcW w:w="270" w:type="dxa"/>
          </w:tcPr>
          <w:p w:rsidR="00951F12" w:rsidRPr="005B5569" w:rsidRDefault="00951F12"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951F12" w:rsidRPr="005B5569" w:rsidRDefault="00BB2571"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r>
              <w:rPr>
                <w:rFonts w:ascii="Times New Roman" w:hAnsi="Times New Roman" w:cs="Times New Roman"/>
                <w:sz w:val="22"/>
                <w:szCs w:val="22"/>
              </w:rPr>
              <w:t>11,061</w:t>
            </w:r>
          </w:p>
        </w:tc>
      </w:tr>
      <w:tr w:rsidR="00C9239B" w:rsidRPr="00D225F3" w:rsidTr="00097DE1">
        <w:tc>
          <w:tcPr>
            <w:tcW w:w="4680" w:type="dxa"/>
          </w:tcPr>
          <w:p w:rsidR="00C9239B" w:rsidRPr="00C9239B" w:rsidRDefault="00C9239B" w:rsidP="00C9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C9239B">
              <w:rPr>
                <w:rFonts w:ascii="Times New Roman" w:hAnsi="Times New Roman" w:cs="Times New Roman"/>
                <w:sz w:val="22"/>
                <w:lang w:val="th-TH"/>
              </w:rPr>
              <w:t>Car accessories</w:t>
            </w:r>
          </w:p>
        </w:tc>
        <w:tc>
          <w:tcPr>
            <w:tcW w:w="2007" w:type="dxa"/>
            <w:tcBorders>
              <w:bottom w:val="single" w:sz="4" w:space="0" w:color="auto"/>
            </w:tcBorders>
          </w:tcPr>
          <w:p w:rsidR="00C9239B" w:rsidRDefault="00C9239B"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heme="minorBidi"/>
                <w:sz w:val="22"/>
                <w:szCs w:val="22"/>
              </w:rPr>
            </w:pPr>
            <w:r>
              <w:rPr>
                <w:rFonts w:ascii="Times New Roman" w:hAnsi="Times New Roman" w:cstheme="minorBidi"/>
                <w:sz w:val="22"/>
                <w:szCs w:val="22"/>
              </w:rPr>
              <w:t>2,177</w:t>
            </w:r>
          </w:p>
        </w:tc>
        <w:tc>
          <w:tcPr>
            <w:tcW w:w="270" w:type="dxa"/>
          </w:tcPr>
          <w:p w:rsidR="00C9239B" w:rsidRPr="005B5569" w:rsidRDefault="00C9239B" w:rsidP="0095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Borders>
              <w:bottom w:val="single" w:sz="4" w:space="0" w:color="auto"/>
            </w:tcBorders>
          </w:tcPr>
          <w:p w:rsidR="00C9239B" w:rsidRDefault="00C9239B"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r>
              <w:rPr>
                <w:rFonts w:ascii="Times New Roman" w:hAnsi="Times New Roman" w:cs="Times New Roman"/>
                <w:sz w:val="22"/>
                <w:szCs w:val="22"/>
              </w:rPr>
              <w:t>1,943</w:t>
            </w:r>
          </w:p>
        </w:tc>
      </w:tr>
      <w:tr w:rsidR="00403B2F" w:rsidRPr="00D225F3" w:rsidTr="00097DE1">
        <w:tc>
          <w:tcPr>
            <w:tcW w:w="4680" w:type="dxa"/>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en-GB"/>
              </w:rPr>
            </w:pPr>
          </w:p>
        </w:tc>
        <w:tc>
          <w:tcPr>
            <w:tcW w:w="2007" w:type="dxa"/>
            <w:tcBorders>
              <w:top w:val="single" w:sz="4" w:space="0" w:color="auto"/>
            </w:tcBorders>
          </w:tcPr>
          <w:p w:rsidR="00403B2F" w:rsidRPr="005B5569" w:rsidRDefault="00C9239B"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2"/>
                <w:szCs w:val="22"/>
              </w:rPr>
            </w:pPr>
            <w:r>
              <w:rPr>
                <w:rFonts w:ascii="Times New Roman" w:hAnsi="Times New Roman" w:cs="Times New Roman"/>
                <w:sz w:val="22"/>
                <w:szCs w:val="22"/>
              </w:rPr>
              <w:t>65,466</w:t>
            </w:r>
          </w:p>
        </w:tc>
        <w:tc>
          <w:tcPr>
            <w:tcW w:w="270" w:type="dxa"/>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Borders>
              <w:top w:val="single" w:sz="4" w:space="0" w:color="auto"/>
            </w:tcBorders>
          </w:tcPr>
          <w:p w:rsidR="00403B2F" w:rsidRPr="005B5569" w:rsidRDefault="00C9239B"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r>
              <w:rPr>
                <w:rFonts w:ascii="Times New Roman" w:hAnsi="Times New Roman" w:cs="Times New Roman"/>
                <w:sz w:val="22"/>
                <w:szCs w:val="22"/>
              </w:rPr>
              <w:t>44</w:t>
            </w:r>
            <w:r w:rsidR="003F2E28">
              <w:rPr>
                <w:rFonts w:ascii="Times New Roman" w:hAnsi="Times New Roman" w:cs="Times New Roman"/>
                <w:sz w:val="22"/>
                <w:szCs w:val="22"/>
              </w:rPr>
              <w:t>,</w:t>
            </w:r>
            <w:r>
              <w:rPr>
                <w:rFonts w:ascii="Times New Roman" w:hAnsi="Times New Roman" w:cs="Times New Roman"/>
                <w:sz w:val="22"/>
                <w:szCs w:val="22"/>
              </w:rPr>
              <w:t>804</w:t>
            </w:r>
          </w:p>
        </w:tc>
      </w:tr>
      <w:tr w:rsidR="00403B2F" w:rsidRPr="00D225F3" w:rsidTr="00097DE1">
        <w:tc>
          <w:tcPr>
            <w:tcW w:w="4680" w:type="dxa"/>
            <w:vAlign w:val="bottom"/>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5447B">
              <w:rPr>
                <w:rFonts w:ascii="Times New Roman" w:hAnsi="Times New Roman" w:cs="Times New Roman"/>
                <w:i/>
                <w:iCs/>
                <w:sz w:val="22"/>
                <w:szCs w:val="22"/>
                <w:lang w:val="en-GB"/>
              </w:rPr>
              <w:t>Less</w:t>
            </w:r>
            <w:r w:rsidRPr="00E5447B">
              <w:rPr>
                <w:rFonts w:ascii="Times New Roman" w:hAnsi="Times New Roman" w:cs="Times New Roman"/>
                <w:sz w:val="22"/>
                <w:szCs w:val="22"/>
                <w:cs/>
                <w:lang w:val="en-GB"/>
              </w:rPr>
              <w:t xml:space="preserve"> </w:t>
            </w:r>
            <w:r w:rsidRPr="00E5447B">
              <w:rPr>
                <w:rFonts w:ascii="Times New Roman" w:hAnsi="Times New Roman" w:cs="Times New Roman"/>
                <w:sz w:val="22"/>
                <w:szCs w:val="22"/>
                <w:lang w:val="en-GB"/>
              </w:rPr>
              <w:t xml:space="preserve">Allowance for loss from devaluation    </w:t>
            </w:r>
            <w:r w:rsidRPr="00E5447B">
              <w:rPr>
                <w:rFonts w:ascii="Times New Roman" w:hAnsi="Times New Roman" w:cs="Times New Roman"/>
                <w:sz w:val="22"/>
                <w:szCs w:val="22"/>
                <w:lang w:val="en-GB"/>
              </w:rPr>
              <w:br/>
              <w:t xml:space="preserve">        of inventories</w:t>
            </w:r>
          </w:p>
        </w:tc>
        <w:tc>
          <w:tcPr>
            <w:tcW w:w="2007" w:type="dxa"/>
            <w:tcBorders>
              <w:bottom w:val="single" w:sz="4" w:space="0" w:color="auto"/>
            </w:tcBorders>
          </w:tcPr>
          <w:p w:rsidR="00C9239B" w:rsidRPr="001460FC" w:rsidRDefault="00C9239B"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 w:val="left" w:pos="2021"/>
              </w:tabs>
              <w:ind w:left="-115" w:right="279"/>
              <w:jc w:val="right"/>
              <w:rPr>
                <w:rFonts w:ascii="Times New Roman" w:hAnsi="Times New Roman" w:cs="Times New Roman"/>
                <w:sz w:val="22"/>
                <w:szCs w:val="22"/>
              </w:rPr>
            </w:pPr>
          </w:p>
          <w:p w:rsidR="00403B2F" w:rsidRPr="001460FC" w:rsidRDefault="00403B2F" w:rsidP="00C9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1"/>
              </w:tabs>
              <w:ind w:left="-115" w:right="189"/>
              <w:jc w:val="right"/>
              <w:rPr>
                <w:rFonts w:ascii="Times New Roman" w:hAnsi="Times New Roman" w:cs="Times New Roman"/>
                <w:sz w:val="22"/>
                <w:szCs w:val="22"/>
              </w:rPr>
            </w:pPr>
            <w:r w:rsidRPr="001460FC">
              <w:rPr>
                <w:rFonts w:ascii="Times New Roman" w:hAnsi="Times New Roman" w:cs="Times New Roman"/>
                <w:sz w:val="22"/>
                <w:szCs w:val="22"/>
              </w:rPr>
              <w:t>(1,161)</w:t>
            </w:r>
          </w:p>
        </w:tc>
        <w:tc>
          <w:tcPr>
            <w:tcW w:w="270" w:type="dxa"/>
          </w:tcPr>
          <w:p w:rsidR="00403B2F" w:rsidRPr="001460FC"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Borders>
              <w:bottom w:val="single" w:sz="4" w:space="0" w:color="auto"/>
            </w:tcBorders>
          </w:tcPr>
          <w:p w:rsidR="00C9239B" w:rsidRPr="001460FC" w:rsidRDefault="00C9239B"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p>
          <w:p w:rsidR="00403B2F" w:rsidRPr="001460FC" w:rsidRDefault="00403B2F" w:rsidP="00C9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87"/>
              <w:jc w:val="right"/>
              <w:rPr>
                <w:rFonts w:ascii="Times New Roman" w:hAnsi="Times New Roman" w:cs="Times New Roman"/>
                <w:sz w:val="22"/>
                <w:szCs w:val="22"/>
              </w:rPr>
            </w:pPr>
            <w:r w:rsidRPr="001460FC">
              <w:rPr>
                <w:rFonts w:ascii="Times New Roman" w:hAnsi="Times New Roman" w:cs="Times New Roman"/>
                <w:sz w:val="22"/>
                <w:szCs w:val="22"/>
              </w:rPr>
              <w:t>(447)</w:t>
            </w:r>
          </w:p>
        </w:tc>
      </w:tr>
      <w:tr w:rsidR="00403B2F" w:rsidRPr="00D225F3" w:rsidTr="00097DE1">
        <w:tc>
          <w:tcPr>
            <w:tcW w:w="4680" w:type="dxa"/>
            <w:vAlign w:val="bottom"/>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B5569">
              <w:rPr>
                <w:rFonts w:ascii="Times New Roman" w:hAnsi="Times New Roman" w:cs="Times New Roman"/>
                <w:b/>
                <w:bCs/>
                <w:sz w:val="22"/>
                <w:szCs w:val="22"/>
              </w:rPr>
              <w:t>Net</w:t>
            </w:r>
          </w:p>
        </w:tc>
        <w:tc>
          <w:tcPr>
            <w:tcW w:w="2007" w:type="dxa"/>
            <w:tcBorders>
              <w:top w:val="single" w:sz="4" w:space="0" w:color="auto"/>
              <w:bottom w:val="double" w:sz="4" w:space="0" w:color="auto"/>
            </w:tcBorders>
          </w:tcPr>
          <w:p w:rsidR="00403B2F" w:rsidRPr="00A80DD5" w:rsidRDefault="00403B2F"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b/>
                <w:bCs/>
                <w:sz w:val="22"/>
                <w:szCs w:val="22"/>
              </w:rPr>
            </w:pPr>
            <w:r w:rsidRPr="00A80DD5">
              <w:rPr>
                <w:rFonts w:ascii="Times New Roman" w:hAnsi="Times New Roman" w:cs="Times New Roman"/>
                <w:b/>
                <w:bCs/>
                <w:sz w:val="22"/>
                <w:szCs w:val="22"/>
              </w:rPr>
              <w:t>64,305</w:t>
            </w:r>
          </w:p>
        </w:tc>
        <w:tc>
          <w:tcPr>
            <w:tcW w:w="270" w:type="dxa"/>
          </w:tcPr>
          <w:p w:rsidR="00403B2F" w:rsidRPr="00A80DD5"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2340" w:type="dxa"/>
            <w:tcBorders>
              <w:top w:val="single" w:sz="4" w:space="0" w:color="auto"/>
              <w:bottom w:val="double" w:sz="4" w:space="0" w:color="auto"/>
            </w:tcBorders>
          </w:tcPr>
          <w:p w:rsidR="00403B2F" w:rsidRPr="00A80DD5" w:rsidRDefault="00403B2F"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b/>
                <w:bCs/>
                <w:sz w:val="22"/>
                <w:szCs w:val="22"/>
              </w:rPr>
            </w:pPr>
            <w:r w:rsidRPr="00A80DD5">
              <w:rPr>
                <w:rFonts w:ascii="Times New Roman" w:hAnsi="Times New Roman" w:cs="Times New Roman"/>
                <w:b/>
                <w:bCs/>
                <w:sz w:val="22"/>
                <w:szCs w:val="22"/>
              </w:rPr>
              <w:t>44,357</w:t>
            </w:r>
          </w:p>
        </w:tc>
      </w:tr>
      <w:tr w:rsidR="00403B2F" w:rsidRPr="00D225F3" w:rsidTr="00097DE1">
        <w:tc>
          <w:tcPr>
            <w:tcW w:w="4680" w:type="dxa"/>
            <w:vAlign w:val="bottom"/>
          </w:tcPr>
          <w:p w:rsidR="00403B2F" w:rsidRPr="00572CFC"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cs="Times New Roman"/>
                <w:sz w:val="22"/>
                <w:szCs w:val="22"/>
                <w:cs/>
                <w:lang w:val="th-TH"/>
              </w:rPr>
            </w:pPr>
          </w:p>
        </w:tc>
        <w:tc>
          <w:tcPr>
            <w:tcW w:w="2007" w:type="dxa"/>
          </w:tcPr>
          <w:p w:rsidR="00403B2F" w:rsidRPr="005B5569" w:rsidRDefault="00403B2F"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2"/>
                <w:szCs w:val="22"/>
              </w:rPr>
            </w:pPr>
          </w:p>
        </w:tc>
        <w:tc>
          <w:tcPr>
            <w:tcW w:w="270" w:type="dxa"/>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403B2F" w:rsidRPr="005B5569" w:rsidRDefault="00403B2F"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p>
        </w:tc>
      </w:tr>
      <w:tr w:rsidR="00403B2F" w:rsidRPr="00D225F3" w:rsidTr="00097DE1">
        <w:tc>
          <w:tcPr>
            <w:tcW w:w="4680" w:type="dxa"/>
          </w:tcPr>
          <w:p w:rsidR="00403B2F" w:rsidRPr="00572CFC"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cs="Times New Roman"/>
                <w:sz w:val="22"/>
                <w:szCs w:val="22"/>
                <w:cs/>
                <w:lang w:val="th-TH"/>
              </w:rPr>
            </w:pPr>
            <w:r w:rsidRPr="00572CFC">
              <w:rPr>
                <w:rFonts w:ascii="Times New Roman" w:hAnsi="Times New Roman" w:cs="Times New Roman"/>
                <w:sz w:val="22"/>
                <w:szCs w:val="22"/>
                <w:cs/>
                <w:lang w:val="th-TH"/>
              </w:rPr>
              <w:t xml:space="preserve">Inventories recognised as an </w:t>
            </w:r>
          </w:p>
        </w:tc>
        <w:tc>
          <w:tcPr>
            <w:tcW w:w="2007" w:type="dxa"/>
          </w:tcPr>
          <w:p w:rsidR="00403B2F" w:rsidRPr="005B5569" w:rsidRDefault="00403B2F"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2"/>
                <w:szCs w:val="22"/>
              </w:rPr>
            </w:pPr>
          </w:p>
        </w:tc>
        <w:tc>
          <w:tcPr>
            <w:tcW w:w="270" w:type="dxa"/>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403B2F" w:rsidRPr="005B5569" w:rsidRDefault="00403B2F"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p>
        </w:tc>
      </w:tr>
      <w:tr w:rsidR="00403B2F" w:rsidRPr="00D225F3" w:rsidTr="00097DE1">
        <w:tc>
          <w:tcPr>
            <w:tcW w:w="4680" w:type="dxa"/>
          </w:tcPr>
          <w:p w:rsidR="00403B2F" w:rsidRPr="00B02A84"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cs="Times New Roman"/>
                <w:sz w:val="22"/>
                <w:szCs w:val="22"/>
                <w:cs/>
                <w:lang w:val="th-TH"/>
              </w:rPr>
            </w:pPr>
            <w:r w:rsidRPr="00572CFC">
              <w:rPr>
                <w:rFonts w:ascii="Times New Roman" w:hAnsi="Times New Roman" w:cs="Times New Roman"/>
                <w:sz w:val="22"/>
                <w:szCs w:val="22"/>
                <w:cs/>
                <w:lang w:val="th-TH"/>
              </w:rPr>
              <w:t xml:space="preserve">   expense in “cost of sales of goods”</w:t>
            </w:r>
          </w:p>
        </w:tc>
        <w:tc>
          <w:tcPr>
            <w:tcW w:w="2007" w:type="dxa"/>
          </w:tcPr>
          <w:p w:rsidR="00403B2F" w:rsidRPr="005B5569" w:rsidRDefault="00403B2F"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2"/>
                <w:szCs w:val="22"/>
              </w:rPr>
            </w:pPr>
          </w:p>
        </w:tc>
        <w:tc>
          <w:tcPr>
            <w:tcW w:w="270" w:type="dxa"/>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403B2F" w:rsidRPr="005B5569" w:rsidRDefault="00403B2F"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p>
        </w:tc>
      </w:tr>
      <w:tr w:rsidR="00403B2F" w:rsidRPr="00D225F3" w:rsidTr="00097DE1">
        <w:tc>
          <w:tcPr>
            <w:tcW w:w="4680" w:type="dxa"/>
          </w:tcPr>
          <w:p w:rsidR="00403B2F" w:rsidRPr="00B02A84" w:rsidRDefault="00403B2F" w:rsidP="0044710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80"/>
              <w:rPr>
                <w:rFonts w:ascii="Times New Roman" w:hAnsi="Times New Roman" w:cs="Times New Roman"/>
                <w:sz w:val="22"/>
                <w:cs/>
                <w:lang w:val="th-TH"/>
              </w:rPr>
            </w:pPr>
            <w:r w:rsidRPr="00B02A84">
              <w:rPr>
                <w:rFonts w:ascii="Times New Roman" w:hAnsi="Times New Roman" w:cs="Times New Roman"/>
                <w:sz w:val="22"/>
                <w:cs/>
                <w:lang w:val="th-TH"/>
              </w:rPr>
              <w:t>Cost</w:t>
            </w:r>
          </w:p>
        </w:tc>
        <w:tc>
          <w:tcPr>
            <w:tcW w:w="2007" w:type="dxa"/>
          </w:tcPr>
          <w:p w:rsidR="00403B2F" w:rsidRPr="005B5569" w:rsidRDefault="00403B2F"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2"/>
                <w:szCs w:val="22"/>
              </w:rPr>
            </w:pPr>
            <w:r>
              <w:rPr>
                <w:rFonts w:ascii="Times New Roman" w:hAnsi="Times New Roman" w:cs="Times New Roman"/>
                <w:sz w:val="22"/>
                <w:szCs w:val="22"/>
              </w:rPr>
              <w:t>248,936</w:t>
            </w:r>
          </w:p>
        </w:tc>
        <w:tc>
          <w:tcPr>
            <w:tcW w:w="270" w:type="dxa"/>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403B2F" w:rsidRPr="005B5569" w:rsidRDefault="00403B2F"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sz w:val="22"/>
                <w:szCs w:val="22"/>
              </w:rPr>
            </w:pPr>
            <w:r>
              <w:rPr>
                <w:rFonts w:ascii="Times New Roman" w:hAnsi="Times New Roman" w:cs="Times New Roman"/>
                <w:sz w:val="22"/>
                <w:szCs w:val="22"/>
              </w:rPr>
              <w:t>280,426</w:t>
            </w:r>
          </w:p>
        </w:tc>
      </w:tr>
      <w:tr w:rsidR="00403B2F" w:rsidRPr="00D225F3" w:rsidTr="00097DE1">
        <w:tc>
          <w:tcPr>
            <w:tcW w:w="4680" w:type="dxa"/>
          </w:tcPr>
          <w:p w:rsidR="00403B2F" w:rsidRPr="003F2E28" w:rsidRDefault="00403B2F" w:rsidP="0044710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80"/>
              <w:rPr>
                <w:rFonts w:ascii="Times New Roman" w:hAnsi="Times New Roman" w:cs="Times New Roman"/>
                <w:sz w:val="22"/>
              </w:rPr>
            </w:pPr>
            <w:r w:rsidRPr="00B02A84">
              <w:rPr>
                <w:rFonts w:ascii="Times New Roman" w:hAnsi="Times New Roman" w:cs="Times New Roman"/>
                <w:sz w:val="22"/>
                <w:cs/>
                <w:lang w:val="th-TH"/>
              </w:rPr>
              <w:t>Write-down to net realisable value</w:t>
            </w:r>
            <w:r w:rsidR="00097DE1" w:rsidRPr="00097DE1">
              <w:rPr>
                <w:rFonts w:ascii="Times New Roman" w:hAnsi="Times New Roman" w:cs="Times New Roman" w:hint="cs"/>
                <w:sz w:val="22"/>
                <w:cs/>
                <w:lang w:val="th-TH"/>
              </w:rPr>
              <w:t xml:space="preserve"> (reversal)</w:t>
            </w:r>
          </w:p>
        </w:tc>
        <w:tc>
          <w:tcPr>
            <w:tcW w:w="2007" w:type="dxa"/>
          </w:tcPr>
          <w:p w:rsidR="00403B2F" w:rsidRPr="005B5569" w:rsidRDefault="00097DE1"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2"/>
                <w:szCs w:val="22"/>
              </w:rPr>
            </w:pPr>
            <w:r>
              <w:rPr>
                <w:rFonts w:ascii="Times New Roman" w:hAnsi="Times New Roman" w:cs="Times New Roman"/>
                <w:sz w:val="22"/>
                <w:szCs w:val="22"/>
              </w:rPr>
              <w:t>714</w:t>
            </w:r>
          </w:p>
        </w:tc>
        <w:tc>
          <w:tcPr>
            <w:tcW w:w="270" w:type="dxa"/>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40" w:type="dxa"/>
          </w:tcPr>
          <w:p w:rsidR="00403B2F" w:rsidRPr="005B5569" w:rsidRDefault="00097DE1" w:rsidP="00C90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90"/>
              <w:jc w:val="right"/>
              <w:rPr>
                <w:rFonts w:ascii="Times New Roman" w:hAnsi="Times New Roman" w:cs="Times New Roman"/>
                <w:sz w:val="22"/>
                <w:szCs w:val="22"/>
              </w:rPr>
            </w:pPr>
            <w:r>
              <w:rPr>
                <w:rFonts w:ascii="Times New Roman" w:hAnsi="Times New Roman" w:cs="Times New Roman"/>
                <w:sz w:val="22"/>
                <w:szCs w:val="22"/>
              </w:rPr>
              <w:t>(1,087)</w:t>
            </w:r>
          </w:p>
        </w:tc>
      </w:tr>
      <w:tr w:rsidR="00403B2F" w:rsidRPr="00D225F3" w:rsidTr="00097DE1">
        <w:tc>
          <w:tcPr>
            <w:tcW w:w="4680" w:type="dxa"/>
          </w:tcPr>
          <w:p w:rsidR="00403B2F" w:rsidRPr="00572CFC"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cs="Times New Roman"/>
                <w:b/>
                <w:bCs/>
                <w:sz w:val="22"/>
                <w:szCs w:val="22"/>
              </w:rPr>
            </w:pPr>
            <w:r w:rsidRPr="00572CFC">
              <w:rPr>
                <w:rFonts w:ascii="Times New Roman" w:hAnsi="Times New Roman" w:cs="Times New Roman"/>
                <w:b/>
                <w:bCs/>
                <w:sz w:val="22"/>
                <w:szCs w:val="22"/>
              </w:rPr>
              <w:t>Net</w:t>
            </w:r>
          </w:p>
        </w:tc>
        <w:tc>
          <w:tcPr>
            <w:tcW w:w="2007" w:type="dxa"/>
            <w:tcBorders>
              <w:top w:val="single" w:sz="4" w:space="0" w:color="auto"/>
              <w:bottom w:val="double" w:sz="4" w:space="0" w:color="auto"/>
            </w:tcBorders>
          </w:tcPr>
          <w:p w:rsidR="00403B2F" w:rsidRPr="005B5569" w:rsidRDefault="00403B2F" w:rsidP="00097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b/>
                <w:bCs/>
                <w:sz w:val="22"/>
                <w:szCs w:val="22"/>
              </w:rPr>
            </w:pPr>
            <w:r>
              <w:rPr>
                <w:rFonts w:ascii="Times New Roman" w:hAnsi="Times New Roman" w:cs="Times New Roman"/>
                <w:b/>
                <w:bCs/>
                <w:sz w:val="22"/>
                <w:szCs w:val="22"/>
              </w:rPr>
              <w:t>249,650</w:t>
            </w:r>
          </w:p>
        </w:tc>
        <w:tc>
          <w:tcPr>
            <w:tcW w:w="270" w:type="dxa"/>
          </w:tcPr>
          <w:p w:rsidR="00403B2F" w:rsidRPr="005B5569"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2340" w:type="dxa"/>
            <w:tcBorders>
              <w:top w:val="single" w:sz="4" w:space="0" w:color="auto"/>
              <w:bottom w:val="double" w:sz="4" w:space="0" w:color="auto"/>
            </w:tcBorders>
          </w:tcPr>
          <w:p w:rsidR="00403B2F" w:rsidRPr="005B5569" w:rsidRDefault="00403B2F" w:rsidP="006A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80"/>
              <w:jc w:val="right"/>
              <w:rPr>
                <w:rFonts w:ascii="Times New Roman" w:hAnsi="Times New Roman" w:cs="Times New Roman"/>
                <w:b/>
                <w:bCs/>
                <w:sz w:val="22"/>
                <w:szCs w:val="22"/>
              </w:rPr>
            </w:pPr>
            <w:r>
              <w:rPr>
                <w:rFonts w:ascii="Times New Roman" w:hAnsi="Times New Roman" w:cs="Times New Roman"/>
                <w:b/>
                <w:bCs/>
                <w:sz w:val="22"/>
                <w:szCs w:val="22"/>
              </w:rPr>
              <w:t>279,339</w:t>
            </w:r>
          </w:p>
        </w:tc>
      </w:tr>
    </w:tbl>
    <w:p w:rsidR="00C66F05" w:rsidRPr="00B80253" w:rsidRDefault="00C66F05" w:rsidP="00F5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8"/>
          <w:szCs w:val="28"/>
        </w:rPr>
      </w:pPr>
    </w:p>
    <w:p w:rsidR="00F12ADB" w:rsidRPr="00F12ADB" w:rsidRDefault="00B409CE" w:rsidP="00F1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4"/>
          <w:szCs w:val="24"/>
        </w:rPr>
      </w:pPr>
      <w:r>
        <w:rPr>
          <w:rFonts w:ascii="Times New Roman" w:hAnsi="Times New Roman" w:cs="Times New Roman"/>
          <w:b/>
          <w:bCs/>
          <w:sz w:val="24"/>
          <w:szCs w:val="24"/>
        </w:rPr>
        <w:t>9</w:t>
      </w:r>
      <w:r w:rsidR="00F12ADB">
        <w:rPr>
          <w:rFonts w:ascii="Times New Roman" w:hAnsi="Times New Roman" w:cs="Times New Roman"/>
          <w:b/>
          <w:bCs/>
          <w:sz w:val="24"/>
          <w:szCs w:val="24"/>
        </w:rPr>
        <w:tab/>
      </w:r>
      <w:r w:rsidR="00F12ADB" w:rsidRPr="00F12ADB">
        <w:rPr>
          <w:rFonts w:ascii="Times New Roman" w:hAnsi="Times New Roman" w:cs="Times New Roman"/>
          <w:b/>
          <w:bCs/>
          <w:sz w:val="24"/>
          <w:szCs w:val="24"/>
        </w:rPr>
        <w:t>Investment</w:t>
      </w:r>
      <w:r w:rsidR="00CE31DA">
        <w:rPr>
          <w:rFonts w:ascii="Times New Roman" w:hAnsi="Times New Roman" w:cs="Times New Roman"/>
          <w:b/>
          <w:bCs/>
          <w:sz w:val="24"/>
          <w:szCs w:val="24"/>
        </w:rPr>
        <w:t>s</w:t>
      </w:r>
      <w:r w:rsidR="00F12ADB" w:rsidRPr="00F12ADB">
        <w:rPr>
          <w:rFonts w:ascii="Times New Roman" w:hAnsi="Times New Roman" w:cs="Times New Roman"/>
          <w:b/>
          <w:bCs/>
          <w:sz w:val="24"/>
          <w:szCs w:val="24"/>
        </w:rPr>
        <w:t xml:space="preserve"> in subsidiaries</w:t>
      </w:r>
    </w:p>
    <w:p w:rsidR="00F12ADB" w:rsidRPr="00B80253" w:rsidRDefault="00F12ADB" w:rsidP="0045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32"/>
          <w:szCs w:val="32"/>
        </w:rPr>
      </w:pPr>
    </w:p>
    <w:p w:rsidR="00450FCC" w:rsidRDefault="00F12ADB" w:rsidP="00F1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5C4282">
        <w:rPr>
          <w:rFonts w:ascii="Times New Roman" w:hAnsi="Times New Roman" w:cs="Times New Roman"/>
          <w:sz w:val="22"/>
          <w:szCs w:val="22"/>
        </w:rPr>
        <w:t>Investment</w:t>
      </w:r>
      <w:r w:rsidR="00CE31DA" w:rsidRPr="005C4282">
        <w:rPr>
          <w:rFonts w:ascii="Times New Roman" w:hAnsi="Times New Roman" w:cs="Times New Roman"/>
          <w:sz w:val="22"/>
          <w:szCs w:val="22"/>
        </w:rPr>
        <w:t>s</w:t>
      </w:r>
      <w:r w:rsidRPr="005C4282">
        <w:rPr>
          <w:rFonts w:ascii="Times New Roman" w:hAnsi="Times New Roman" w:cs="Times New Roman"/>
          <w:sz w:val="22"/>
          <w:szCs w:val="22"/>
        </w:rPr>
        <w:t xml:space="preserve"> in subsidiaries</w:t>
      </w:r>
      <w:r w:rsidRPr="005C4282" w:rsidDel="00C707C3">
        <w:rPr>
          <w:rFonts w:ascii="Times New Roman" w:hAnsi="Times New Roman" w:cs="Times New Roman"/>
          <w:sz w:val="22"/>
          <w:szCs w:val="22"/>
        </w:rPr>
        <w:t xml:space="preserve"> </w:t>
      </w:r>
      <w:r w:rsidRPr="005C4282">
        <w:rPr>
          <w:rFonts w:ascii="Times New Roman" w:hAnsi="Times New Roman" w:cs="Times New Roman"/>
          <w:sz w:val="22"/>
          <w:szCs w:val="22"/>
        </w:rPr>
        <w:t xml:space="preserve">as at </w:t>
      </w:r>
      <w:r w:rsidR="00E0714F" w:rsidRPr="005C4282">
        <w:rPr>
          <w:rFonts w:ascii="Times New Roman" w:hAnsi="Times New Roman" w:cs="Times New Roman"/>
          <w:sz w:val="22"/>
          <w:szCs w:val="22"/>
        </w:rPr>
        <w:t xml:space="preserve">31 December </w:t>
      </w:r>
      <w:r w:rsidRPr="005C4282">
        <w:rPr>
          <w:rFonts w:ascii="Times New Roman" w:hAnsi="Times New Roman" w:cs="Times New Roman"/>
          <w:sz w:val="22"/>
          <w:szCs w:val="22"/>
        </w:rPr>
        <w:t xml:space="preserve">2019 and 2018, and dividend income from those investments for </w:t>
      </w:r>
      <w:r w:rsidR="002561FB">
        <w:rPr>
          <w:rFonts w:ascii="Times New Roman" w:hAnsi="Times New Roman" w:cs="Times New Roman"/>
          <w:sz w:val="22"/>
          <w:szCs w:val="22"/>
        </w:rPr>
        <w:t>each</w:t>
      </w:r>
      <w:r w:rsidRPr="005C4282">
        <w:rPr>
          <w:rFonts w:ascii="Times New Roman" w:hAnsi="Times New Roman" w:cs="Times New Roman"/>
          <w:sz w:val="22"/>
          <w:szCs w:val="22"/>
        </w:rPr>
        <w:t xml:space="preserve"> </w:t>
      </w:r>
      <w:r w:rsidR="00E0714F">
        <w:rPr>
          <w:rFonts w:ascii="Times New Roman" w:hAnsi="Times New Roman" w:cs="Times New Roman"/>
          <w:sz w:val="22"/>
          <w:szCs w:val="22"/>
        </w:rPr>
        <w:t>year</w:t>
      </w:r>
      <w:r w:rsidRPr="005C4282">
        <w:rPr>
          <w:rFonts w:ascii="Times New Roman" w:hAnsi="Times New Roman" w:cs="Times New Roman"/>
          <w:sz w:val="22"/>
          <w:szCs w:val="22"/>
        </w:rPr>
        <w:t xml:space="preserve"> were as follows:</w:t>
      </w:r>
    </w:p>
    <w:p w:rsidR="00AE78AE" w:rsidRPr="00B80253" w:rsidRDefault="00AE78AE" w:rsidP="00F1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32"/>
          <w:szCs w:val="32"/>
        </w:rPr>
      </w:pPr>
    </w:p>
    <w:tbl>
      <w:tblPr>
        <w:tblW w:w="9450" w:type="dxa"/>
        <w:tblInd w:w="450" w:type="dxa"/>
        <w:tblLayout w:type="fixed"/>
        <w:tblCellMar>
          <w:left w:w="79" w:type="dxa"/>
          <w:right w:w="79" w:type="dxa"/>
        </w:tblCellMar>
        <w:tblLook w:val="0000" w:firstRow="0" w:lastRow="0" w:firstColumn="0" w:lastColumn="0" w:noHBand="0" w:noVBand="0"/>
      </w:tblPr>
      <w:tblGrid>
        <w:gridCol w:w="1350"/>
        <w:gridCol w:w="1251"/>
        <w:gridCol w:w="909"/>
        <w:gridCol w:w="720"/>
        <w:gridCol w:w="720"/>
        <w:gridCol w:w="810"/>
        <w:gridCol w:w="720"/>
        <w:gridCol w:w="810"/>
        <w:gridCol w:w="723"/>
        <w:gridCol w:w="717"/>
        <w:gridCol w:w="720"/>
      </w:tblGrid>
      <w:tr w:rsidR="00F728EC" w:rsidRPr="00D434C5" w:rsidTr="007565E9">
        <w:trPr>
          <w:cantSplit/>
        </w:trPr>
        <w:tc>
          <w:tcPr>
            <w:tcW w:w="135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16"/>
                <w:szCs w:val="16"/>
                <w:cs/>
              </w:rPr>
            </w:pPr>
            <w:r w:rsidRPr="00D434C5">
              <w:rPr>
                <w:rFonts w:ascii="Times New Roman" w:hAnsi="Times New Roman" w:cs="Times New Roman"/>
                <w:sz w:val="16"/>
                <w:szCs w:val="16"/>
              </w:rPr>
              <w:t>Name of</w:t>
            </w:r>
          </w:p>
        </w:tc>
        <w:tc>
          <w:tcPr>
            <w:tcW w:w="1251"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16"/>
                <w:szCs w:val="16"/>
                <w:cs/>
              </w:rPr>
            </w:pPr>
            <w:r w:rsidRPr="00D434C5">
              <w:rPr>
                <w:rFonts w:ascii="Times New Roman" w:hAnsi="Times New Roman" w:cs="Times New Roman"/>
                <w:sz w:val="16"/>
                <w:szCs w:val="16"/>
              </w:rPr>
              <w:t>Type of</w:t>
            </w:r>
          </w:p>
        </w:tc>
        <w:tc>
          <w:tcPr>
            <w:tcW w:w="909"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Pr>
                <w:rFonts w:ascii="Times New Roman" w:hAnsi="Times New Roman" w:cs="Times New Roman"/>
                <w:sz w:val="16"/>
                <w:szCs w:val="16"/>
              </w:rPr>
              <w:t>Country of</w:t>
            </w:r>
          </w:p>
        </w:tc>
        <w:tc>
          <w:tcPr>
            <w:tcW w:w="1440" w:type="dxa"/>
            <w:gridSpan w:val="2"/>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p>
        </w:tc>
        <w:tc>
          <w:tcPr>
            <w:tcW w:w="1530" w:type="dxa"/>
            <w:gridSpan w:val="2"/>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45"/>
              <w:jc w:val="center"/>
              <w:rPr>
                <w:rFonts w:ascii="Times New Roman" w:hAnsi="Times New Roman" w:cs="Times New Roman"/>
                <w:sz w:val="16"/>
                <w:szCs w:val="16"/>
                <w:lang w:val="en-GB" w:bidi="ar-SA"/>
              </w:rPr>
            </w:pPr>
          </w:p>
        </w:tc>
        <w:tc>
          <w:tcPr>
            <w:tcW w:w="1533" w:type="dxa"/>
            <w:gridSpan w:val="2"/>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16"/>
                <w:szCs w:val="16"/>
              </w:rPr>
            </w:pPr>
          </w:p>
        </w:tc>
        <w:tc>
          <w:tcPr>
            <w:tcW w:w="1437" w:type="dxa"/>
            <w:gridSpan w:val="2"/>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16"/>
                <w:szCs w:val="16"/>
              </w:rPr>
            </w:pPr>
            <w:r w:rsidRPr="00D434C5">
              <w:rPr>
                <w:rFonts w:ascii="Times New Roman" w:hAnsi="Times New Roman" w:cs="Times New Roman"/>
                <w:sz w:val="16"/>
                <w:szCs w:val="16"/>
              </w:rPr>
              <w:t>Dividend income</w:t>
            </w:r>
          </w:p>
        </w:tc>
      </w:tr>
      <w:tr w:rsidR="004D47BE" w:rsidRPr="00D434C5" w:rsidTr="007565E9">
        <w:trPr>
          <w:cantSplit/>
        </w:trPr>
        <w:tc>
          <w:tcPr>
            <w:tcW w:w="1350" w:type="dxa"/>
          </w:tcPr>
          <w:p w:rsidR="004D47BE" w:rsidRPr="00D434C5"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16"/>
                <w:szCs w:val="16"/>
                <w:cs/>
              </w:rPr>
            </w:pPr>
            <w:r w:rsidRPr="00D434C5">
              <w:rPr>
                <w:rFonts w:ascii="Times New Roman" w:hAnsi="Times New Roman" w:cs="Times New Roman"/>
                <w:sz w:val="16"/>
                <w:szCs w:val="16"/>
              </w:rPr>
              <w:t>Subsidiaries</w:t>
            </w:r>
          </w:p>
        </w:tc>
        <w:tc>
          <w:tcPr>
            <w:tcW w:w="1251" w:type="dxa"/>
          </w:tcPr>
          <w:p w:rsidR="004D47BE" w:rsidRPr="00D434C5"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16"/>
                <w:szCs w:val="16"/>
              </w:rPr>
            </w:pPr>
            <w:r w:rsidRPr="00D434C5">
              <w:rPr>
                <w:rFonts w:ascii="Times New Roman" w:hAnsi="Times New Roman" w:cs="Times New Roman"/>
                <w:sz w:val="16"/>
                <w:szCs w:val="16"/>
              </w:rPr>
              <w:t>business</w:t>
            </w:r>
          </w:p>
        </w:tc>
        <w:tc>
          <w:tcPr>
            <w:tcW w:w="909" w:type="dxa"/>
          </w:tcPr>
          <w:p w:rsidR="004D47BE" w:rsidRPr="00D434C5"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lang w:val="en-GB" w:bidi="ar-SA"/>
              </w:rPr>
            </w:pPr>
            <w:r>
              <w:rPr>
                <w:rFonts w:ascii="Times New Roman" w:hAnsi="Times New Roman" w:cs="Times New Roman"/>
                <w:sz w:val="16"/>
                <w:szCs w:val="16"/>
                <w:lang w:val="en-GB" w:bidi="ar-SA"/>
              </w:rPr>
              <w:t>operation</w:t>
            </w:r>
          </w:p>
        </w:tc>
        <w:tc>
          <w:tcPr>
            <w:tcW w:w="1440" w:type="dxa"/>
            <w:gridSpan w:val="2"/>
          </w:tcPr>
          <w:p w:rsidR="004D47BE" w:rsidRPr="00D434C5"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cs/>
              </w:rPr>
            </w:pPr>
            <w:r w:rsidRPr="00D434C5">
              <w:rPr>
                <w:rFonts w:ascii="Times New Roman" w:hAnsi="Times New Roman" w:cs="Times New Roman"/>
                <w:sz w:val="16"/>
                <w:szCs w:val="16"/>
              </w:rPr>
              <w:t>Ownership interest</w:t>
            </w:r>
          </w:p>
        </w:tc>
        <w:tc>
          <w:tcPr>
            <w:tcW w:w="1530" w:type="dxa"/>
            <w:gridSpan w:val="2"/>
          </w:tcPr>
          <w:p w:rsidR="004D47BE" w:rsidRPr="00D434C5"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cs/>
              </w:rPr>
            </w:pPr>
            <w:r w:rsidRPr="00D434C5">
              <w:rPr>
                <w:rFonts w:ascii="Times New Roman" w:hAnsi="Times New Roman" w:cs="Times New Roman"/>
                <w:sz w:val="16"/>
                <w:szCs w:val="16"/>
              </w:rPr>
              <w:t>Paid-up</w:t>
            </w:r>
            <w:r w:rsidRPr="00D434C5">
              <w:rPr>
                <w:rFonts w:ascii="Times New Roman" w:hAnsi="Times New Roman" w:cs="Times New Roman"/>
                <w:sz w:val="16"/>
                <w:szCs w:val="16"/>
                <w:lang w:val="en-GB" w:bidi="ar-SA"/>
              </w:rPr>
              <w:t xml:space="preserve"> capital</w:t>
            </w:r>
          </w:p>
        </w:tc>
        <w:tc>
          <w:tcPr>
            <w:tcW w:w="1533" w:type="dxa"/>
            <w:gridSpan w:val="2"/>
          </w:tcPr>
          <w:p w:rsidR="004D47BE" w:rsidRPr="00D434C5"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cs/>
              </w:rPr>
            </w:pPr>
            <w:r w:rsidRPr="00D434C5">
              <w:rPr>
                <w:rFonts w:ascii="Times New Roman" w:hAnsi="Times New Roman" w:cs="Times New Roman"/>
                <w:sz w:val="16"/>
                <w:szCs w:val="16"/>
              </w:rPr>
              <w:t>Cost</w:t>
            </w:r>
          </w:p>
        </w:tc>
        <w:tc>
          <w:tcPr>
            <w:tcW w:w="1437" w:type="dxa"/>
            <w:gridSpan w:val="2"/>
          </w:tcPr>
          <w:p w:rsidR="004D47BE" w:rsidRPr="00D434C5"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rPr>
              <w:t xml:space="preserve">for the </w:t>
            </w:r>
            <w:r>
              <w:rPr>
                <w:rFonts w:ascii="Times New Roman" w:hAnsi="Times New Roman" w:cs="Times New Roman"/>
                <w:sz w:val="16"/>
                <w:szCs w:val="16"/>
              </w:rPr>
              <w:t>year</w:t>
            </w:r>
            <w:r w:rsidR="007565E9">
              <w:rPr>
                <w:rFonts w:ascii="Times New Roman" w:hAnsi="Times New Roman" w:cs="Times New Roman"/>
                <w:sz w:val="16"/>
                <w:szCs w:val="16"/>
              </w:rPr>
              <w:t>s</w:t>
            </w:r>
            <w:r>
              <w:rPr>
                <w:rFonts w:ascii="Times New Roman" w:hAnsi="Times New Roman" w:cs="Times New Roman"/>
                <w:sz w:val="16"/>
                <w:szCs w:val="16"/>
              </w:rPr>
              <w:t xml:space="preserve"> ended</w:t>
            </w:r>
          </w:p>
        </w:tc>
      </w:tr>
      <w:tr w:rsidR="00F728EC" w:rsidRPr="00D434C5" w:rsidTr="007565E9">
        <w:trPr>
          <w:cantSplit/>
        </w:trPr>
        <w:tc>
          <w:tcPr>
            <w:tcW w:w="135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16"/>
                <w:szCs w:val="16"/>
                <w:cs/>
              </w:rPr>
            </w:pPr>
          </w:p>
        </w:tc>
        <w:tc>
          <w:tcPr>
            <w:tcW w:w="1251"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16"/>
                <w:szCs w:val="16"/>
              </w:rPr>
            </w:pPr>
          </w:p>
        </w:tc>
        <w:tc>
          <w:tcPr>
            <w:tcW w:w="909"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81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81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723"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717"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16"/>
                <w:szCs w:val="16"/>
              </w:rPr>
            </w:pPr>
            <w:r w:rsidRPr="00D434C5">
              <w:rPr>
                <w:rFonts w:ascii="Times New Roman" w:hAnsi="Times New Roman" w:cs="Times New Roman"/>
                <w:sz w:val="16"/>
                <w:szCs w:val="16"/>
              </w:rPr>
              <w:t>2018</w:t>
            </w:r>
          </w:p>
        </w:tc>
      </w:tr>
      <w:tr w:rsidR="00F728EC" w:rsidRPr="00D434C5" w:rsidTr="007565E9">
        <w:trPr>
          <w:cantSplit/>
        </w:trPr>
        <w:tc>
          <w:tcPr>
            <w:tcW w:w="135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16"/>
                <w:szCs w:val="16"/>
                <w:cs/>
              </w:rPr>
            </w:pPr>
          </w:p>
        </w:tc>
        <w:tc>
          <w:tcPr>
            <w:tcW w:w="1251"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sz w:val="16"/>
                <w:szCs w:val="16"/>
                <w:cs/>
              </w:rPr>
            </w:pPr>
          </w:p>
        </w:tc>
        <w:tc>
          <w:tcPr>
            <w:tcW w:w="909"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i/>
                <w:iCs/>
                <w:sz w:val="16"/>
                <w:szCs w:val="16"/>
                <w:cs/>
              </w:rPr>
            </w:pPr>
          </w:p>
        </w:tc>
        <w:tc>
          <w:tcPr>
            <w:tcW w:w="1440" w:type="dxa"/>
            <w:gridSpan w:val="2"/>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i/>
                <w:iCs/>
                <w:sz w:val="16"/>
                <w:szCs w:val="16"/>
              </w:rPr>
            </w:pPr>
            <w:r w:rsidRPr="00D434C5">
              <w:rPr>
                <w:rFonts w:ascii="Times New Roman" w:hAnsi="Times New Roman" w:cs="Times New Roman"/>
                <w:i/>
                <w:iCs/>
                <w:sz w:val="16"/>
                <w:szCs w:val="16"/>
                <w:cs/>
              </w:rPr>
              <w:t>(</w:t>
            </w:r>
            <w:r w:rsidRPr="00D434C5">
              <w:rPr>
                <w:rFonts w:ascii="Times New Roman" w:hAnsi="Times New Roman" w:cs="Times New Roman"/>
                <w:i/>
                <w:iCs/>
                <w:sz w:val="16"/>
                <w:szCs w:val="16"/>
              </w:rPr>
              <w:t>%</w:t>
            </w:r>
            <w:r w:rsidRPr="00D434C5">
              <w:rPr>
                <w:rFonts w:ascii="Times New Roman" w:hAnsi="Times New Roman" w:cs="Times New Roman"/>
                <w:i/>
                <w:iCs/>
                <w:sz w:val="16"/>
                <w:szCs w:val="16"/>
                <w:cs/>
              </w:rPr>
              <w:t>)</w:t>
            </w:r>
          </w:p>
        </w:tc>
        <w:tc>
          <w:tcPr>
            <w:tcW w:w="4500" w:type="dxa"/>
            <w:gridSpan w:val="6"/>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16"/>
                <w:szCs w:val="16"/>
              </w:rPr>
            </w:pPr>
            <w:r w:rsidRPr="00D434C5">
              <w:rPr>
                <w:rFonts w:ascii="Times New Roman" w:hAnsi="Times New Roman" w:cs="Times New Roman"/>
                <w:i/>
                <w:iCs/>
                <w:sz w:val="16"/>
                <w:szCs w:val="16"/>
                <w:cs/>
              </w:rPr>
              <w:t>(</w:t>
            </w:r>
            <w:r w:rsidRPr="00D434C5">
              <w:rPr>
                <w:rFonts w:ascii="Times New Roman" w:hAnsi="Times New Roman" w:cs="Times New Roman"/>
                <w:i/>
                <w:iCs/>
                <w:sz w:val="16"/>
                <w:szCs w:val="16"/>
              </w:rPr>
              <w:t>in thousand Baht</w:t>
            </w:r>
            <w:r w:rsidRPr="00D434C5">
              <w:rPr>
                <w:rFonts w:ascii="Times New Roman" w:hAnsi="Times New Roman" w:cs="Times New Roman"/>
                <w:i/>
                <w:iCs/>
                <w:sz w:val="16"/>
                <w:szCs w:val="16"/>
                <w:cs/>
              </w:rPr>
              <w:t>)</w:t>
            </w:r>
          </w:p>
        </w:tc>
      </w:tr>
      <w:tr w:rsidR="00F728EC" w:rsidRPr="00D434C5" w:rsidTr="007565E9">
        <w:trPr>
          <w:cantSplit/>
        </w:trPr>
        <w:tc>
          <w:tcPr>
            <w:tcW w:w="135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16"/>
                <w:szCs w:val="16"/>
                <w:cs/>
              </w:rPr>
            </w:pPr>
          </w:p>
        </w:tc>
        <w:tc>
          <w:tcPr>
            <w:tcW w:w="1251"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79" w:firstLine="5"/>
              <w:rPr>
                <w:rFonts w:ascii="Times New Roman" w:hAnsi="Times New Roman" w:cs="Times New Roman"/>
                <w:sz w:val="16"/>
                <w:szCs w:val="16"/>
                <w:cs/>
              </w:rPr>
            </w:pPr>
          </w:p>
        </w:tc>
        <w:tc>
          <w:tcPr>
            <w:tcW w:w="909"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16"/>
                <w:szCs w:val="16"/>
              </w:rPr>
            </w:pP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16"/>
                <w:szCs w:val="16"/>
              </w:rPr>
            </w:pP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16"/>
                <w:szCs w:val="16"/>
              </w:rPr>
            </w:pPr>
          </w:p>
        </w:tc>
        <w:tc>
          <w:tcPr>
            <w:tcW w:w="81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16"/>
                <w:szCs w:val="16"/>
              </w:rPr>
            </w:pP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16"/>
                <w:szCs w:val="16"/>
                <w:lang w:val="en-GB" w:bidi="ar-SA"/>
              </w:rPr>
            </w:pPr>
          </w:p>
        </w:tc>
        <w:tc>
          <w:tcPr>
            <w:tcW w:w="81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16"/>
                <w:szCs w:val="16"/>
              </w:rPr>
            </w:pPr>
          </w:p>
        </w:tc>
        <w:tc>
          <w:tcPr>
            <w:tcW w:w="723"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16"/>
                <w:szCs w:val="16"/>
              </w:rPr>
            </w:pPr>
          </w:p>
        </w:tc>
        <w:tc>
          <w:tcPr>
            <w:tcW w:w="717"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72" w:right="-72"/>
              <w:rPr>
                <w:rFonts w:ascii="Times New Roman" w:hAnsi="Times New Roman" w:cs="Times New Roman"/>
                <w:sz w:val="16"/>
                <w:szCs w:val="16"/>
              </w:rPr>
            </w:pP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72" w:right="-72"/>
              <w:rPr>
                <w:rFonts w:ascii="Times New Roman" w:hAnsi="Times New Roman" w:cs="Times New Roman"/>
                <w:sz w:val="16"/>
                <w:szCs w:val="16"/>
              </w:rPr>
            </w:pPr>
          </w:p>
        </w:tc>
      </w:tr>
      <w:tr w:rsidR="00F728EC" w:rsidRPr="00D434C5" w:rsidTr="007565E9">
        <w:trPr>
          <w:cantSplit/>
        </w:trPr>
        <w:tc>
          <w:tcPr>
            <w:tcW w:w="1350" w:type="dxa"/>
          </w:tcPr>
          <w:p w:rsidR="00F728EC"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16"/>
                <w:szCs w:val="16"/>
              </w:rPr>
            </w:pPr>
            <w:proofErr w:type="spellStart"/>
            <w:r w:rsidRPr="00D434C5">
              <w:rPr>
                <w:rFonts w:ascii="Times New Roman" w:hAnsi="Times New Roman" w:cs="Times New Roman"/>
                <w:sz w:val="16"/>
                <w:szCs w:val="16"/>
              </w:rPr>
              <w:t>Mitsib</w:t>
            </w:r>
            <w:proofErr w:type="spellEnd"/>
            <w:r w:rsidRPr="00D434C5">
              <w:rPr>
                <w:rFonts w:ascii="Times New Roman" w:hAnsi="Times New Roman" w:cs="Times New Roman"/>
                <w:sz w:val="16"/>
                <w:szCs w:val="16"/>
              </w:rPr>
              <w:t xml:space="preserve"> </w:t>
            </w:r>
            <w:proofErr w:type="spellStart"/>
            <w:r w:rsidRPr="00D434C5">
              <w:rPr>
                <w:rFonts w:ascii="Times New Roman" w:hAnsi="Times New Roman" w:cs="Times New Roman"/>
                <w:sz w:val="16"/>
                <w:szCs w:val="16"/>
              </w:rPr>
              <w:t>Sek</w:t>
            </w:r>
            <w:proofErr w:type="spellEnd"/>
            <w:r w:rsidRPr="00D434C5">
              <w:rPr>
                <w:rFonts w:ascii="Times New Roman" w:hAnsi="Times New Roman" w:cs="Times New Roman"/>
                <w:sz w:val="16"/>
                <w:szCs w:val="16"/>
              </w:rPr>
              <w:t xml:space="preserve"> </w:t>
            </w:r>
            <w:proofErr w:type="spellStart"/>
            <w:r w:rsidRPr="00D434C5">
              <w:rPr>
                <w:rFonts w:ascii="Times New Roman" w:hAnsi="Times New Roman" w:cs="Times New Roman"/>
                <w:sz w:val="16"/>
                <w:szCs w:val="16"/>
              </w:rPr>
              <w:t>Ngoen</w:t>
            </w:r>
            <w:proofErr w:type="spellEnd"/>
            <w:r w:rsidRPr="00D434C5">
              <w:rPr>
                <w:rFonts w:ascii="Times New Roman" w:hAnsi="Times New Roman" w:cs="Times New Roman"/>
                <w:sz w:val="16"/>
                <w:szCs w:val="16"/>
              </w:rPr>
              <w:t xml:space="preserve">  </w:t>
            </w: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16"/>
                <w:szCs w:val="16"/>
                <w:cs/>
              </w:rPr>
            </w:pPr>
            <w:r w:rsidRPr="00D434C5">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434C5">
              <w:rPr>
                <w:rFonts w:ascii="Times New Roman" w:hAnsi="Times New Roman" w:cs="Times New Roman"/>
                <w:sz w:val="16"/>
                <w:szCs w:val="16"/>
              </w:rPr>
              <w:t>Co., Ltd.</w:t>
            </w:r>
          </w:p>
        </w:tc>
        <w:tc>
          <w:tcPr>
            <w:tcW w:w="1251" w:type="dxa"/>
          </w:tcPr>
          <w:p w:rsidR="00F728EC"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16"/>
                <w:szCs w:val="16"/>
              </w:rPr>
            </w:pPr>
            <w:r w:rsidRPr="00D434C5">
              <w:rPr>
                <w:rFonts w:ascii="Times New Roman" w:hAnsi="Times New Roman" w:cs="Times New Roman"/>
                <w:sz w:val="16"/>
                <w:szCs w:val="16"/>
              </w:rPr>
              <w:t>Loans secured</w:t>
            </w:r>
          </w:p>
          <w:p w:rsidR="00F728EC" w:rsidRPr="00D434C5" w:rsidRDefault="00F728EC"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16"/>
                <w:szCs w:val="16"/>
                <w:cs/>
              </w:rPr>
            </w:pPr>
            <w:r>
              <w:rPr>
                <w:rFonts w:ascii="Times New Roman" w:hAnsi="Times New Roman" w:cs="Times New Roman"/>
                <w:sz w:val="16"/>
                <w:szCs w:val="16"/>
              </w:rPr>
              <w:t xml:space="preserve">  </w:t>
            </w:r>
            <w:r w:rsidRPr="00D434C5">
              <w:rPr>
                <w:rFonts w:ascii="Times New Roman" w:hAnsi="Times New Roman" w:cs="Times New Roman"/>
                <w:sz w:val="16"/>
                <w:szCs w:val="16"/>
              </w:rPr>
              <w:t xml:space="preserve">by </w:t>
            </w:r>
            <w:r w:rsidR="00447102">
              <w:rPr>
                <w:rFonts w:ascii="Times New Roman" w:hAnsi="Times New Roman" w:cs="Times New Roman"/>
                <w:sz w:val="16"/>
                <w:szCs w:val="16"/>
              </w:rPr>
              <w:t>assets</w:t>
            </w:r>
          </w:p>
        </w:tc>
        <w:tc>
          <w:tcPr>
            <w:tcW w:w="909" w:type="dxa"/>
          </w:tcPr>
          <w:p w:rsidR="004D47BE" w:rsidRDefault="004D47BE"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16"/>
                <w:szCs w:val="16"/>
              </w:rPr>
            </w:pPr>
            <w:r>
              <w:rPr>
                <w:rFonts w:ascii="Times New Roman" w:hAnsi="Times New Roman" w:cs="Times New Roman"/>
                <w:sz w:val="16"/>
                <w:szCs w:val="16"/>
              </w:rPr>
              <w:t>Thai</w:t>
            </w:r>
          </w:p>
        </w:tc>
        <w:tc>
          <w:tcPr>
            <w:tcW w:w="720" w:type="dxa"/>
          </w:tcPr>
          <w:p w:rsidR="004D47BE" w:rsidRDefault="004D47BE"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100.00</w:t>
            </w:r>
          </w:p>
        </w:tc>
        <w:tc>
          <w:tcPr>
            <w:tcW w:w="720" w:type="dxa"/>
          </w:tcPr>
          <w:p w:rsidR="004D47BE" w:rsidRDefault="004D47BE"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4D47BE" w:rsidRDefault="004D47BE"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50,000</w:t>
            </w:r>
          </w:p>
        </w:tc>
        <w:tc>
          <w:tcPr>
            <w:tcW w:w="720" w:type="dxa"/>
          </w:tcPr>
          <w:p w:rsidR="004D47BE" w:rsidRDefault="004D47BE"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45"/>
              <w:rPr>
                <w:rFonts w:ascii="Times New Roman" w:hAnsi="Times New Roman" w:cs="Times New Roman"/>
                <w:sz w:val="16"/>
                <w:szCs w:val="16"/>
                <w:lang w:val="en-GB" w:bidi="ar-SA"/>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810" w:type="dxa"/>
          </w:tcPr>
          <w:p w:rsidR="004D47BE" w:rsidRDefault="004D47BE"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50,000</w:t>
            </w:r>
          </w:p>
        </w:tc>
        <w:tc>
          <w:tcPr>
            <w:tcW w:w="723" w:type="dxa"/>
          </w:tcPr>
          <w:p w:rsidR="004D47BE" w:rsidRDefault="004D47BE"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72"/>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17" w:type="dxa"/>
          </w:tcPr>
          <w:p w:rsidR="004D47BE" w:rsidRDefault="004D47BE"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right="-72"/>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72" w:right="-72"/>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4D47BE" w:rsidRDefault="004D47BE"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72"/>
              <w:rPr>
                <w:rFonts w:ascii="Times New Roman" w:hAnsi="Times New Roman" w:cs="Times New Roman"/>
                <w:sz w:val="16"/>
                <w:szCs w:val="16"/>
              </w:rPr>
            </w:pPr>
          </w:p>
          <w:p w:rsidR="00F728EC" w:rsidRPr="00D434C5" w:rsidRDefault="00F728EC" w:rsidP="00756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72" w:right="-72"/>
              <w:rPr>
                <w:rFonts w:ascii="Times New Roman" w:hAnsi="Times New Roman" w:cs="Times New Roman"/>
                <w:sz w:val="16"/>
                <w:szCs w:val="16"/>
              </w:rPr>
            </w:pPr>
            <w:r w:rsidRPr="00D434C5">
              <w:rPr>
                <w:rFonts w:ascii="Times New Roman" w:hAnsi="Times New Roman" w:cs="Times New Roman"/>
                <w:sz w:val="16"/>
                <w:szCs w:val="16"/>
              </w:rPr>
              <w:t>-</w:t>
            </w:r>
          </w:p>
        </w:tc>
      </w:tr>
      <w:tr w:rsidR="00F728EC" w:rsidRPr="00D434C5" w:rsidTr="007565E9">
        <w:trPr>
          <w:cantSplit/>
        </w:trPr>
        <w:tc>
          <w:tcPr>
            <w:tcW w:w="1350" w:type="dxa"/>
          </w:tcPr>
          <w:p w:rsidR="00F728EC"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16"/>
                <w:szCs w:val="16"/>
              </w:rPr>
            </w:pPr>
            <w:proofErr w:type="spellStart"/>
            <w:r w:rsidRPr="00D434C5">
              <w:rPr>
                <w:rFonts w:ascii="Times New Roman" w:hAnsi="Times New Roman" w:cs="Times New Roman"/>
                <w:sz w:val="16"/>
                <w:szCs w:val="16"/>
              </w:rPr>
              <w:t>Mitsib</w:t>
            </w:r>
            <w:proofErr w:type="spellEnd"/>
            <w:r w:rsidRPr="00D434C5">
              <w:rPr>
                <w:rFonts w:ascii="Times New Roman" w:hAnsi="Times New Roman" w:cs="Times New Roman"/>
                <w:sz w:val="16"/>
                <w:szCs w:val="16"/>
              </w:rPr>
              <w:t xml:space="preserve"> Pico </w:t>
            </w: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Cordia New"/>
                <w:sz w:val="16"/>
                <w:szCs w:val="16"/>
                <w:cs/>
              </w:rPr>
            </w:pPr>
            <w:r>
              <w:rPr>
                <w:rFonts w:ascii="Times New Roman" w:hAnsi="Times New Roman" w:cs="Times New Roman"/>
                <w:sz w:val="16"/>
                <w:szCs w:val="16"/>
              </w:rPr>
              <w:t xml:space="preserve">  </w:t>
            </w:r>
            <w:r w:rsidRPr="00D434C5">
              <w:rPr>
                <w:rFonts w:ascii="Times New Roman" w:hAnsi="Times New Roman" w:cs="Times New Roman"/>
                <w:sz w:val="16"/>
                <w:szCs w:val="16"/>
              </w:rPr>
              <w:t>Co., Ltd.</w:t>
            </w:r>
          </w:p>
        </w:tc>
        <w:tc>
          <w:tcPr>
            <w:tcW w:w="1251"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16"/>
                <w:szCs w:val="16"/>
              </w:rPr>
            </w:pPr>
            <w:r w:rsidRPr="00D434C5">
              <w:rPr>
                <w:rFonts w:ascii="Times New Roman" w:hAnsi="Times New Roman" w:cs="Times New Roman"/>
                <w:sz w:val="16"/>
                <w:szCs w:val="16"/>
              </w:rPr>
              <w:t>Retail financing</w:t>
            </w: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16"/>
                <w:szCs w:val="16"/>
                <w:cs/>
              </w:rPr>
            </w:pPr>
            <w:r w:rsidRPr="00D434C5">
              <w:rPr>
                <w:rFonts w:ascii="Times New Roman" w:hAnsi="Times New Roman" w:cs="Times New Roman"/>
                <w:sz w:val="16"/>
                <w:szCs w:val="16"/>
              </w:rPr>
              <w:tab/>
              <w:t>(PICO Finance)</w:t>
            </w:r>
          </w:p>
        </w:tc>
        <w:tc>
          <w:tcPr>
            <w:tcW w:w="909" w:type="dxa"/>
          </w:tcPr>
          <w:p w:rsidR="004D47BE"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16"/>
                <w:szCs w:val="16"/>
              </w:rPr>
            </w:pPr>
            <w:r>
              <w:rPr>
                <w:rFonts w:ascii="Times New Roman" w:hAnsi="Times New Roman" w:cs="Times New Roman"/>
                <w:sz w:val="16"/>
                <w:szCs w:val="16"/>
              </w:rPr>
              <w:t>Thai</w:t>
            </w: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rPr>
                <w:rFonts w:ascii="Times New Roman" w:hAnsi="Times New Roman" w:cs="Times New Roman"/>
                <w:sz w:val="16"/>
                <w:szCs w:val="16"/>
              </w:rPr>
            </w:pPr>
            <w:r w:rsidRPr="00D434C5">
              <w:rPr>
                <w:rFonts w:ascii="Times New Roman" w:hAnsi="Times New Roman" w:cs="Times New Roman"/>
                <w:sz w:val="16"/>
                <w:szCs w:val="16"/>
              </w:rPr>
              <w:t>100.00</w:t>
            </w: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16"/>
                <w:szCs w:val="16"/>
              </w:rPr>
            </w:pPr>
          </w:p>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16"/>
                <w:szCs w:val="16"/>
              </w:rPr>
            </w:pPr>
            <w:r w:rsidRPr="00D434C5">
              <w:rPr>
                <w:rFonts w:ascii="Times New Roman" w:hAnsi="Times New Roman" w:cs="Times New Roman"/>
                <w:sz w:val="16"/>
                <w:szCs w:val="16"/>
              </w:rPr>
              <w:t>-</w:t>
            </w:r>
          </w:p>
        </w:tc>
        <w:tc>
          <w:tcPr>
            <w:tcW w:w="810" w:type="dxa"/>
          </w:tcPr>
          <w:p w:rsidR="00F728EC" w:rsidRPr="00D434C5" w:rsidRDefault="00F728EC" w:rsidP="00F728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4"/>
              <w:rPr>
                <w:rFonts w:ascii="Times New Roman" w:hAnsi="Times New Roman" w:cs="Times New Roman"/>
                <w:sz w:val="16"/>
                <w:szCs w:val="16"/>
              </w:rPr>
            </w:pPr>
          </w:p>
          <w:p w:rsidR="00F728EC" w:rsidRPr="00D434C5" w:rsidRDefault="00F728EC" w:rsidP="00F728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4"/>
              <w:rPr>
                <w:rFonts w:ascii="Times New Roman" w:hAnsi="Times New Roman" w:cs="Times New Roman"/>
                <w:sz w:val="16"/>
                <w:szCs w:val="16"/>
              </w:rPr>
            </w:pPr>
            <w:r w:rsidRPr="00D434C5">
              <w:rPr>
                <w:rFonts w:ascii="Times New Roman" w:hAnsi="Times New Roman" w:cs="Times New Roman"/>
                <w:sz w:val="16"/>
                <w:szCs w:val="16"/>
              </w:rPr>
              <w:t>10,000</w:t>
            </w:r>
          </w:p>
        </w:tc>
        <w:tc>
          <w:tcPr>
            <w:tcW w:w="720" w:type="dxa"/>
          </w:tcPr>
          <w:p w:rsidR="00F728EC" w:rsidRPr="00D434C5" w:rsidRDefault="00F728EC" w:rsidP="00F728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4" w:right="-45"/>
              <w:rPr>
                <w:rFonts w:ascii="Times New Roman" w:hAnsi="Times New Roman" w:cs="Times New Roman"/>
                <w:sz w:val="16"/>
                <w:szCs w:val="16"/>
                <w:lang w:val="en-GB" w:bidi="ar-SA"/>
              </w:rPr>
            </w:pPr>
          </w:p>
          <w:p w:rsidR="00F728EC" w:rsidRPr="00D434C5" w:rsidRDefault="00F728EC" w:rsidP="00F728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4" w:right="-45"/>
              <w:rPr>
                <w:rFonts w:ascii="Times New Roman" w:hAnsi="Times New Roman" w:cs="Times New Roman"/>
                <w:sz w:val="16"/>
                <w:szCs w:val="16"/>
                <w:lang w:val="en-GB" w:bidi="ar-SA"/>
              </w:rPr>
            </w:pPr>
            <w:r w:rsidRPr="00D434C5">
              <w:rPr>
                <w:rFonts w:ascii="Times New Roman" w:hAnsi="Times New Roman" w:cs="Times New Roman"/>
                <w:sz w:val="16"/>
                <w:szCs w:val="16"/>
                <w:lang w:val="en-GB" w:bidi="ar-SA"/>
              </w:rPr>
              <w:t>-</w:t>
            </w:r>
          </w:p>
        </w:tc>
        <w:tc>
          <w:tcPr>
            <w:tcW w:w="810" w:type="dxa"/>
          </w:tcPr>
          <w:p w:rsidR="00F728EC" w:rsidRPr="00D434C5" w:rsidRDefault="00F728EC" w:rsidP="00756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1" w:right="-75"/>
              <w:rPr>
                <w:rFonts w:ascii="Times New Roman" w:hAnsi="Times New Roman" w:cs="Times New Roman"/>
                <w:sz w:val="16"/>
                <w:szCs w:val="16"/>
              </w:rPr>
            </w:pPr>
          </w:p>
          <w:p w:rsidR="00F728EC" w:rsidRPr="00D434C5" w:rsidRDefault="00F728EC" w:rsidP="00756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1" w:right="-75"/>
              <w:rPr>
                <w:rFonts w:ascii="Times New Roman" w:hAnsi="Times New Roman" w:cs="Times New Roman"/>
                <w:sz w:val="16"/>
                <w:szCs w:val="16"/>
              </w:rPr>
            </w:pPr>
            <w:r w:rsidRPr="00D434C5">
              <w:rPr>
                <w:rFonts w:ascii="Times New Roman" w:hAnsi="Times New Roman" w:cs="Times New Roman"/>
                <w:sz w:val="16"/>
                <w:szCs w:val="16"/>
              </w:rPr>
              <w:t>10,000</w:t>
            </w:r>
          </w:p>
        </w:tc>
        <w:tc>
          <w:tcPr>
            <w:tcW w:w="723" w:type="dxa"/>
          </w:tcPr>
          <w:p w:rsidR="00F728EC" w:rsidRPr="00D434C5" w:rsidRDefault="00F728EC" w:rsidP="00F728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4" w:right="-72"/>
              <w:rPr>
                <w:rFonts w:ascii="Times New Roman" w:hAnsi="Times New Roman" w:cs="Times New Roman"/>
                <w:sz w:val="16"/>
                <w:szCs w:val="16"/>
              </w:rPr>
            </w:pPr>
          </w:p>
          <w:p w:rsidR="00F728EC" w:rsidRPr="00D434C5" w:rsidRDefault="00F728EC" w:rsidP="00F728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4" w:right="-72"/>
              <w:rPr>
                <w:rFonts w:ascii="Times New Roman" w:hAnsi="Times New Roman" w:cs="Times New Roman"/>
                <w:sz w:val="16"/>
                <w:szCs w:val="16"/>
              </w:rPr>
            </w:pPr>
            <w:r w:rsidRPr="00D434C5">
              <w:rPr>
                <w:rFonts w:ascii="Times New Roman" w:hAnsi="Times New Roman" w:cs="Times New Roman"/>
                <w:sz w:val="16"/>
                <w:szCs w:val="16"/>
              </w:rPr>
              <w:t>-</w:t>
            </w:r>
          </w:p>
        </w:tc>
        <w:tc>
          <w:tcPr>
            <w:tcW w:w="717" w:type="dxa"/>
          </w:tcPr>
          <w:p w:rsidR="00F728EC" w:rsidRPr="00D434C5" w:rsidRDefault="00F728EC" w:rsidP="00756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82" w:right="-165"/>
              <w:rPr>
                <w:rFonts w:ascii="Times New Roman" w:hAnsi="Times New Roman" w:cs="Times New Roman"/>
                <w:sz w:val="16"/>
                <w:szCs w:val="16"/>
              </w:rPr>
            </w:pPr>
          </w:p>
          <w:p w:rsidR="00F728EC" w:rsidRPr="00D434C5" w:rsidRDefault="00F728EC" w:rsidP="00756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82" w:right="-165"/>
              <w:rPr>
                <w:rFonts w:ascii="Times New Roman" w:hAnsi="Times New Roman" w:cs="Times New Roman"/>
                <w:sz w:val="16"/>
                <w:szCs w:val="16"/>
              </w:rPr>
            </w:pPr>
            <w:r w:rsidRPr="00D434C5">
              <w:rPr>
                <w:rFonts w:ascii="Times New Roman" w:hAnsi="Times New Roman" w:cs="Times New Roman"/>
                <w:sz w:val="16"/>
                <w:szCs w:val="16"/>
              </w:rPr>
              <w:t>-</w:t>
            </w:r>
          </w:p>
        </w:tc>
        <w:tc>
          <w:tcPr>
            <w:tcW w:w="720" w:type="dxa"/>
          </w:tcPr>
          <w:p w:rsidR="00F728EC" w:rsidRPr="00D434C5" w:rsidRDefault="00F728EC" w:rsidP="00756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82" w:right="-165"/>
              <w:rPr>
                <w:rFonts w:ascii="Times New Roman" w:hAnsi="Times New Roman" w:cs="Times New Roman"/>
                <w:sz w:val="16"/>
                <w:szCs w:val="16"/>
              </w:rPr>
            </w:pPr>
          </w:p>
          <w:p w:rsidR="00F728EC" w:rsidRPr="00D434C5" w:rsidRDefault="00F728EC" w:rsidP="007565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82" w:right="-165"/>
              <w:rPr>
                <w:rFonts w:ascii="Times New Roman" w:hAnsi="Times New Roman" w:cs="Times New Roman"/>
                <w:sz w:val="16"/>
                <w:szCs w:val="16"/>
              </w:rPr>
            </w:pPr>
            <w:r w:rsidRPr="00D434C5">
              <w:rPr>
                <w:rFonts w:ascii="Times New Roman" w:hAnsi="Times New Roman" w:cs="Times New Roman"/>
                <w:sz w:val="16"/>
                <w:szCs w:val="16"/>
              </w:rPr>
              <w:t>-</w:t>
            </w:r>
          </w:p>
        </w:tc>
      </w:tr>
      <w:tr w:rsidR="00F728EC" w:rsidRPr="00D434C5" w:rsidTr="007565E9">
        <w:trPr>
          <w:cantSplit/>
        </w:trPr>
        <w:tc>
          <w:tcPr>
            <w:tcW w:w="135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16"/>
                <w:szCs w:val="16"/>
                <w:cs/>
              </w:rPr>
            </w:pPr>
          </w:p>
        </w:tc>
        <w:tc>
          <w:tcPr>
            <w:tcW w:w="1251"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b/>
                <w:bCs/>
                <w:sz w:val="16"/>
                <w:szCs w:val="16"/>
                <w:cs/>
              </w:rPr>
            </w:pPr>
          </w:p>
        </w:tc>
        <w:tc>
          <w:tcPr>
            <w:tcW w:w="909"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16"/>
                <w:szCs w:val="16"/>
              </w:rPr>
            </w:pP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16"/>
                <w:szCs w:val="16"/>
              </w:rPr>
            </w:pPr>
          </w:p>
        </w:tc>
        <w:tc>
          <w:tcPr>
            <w:tcW w:w="720" w:type="dxa"/>
          </w:tcPr>
          <w:p w:rsidR="00F728EC" w:rsidRPr="00D434C5"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16"/>
                <w:szCs w:val="16"/>
                <w:cs/>
              </w:rPr>
            </w:pPr>
          </w:p>
        </w:tc>
        <w:tc>
          <w:tcPr>
            <w:tcW w:w="810" w:type="dxa"/>
          </w:tcPr>
          <w:p w:rsidR="00F728EC" w:rsidRPr="00D434C5" w:rsidRDefault="00F728EC" w:rsidP="00F728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4"/>
              <w:rPr>
                <w:rFonts w:ascii="Times New Roman" w:hAnsi="Times New Roman" w:cs="Times New Roman"/>
                <w:b/>
                <w:bCs/>
                <w:sz w:val="16"/>
                <w:szCs w:val="16"/>
              </w:rPr>
            </w:pPr>
            <w:r w:rsidRPr="00D434C5">
              <w:rPr>
                <w:rFonts w:ascii="Times New Roman" w:hAnsi="Times New Roman" w:cs="Times New Roman"/>
                <w:b/>
                <w:bCs/>
                <w:sz w:val="16"/>
                <w:szCs w:val="16"/>
              </w:rPr>
              <w:t>60,000</w:t>
            </w:r>
          </w:p>
        </w:tc>
        <w:tc>
          <w:tcPr>
            <w:tcW w:w="720" w:type="dxa"/>
          </w:tcPr>
          <w:p w:rsidR="00F728EC" w:rsidRPr="00D434C5" w:rsidRDefault="00F728EC" w:rsidP="00F728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4" w:right="-45"/>
              <w:rPr>
                <w:rFonts w:ascii="Times New Roman" w:hAnsi="Times New Roman" w:cs="Times New Roman"/>
                <w:b/>
                <w:bCs/>
                <w:sz w:val="16"/>
                <w:szCs w:val="16"/>
                <w:lang w:val="en-GB" w:bidi="ar-SA"/>
              </w:rPr>
            </w:pPr>
            <w:r w:rsidRPr="00D434C5">
              <w:rPr>
                <w:rFonts w:ascii="Times New Roman" w:hAnsi="Times New Roman" w:cs="Times New Roman"/>
                <w:b/>
                <w:bCs/>
                <w:sz w:val="16"/>
                <w:szCs w:val="16"/>
                <w:lang w:val="en-GB" w:bidi="ar-SA"/>
              </w:rPr>
              <w:t>-</w:t>
            </w:r>
          </w:p>
        </w:tc>
        <w:tc>
          <w:tcPr>
            <w:tcW w:w="810" w:type="dxa"/>
          </w:tcPr>
          <w:p w:rsidR="00F728EC" w:rsidRPr="00D434C5" w:rsidRDefault="00F728EC" w:rsidP="007565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1" w:right="-75"/>
              <w:rPr>
                <w:rFonts w:ascii="Times New Roman" w:hAnsi="Times New Roman" w:cs="Times New Roman"/>
                <w:b/>
                <w:bCs/>
                <w:sz w:val="16"/>
                <w:szCs w:val="16"/>
              </w:rPr>
            </w:pPr>
            <w:r w:rsidRPr="00D434C5">
              <w:rPr>
                <w:rFonts w:ascii="Times New Roman" w:hAnsi="Times New Roman" w:cs="Times New Roman"/>
                <w:b/>
                <w:bCs/>
                <w:sz w:val="16"/>
                <w:szCs w:val="16"/>
              </w:rPr>
              <w:t>60,000</w:t>
            </w:r>
          </w:p>
        </w:tc>
        <w:tc>
          <w:tcPr>
            <w:tcW w:w="723" w:type="dxa"/>
          </w:tcPr>
          <w:p w:rsidR="00F728EC" w:rsidRPr="00D434C5" w:rsidRDefault="00F728EC" w:rsidP="00F728E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4" w:right="-72"/>
              <w:rPr>
                <w:rFonts w:ascii="Times New Roman" w:hAnsi="Times New Roman" w:cs="Times New Roman"/>
                <w:b/>
                <w:bCs/>
                <w:sz w:val="16"/>
                <w:szCs w:val="16"/>
              </w:rPr>
            </w:pPr>
            <w:r w:rsidRPr="00D434C5">
              <w:rPr>
                <w:rFonts w:ascii="Times New Roman" w:hAnsi="Times New Roman" w:cs="Times New Roman"/>
                <w:b/>
                <w:bCs/>
                <w:sz w:val="16"/>
                <w:szCs w:val="16"/>
              </w:rPr>
              <w:t>-</w:t>
            </w:r>
          </w:p>
        </w:tc>
        <w:tc>
          <w:tcPr>
            <w:tcW w:w="717" w:type="dxa"/>
          </w:tcPr>
          <w:p w:rsidR="00F728EC" w:rsidRPr="00D434C5" w:rsidRDefault="00F728EC" w:rsidP="007565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82" w:right="-165"/>
              <w:rPr>
                <w:rFonts w:ascii="Times New Roman" w:hAnsi="Times New Roman" w:cs="Times New Roman"/>
                <w:b/>
                <w:bCs/>
                <w:sz w:val="16"/>
                <w:szCs w:val="16"/>
              </w:rPr>
            </w:pPr>
            <w:r w:rsidRPr="00D434C5">
              <w:rPr>
                <w:rFonts w:ascii="Times New Roman" w:hAnsi="Times New Roman" w:cs="Times New Roman"/>
                <w:b/>
                <w:bCs/>
                <w:sz w:val="16"/>
                <w:szCs w:val="16"/>
              </w:rPr>
              <w:t>-</w:t>
            </w:r>
          </w:p>
        </w:tc>
        <w:tc>
          <w:tcPr>
            <w:tcW w:w="720" w:type="dxa"/>
          </w:tcPr>
          <w:p w:rsidR="00F728EC" w:rsidRPr="00D434C5" w:rsidRDefault="00F728EC" w:rsidP="007565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left="82" w:right="-165"/>
              <w:rPr>
                <w:rFonts w:ascii="Times New Roman" w:hAnsi="Times New Roman" w:cs="Times New Roman"/>
                <w:b/>
                <w:bCs/>
                <w:sz w:val="16"/>
                <w:szCs w:val="16"/>
              </w:rPr>
            </w:pPr>
            <w:r w:rsidRPr="00D434C5">
              <w:rPr>
                <w:rFonts w:ascii="Times New Roman" w:hAnsi="Times New Roman" w:cs="Times New Roman"/>
                <w:b/>
                <w:bCs/>
                <w:sz w:val="16"/>
                <w:szCs w:val="16"/>
              </w:rPr>
              <w:t>-</w:t>
            </w:r>
          </w:p>
        </w:tc>
      </w:tr>
    </w:tbl>
    <w:p w:rsidR="00E35666" w:rsidRPr="00B80253"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8"/>
          <w:szCs w:val="28"/>
        </w:rPr>
      </w:pPr>
    </w:p>
    <w:p w:rsidR="00943430" w:rsidRPr="00FE5992" w:rsidRDefault="00943430" w:rsidP="0094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thaiDistribute"/>
        <w:rPr>
          <w:rFonts w:ascii="Times New Roman" w:hAnsi="Times New Roman" w:cs="Times New Roman"/>
          <w:b/>
          <w:bCs/>
          <w:sz w:val="22"/>
          <w:szCs w:val="22"/>
        </w:rPr>
      </w:pPr>
      <w:r>
        <w:rPr>
          <w:rFonts w:ascii="Times New Roman" w:hAnsi="Times New Roman" w:cs="Times New Roman"/>
          <w:sz w:val="22"/>
          <w:szCs w:val="22"/>
        </w:rPr>
        <w:t>None of the Company’s subsidiaries is publicly listed and consequently do not have published price quotation.</w:t>
      </w:r>
    </w:p>
    <w:p w:rsidR="001C2B1D" w:rsidRDefault="001C2B1D" w:rsidP="0051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B80253" w:rsidRDefault="00B8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35666" w:rsidRDefault="00E35666" w:rsidP="00517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C4282">
        <w:rPr>
          <w:rFonts w:ascii="Times New Roman" w:hAnsi="Times New Roman" w:cs="Times New Roman"/>
          <w:sz w:val="22"/>
          <w:szCs w:val="22"/>
        </w:rPr>
        <w:lastRenderedPageBreak/>
        <w:t xml:space="preserve">Detail of </w:t>
      </w:r>
      <w:r>
        <w:rPr>
          <w:rFonts w:ascii="Times New Roman" w:hAnsi="Times New Roman" w:cs="Times New Roman"/>
          <w:sz w:val="22"/>
          <w:szCs w:val="22"/>
        </w:rPr>
        <w:t>the increase of</w:t>
      </w:r>
      <w:r w:rsidRPr="005C4282">
        <w:rPr>
          <w:rFonts w:ascii="Times New Roman" w:hAnsi="Times New Roman" w:cs="Times New Roman"/>
          <w:sz w:val="22"/>
          <w:szCs w:val="22"/>
        </w:rPr>
        <w:t xml:space="preserve"> investments in subsidiaries during the </w:t>
      </w:r>
      <w:r w:rsidR="007D3C3F">
        <w:rPr>
          <w:rFonts w:ascii="Times New Roman" w:hAnsi="Times New Roman" w:cs="Times New Roman"/>
          <w:sz w:val="22"/>
          <w:szCs w:val="22"/>
        </w:rPr>
        <w:t>year</w:t>
      </w:r>
      <w:r w:rsidR="00767422">
        <w:rPr>
          <w:rFonts w:ascii="Times New Roman" w:hAnsi="Times New Roman" w:cs="Times New Roman"/>
          <w:sz w:val="22"/>
          <w:szCs w:val="22"/>
        </w:rPr>
        <w:t>s</w:t>
      </w:r>
      <w:r w:rsidRPr="005C4282">
        <w:rPr>
          <w:rFonts w:ascii="Times New Roman" w:hAnsi="Times New Roman" w:cs="Times New Roman"/>
          <w:sz w:val="22"/>
          <w:szCs w:val="22"/>
        </w:rPr>
        <w:t xml:space="preserve"> ended </w:t>
      </w:r>
      <w:r w:rsidR="007D3C3F">
        <w:rPr>
          <w:rFonts w:ascii="Times New Roman" w:hAnsi="Times New Roman" w:cs="Times New Roman"/>
          <w:sz w:val="22"/>
          <w:szCs w:val="22"/>
        </w:rPr>
        <w:t>31 December</w:t>
      </w:r>
      <w:r w:rsidR="00935270" w:rsidRPr="003E3B37">
        <w:rPr>
          <w:rFonts w:ascii="Times New Roman" w:hAnsi="Times New Roman" w:cs="Times New Roman"/>
          <w:sz w:val="22"/>
          <w:szCs w:val="22"/>
        </w:rPr>
        <w:t xml:space="preserve"> </w:t>
      </w:r>
      <w:r w:rsidRPr="005C4282">
        <w:rPr>
          <w:rFonts w:ascii="Times New Roman" w:hAnsi="Times New Roman" w:cs="Times New Roman"/>
          <w:sz w:val="22"/>
          <w:szCs w:val="22"/>
        </w:rPr>
        <w:t xml:space="preserve">2019 </w:t>
      </w:r>
      <w:r>
        <w:rPr>
          <w:rFonts w:ascii="Times New Roman" w:hAnsi="Times New Roman" w:cs="Times New Roman"/>
          <w:sz w:val="22"/>
          <w:szCs w:val="22"/>
        </w:rPr>
        <w:t>are</w:t>
      </w:r>
      <w:r w:rsidRPr="005C4282">
        <w:rPr>
          <w:rFonts w:ascii="Times New Roman" w:hAnsi="Times New Roman" w:cs="Times New Roman"/>
          <w:sz w:val="22"/>
          <w:szCs w:val="22"/>
        </w:rPr>
        <w:t xml:space="preserve"> as follows:</w:t>
      </w:r>
    </w:p>
    <w:p w:rsidR="001C2B1D" w:rsidRDefault="001C2B1D"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E35666" w:rsidRPr="005C4282"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C4282">
        <w:rPr>
          <w:rFonts w:ascii="Times New Roman" w:hAnsi="Times New Roman" w:cs="Times New Roman"/>
          <w:sz w:val="22"/>
          <w:szCs w:val="22"/>
        </w:rPr>
        <w:t xml:space="preserve">On </w:t>
      </w:r>
      <w:r w:rsidR="00715701">
        <w:rPr>
          <w:rFonts w:ascii="Times New Roman" w:hAnsi="Times New Roman" w:cs="Times New Roman"/>
          <w:sz w:val="22"/>
          <w:szCs w:val="22"/>
        </w:rPr>
        <w:t xml:space="preserve">6 June </w:t>
      </w:r>
      <w:r w:rsidRPr="005C4282">
        <w:rPr>
          <w:rFonts w:ascii="Times New Roman" w:hAnsi="Times New Roman" w:cs="Times New Roman"/>
          <w:sz w:val="22"/>
          <w:szCs w:val="22"/>
        </w:rPr>
        <w:t xml:space="preserve">2019, the Company established a new subsidiary company, </w:t>
      </w:r>
      <w:proofErr w:type="spellStart"/>
      <w:r w:rsidR="00715701">
        <w:rPr>
          <w:rFonts w:ascii="Times New Roman" w:hAnsi="Times New Roman" w:cs="Times New Roman"/>
          <w:sz w:val="22"/>
          <w:szCs w:val="22"/>
        </w:rPr>
        <w:t>Mitsib</w:t>
      </w:r>
      <w:proofErr w:type="spellEnd"/>
      <w:r w:rsidR="00715701">
        <w:rPr>
          <w:rFonts w:ascii="Times New Roman" w:hAnsi="Times New Roman" w:cs="Times New Roman"/>
          <w:sz w:val="22"/>
          <w:szCs w:val="22"/>
        </w:rPr>
        <w:t xml:space="preserve"> </w:t>
      </w:r>
      <w:proofErr w:type="spellStart"/>
      <w:r w:rsidR="00715701">
        <w:rPr>
          <w:rFonts w:ascii="Times New Roman" w:hAnsi="Times New Roman" w:cs="Times New Roman"/>
          <w:sz w:val="22"/>
          <w:szCs w:val="22"/>
        </w:rPr>
        <w:t>Sek</w:t>
      </w:r>
      <w:proofErr w:type="spellEnd"/>
      <w:r w:rsidR="00715701">
        <w:rPr>
          <w:rFonts w:ascii="Times New Roman" w:hAnsi="Times New Roman" w:cs="Times New Roman"/>
          <w:sz w:val="22"/>
          <w:szCs w:val="22"/>
        </w:rPr>
        <w:t xml:space="preserve"> </w:t>
      </w:r>
      <w:proofErr w:type="spellStart"/>
      <w:r w:rsidR="00715701">
        <w:rPr>
          <w:rFonts w:ascii="Times New Roman" w:hAnsi="Times New Roman" w:cs="Times New Roman"/>
          <w:sz w:val="22"/>
          <w:szCs w:val="22"/>
        </w:rPr>
        <w:t>Ngoen</w:t>
      </w:r>
      <w:proofErr w:type="spellEnd"/>
      <w:r w:rsidR="00715701">
        <w:rPr>
          <w:rFonts w:ascii="Times New Roman" w:hAnsi="Times New Roman" w:cs="Times New Roman"/>
          <w:sz w:val="22"/>
          <w:szCs w:val="22"/>
        </w:rPr>
        <w:t xml:space="preserve"> Co., Ltd.</w:t>
      </w:r>
      <w:r w:rsidR="00767422">
        <w:rPr>
          <w:rFonts w:ascii="Times New Roman" w:hAnsi="Times New Roman" w:cs="Times New Roman"/>
          <w:sz w:val="22"/>
          <w:szCs w:val="22"/>
        </w:rPr>
        <w:t>,</w:t>
      </w:r>
      <w:r w:rsidRPr="005C4282">
        <w:rPr>
          <w:rFonts w:ascii="Times New Roman" w:hAnsi="Times New Roman" w:cs="Times New Roman"/>
          <w:sz w:val="22"/>
          <w:szCs w:val="22"/>
        </w:rPr>
        <w:t xml:space="preserve"> with Baht </w:t>
      </w:r>
      <w:r w:rsidR="00715701">
        <w:rPr>
          <w:rFonts w:ascii="Times New Roman" w:hAnsi="Times New Roman" w:cs="Times New Roman"/>
          <w:sz w:val="22"/>
          <w:szCs w:val="22"/>
        </w:rPr>
        <w:t>50</w:t>
      </w:r>
      <w:r w:rsidRPr="005C4282">
        <w:rPr>
          <w:rFonts w:ascii="Times New Roman" w:hAnsi="Times New Roman" w:cs="Times New Roman"/>
          <w:sz w:val="22"/>
          <w:szCs w:val="22"/>
        </w:rPr>
        <w:t xml:space="preserve"> million of </w:t>
      </w:r>
      <w:proofErr w:type="spellStart"/>
      <w:r w:rsidRPr="005C4282">
        <w:rPr>
          <w:rFonts w:ascii="Times New Roman" w:hAnsi="Times New Roman" w:cs="Times New Roman"/>
          <w:sz w:val="22"/>
          <w:szCs w:val="22"/>
        </w:rPr>
        <w:t>authorised</w:t>
      </w:r>
      <w:proofErr w:type="spellEnd"/>
      <w:r w:rsidRPr="005C4282">
        <w:rPr>
          <w:rFonts w:ascii="Times New Roman" w:hAnsi="Times New Roman" w:cs="Times New Roman"/>
          <w:sz w:val="22"/>
          <w:szCs w:val="22"/>
        </w:rPr>
        <w:t xml:space="preserve"> share capital, which is </w:t>
      </w:r>
      <w:r w:rsidR="00D5111F">
        <w:rPr>
          <w:rFonts w:ascii="Times New Roman" w:hAnsi="Times New Roman" w:cs="Times New Roman"/>
          <w:sz w:val="22"/>
          <w:szCs w:val="22"/>
        </w:rPr>
        <w:t xml:space="preserve">issued and </w:t>
      </w:r>
      <w:r w:rsidRPr="005C4282">
        <w:rPr>
          <w:rFonts w:ascii="Times New Roman" w:hAnsi="Times New Roman" w:cs="Times New Roman"/>
          <w:sz w:val="22"/>
          <w:szCs w:val="22"/>
        </w:rPr>
        <w:t xml:space="preserve">paid-up. </w:t>
      </w:r>
      <w:r w:rsidR="00C20537">
        <w:rPr>
          <w:rFonts w:ascii="Times New Roman" w:hAnsi="Times New Roman" w:cs="Times New Roman"/>
          <w:sz w:val="22"/>
          <w:szCs w:val="22"/>
        </w:rPr>
        <w:t>100</w:t>
      </w:r>
      <w:r w:rsidRPr="005C4282">
        <w:rPr>
          <w:rFonts w:ascii="Times New Roman" w:hAnsi="Times New Roman" w:cs="Times New Roman"/>
          <w:sz w:val="22"/>
          <w:szCs w:val="22"/>
        </w:rPr>
        <w:t>% of shares are held by the Company.</w:t>
      </w:r>
    </w:p>
    <w:p w:rsidR="00E35666" w:rsidRPr="00210CE9"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6"/>
          <w:szCs w:val="16"/>
        </w:rPr>
      </w:pPr>
    </w:p>
    <w:p w:rsidR="00E35666"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5C4282">
        <w:rPr>
          <w:rFonts w:ascii="Times New Roman" w:hAnsi="Times New Roman" w:cs="Times New Roman"/>
          <w:sz w:val="22"/>
          <w:szCs w:val="22"/>
        </w:rPr>
        <w:t xml:space="preserve">On </w:t>
      </w:r>
      <w:r w:rsidR="00715701">
        <w:rPr>
          <w:rFonts w:ascii="Times New Roman" w:hAnsi="Times New Roman" w:cs="Times New Roman"/>
          <w:sz w:val="22"/>
          <w:szCs w:val="22"/>
        </w:rPr>
        <w:t xml:space="preserve">6 June </w:t>
      </w:r>
      <w:r w:rsidRPr="005C4282">
        <w:rPr>
          <w:rFonts w:ascii="Times New Roman" w:hAnsi="Times New Roman" w:cs="Times New Roman"/>
          <w:sz w:val="22"/>
          <w:szCs w:val="22"/>
        </w:rPr>
        <w:t xml:space="preserve">2019, the Company established a new subsidiary company, </w:t>
      </w:r>
      <w:proofErr w:type="spellStart"/>
      <w:r w:rsidR="00715701">
        <w:rPr>
          <w:rFonts w:ascii="Times New Roman" w:hAnsi="Times New Roman" w:cs="Times New Roman"/>
          <w:sz w:val="22"/>
          <w:szCs w:val="22"/>
        </w:rPr>
        <w:t>Mitsib</w:t>
      </w:r>
      <w:proofErr w:type="spellEnd"/>
      <w:r w:rsidR="00715701">
        <w:rPr>
          <w:rFonts w:ascii="Times New Roman" w:hAnsi="Times New Roman" w:cs="Times New Roman"/>
          <w:sz w:val="22"/>
          <w:szCs w:val="22"/>
        </w:rPr>
        <w:t xml:space="preserve"> Pico Co., Ltd.</w:t>
      </w:r>
      <w:r w:rsidR="00767422">
        <w:rPr>
          <w:rFonts w:ascii="Times New Roman" w:hAnsi="Times New Roman" w:cs="Times New Roman"/>
          <w:sz w:val="22"/>
          <w:szCs w:val="22"/>
        </w:rPr>
        <w:t>,</w:t>
      </w:r>
      <w:r w:rsidRPr="005C4282">
        <w:rPr>
          <w:rFonts w:ascii="Times New Roman" w:hAnsi="Times New Roman" w:cs="Times New Roman"/>
          <w:sz w:val="22"/>
          <w:szCs w:val="22"/>
        </w:rPr>
        <w:t xml:space="preserve"> with </w:t>
      </w:r>
      <w:r w:rsidR="00200B79">
        <w:rPr>
          <w:rFonts w:ascii="Times New Roman" w:hAnsi="Times New Roman" w:cs="Times New Roman"/>
          <w:sz w:val="22"/>
          <w:szCs w:val="22"/>
        </w:rPr>
        <w:br/>
      </w:r>
      <w:r w:rsidRPr="005C4282">
        <w:rPr>
          <w:rFonts w:ascii="Times New Roman" w:hAnsi="Times New Roman" w:cs="Times New Roman"/>
          <w:sz w:val="22"/>
          <w:szCs w:val="22"/>
        </w:rPr>
        <w:t xml:space="preserve">Baht </w:t>
      </w:r>
      <w:r w:rsidR="00715701">
        <w:rPr>
          <w:rFonts w:ascii="Times New Roman" w:hAnsi="Times New Roman" w:cs="Times New Roman"/>
          <w:sz w:val="22"/>
          <w:szCs w:val="22"/>
        </w:rPr>
        <w:t>10</w:t>
      </w:r>
      <w:r w:rsidRPr="005C4282">
        <w:rPr>
          <w:rFonts w:ascii="Times New Roman" w:hAnsi="Times New Roman" w:cs="Times New Roman"/>
          <w:sz w:val="22"/>
          <w:szCs w:val="22"/>
        </w:rPr>
        <w:t xml:space="preserve"> million of </w:t>
      </w:r>
      <w:proofErr w:type="spellStart"/>
      <w:r w:rsidRPr="005C4282">
        <w:rPr>
          <w:rFonts w:ascii="Times New Roman" w:hAnsi="Times New Roman" w:cs="Times New Roman"/>
          <w:sz w:val="22"/>
          <w:szCs w:val="22"/>
        </w:rPr>
        <w:t>authorised</w:t>
      </w:r>
      <w:proofErr w:type="spellEnd"/>
      <w:r w:rsidRPr="005C4282">
        <w:rPr>
          <w:rFonts w:ascii="Times New Roman" w:hAnsi="Times New Roman" w:cs="Times New Roman"/>
          <w:sz w:val="22"/>
          <w:szCs w:val="22"/>
        </w:rPr>
        <w:t xml:space="preserve"> share capital, which is </w:t>
      </w:r>
      <w:r w:rsidR="00BB24F4">
        <w:rPr>
          <w:rFonts w:ascii="Times New Roman" w:hAnsi="Times New Roman" w:cs="Times New Roman"/>
          <w:sz w:val="22"/>
          <w:szCs w:val="22"/>
        </w:rPr>
        <w:t>issued and</w:t>
      </w:r>
      <w:r w:rsidRPr="005C4282">
        <w:rPr>
          <w:rFonts w:ascii="Times New Roman" w:hAnsi="Times New Roman" w:cs="Times New Roman"/>
          <w:sz w:val="22"/>
          <w:szCs w:val="22"/>
        </w:rPr>
        <w:t xml:space="preserve"> paid-up. </w:t>
      </w:r>
      <w:r w:rsidR="00C20537">
        <w:rPr>
          <w:rFonts w:ascii="Times New Roman" w:hAnsi="Times New Roman" w:cs="Times New Roman"/>
          <w:sz w:val="22"/>
          <w:szCs w:val="22"/>
        </w:rPr>
        <w:t>100</w:t>
      </w:r>
      <w:r w:rsidRPr="005C4282">
        <w:rPr>
          <w:rFonts w:ascii="Times New Roman" w:hAnsi="Times New Roman" w:cs="Times New Roman"/>
          <w:sz w:val="22"/>
          <w:szCs w:val="22"/>
        </w:rPr>
        <w:t>% of shares are held by the Company.</w:t>
      </w:r>
    </w:p>
    <w:p w:rsidR="00255CCD" w:rsidRDefault="00255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7210DA" w:rsidRPr="001D4967" w:rsidRDefault="00BC102D" w:rsidP="00527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1</w:t>
      </w:r>
      <w:r w:rsidR="00255CCD">
        <w:rPr>
          <w:rFonts w:ascii="Times New Roman" w:hAnsi="Times New Roman" w:cs="Times New Roman"/>
          <w:b/>
          <w:bCs/>
          <w:sz w:val="24"/>
          <w:szCs w:val="24"/>
        </w:rPr>
        <w:t>0</w:t>
      </w:r>
      <w:r w:rsidR="00FF13F0" w:rsidRPr="00B97B90">
        <w:rPr>
          <w:rFonts w:ascii="Times New Roman" w:hAnsi="Times New Roman" w:cs="Times New Roman"/>
          <w:b/>
          <w:bCs/>
          <w:sz w:val="24"/>
          <w:szCs w:val="24"/>
          <w:cs/>
        </w:rPr>
        <w:tab/>
      </w:r>
      <w:r w:rsidR="007210DA">
        <w:rPr>
          <w:rFonts w:ascii="Times New Roman" w:hAnsi="Times New Roman" w:cs="Times New Roman"/>
          <w:b/>
          <w:bCs/>
          <w:sz w:val="24"/>
          <w:szCs w:val="24"/>
        </w:rPr>
        <w:t>Investment in joint venture</w:t>
      </w:r>
    </w:p>
    <w:p w:rsidR="00E35666" w:rsidRPr="00EF0463" w:rsidRDefault="00E35666"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30"/>
          <w:szCs w:val="30"/>
        </w:rPr>
      </w:pPr>
    </w:p>
    <w:p w:rsidR="001E7AEC" w:rsidRPr="00FE5992" w:rsidRDefault="00FE5992"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E5992">
        <w:rPr>
          <w:rFonts w:ascii="Times New Roman" w:hAnsi="Times New Roman" w:cs="Times New Roman"/>
          <w:sz w:val="22"/>
          <w:szCs w:val="22"/>
        </w:rPr>
        <w:t>Investment in joint venture</w:t>
      </w:r>
      <w:r w:rsidRPr="00FE5992" w:rsidDel="00C707C3">
        <w:rPr>
          <w:rFonts w:ascii="Times New Roman" w:hAnsi="Times New Roman" w:cs="Times New Roman"/>
          <w:sz w:val="22"/>
          <w:szCs w:val="22"/>
        </w:rPr>
        <w:t xml:space="preserve"> </w:t>
      </w:r>
      <w:r w:rsidRPr="00FE5992">
        <w:rPr>
          <w:rFonts w:ascii="Times New Roman" w:hAnsi="Times New Roman" w:cs="Times New Roman"/>
          <w:sz w:val="22"/>
          <w:szCs w:val="22"/>
        </w:rPr>
        <w:t xml:space="preserve">as at </w:t>
      </w:r>
      <w:r w:rsidR="00BC102D" w:rsidRPr="00FE5992">
        <w:rPr>
          <w:rFonts w:ascii="Times New Roman" w:hAnsi="Times New Roman" w:cs="Times New Roman"/>
          <w:sz w:val="22"/>
          <w:szCs w:val="22"/>
        </w:rPr>
        <w:t xml:space="preserve">31 December </w:t>
      </w:r>
      <w:r w:rsidRPr="00FE5992">
        <w:rPr>
          <w:rFonts w:ascii="Times New Roman" w:hAnsi="Times New Roman" w:cs="Times New Roman"/>
          <w:sz w:val="22"/>
          <w:szCs w:val="22"/>
        </w:rPr>
        <w:t xml:space="preserve">2019 and 2018 </w:t>
      </w:r>
      <w:r w:rsidR="007E493F">
        <w:rPr>
          <w:rFonts w:ascii="Times New Roman" w:hAnsi="Times New Roman" w:cs="Times New Roman"/>
          <w:sz w:val="22"/>
          <w:szCs w:val="22"/>
        </w:rPr>
        <w:t xml:space="preserve">and dividend income </w:t>
      </w:r>
      <w:r w:rsidR="005579D1">
        <w:rPr>
          <w:rFonts w:ascii="Times New Roman" w:hAnsi="Times New Roman" w:cs="Times New Roman"/>
          <w:sz w:val="22"/>
          <w:szCs w:val="22"/>
        </w:rPr>
        <w:t xml:space="preserve">from investment for </w:t>
      </w:r>
      <w:r w:rsidR="00E20678">
        <w:rPr>
          <w:rFonts w:ascii="Times New Roman" w:hAnsi="Times New Roman"/>
          <w:sz w:val="22"/>
          <w:szCs w:val="28"/>
        </w:rPr>
        <w:t>each</w:t>
      </w:r>
      <w:r w:rsidR="005579D1">
        <w:rPr>
          <w:rFonts w:ascii="Times New Roman" w:hAnsi="Times New Roman" w:cs="Times New Roman"/>
          <w:sz w:val="22"/>
          <w:szCs w:val="22"/>
        </w:rPr>
        <w:t xml:space="preserve"> year </w:t>
      </w:r>
      <w:r w:rsidRPr="00FE5992">
        <w:rPr>
          <w:rFonts w:ascii="Times New Roman" w:hAnsi="Times New Roman" w:cs="Times New Roman"/>
          <w:sz w:val="22"/>
          <w:szCs w:val="22"/>
        </w:rPr>
        <w:t>were as follows:</w:t>
      </w:r>
    </w:p>
    <w:p w:rsidR="00FE5992" w:rsidRPr="00EF0463" w:rsidRDefault="00FE5992" w:rsidP="00FE5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tbl>
      <w:tblPr>
        <w:tblW w:w="9810" w:type="dxa"/>
        <w:tblInd w:w="450" w:type="dxa"/>
        <w:tblLayout w:type="fixed"/>
        <w:tblCellMar>
          <w:left w:w="79" w:type="dxa"/>
          <w:right w:w="79" w:type="dxa"/>
        </w:tblCellMar>
        <w:tblLook w:val="0000" w:firstRow="0" w:lastRow="0" w:firstColumn="0" w:lastColumn="0" w:noHBand="0" w:noVBand="0"/>
      </w:tblPr>
      <w:tblGrid>
        <w:gridCol w:w="990"/>
        <w:gridCol w:w="1350"/>
        <w:gridCol w:w="720"/>
        <w:gridCol w:w="720"/>
        <w:gridCol w:w="630"/>
        <w:gridCol w:w="720"/>
        <w:gridCol w:w="630"/>
        <w:gridCol w:w="720"/>
        <w:gridCol w:w="630"/>
        <w:gridCol w:w="720"/>
        <w:gridCol w:w="630"/>
        <w:gridCol w:w="720"/>
        <w:gridCol w:w="630"/>
      </w:tblGrid>
      <w:tr w:rsidR="00D154C2" w:rsidRPr="00D434C5" w:rsidTr="00503393">
        <w:trPr>
          <w:cantSplit/>
        </w:trPr>
        <w:tc>
          <w:tcPr>
            <w:tcW w:w="99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jc w:val="center"/>
              <w:rPr>
                <w:rFonts w:ascii="Times New Roman" w:hAnsi="Times New Roman" w:cs="Times New Roman"/>
                <w:sz w:val="16"/>
                <w:szCs w:val="16"/>
                <w:cs/>
              </w:rPr>
            </w:pPr>
          </w:p>
        </w:tc>
        <w:tc>
          <w:tcPr>
            <w:tcW w:w="1350" w:type="dxa"/>
          </w:tcPr>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16"/>
                <w:szCs w:val="16"/>
              </w:rPr>
            </w:pPr>
          </w:p>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16"/>
                <w:szCs w:val="16"/>
              </w:rPr>
            </w:pPr>
            <w:r w:rsidRPr="00D434C5">
              <w:rPr>
                <w:rFonts w:ascii="Times New Roman" w:hAnsi="Times New Roman" w:cs="Times New Roman"/>
                <w:sz w:val="16"/>
                <w:szCs w:val="16"/>
              </w:rPr>
              <w:t xml:space="preserve">Type of </w:t>
            </w:r>
          </w:p>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16"/>
                <w:szCs w:val="16"/>
              </w:rPr>
            </w:pPr>
            <w:r w:rsidRPr="00D434C5">
              <w:rPr>
                <w:rFonts w:ascii="Times New Roman" w:hAnsi="Times New Roman" w:cs="Times New Roman"/>
                <w:sz w:val="16"/>
                <w:szCs w:val="16"/>
              </w:rPr>
              <w:t>business</w:t>
            </w:r>
          </w:p>
        </w:tc>
        <w:tc>
          <w:tcPr>
            <w:tcW w:w="720" w:type="dxa"/>
          </w:tcPr>
          <w:p w:rsidR="00D154C2" w:rsidRPr="00D434C5" w:rsidRDefault="00D154C2" w:rsidP="00D1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Pr>
                <w:rFonts w:ascii="Times New Roman" w:hAnsi="Times New Roman" w:cs="Times New Roman"/>
                <w:sz w:val="16"/>
                <w:szCs w:val="16"/>
              </w:rPr>
              <w:t>Country of operation</w:t>
            </w:r>
          </w:p>
        </w:tc>
        <w:tc>
          <w:tcPr>
            <w:tcW w:w="1350" w:type="dxa"/>
            <w:gridSpan w:val="2"/>
          </w:tcPr>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p>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 xml:space="preserve">Ownership </w:t>
            </w:r>
          </w:p>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interest</w:t>
            </w:r>
          </w:p>
        </w:tc>
        <w:tc>
          <w:tcPr>
            <w:tcW w:w="1350" w:type="dxa"/>
            <w:gridSpan w:val="2"/>
          </w:tcPr>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45"/>
              <w:jc w:val="center"/>
              <w:rPr>
                <w:rFonts w:ascii="Times New Roman" w:hAnsi="Times New Roman" w:cs="Times New Roman"/>
                <w:sz w:val="16"/>
                <w:szCs w:val="16"/>
              </w:rPr>
            </w:pPr>
          </w:p>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45"/>
              <w:jc w:val="center"/>
              <w:rPr>
                <w:rFonts w:ascii="Times New Roman" w:hAnsi="Times New Roman" w:cs="Times New Roman"/>
                <w:sz w:val="16"/>
                <w:szCs w:val="16"/>
              </w:rPr>
            </w:pPr>
            <w:r w:rsidRPr="00D434C5">
              <w:rPr>
                <w:rFonts w:ascii="Times New Roman" w:hAnsi="Times New Roman" w:cs="Times New Roman"/>
                <w:sz w:val="16"/>
                <w:szCs w:val="16"/>
              </w:rPr>
              <w:t xml:space="preserve">Paid-up </w:t>
            </w:r>
          </w:p>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45"/>
              <w:jc w:val="center"/>
              <w:rPr>
                <w:rFonts w:ascii="Times New Roman" w:hAnsi="Times New Roman" w:cs="Times New Roman"/>
                <w:b/>
                <w:bCs/>
                <w:sz w:val="16"/>
                <w:szCs w:val="16"/>
                <w:lang w:val="en-GB" w:bidi="ar-SA"/>
              </w:rPr>
            </w:pPr>
            <w:r w:rsidRPr="00D434C5">
              <w:rPr>
                <w:rFonts w:ascii="Times New Roman" w:hAnsi="Times New Roman" w:cs="Times New Roman"/>
                <w:sz w:val="16"/>
                <w:szCs w:val="16"/>
              </w:rPr>
              <w:t>capital</w:t>
            </w:r>
          </w:p>
        </w:tc>
        <w:tc>
          <w:tcPr>
            <w:tcW w:w="1350" w:type="dxa"/>
            <w:gridSpan w:val="2"/>
          </w:tcPr>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p>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p>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r w:rsidRPr="00D434C5">
              <w:rPr>
                <w:rFonts w:ascii="Times New Roman" w:hAnsi="Times New Roman" w:cs="Times New Roman"/>
                <w:sz w:val="16"/>
                <w:szCs w:val="16"/>
              </w:rPr>
              <w:t>Cost</w:t>
            </w:r>
          </w:p>
        </w:tc>
        <w:tc>
          <w:tcPr>
            <w:tcW w:w="1350" w:type="dxa"/>
            <w:gridSpan w:val="2"/>
          </w:tcPr>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p>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p>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r w:rsidRPr="00D434C5">
              <w:rPr>
                <w:rFonts w:ascii="Times New Roman" w:hAnsi="Times New Roman" w:cs="Times New Roman"/>
                <w:sz w:val="16"/>
                <w:szCs w:val="16"/>
              </w:rPr>
              <w:t>Equity</w:t>
            </w:r>
          </w:p>
        </w:tc>
        <w:tc>
          <w:tcPr>
            <w:tcW w:w="1350" w:type="dxa"/>
            <w:gridSpan w:val="2"/>
          </w:tcPr>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r>
              <w:rPr>
                <w:rFonts w:ascii="Times New Roman" w:hAnsi="Times New Roman" w:cs="Times New Roman"/>
                <w:sz w:val="16"/>
                <w:szCs w:val="16"/>
              </w:rPr>
              <w:t xml:space="preserve">Dividend </w:t>
            </w:r>
          </w:p>
          <w:p w:rsidR="00D154C2"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r>
              <w:rPr>
                <w:rFonts w:ascii="Times New Roman" w:hAnsi="Times New Roman" w:cs="Times New Roman"/>
                <w:sz w:val="16"/>
                <w:szCs w:val="16"/>
              </w:rPr>
              <w:t xml:space="preserve">income </w:t>
            </w:r>
          </w:p>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16"/>
                <w:szCs w:val="16"/>
              </w:rPr>
            </w:pPr>
            <w:r>
              <w:rPr>
                <w:rFonts w:ascii="Times New Roman" w:hAnsi="Times New Roman" w:cs="Times New Roman"/>
                <w:sz w:val="16"/>
                <w:szCs w:val="16"/>
              </w:rPr>
              <w:t>for the year</w:t>
            </w:r>
          </w:p>
        </w:tc>
      </w:tr>
      <w:tr w:rsidR="00D154C2" w:rsidRPr="00D434C5" w:rsidTr="00503393">
        <w:trPr>
          <w:cantSplit/>
        </w:trPr>
        <w:tc>
          <w:tcPr>
            <w:tcW w:w="99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jc w:val="center"/>
              <w:rPr>
                <w:rFonts w:ascii="Times New Roman" w:hAnsi="Times New Roman" w:cs="Times New Roman"/>
                <w:sz w:val="16"/>
                <w:szCs w:val="16"/>
                <w:cs/>
              </w:rPr>
            </w:pPr>
          </w:p>
        </w:tc>
        <w:tc>
          <w:tcPr>
            <w:tcW w:w="135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16"/>
                <w:szCs w:val="16"/>
              </w:rPr>
            </w:pP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2019</w:t>
            </w: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sidRPr="00D434C5">
              <w:rPr>
                <w:rFonts w:ascii="Times New Roman" w:hAnsi="Times New Roman" w:cs="Times New Roman"/>
                <w:sz w:val="16"/>
                <w:szCs w:val="16"/>
              </w:rPr>
              <w:t>2018</w:t>
            </w: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Pr>
                <w:rFonts w:ascii="Times New Roman" w:hAnsi="Times New Roman" w:cs="Times New Roman"/>
                <w:sz w:val="16"/>
                <w:szCs w:val="16"/>
              </w:rPr>
              <w:t>2019</w:t>
            </w: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16"/>
                <w:szCs w:val="16"/>
              </w:rPr>
            </w:pPr>
            <w:r>
              <w:rPr>
                <w:rFonts w:ascii="Times New Roman" w:hAnsi="Times New Roman" w:cs="Times New Roman"/>
                <w:sz w:val="16"/>
                <w:szCs w:val="16"/>
              </w:rPr>
              <w:t>2018</w:t>
            </w:r>
          </w:p>
        </w:tc>
      </w:tr>
      <w:tr w:rsidR="00D154C2" w:rsidRPr="00D434C5" w:rsidTr="00503393">
        <w:trPr>
          <w:cantSplit/>
        </w:trPr>
        <w:tc>
          <w:tcPr>
            <w:tcW w:w="99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b/>
                <w:bCs/>
                <w:i/>
                <w:iCs/>
                <w:sz w:val="16"/>
                <w:szCs w:val="16"/>
                <w:cs/>
              </w:rPr>
            </w:pPr>
          </w:p>
        </w:tc>
        <w:tc>
          <w:tcPr>
            <w:tcW w:w="135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cs/>
              </w:rPr>
            </w:pP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center"/>
              <w:rPr>
                <w:rFonts w:ascii="Times New Roman" w:hAnsi="Times New Roman" w:cs="Times New Roman"/>
                <w:i/>
                <w:iCs/>
                <w:sz w:val="16"/>
                <w:szCs w:val="16"/>
                <w:cs/>
              </w:rPr>
            </w:pPr>
          </w:p>
        </w:tc>
        <w:tc>
          <w:tcPr>
            <w:tcW w:w="1350" w:type="dxa"/>
            <w:gridSpan w:val="2"/>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center"/>
              <w:rPr>
                <w:rFonts w:ascii="Times New Roman" w:hAnsi="Times New Roman" w:cs="Times New Roman"/>
                <w:i/>
                <w:iCs/>
                <w:sz w:val="16"/>
                <w:szCs w:val="16"/>
              </w:rPr>
            </w:pPr>
            <w:r w:rsidRPr="00D434C5">
              <w:rPr>
                <w:rFonts w:ascii="Times New Roman" w:hAnsi="Times New Roman" w:cs="Times New Roman"/>
                <w:i/>
                <w:iCs/>
                <w:sz w:val="16"/>
                <w:szCs w:val="16"/>
                <w:cs/>
              </w:rPr>
              <w:t>(</w:t>
            </w:r>
            <w:r w:rsidRPr="00D434C5">
              <w:rPr>
                <w:rFonts w:ascii="Angsana New" w:hAnsi="Angsana New"/>
                <w:i/>
                <w:iCs/>
                <w:sz w:val="16"/>
                <w:szCs w:val="16"/>
              </w:rPr>
              <w:t>%</w:t>
            </w:r>
            <w:r w:rsidRPr="00D434C5">
              <w:rPr>
                <w:rFonts w:ascii="Times New Roman" w:hAnsi="Times New Roman" w:cs="Times New Roman"/>
                <w:i/>
                <w:iCs/>
                <w:sz w:val="16"/>
                <w:szCs w:val="16"/>
                <w:cs/>
              </w:rPr>
              <w:t>)</w:t>
            </w:r>
          </w:p>
        </w:tc>
        <w:tc>
          <w:tcPr>
            <w:tcW w:w="5400" w:type="dxa"/>
            <w:gridSpan w:val="8"/>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Pr="00D434C5">
              <w:rPr>
                <w:rFonts w:ascii="Times New Roman" w:hAnsi="Times New Roman" w:cs="Times New Roman"/>
                <w:i/>
                <w:iCs/>
                <w:sz w:val="16"/>
                <w:szCs w:val="16"/>
              </w:rPr>
              <w:t>in thousand Baht</w:t>
            </w:r>
            <w:r w:rsidRPr="00D434C5">
              <w:rPr>
                <w:rFonts w:ascii="Times New Roman" w:hAnsi="Times New Roman" w:cs="Times New Roman"/>
                <w:i/>
                <w:iCs/>
                <w:sz w:val="16"/>
                <w:szCs w:val="16"/>
                <w:cs/>
              </w:rPr>
              <w:t>)</w:t>
            </w:r>
          </w:p>
        </w:tc>
      </w:tr>
      <w:tr w:rsidR="00D154C2" w:rsidRPr="00D434C5" w:rsidTr="00503393">
        <w:trPr>
          <w:cantSplit/>
        </w:trPr>
        <w:tc>
          <w:tcPr>
            <w:tcW w:w="99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b/>
                <w:bCs/>
                <w:i/>
                <w:iCs/>
                <w:sz w:val="16"/>
                <w:szCs w:val="16"/>
                <w:cs/>
              </w:rPr>
            </w:pPr>
            <w:r w:rsidRPr="00D434C5">
              <w:rPr>
                <w:rFonts w:ascii="Times New Roman" w:hAnsi="Times New Roman" w:cs="Times New Roman"/>
                <w:b/>
                <w:bCs/>
                <w:i/>
                <w:iCs/>
                <w:sz w:val="16"/>
                <w:szCs w:val="16"/>
              </w:rPr>
              <w:t>Joint venture</w:t>
            </w:r>
          </w:p>
        </w:tc>
        <w:tc>
          <w:tcPr>
            <w:tcW w:w="135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cs/>
              </w:rPr>
            </w:pP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16"/>
                <w:szCs w:val="16"/>
                <w:lang w:val="en-GB" w:bidi="ar-SA"/>
              </w:rPr>
            </w:pP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72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630" w:type="dxa"/>
          </w:tcPr>
          <w:p w:rsidR="00D154C2" w:rsidRPr="00D434C5"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r>
      <w:tr w:rsidR="00D154C2" w:rsidRPr="00D434C5" w:rsidTr="00503393">
        <w:trPr>
          <w:cantSplit/>
        </w:trPr>
        <w:tc>
          <w:tcPr>
            <w:tcW w:w="99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16"/>
                <w:szCs w:val="16"/>
                <w:cs/>
              </w:rPr>
            </w:pPr>
            <w:r w:rsidRPr="00D434C5">
              <w:rPr>
                <w:rFonts w:ascii="Times New Roman" w:hAnsi="Times New Roman" w:cs="Times New Roman"/>
                <w:sz w:val="16"/>
                <w:szCs w:val="16"/>
              </w:rPr>
              <w:t xml:space="preserve">App Taxi </w:t>
            </w:r>
            <w:r>
              <w:rPr>
                <w:rFonts w:ascii="Times New Roman" w:hAnsi="Times New Roman" w:cs="Times New Roman"/>
                <w:sz w:val="16"/>
                <w:szCs w:val="16"/>
              </w:rPr>
              <w:br/>
              <w:t xml:space="preserve">  </w:t>
            </w:r>
            <w:r w:rsidRPr="00D434C5">
              <w:rPr>
                <w:rFonts w:ascii="Times New Roman" w:hAnsi="Times New Roman" w:cs="Times New Roman"/>
                <w:sz w:val="16"/>
                <w:szCs w:val="16"/>
              </w:rPr>
              <w:t>Co., Ltd.</w:t>
            </w:r>
          </w:p>
        </w:tc>
        <w:tc>
          <w:tcPr>
            <w:tcW w:w="1350" w:type="dxa"/>
          </w:tcPr>
          <w:p w:rsidR="00174FCE"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rPr>
            </w:pPr>
            <w:r w:rsidRPr="00D434C5">
              <w:rPr>
                <w:rFonts w:ascii="Times New Roman" w:hAnsi="Times New Roman" w:cs="Times New Roman"/>
                <w:sz w:val="16"/>
                <w:szCs w:val="16"/>
              </w:rPr>
              <w:t>Providing</w:t>
            </w:r>
            <w:r w:rsidR="00174FCE">
              <w:rPr>
                <w:rFonts w:ascii="Times New Roman" w:hAnsi="Times New Roman" w:cs="Times New Roman"/>
                <w:sz w:val="16"/>
                <w:szCs w:val="16"/>
              </w:rPr>
              <w:t xml:space="preserve"> </w:t>
            </w:r>
            <w:r w:rsidRPr="00D434C5">
              <w:rPr>
                <w:rFonts w:ascii="Times New Roman" w:hAnsi="Times New Roman" w:cs="Times New Roman"/>
                <w:sz w:val="16"/>
                <w:szCs w:val="16"/>
              </w:rPr>
              <w:t>services</w:t>
            </w:r>
          </w:p>
          <w:p w:rsidR="00D154C2" w:rsidRPr="00D434C5" w:rsidRDefault="00174FCE"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cs/>
              </w:rPr>
            </w:pPr>
            <w:r>
              <w:rPr>
                <w:rFonts w:ascii="Times New Roman" w:hAnsi="Times New Roman" w:cs="Times New Roman"/>
                <w:sz w:val="16"/>
                <w:szCs w:val="16"/>
              </w:rPr>
              <w:t xml:space="preserve">   </w:t>
            </w:r>
            <w:r w:rsidRPr="00D434C5">
              <w:rPr>
                <w:rFonts w:ascii="Times New Roman" w:hAnsi="Times New Roman" w:cs="Times New Roman"/>
                <w:sz w:val="16"/>
                <w:szCs w:val="16"/>
              </w:rPr>
              <w:t>for public taxi</w:t>
            </w:r>
            <w:r w:rsidR="00D154C2" w:rsidRPr="00D434C5">
              <w:rPr>
                <w:rFonts w:ascii="Times New Roman" w:hAnsi="Times New Roman" w:cs="Times New Roman"/>
                <w:sz w:val="16"/>
                <w:szCs w:val="16"/>
              </w:rPr>
              <w:t xml:space="preserve"> </w:t>
            </w:r>
          </w:p>
        </w:tc>
        <w:tc>
          <w:tcPr>
            <w:tcW w:w="72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2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63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2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63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16"/>
                <w:szCs w:val="16"/>
                <w:lang w:val="en-GB" w:bidi="ar-SA"/>
              </w:rPr>
            </w:pPr>
          </w:p>
        </w:tc>
        <w:tc>
          <w:tcPr>
            <w:tcW w:w="72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63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72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63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72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630" w:type="dxa"/>
          </w:tcPr>
          <w:p w:rsidR="00D154C2" w:rsidRPr="00D434C5"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r>
      <w:tr w:rsidR="00D154C2" w:rsidRPr="00D434C5" w:rsidTr="00503393">
        <w:trPr>
          <w:cantSplit/>
        </w:trPr>
        <w:tc>
          <w:tcPr>
            <w:tcW w:w="99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16"/>
                <w:szCs w:val="16"/>
                <w:cs/>
              </w:rPr>
            </w:pPr>
          </w:p>
        </w:tc>
        <w:tc>
          <w:tcPr>
            <w:tcW w:w="1350" w:type="dxa"/>
          </w:tcPr>
          <w:p w:rsidR="00D154C2" w:rsidRPr="00D434C5" w:rsidRDefault="00174FCE"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16"/>
                <w:szCs w:val="16"/>
                <w:cs/>
              </w:rPr>
            </w:pPr>
            <w:r w:rsidRPr="00D434C5">
              <w:rPr>
                <w:rFonts w:ascii="Times New Roman" w:hAnsi="Times New Roman" w:cs="Times New Roman"/>
                <w:sz w:val="16"/>
                <w:szCs w:val="16"/>
              </w:rPr>
              <w:t xml:space="preserve">   via internet</w:t>
            </w:r>
            <w:r w:rsidR="00D154C2" w:rsidRPr="00D434C5">
              <w:rPr>
                <w:rFonts w:ascii="Times New Roman" w:hAnsi="Times New Roman" w:cs="Times New Roman"/>
                <w:sz w:val="16"/>
                <w:szCs w:val="16"/>
              </w:rPr>
              <w:t xml:space="preserve">   </w:t>
            </w:r>
          </w:p>
        </w:tc>
        <w:tc>
          <w:tcPr>
            <w:tcW w:w="72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2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63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72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63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16"/>
                <w:szCs w:val="16"/>
                <w:lang w:val="en-GB" w:bidi="ar-SA"/>
              </w:rPr>
            </w:pPr>
          </w:p>
        </w:tc>
        <w:tc>
          <w:tcPr>
            <w:tcW w:w="72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16"/>
                <w:szCs w:val="16"/>
              </w:rPr>
            </w:pPr>
          </w:p>
        </w:tc>
        <w:tc>
          <w:tcPr>
            <w:tcW w:w="630" w:type="dxa"/>
          </w:tcPr>
          <w:p w:rsidR="00D154C2" w:rsidRPr="00D434C5" w:rsidRDefault="00D154C2" w:rsidP="0017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left="-72" w:right="-72"/>
              <w:rPr>
                <w:rFonts w:ascii="Times New Roman" w:hAnsi="Times New Roman" w:cs="Times New Roman"/>
                <w:sz w:val="16"/>
                <w:szCs w:val="16"/>
              </w:rPr>
            </w:pPr>
          </w:p>
        </w:tc>
        <w:tc>
          <w:tcPr>
            <w:tcW w:w="72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63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72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c>
          <w:tcPr>
            <w:tcW w:w="63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16"/>
                <w:szCs w:val="16"/>
              </w:rPr>
            </w:pPr>
          </w:p>
        </w:tc>
      </w:tr>
      <w:tr w:rsidR="00D154C2" w:rsidRPr="00D434C5" w:rsidTr="00503393">
        <w:trPr>
          <w:cantSplit/>
        </w:trPr>
        <w:tc>
          <w:tcPr>
            <w:tcW w:w="99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16"/>
                <w:szCs w:val="16"/>
                <w:cs/>
              </w:rPr>
            </w:pPr>
          </w:p>
        </w:tc>
        <w:tc>
          <w:tcPr>
            <w:tcW w:w="135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rPr>
                <w:rFonts w:ascii="Times New Roman" w:hAnsi="Times New Roman" w:cs="Times New Roman"/>
                <w:sz w:val="16"/>
                <w:szCs w:val="16"/>
                <w:cs/>
              </w:rPr>
            </w:pPr>
            <w:r w:rsidRPr="00D434C5">
              <w:rPr>
                <w:rFonts w:ascii="Times New Roman" w:hAnsi="Times New Roman" w:cs="Times New Roman"/>
                <w:sz w:val="16"/>
                <w:szCs w:val="16"/>
              </w:rPr>
              <w:t xml:space="preserve">   application</w:t>
            </w:r>
          </w:p>
        </w:tc>
        <w:tc>
          <w:tcPr>
            <w:tcW w:w="720" w:type="dxa"/>
          </w:tcPr>
          <w:p w:rsidR="00D154C2" w:rsidRPr="00D434C5" w:rsidRDefault="00174FCE" w:rsidP="0017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left="-79"/>
              <w:rPr>
                <w:rFonts w:ascii="Times New Roman" w:hAnsi="Times New Roman" w:cs="Cordia New"/>
                <w:sz w:val="16"/>
                <w:szCs w:val="16"/>
              </w:rPr>
            </w:pPr>
            <w:r>
              <w:rPr>
                <w:rFonts w:ascii="Times New Roman" w:hAnsi="Times New Roman" w:cs="Cordia New"/>
                <w:sz w:val="16"/>
                <w:szCs w:val="16"/>
              </w:rPr>
              <w:t>Thai</w:t>
            </w:r>
          </w:p>
        </w:tc>
        <w:tc>
          <w:tcPr>
            <w:tcW w:w="720" w:type="dxa"/>
          </w:tcPr>
          <w:p w:rsidR="00D154C2" w:rsidRPr="00D434C5" w:rsidRDefault="00D154C2" w:rsidP="00935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left="-79"/>
              <w:rPr>
                <w:rFonts w:ascii="Times New Roman" w:hAnsi="Times New Roman" w:cs="Cordia New"/>
                <w:sz w:val="16"/>
                <w:szCs w:val="16"/>
              </w:rPr>
            </w:pPr>
            <w:r w:rsidRPr="00D434C5">
              <w:rPr>
                <w:rFonts w:ascii="Times New Roman" w:hAnsi="Times New Roman" w:cs="Cordia New"/>
                <w:sz w:val="16"/>
                <w:szCs w:val="16"/>
              </w:rPr>
              <w:t>45.64</w:t>
            </w:r>
          </w:p>
        </w:tc>
        <w:tc>
          <w:tcPr>
            <w:tcW w:w="630" w:type="dxa"/>
          </w:tcPr>
          <w:p w:rsidR="00D154C2" w:rsidRPr="00D434C5" w:rsidRDefault="00D154C2" w:rsidP="00C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60" w:lineRule="atLeast"/>
              <w:ind w:left="-79"/>
              <w:rPr>
                <w:rFonts w:ascii="Times New Roman" w:hAnsi="Times New Roman" w:cs="Times New Roman"/>
                <w:sz w:val="16"/>
                <w:szCs w:val="16"/>
              </w:rPr>
            </w:pPr>
            <w:r w:rsidRPr="00D434C5">
              <w:rPr>
                <w:rFonts w:ascii="Times New Roman" w:hAnsi="Times New Roman" w:cs="Times New Roman"/>
                <w:sz w:val="16"/>
                <w:szCs w:val="16"/>
                <w:cs/>
              </w:rPr>
              <w:t>44.50</w:t>
            </w:r>
          </w:p>
        </w:tc>
        <w:tc>
          <w:tcPr>
            <w:tcW w:w="720" w:type="dxa"/>
          </w:tcPr>
          <w:p w:rsidR="00D154C2" w:rsidRPr="00D434C5" w:rsidRDefault="00E20678" w:rsidP="005676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sz w:val="16"/>
                <w:szCs w:val="16"/>
              </w:rPr>
            </w:pPr>
            <w:r>
              <w:rPr>
                <w:rFonts w:ascii="Times New Roman" w:hAnsi="Times New Roman" w:cs="Times New Roman"/>
                <w:sz w:val="16"/>
                <w:szCs w:val="16"/>
              </w:rPr>
              <w:t>16,900</w:t>
            </w:r>
          </w:p>
        </w:tc>
        <w:tc>
          <w:tcPr>
            <w:tcW w:w="630" w:type="dxa"/>
          </w:tcPr>
          <w:p w:rsidR="00D154C2" w:rsidRPr="00D434C5" w:rsidRDefault="00D154C2" w:rsidP="00D154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60" w:lineRule="atLeast"/>
              <w:ind w:left="4"/>
              <w:rPr>
                <w:rFonts w:ascii="Times New Roman" w:hAnsi="Times New Roman" w:cs="Times New Roman"/>
                <w:sz w:val="16"/>
                <w:szCs w:val="16"/>
              </w:rPr>
            </w:pPr>
            <w:r w:rsidRPr="00D434C5">
              <w:rPr>
                <w:rFonts w:ascii="Times New Roman" w:hAnsi="Times New Roman" w:cs="Times New Roman"/>
                <w:sz w:val="16"/>
                <w:szCs w:val="16"/>
              </w:rPr>
              <w:t>10,000</w:t>
            </w:r>
          </w:p>
        </w:tc>
        <w:tc>
          <w:tcPr>
            <w:tcW w:w="720" w:type="dxa"/>
          </w:tcPr>
          <w:p w:rsidR="00D154C2" w:rsidRPr="00D434C5" w:rsidRDefault="00E20678" w:rsidP="005676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sz w:val="16"/>
                <w:szCs w:val="16"/>
              </w:rPr>
            </w:pPr>
            <w:r>
              <w:rPr>
                <w:rFonts w:ascii="Times New Roman" w:hAnsi="Times New Roman" w:cs="Times New Roman"/>
                <w:sz w:val="16"/>
                <w:szCs w:val="16"/>
              </w:rPr>
              <w:t>7,713</w:t>
            </w:r>
          </w:p>
        </w:tc>
        <w:tc>
          <w:tcPr>
            <w:tcW w:w="630" w:type="dxa"/>
          </w:tcPr>
          <w:p w:rsidR="00D154C2" w:rsidRPr="00D434C5" w:rsidRDefault="00D154C2" w:rsidP="00174F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60" w:lineRule="atLeast"/>
              <w:ind w:left="4"/>
              <w:rPr>
                <w:rFonts w:ascii="Times New Roman" w:hAnsi="Times New Roman" w:cs="Times New Roman"/>
                <w:sz w:val="16"/>
                <w:szCs w:val="16"/>
              </w:rPr>
            </w:pPr>
            <w:r w:rsidRPr="00D434C5">
              <w:rPr>
                <w:rFonts w:ascii="Times New Roman" w:hAnsi="Times New Roman" w:cs="Times New Roman"/>
                <w:sz w:val="16"/>
                <w:szCs w:val="16"/>
              </w:rPr>
              <w:t>4,450</w:t>
            </w:r>
          </w:p>
        </w:tc>
        <w:tc>
          <w:tcPr>
            <w:tcW w:w="720" w:type="dxa"/>
          </w:tcPr>
          <w:p w:rsidR="00D154C2" w:rsidRPr="00D434C5" w:rsidRDefault="00E20678" w:rsidP="000B7C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1"/>
              <w:rPr>
                <w:rFonts w:ascii="Times New Roman" w:hAnsi="Times New Roman" w:cs="Times New Roman"/>
                <w:sz w:val="16"/>
                <w:szCs w:val="16"/>
              </w:rPr>
            </w:pPr>
            <w:r>
              <w:rPr>
                <w:rFonts w:ascii="Times New Roman" w:hAnsi="Times New Roman" w:cs="Times New Roman"/>
                <w:sz w:val="16"/>
                <w:szCs w:val="16"/>
              </w:rPr>
              <w:t>3,834</w:t>
            </w:r>
          </w:p>
        </w:tc>
        <w:tc>
          <w:tcPr>
            <w:tcW w:w="630" w:type="dxa"/>
          </w:tcPr>
          <w:p w:rsidR="00D154C2" w:rsidRPr="00D434C5" w:rsidRDefault="00D154C2" w:rsidP="00174FC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60" w:lineRule="atLeast"/>
              <w:ind w:left="4" w:right="16"/>
              <w:rPr>
                <w:rFonts w:ascii="Times New Roman" w:hAnsi="Times New Roman" w:cs="Times New Roman"/>
                <w:sz w:val="16"/>
                <w:szCs w:val="16"/>
              </w:rPr>
            </w:pPr>
            <w:r w:rsidRPr="00D434C5">
              <w:rPr>
                <w:rFonts w:ascii="Times New Roman" w:hAnsi="Times New Roman" w:cs="Times New Roman"/>
                <w:sz w:val="16"/>
                <w:szCs w:val="16"/>
              </w:rPr>
              <w:t>1,617</w:t>
            </w:r>
          </w:p>
        </w:tc>
        <w:tc>
          <w:tcPr>
            <w:tcW w:w="720" w:type="dxa"/>
          </w:tcPr>
          <w:p w:rsidR="00D154C2" w:rsidRPr="00D434C5" w:rsidRDefault="00E20678" w:rsidP="000B7C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sz w:val="16"/>
                <w:szCs w:val="16"/>
              </w:rPr>
            </w:pPr>
            <w:r>
              <w:rPr>
                <w:rFonts w:ascii="Times New Roman" w:hAnsi="Times New Roman" w:cs="Times New Roman"/>
                <w:sz w:val="16"/>
                <w:szCs w:val="16"/>
              </w:rPr>
              <w:t>-</w:t>
            </w:r>
          </w:p>
        </w:tc>
        <w:tc>
          <w:tcPr>
            <w:tcW w:w="630" w:type="dxa"/>
          </w:tcPr>
          <w:p w:rsidR="00D154C2" w:rsidRPr="00D434C5" w:rsidRDefault="00E20678" w:rsidP="000B7C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sz w:val="16"/>
                <w:szCs w:val="16"/>
              </w:rPr>
            </w:pPr>
            <w:r>
              <w:rPr>
                <w:rFonts w:ascii="Times New Roman" w:hAnsi="Times New Roman" w:cs="Times New Roman"/>
                <w:sz w:val="16"/>
                <w:szCs w:val="16"/>
              </w:rPr>
              <w:t>-</w:t>
            </w:r>
          </w:p>
        </w:tc>
      </w:tr>
      <w:tr w:rsidR="00D154C2" w:rsidRPr="00D434C5" w:rsidTr="00503393">
        <w:trPr>
          <w:cantSplit/>
        </w:trPr>
        <w:tc>
          <w:tcPr>
            <w:tcW w:w="99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b/>
                <w:bCs/>
                <w:sz w:val="16"/>
                <w:szCs w:val="16"/>
                <w:cs/>
              </w:rPr>
            </w:pPr>
            <w:r w:rsidRPr="00D434C5">
              <w:rPr>
                <w:rFonts w:ascii="Times New Roman" w:hAnsi="Times New Roman" w:cs="Times New Roman"/>
                <w:b/>
                <w:bCs/>
                <w:sz w:val="16"/>
                <w:szCs w:val="16"/>
              </w:rPr>
              <w:t>Total</w:t>
            </w:r>
          </w:p>
        </w:tc>
        <w:tc>
          <w:tcPr>
            <w:tcW w:w="135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b/>
                <w:bCs/>
                <w:sz w:val="16"/>
                <w:szCs w:val="16"/>
                <w:cs/>
              </w:rPr>
            </w:pPr>
          </w:p>
        </w:tc>
        <w:tc>
          <w:tcPr>
            <w:tcW w:w="72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b/>
                <w:bCs/>
                <w:sz w:val="16"/>
                <w:szCs w:val="16"/>
              </w:rPr>
            </w:pPr>
          </w:p>
        </w:tc>
        <w:tc>
          <w:tcPr>
            <w:tcW w:w="72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b/>
                <w:bCs/>
                <w:sz w:val="16"/>
                <w:szCs w:val="16"/>
              </w:rPr>
            </w:pPr>
          </w:p>
        </w:tc>
        <w:tc>
          <w:tcPr>
            <w:tcW w:w="630" w:type="dxa"/>
          </w:tcPr>
          <w:p w:rsidR="00D154C2" w:rsidRPr="00D434C5"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b/>
                <w:bCs/>
                <w:sz w:val="16"/>
                <w:szCs w:val="16"/>
                <w:cs/>
              </w:rPr>
            </w:pPr>
          </w:p>
        </w:tc>
        <w:tc>
          <w:tcPr>
            <w:tcW w:w="720" w:type="dxa"/>
          </w:tcPr>
          <w:p w:rsidR="00D154C2" w:rsidRPr="00D434C5" w:rsidRDefault="00E20678" w:rsidP="005676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b/>
                <w:bCs/>
                <w:sz w:val="16"/>
                <w:szCs w:val="16"/>
              </w:rPr>
            </w:pPr>
            <w:r>
              <w:rPr>
                <w:rFonts w:ascii="Times New Roman" w:hAnsi="Times New Roman" w:cs="Times New Roman"/>
                <w:b/>
                <w:bCs/>
                <w:sz w:val="16"/>
                <w:szCs w:val="16"/>
              </w:rPr>
              <w:t>16,900</w:t>
            </w:r>
          </w:p>
        </w:tc>
        <w:tc>
          <w:tcPr>
            <w:tcW w:w="630" w:type="dxa"/>
          </w:tcPr>
          <w:p w:rsidR="00D154C2" w:rsidRPr="00D434C5" w:rsidRDefault="00D154C2" w:rsidP="00174F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60" w:lineRule="atLeast"/>
              <w:ind w:left="4"/>
              <w:rPr>
                <w:rFonts w:ascii="Times New Roman" w:hAnsi="Times New Roman" w:cs="Times New Roman"/>
                <w:b/>
                <w:bCs/>
                <w:sz w:val="16"/>
                <w:szCs w:val="16"/>
              </w:rPr>
            </w:pPr>
            <w:r w:rsidRPr="00D434C5">
              <w:rPr>
                <w:rFonts w:ascii="Times New Roman" w:hAnsi="Times New Roman" w:cs="Times New Roman"/>
                <w:b/>
                <w:bCs/>
                <w:sz w:val="16"/>
                <w:szCs w:val="16"/>
              </w:rPr>
              <w:t>10,000</w:t>
            </w:r>
          </w:p>
        </w:tc>
        <w:tc>
          <w:tcPr>
            <w:tcW w:w="720" w:type="dxa"/>
          </w:tcPr>
          <w:p w:rsidR="00D154C2" w:rsidRPr="00D434C5" w:rsidRDefault="00E20678" w:rsidP="0056764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b/>
                <w:bCs/>
                <w:sz w:val="16"/>
                <w:szCs w:val="16"/>
              </w:rPr>
            </w:pPr>
            <w:r>
              <w:rPr>
                <w:rFonts w:ascii="Times New Roman" w:hAnsi="Times New Roman" w:cs="Times New Roman"/>
                <w:b/>
                <w:bCs/>
                <w:sz w:val="16"/>
                <w:szCs w:val="16"/>
              </w:rPr>
              <w:t>7,713</w:t>
            </w:r>
          </w:p>
        </w:tc>
        <w:tc>
          <w:tcPr>
            <w:tcW w:w="630" w:type="dxa"/>
          </w:tcPr>
          <w:p w:rsidR="00D154C2" w:rsidRPr="00D434C5" w:rsidRDefault="00D154C2" w:rsidP="00174FC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60" w:lineRule="atLeast"/>
              <w:ind w:left="4"/>
              <w:rPr>
                <w:rFonts w:ascii="Times New Roman" w:hAnsi="Times New Roman" w:cs="Times New Roman"/>
                <w:b/>
                <w:bCs/>
                <w:sz w:val="16"/>
                <w:szCs w:val="16"/>
              </w:rPr>
            </w:pPr>
            <w:r w:rsidRPr="00D434C5">
              <w:rPr>
                <w:rFonts w:ascii="Times New Roman" w:hAnsi="Times New Roman" w:cs="Times New Roman"/>
                <w:b/>
                <w:bCs/>
                <w:sz w:val="16"/>
                <w:szCs w:val="16"/>
              </w:rPr>
              <w:t>4,450</w:t>
            </w:r>
          </w:p>
        </w:tc>
        <w:tc>
          <w:tcPr>
            <w:tcW w:w="720" w:type="dxa"/>
          </w:tcPr>
          <w:p w:rsidR="00D154C2" w:rsidRPr="00D434C5" w:rsidRDefault="00E20678" w:rsidP="000B7C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1"/>
              <w:rPr>
                <w:rFonts w:ascii="Times New Roman" w:hAnsi="Times New Roman" w:cs="Times New Roman"/>
                <w:b/>
                <w:bCs/>
                <w:sz w:val="16"/>
                <w:szCs w:val="16"/>
              </w:rPr>
            </w:pPr>
            <w:r>
              <w:rPr>
                <w:rFonts w:ascii="Times New Roman" w:hAnsi="Times New Roman" w:cs="Times New Roman"/>
                <w:b/>
                <w:bCs/>
                <w:sz w:val="16"/>
                <w:szCs w:val="16"/>
              </w:rPr>
              <w:t>3,834</w:t>
            </w:r>
          </w:p>
        </w:tc>
        <w:tc>
          <w:tcPr>
            <w:tcW w:w="630" w:type="dxa"/>
          </w:tcPr>
          <w:p w:rsidR="00D154C2" w:rsidRPr="00D434C5" w:rsidRDefault="00D154C2" w:rsidP="00174FCE">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60" w:lineRule="atLeast"/>
              <w:ind w:left="4" w:right="16"/>
              <w:rPr>
                <w:rFonts w:ascii="Times New Roman" w:hAnsi="Times New Roman" w:cs="Times New Roman"/>
                <w:b/>
                <w:bCs/>
                <w:sz w:val="16"/>
                <w:szCs w:val="16"/>
              </w:rPr>
            </w:pPr>
            <w:r w:rsidRPr="00D434C5">
              <w:rPr>
                <w:rFonts w:ascii="Times New Roman" w:hAnsi="Times New Roman" w:cs="Times New Roman"/>
                <w:b/>
                <w:bCs/>
                <w:sz w:val="16"/>
                <w:szCs w:val="16"/>
              </w:rPr>
              <w:t>1,617</w:t>
            </w:r>
          </w:p>
        </w:tc>
        <w:tc>
          <w:tcPr>
            <w:tcW w:w="720" w:type="dxa"/>
          </w:tcPr>
          <w:p w:rsidR="00D154C2" w:rsidRPr="00D434C5" w:rsidRDefault="00E20678" w:rsidP="000B7C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b/>
                <w:bCs/>
                <w:sz w:val="16"/>
                <w:szCs w:val="16"/>
              </w:rPr>
            </w:pPr>
            <w:r>
              <w:rPr>
                <w:rFonts w:ascii="Times New Roman" w:hAnsi="Times New Roman" w:cs="Times New Roman"/>
                <w:b/>
                <w:bCs/>
                <w:sz w:val="16"/>
                <w:szCs w:val="16"/>
              </w:rPr>
              <w:t>-</w:t>
            </w:r>
          </w:p>
        </w:tc>
        <w:tc>
          <w:tcPr>
            <w:tcW w:w="630" w:type="dxa"/>
          </w:tcPr>
          <w:p w:rsidR="00D154C2" w:rsidRPr="00D434C5" w:rsidRDefault="00E20678" w:rsidP="000B7C5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b/>
                <w:bCs/>
                <w:sz w:val="16"/>
                <w:szCs w:val="16"/>
              </w:rPr>
            </w:pPr>
            <w:r>
              <w:rPr>
                <w:rFonts w:ascii="Times New Roman" w:hAnsi="Times New Roman" w:cs="Times New Roman"/>
                <w:b/>
                <w:bCs/>
                <w:sz w:val="16"/>
                <w:szCs w:val="16"/>
              </w:rPr>
              <w:t>-</w:t>
            </w:r>
          </w:p>
        </w:tc>
      </w:tr>
    </w:tbl>
    <w:p w:rsidR="00E35666" w:rsidRDefault="00E35666" w:rsidP="0094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7210DA" w:rsidRDefault="00916C09"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thaiDistribute"/>
        <w:rPr>
          <w:rFonts w:ascii="Times New Roman" w:hAnsi="Times New Roman" w:cs="Times New Roman"/>
          <w:sz w:val="22"/>
          <w:szCs w:val="22"/>
        </w:rPr>
      </w:pPr>
      <w:r>
        <w:rPr>
          <w:rFonts w:ascii="Times New Roman" w:hAnsi="Times New Roman" w:cs="Times New Roman"/>
          <w:sz w:val="22"/>
          <w:szCs w:val="22"/>
        </w:rPr>
        <w:t>None of the Company’s joint venture</w:t>
      </w:r>
      <w:r w:rsidR="004610F8">
        <w:rPr>
          <w:rFonts w:ascii="Times New Roman" w:hAnsi="Times New Roman" w:cs="Times New Roman"/>
          <w:sz w:val="22"/>
          <w:szCs w:val="22"/>
        </w:rPr>
        <w:t xml:space="preserve"> is </w:t>
      </w:r>
      <w:r>
        <w:rPr>
          <w:rFonts w:ascii="Times New Roman" w:hAnsi="Times New Roman" w:cs="Times New Roman"/>
          <w:sz w:val="22"/>
          <w:szCs w:val="22"/>
        </w:rPr>
        <w:t>publicly listed and consequently do not have published price quotation.</w:t>
      </w:r>
    </w:p>
    <w:p w:rsidR="00200332" w:rsidRDefault="00200332"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thaiDistribute"/>
        <w:rPr>
          <w:rFonts w:ascii="Times New Roman" w:hAnsi="Times New Roman" w:cs="Times New Roman"/>
          <w:sz w:val="22"/>
          <w:szCs w:val="22"/>
        </w:rPr>
      </w:pPr>
    </w:p>
    <w:p w:rsidR="00200332" w:rsidRPr="00200332" w:rsidRDefault="00200332" w:rsidP="00200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2"/>
          <w:szCs w:val="20"/>
          <w:lang w:val="en-GB" w:bidi="ar-SA"/>
        </w:rPr>
      </w:pPr>
      <w:r w:rsidRPr="00200332">
        <w:rPr>
          <w:rFonts w:ascii="Times New Roman" w:eastAsia="Times New Roman" w:hAnsi="Times New Roman" w:cs="Times New Roman"/>
          <w:i/>
          <w:iCs/>
          <w:sz w:val="22"/>
          <w:szCs w:val="20"/>
          <w:lang w:val="en-GB" w:bidi="ar-SA"/>
        </w:rPr>
        <w:t>Acquisitions</w:t>
      </w:r>
    </w:p>
    <w:p w:rsidR="00200332" w:rsidRDefault="00200332"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thaiDistribute"/>
        <w:rPr>
          <w:rFonts w:ascii="Times New Roman" w:hAnsi="Times New Roman" w:cs="Times New Roman"/>
          <w:b/>
          <w:bCs/>
          <w:sz w:val="22"/>
          <w:szCs w:val="22"/>
        </w:rPr>
      </w:pPr>
    </w:p>
    <w:p w:rsidR="00B94F26" w:rsidRDefault="00B94F26" w:rsidP="00D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9F2B6E">
        <w:rPr>
          <w:rFonts w:ascii="Times New Roman" w:hAnsi="Times New Roman" w:cs="Times New Roman"/>
          <w:sz w:val="22"/>
          <w:szCs w:val="22"/>
        </w:rPr>
        <w:t xml:space="preserve">19 </w:t>
      </w:r>
      <w:r>
        <w:rPr>
          <w:rFonts w:ascii="Times New Roman" w:hAnsi="Times New Roman" w:cs="Times New Roman"/>
          <w:sz w:val="22"/>
          <w:szCs w:val="22"/>
        </w:rPr>
        <w:t xml:space="preserve">November 2018, the Company purchased </w:t>
      </w:r>
      <w:r w:rsidR="00767422">
        <w:rPr>
          <w:rFonts w:ascii="Times New Roman" w:hAnsi="Times New Roman" w:cs="Times New Roman"/>
          <w:sz w:val="22"/>
          <w:szCs w:val="22"/>
        </w:rPr>
        <w:t xml:space="preserve">20,000 </w:t>
      </w:r>
      <w:r>
        <w:rPr>
          <w:rFonts w:ascii="Times New Roman" w:hAnsi="Times New Roman" w:cs="Times New Roman"/>
          <w:sz w:val="22"/>
          <w:szCs w:val="22"/>
        </w:rPr>
        <w:t xml:space="preserve">ordinary shares of App Taxi </w:t>
      </w:r>
      <w:r w:rsidR="009F2B6E">
        <w:rPr>
          <w:rFonts w:ascii="Times New Roman" w:hAnsi="Times New Roman" w:cs="Times New Roman"/>
          <w:sz w:val="22"/>
          <w:szCs w:val="22"/>
        </w:rPr>
        <w:t>Co.,</w:t>
      </w:r>
      <w:r w:rsidR="009F2B6E" w:rsidRPr="001960E9">
        <w:rPr>
          <w:rFonts w:ascii="Times New Roman" w:hAnsi="Times New Roman" w:cs="Cordia New" w:hint="cs"/>
          <w:sz w:val="22"/>
          <w:szCs w:val="22"/>
          <w:cs/>
        </w:rPr>
        <w:t xml:space="preserve"> </w:t>
      </w:r>
      <w:r w:rsidR="009F2B6E" w:rsidRPr="001960E9">
        <w:rPr>
          <w:rFonts w:ascii="Times New Roman" w:hAnsi="Times New Roman" w:cs="Cordia New"/>
          <w:sz w:val="22"/>
          <w:szCs w:val="22"/>
        </w:rPr>
        <w:t>Ltd.</w:t>
      </w:r>
      <w:r w:rsidR="009F2B6E">
        <w:rPr>
          <w:rFonts w:ascii="Times New Roman" w:hAnsi="Times New Roman" w:cs="Times New Roman"/>
          <w:sz w:val="22"/>
          <w:szCs w:val="22"/>
        </w:rPr>
        <w:t xml:space="preserve"> (“App Taxi”) </w:t>
      </w:r>
      <w:r>
        <w:rPr>
          <w:rFonts w:ascii="Times New Roman" w:hAnsi="Times New Roman" w:cs="Times New Roman"/>
          <w:sz w:val="22"/>
          <w:szCs w:val="22"/>
        </w:rPr>
        <w:t>from the existing</w:t>
      </w:r>
      <w:r w:rsidR="009F2B6E">
        <w:rPr>
          <w:rFonts w:ascii="Times New Roman" w:hAnsi="Times New Roman" w:cs="Times New Roman"/>
          <w:sz w:val="22"/>
          <w:szCs w:val="22"/>
        </w:rPr>
        <w:t xml:space="preserve"> </w:t>
      </w:r>
      <w:r>
        <w:rPr>
          <w:rFonts w:ascii="Times New Roman" w:hAnsi="Times New Roman" w:cs="Times New Roman"/>
          <w:sz w:val="22"/>
          <w:szCs w:val="22"/>
        </w:rPr>
        <w:t>shareholders</w:t>
      </w:r>
      <w:r w:rsidR="00767422">
        <w:rPr>
          <w:rFonts w:ascii="Times New Roman" w:hAnsi="Times New Roman" w:cs="Times New Roman"/>
          <w:sz w:val="22"/>
          <w:szCs w:val="22"/>
        </w:rPr>
        <w:t>,</w:t>
      </w:r>
      <w:r>
        <w:rPr>
          <w:rFonts w:ascii="Times New Roman" w:hAnsi="Times New Roman" w:cs="Times New Roman"/>
          <w:sz w:val="22"/>
          <w:szCs w:val="22"/>
        </w:rPr>
        <w:t xml:space="preserve"> with the par value of Baht 10 each, totaling of Baht 0.20 million, changing the Company’s joint venture interest to 40.83%</w:t>
      </w:r>
      <w:r w:rsidR="00742ED4">
        <w:rPr>
          <w:rFonts w:ascii="Times New Roman" w:hAnsi="Times New Roman" w:cs="Times New Roman"/>
          <w:sz w:val="22"/>
          <w:szCs w:val="22"/>
        </w:rPr>
        <w:t xml:space="preserve"> </w:t>
      </w:r>
      <w:r>
        <w:rPr>
          <w:rFonts w:ascii="Times New Roman" w:hAnsi="Times New Roman" w:cs="Times New Roman"/>
          <w:sz w:val="22"/>
          <w:szCs w:val="22"/>
        </w:rPr>
        <w:t>of paid-up share capital.</w:t>
      </w:r>
    </w:p>
    <w:p w:rsidR="00122EDD" w:rsidRDefault="00122EDD" w:rsidP="00D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200332" w:rsidRDefault="00B94F26" w:rsidP="00D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9F2B6E">
        <w:rPr>
          <w:rFonts w:ascii="Times New Roman" w:hAnsi="Times New Roman" w:cs="Times New Roman"/>
          <w:sz w:val="22"/>
          <w:szCs w:val="22"/>
        </w:rPr>
        <w:t xml:space="preserve">22 </w:t>
      </w:r>
      <w:r>
        <w:rPr>
          <w:rFonts w:ascii="Times New Roman" w:hAnsi="Times New Roman" w:cs="Times New Roman"/>
          <w:sz w:val="22"/>
          <w:szCs w:val="22"/>
        </w:rPr>
        <w:t xml:space="preserve">November 2018, App Taxi increased the registered share capital from Baht 6 million to Baht 10 million by issuing </w:t>
      </w:r>
      <w:r w:rsidR="00767422">
        <w:rPr>
          <w:rFonts w:ascii="Times New Roman" w:hAnsi="Times New Roman" w:cs="Times New Roman"/>
          <w:sz w:val="22"/>
          <w:szCs w:val="22"/>
        </w:rPr>
        <w:t xml:space="preserve">400,000 </w:t>
      </w:r>
      <w:r>
        <w:rPr>
          <w:rFonts w:ascii="Times New Roman" w:hAnsi="Times New Roman" w:cs="Times New Roman"/>
          <w:sz w:val="22"/>
          <w:szCs w:val="22"/>
        </w:rPr>
        <w:t>new ordinary shares, with the par value of Baht 10 each. The</w:t>
      </w:r>
      <w:r w:rsidR="00767422">
        <w:rPr>
          <w:rFonts w:ascii="Times New Roman" w:hAnsi="Times New Roman" w:cs="Times New Roman"/>
          <w:sz w:val="22"/>
          <w:szCs w:val="22"/>
        </w:rPr>
        <w:t xml:space="preserve"> </w:t>
      </w:r>
      <w:r>
        <w:rPr>
          <w:rFonts w:ascii="Times New Roman" w:hAnsi="Times New Roman" w:cs="Times New Roman"/>
          <w:sz w:val="22"/>
          <w:szCs w:val="22"/>
        </w:rPr>
        <w:t xml:space="preserve">Company invested in </w:t>
      </w:r>
      <w:r w:rsidR="00767422">
        <w:rPr>
          <w:rFonts w:ascii="Times New Roman" w:hAnsi="Times New Roman" w:cs="Times New Roman"/>
          <w:sz w:val="22"/>
          <w:szCs w:val="22"/>
        </w:rPr>
        <w:t xml:space="preserve">200,000 </w:t>
      </w:r>
      <w:r>
        <w:rPr>
          <w:rFonts w:ascii="Times New Roman" w:hAnsi="Times New Roman" w:cs="Times New Roman"/>
          <w:sz w:val="22"/>
          <w:szCs w:val="22"/>
        </w:rPr>
        <w:t xml:space="preserve">ordinary shares from increase of its share capital, totaling of Baht 2 million, changing the </w:t>
      </w:r>
      <w:r w:rsidRPr="00B957A5">
        <w:rPr>
          <w:rFonts w:ascii="Times New Roman" w:hAnsi="Times New Roman" w:cs="Times New Roman"/>
          <w:sz w:val="22"/>
          <w:szCs w:val="22"/>
        </w:rPr>
        <w:t>Company’s joint venture</w:t>
      </w:r>
      <w:r>
        <w:rPr>
          <w:rFonts w:ascii="Times New Roman" w:hAnsi="Times New Roman" w:cs="Times New Roman"/>
          <w:sz w:val="22"/>
          <w:szCs w:val="22"/>
        </w:rPr>
        <w:t xml:space="preserve"> interest to 44.50% of</w:t>
      </w:r>
      <w:r w:rsidR="00343203">
        <w:rPr>
          <w:rFonts w:ascii="Times New Roman" w:hAnsi="Times New Roman" w:cs="Times New Roman"/>
          <w:sz w:val="22"/>
          <w:szCs w:val="22"/>
        </w:rPr>
        <w:t xml:space="preserve"> </w:t>
      </w:r>
      <w:r>
        <w:rPr>
          <w:rFonts w:ascii="Times New Roman" w:hAnsi="Times New Roman" w:cs="Times New Roman"/>
          <w:sz w:val="22"/>
          <w:szCs w:val="22"/>
        </w:rPr>
        <w:t>paid-up share capital.</w:t>
      </w:r>
    </w:p>
    <w:p w:rsidR="00D35C7C" w:rsidRDefault="00D35C7C" w:rsidP="00D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D35C7C" w:rsidRDefault="00D35C7C" w:rsidP="00D35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On </w:t>
      </w:r>
      <w:r w:rsidR="00403B2F">
        <w:rPr>
          <w:rFonts w:ascii="Times New Roman" w:hAnsi="Times New Roman" w:cs="Times New Roman"/>
          <w:sz w:val="22"/>
          <w:szCs w:val="22"/>
        </w:rPr>
        <w:t>6 September 2019</w:t>
      </w:r>
      <w:r>
        <w:rPr>
          <w:rFonts w:ascii="Times New Roman" w:hAnsi="Times New Roman" w:cs="Times New Roman"/>
          <w:sz w:val="22"/>
          <w:szCs w:val="22"/>
        </w:rPr>
        <w:t xml:space="preserve">, App Taxi increased the registered share capital from Baht </w:t>
      </w:r>
      <w:r w:rsidR="00646A98">
        <w:rPr>
          <w:rFonts w:ascii="Times New Roman" w:hAnsi="Times New Roman" w:cs="Times New Roman"/>
          <w:sz w:val="22"/>
          <w:szCs w:val="22"/>
        </w:rPr>
        <w:t>10</w:t>
      </w:r>
      <w:r>
        <w:rPr>
          <w:rFonts w:ascii="Times New Roman" w:hAnsi="Times New Roman" w:cs="Times New Roman"/>
          <w:sz w:val="22"/>
          <w:szCs w:val="22"/>
        </w:rPr>
        <w:t xml:space="preserve"> million to Baht </w:t>
      </w:r>
      <w:r w:rsidR="00646A98">
        <w:rPr>
          <w:rFonts w:ascii="Times New Roman" w:hAnsi="Times New Roman" w:cs="Times New Roman"/>
          <w:sz w:val="22"/>
          <w:szCs w:val="22"/>
        </w:rPr>
        <w:t>1</w:t>
      </w:r>
      <w:r>
        <w:rPr>
          <w:rFonts w:ascii="Times New Roman" w:hAnsi="Times New Roman" w:cs="Times New Roman"/>
          <w:sz w:val="22"/>
          <w:szCs w:val="22"/>
        </w:rPr>
        <w:t>6</w:t>
      </w:r>
      <w:r w:rsidR="00742ED4">
        <w:rPr>
          <w:rFonts w:ascii="Times New Roman" w:hAnsi="Times New Roman" w:cs="Times New Roman"/>
          <w:sz w:val="22"/>
          <w:szCs w:val="22"/>
        </w:rPr>
        <w:t>.9</w:t>
      </w:r>
      <w:r w:rsidR="005B2A95">
        <w:rPr>
          <w:rFonts w:ascii="Times New Roman" w:hAnsi="Times New Roman" w:cs="Times New Roman"/>
          <w:sz w:val="22"/>
          <w:szCs w:val="22"/>
        </w:rPr>
        <w:t>0</w:t>
      </w:r>
      <w:r>
        <w:rPr>
          <w:rFonts w:ascii="Times New Roman" w:hAnsi="Times New Roman" w:cs="Times New Roman"/>
          <w:sz w:val="22"/>
          <w:szCs w:val="22"/>
        </w:rPr>
        <w:t xml:space="preserve"> million by issuing </w:t>
      </w:r>
      <w:r w:rsidR="00767422">
        <w:rPr>
          <w:rFonts w:ascii="Times New Roman" w:hAnsi="Times New Roman" w:cs="Times New Roman"/>
          <w:sz w:val="22"/>
          <w:szCs w:val="22"/>
        </w:rPr>
        <w:t xml:space="preserve">690,000 </w:t>
      </w:r>
      <w:r>
        <w:rPr>
          <w:rFonts w:ascii="Times New Roman" w:hAnsi="Times New Roman" w:cs="Times New Roman"/>
          <w:sz w:val="22"/>
          <w:szCs w:val="22"/>
        </w:rPr>
        <w:t xml:space="preserve">new ordinary shares, with the par value of Baht 10 each. </w:t>
      </w:r>
      <w:r w:rsidR="00C51923" w:rsidRPr="00C51923">
        <w:rPr>
          <w:rFonts w:ascii="Times New Roman" w:hAnsi="Times New Roman" w:cs="Times New Roman"/>
          <w:sz w:val="22"/>
          <w:szCs w:val="22"/>
        </w:rPr>
        <w:t xml:space="preserve">The Company invested in </w:t>
      </w:r>
      <w:r w:rsidR="00767422">
        <w:rPr>
          <w:rFonts w:ascii="Times New Roman" w:hAnsi="Times New Roman" w:cs="Times New Roman"/>
          <w:sz w:val="22"/>
          <w:szCs w:val="22"/>
        </w:rPr>
        <w:t>326,</w:t>
      </w:r>
      <w:r w:rsidR="005B2A95">
        <w:rPr>
          <w:rFonts w:ascii="Times New Roman" w:hAnsi="Times New Roman" w:cs="Times New Roman"/>
          <w:sz w:val="22"/>
          <w:szCs w:val="22"/>
        </w:rPr>
        <w:t>299</w:t>
      </w:r>
      <w:r w:rsidR="00767422">
        <w:rPr>
          <w:rFonts w:ascii="Times New Roman" w:hAnsi="Times New Roman" w:cs="Times New Roman"/>
          <w:sz w:val="22"/>
          <w:szCs w:val="22"/>
        </w:rPr>
        <w:t xml:space="preserve"> </w:t>
      </w:r>
      <w:r w:rsidR="00C51923" w:rsidRPr="00C51923">
        <w:rPr>
          <w:rFonts w:ascii="Times New Roman" w:hAnsi="Times New Roman" w:cs="Times New Roman"/>
          <w:sz w:val="22"/>
          <w:szCs w:val="22"/>
        </w:rPr>
        <w:t xml:space="preserve">ordinary shares from increase of its share capital, totaling of Baht </w:t>
      </w:r>
      <w:r w:rsidR="00742ED4">
        <w:rPr>
          <w:rFonts w:ascii="Times New Roman" w:hAnsi="Times New Roman" w:cs="Times New Roman"/>
          <w:sz w:val="22"/>
          <w:szCs w:val="22"/>
        </w:rPr>
        <w:t>3.26</w:t>
      </w:r>
      <w:r w:rsidR="00C51923" w:rsidRPr="00C51923">
        <w:rPr>
          <w:rFonts w:ascii="Times New Roman" w:hAnsi="Times New Roman" w:cs="Times New Roman"/>
          <w:sz w:val="22"/>
          <w:szCs w:val="22"/>
        </w:rPr>
        <w:t xml:space="preserve"> million, changing the Company’s joint venture interest to</w:t>
      </w:r>
      <w:r w:rsidR="00742ED4">
        <w:rPr>
          <w:rFonts w:ascii="Times New Roman" w:hAnsi="Times New Roman" w:cs="Times New Roman"/>
          <w:sz w:val="22"/>
          <w:szCs w:val="22"/>
        </w:rPr>
        <w:t xml:space="preserve"> 45.64</w:t>
      </w:r>
      <w:r w:rsidR="00C51923" w:rsidRPr="00C51923">
        <w:rPr>
          <w:rFonts w:ascii="Times New Roman" w:hAnsi="Times New Roman" w:cs="Times New Roman"/>
          <w:sz w:val="22"/>
          <w:szCs w:val="22"/>
        </w:rPr>
        <w:t>% of paid-up share capital.</w:t>
      </w:r>
    </w:p>
    <w:p w:rsidR="00D35C7C" w:rsidRDefault="00D35C7C" w:rsidP="00D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C66F05" w:rsidRDefault="00C66F05" w:rsidP="00D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C66F05" w:rsidRDefault="00C66F05" w:rsidP="00D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C66F05" w:rsidRDefault="00C66F05" w:rsidP="00D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C66F05" w:rsidRPr="00343203" w:rsidRDefault="00C66F05" w:rsidP="00DA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767422" w:rsidRDefault="00767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4"/>
          <w:szCs w:val="24"/>
          <w:cs/>
        </w:rPr>
      </w:pPr>
      <w:r>
        <w:rPr>
          <w:rFonts w:ascii="Times New Roman" w:eastAsia="Times New Roman" w:hAnsi="Times New Roman"/>
          <w:b/>
          <w:bCs/>
          <w:sz w:val="24"/>
          <w:szCs w:val="24"/>
          <w:cs/>
        </w:rPr>
        <w:br w:type="page"/>
      </w:r>
    </w:p>
    <w:p w:rsidR="00766C88" w:rsidRPr="00AE3B91" w:rsidRDefault="00766C88" w:rsidP="00766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hanging="540"/>
        <w:rPr>
          <w:rFonts w:ascii="Times New Roman" w:eastAsia="Times New Roman" w:hAnsi="Times New Roman" w:cs="Times New Roman"/>
          <w:b/>
          <w:bCs/>
          <w:sz w:val="24"/>
          <w:szCs w:val="24"/>
        </w:rPr>
      </w:pPr>
      <w:r w:rsidRPr="00AE3B91">
        <w:rPr>
          <w:rFonts w:ascii="Times New Roman" w:eastAsia="Times New Roman" w:hAnsi="Times New Roman" w:cs="Times New Roman"/>
          <w:b/>
          <w:bCs/>
          <w:sz w:val="24"/>
          <w:szCs w:val="24"/>
          <w:cs/>
        </w:rPr>
        <w:lastRenderedPageBreak/>
        <w:t>1</w:t>
      </w:r>
      <w:r w:rsidR="004E22B4">
        <w:rPr>
          <w:rFonts w:ascii="Times New Roman" w:eastAsia="Times New Roman" w:hAnsi="Times New Roman" w:cs="Times New Roman"/>
          <w:b/>
          <w:bCs/>
          <w:sz w:val="24"/>
          <w:szCs w:val="24"/>
        </w:rPr>
        <w:t>1</w:t>
      </w:r>
      <w:r w:rsidRPr="00AE3B91">
        <w:rPr>
          <w:rFonts w:ascii="Times New Roman" w:eastAsia="Times New Roman" w:hAnsi="Times New Roman" w:cs="Times New Roman"/>
          <w:b/>
          <w:bCs/>
          <w:sz w:val="24"/>
          <w:szCs w:val="24"/>
        </w:rPr>
        <w:tab/>
      </w:r>
      <w:r w:rsidR="0000658E">
        <w:rPr>
          <w:rFonts w:ascii="Times New Roman" w:eastAsia="Times New Roman" w:hAnsi="Times New Roman" w:cs="Times New Roman"/>
          <w:b/>
          <w:bCs/>
          <w:sz w:val="24"/>
          <w:szCs w:val="24"/>
        </w:rPr>
        <w:t xml:space="preserve">Leasehold improvement </w:t>
      </w:r>
      <w:r w:rsidRPr="00AE3B91">
        <w:rPr>
          <w:rFonts w:ascii="Times New Roman" w:eastAsia="Times New Roman" w:hAnsi="Times New Roman" w:cs="Times New Roman"/>
          <w:b/>
          <w:bCs/>
          <w:sz w:val="24"/>
          <w:szCs w:val="24"/>
        </w:rPr>
        <w:t>and equipment</w:t>
      </w:r>
    </w:p>
    <w:p w:rsidR="00766C88" w:rsidRPr="00766C88" w:rsidRDefault="00766C88" w:rsidP="00766C88">
      <w:pPr>
        <w:rPr>
          <w:rFonts w:ascii="Angsana New" w:hAnsi="Angsana New"/>
          <w:sz w:val="24"/>
          <w:szCs w:val="24"/>
        </w:rPr>
      </w:pPr>
    </w:p>
    <w:tbl>
      <w:tblPr>
        <w:tblW w:w="9270" w:type="dxa"/>
        <w:tblInd w:w="450" w:type="dxa"/>
        <w:tblLayout w:type="fixed"/>
        <w:tblLook w:val="01E0" w:firstRow="1" w:lastRow="1" w:firstColumn="1" w:lastColumn="1" w:noHBand="0" w:noVBand="0"/>
      </w:tblPr>
      <w:tblGrid>
        <w:gridCol w:w="2970"/>
        <w:gridCol w:w="1080"/>
        <w:gridCol w:w="1080"/>
        <w:gridCol w:w="1080"/>
        <w:gridCol w:w="1080"/>
        <w:gridCol w:w="990"/>
        <w:gridCol w:w="990"/>
      </w:tblGrid>
      <w:tr w:rsidR="00766C88" w:rsidRPr="00766C88" w:rsidTr="00A27097">
        <w:trPr>
          <w:tblHeader/>
        </w:trPr>
        <w:tc>
          <w:tcPr>
            <w:tcW w:w="2970" w:type="dxa"/>
          </w:tcPr>
          <w:p w:rsidR="00766C88" w:rsidRPr="00766C88" w:rsidRDefault="00766C88" w:rsidP="009E7247">
            <w:pPr>
              <w:rPr>
                <w:rFonts w:ascii="Times New Roman" w:eastAsia="Times New Roman" w:hAnsi="Times New Roman" w:cs="Times New Roman"/>
                <w:b/>
                <w:bCs/>
                <w:i/>
                <w:iCs/>
                <w:cs/>
              </w:rPr>
            </w:pPr>
          </w:p>
        </w:tc>
        <w:tc>
          <w:tcPr>
            <w:tcW w:w="6300" w:type="dxa"/>
            <w:gridSpan w:val="6"/>
          </w:tcPr>
          <w:p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hAnsi="Times New Roman" w:cs="Times New Roman"/>
                <w:b/>
                <w:bCs/>
              </w:rPr>
              <w:t xml:space="preserve">Financial statements in which </w:t>
            </w:r>
            <w:r w:rsidR="00767422">
              <w:rPr>
                <w:rFonts w:ascii="Times New Roman" w:hAnsi="Times New Roman" w:cs="Times New Roman"/>
                <w:b/>
                <w:bCs/>
              </w:rPr>
              <w:t xml:space="preserve">the </w:t>
            </w:r>
            <w:r w:rsidRPr="009E7247">
              <w:rPr>
                <w:rFonts w:ascii="Times New Roman" w:hAnsi="Times New Roman" w:cs="Times New Roman"/>
                <w:b/>
                <w:bCs/>
              </w:rPr>
              <w:t>equity method is applied</w:t>
            </w:r>
            <w:r w:rsidR="00CC0911">
              <w:rPr>
                <w:rFonts w:ascii="Times New Roman" w:hAnsi="Times New Roman" w:cs="Times New Roman"/>
                <w:b/>
                <w:bCs/>
              </w:rPr>
              <w:t xml:space="preserve"> </w:t>
            </w:r>
            <w:r w:rsidRPr="009E7247">
              <w:rPr>
                <w:rFonts w:ascii="Times New Roman" w:hAnsi="Times New Roman" w:cs="Times New Roman"/>
                <w:b/>
                <w:bCs/>
              </w:rPr>
              <w:t>/</w:t>
            </w:r>
            <w:r w:rsidR="009E7247">
              <w:rPr>
                <w:rFonts w:ascii="Times New Roman" w:hAnsi="Times New Roman" w:cs="Times New Roman"/>
                <w:b/>
                <w:bCs/>
              </w:rPr>
              <w:br/>
            </w:r>
            <w:r w:rsidR="00503393">
              <w:rPr>
                <w:rFonts w:ascii="Times New Roman" w:hAnsi="Times New Roman" w:cs="Times New Roman"/>
                <w:b/>
                <w:bCs/>
              </w:rPr>
              <w:t>C</w:t>
            </w:r>
            <w:r w:rsidRPr="009E7247">
              <w:rPr>
                <w:rFonts w:ascii="Times New Roman" w:hAnsi="Times New Roman" w:cs="Times New Roman"/>
                <w:b/>
                <w:bCs/>
              </w:rPr>
              <w:t>onsolidated financial statements</w:t>
            </w:r>
          </w:p>
        </w:tc>
      </w:tr>
      <w:tr w:rsidR="00766C88" w:rsidRPr="00766C88" w:rsidTr="00A27097">
        <w:trPr>
          <w:tblHeader/>
        </w:trPr>
        <w:tc>
          <w:tcPr>
            <w:tcW w:w="2970" w:type="dxa"/>
          </w:tcPr>
          <w:p w:rsidR="00766C88" w:rsidRPr="00766C88" w:rsidRDefault="00766C88" w:rsidP="009E7247">
            <w:pPr>
              <w:rPr>
                <w:rFonts w:ascii="Times New Roman" w:eastAsia="Times New Roman" w:hAnsi="Times New Roman" w:cs="Times New Roman"/>
                <w:b/>
                <w:bCs/>
                <w:i/>
                <w:iCs/>
                <w:cs/>
              </w:rPr>
            </w:pPr>
          </w:p>
        </w:tc>
        <w:tc>
          <w:tcPr>
            <w:tcW w:w="1080" w:type="dxa"/>
          </w:tcPr>
          <w:p w:rsidR="00766C88" w:rsidRPr="00766C88" w:rsidRDefault="00447102" w:rsidP="009E7247">
            <w:pPr>
              <w:ind w:left="-104" w:right="-70"/>
              <w:jc w:val="center"/>
              <w:rPr>
                <w:rFonts w:ascii="Times New Roman" w:eastAsia="Times New Roman" w:hAnsi="Times New Roman" w:cs="Times New Roman"/>
              </w:rPr>
            </w:pPr>
            <w:r>
              <w:rPr>
                <w:rFonts w:ascii="Times New Roman" w:eastAsia="Times New Roman" w:hAnsi="Times New Roman" w:cs="Times New Roman"/>
              </w:rPr>
              <w:t>Leasehold</w:t>
            </w:r>
          </w:p>
        </w:tc>
        <w:tc>
          <w:tcPr>
            <w:tcW w:w="1080" w:type="dxa"/>
          </w:tcPr>
          <w:p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Office</w:t>
            </w:r>
          </w:p>
        </w:tc>
        <w:tc>
          <w:tcPr>
            <w:tcW w:w="1080" w:type="dxa"/>
          </w:tcPr>
          <w:p w:rsidR="00766C88" w:rsidRPr="00766C88" w:rsidRDefault="00766C88" w:rsidP="009E7247">
            <w:pPr>
              <w:ind w:left="-104" w:right="-70"/>
              <w:jc w:val="center"/>
              <w:rPr>
                <w:rFonts w:ascii="Times New Roman" w:eastAsia="Times New Roman" w:hAnsi="Times New Roman" w:cs="Times New Roman"/>
              </w:rPr>
            </w:pP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c>
          <w:tcPr>
            <w:tcW w:w="990" w:type="dxa"/>
          </w:tcPr>
          <w:p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Construction</w:t>
            </w:r>
          </w:p>
        </w:tc>
        <w:tc>
          <w:tcPr>
            <w:tcW w:w="99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r>
      <w:tr w:rsidR="00766C88" w:rsidRPr="00766C88" w:rsidTr="00A27097">
        <w:trPr>
          <w:tblHeader/>
        </w:trPr>
        <w:tc>
          <w:tcPr>
            <w:tcW w:w="2970" w:type="dxa"/>
          </w:tcPr>
          <w:p w:rsidR="00766C88" w:rsidRPr="00766C88" w:rsidRDefault="00766C88" w:rsidP="009E7247">
            <w:pPr>
              <w:rPr>
                <w:rFonts w:ascii="Times New Roman" w:eastAsia="Times New Roman" w:hAnsi="Times New Roman" w:cs="Times New Roman"/>
                <w:b/>
                <w:bCs/>
                <w:i/>
                <w:iCs/>
                <w:cs/>
              </w:rPr>
            </w:pPr>
          </w:p>
        </w:tc>
        <w:tc>
          <w:tcPr>
            <w:tcW w:w="1080" w:type="dxa"/>
          </w:tcPr>
          <w:p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improvement</w:t>
            </w:r>
          </w:p>
        </w:tc>
        <w:tc>
          <w:tcPr>
            <w:tcW w:w="1080" w:type="dxa"/>
          </w:tcPr>
          <w:p w:rsidR="00766C88" w:rsidRPr="00766C88" w:rsidRDefault="00AD38C0" w:rsidP="009E7247">
            <w:pPr>
              <w:ind w:left="-104" w:right="-70"/>
              <w:jc w:val="center"/>
              <w:rPr>
                <w:rFonts w:ascii="Times New Roman" w:eastAsia="Times New Roman" w:hAnsi="Times New Roman" w:cs="Times New Roman"/>
              </w:rPr>
            </w:pPr>
            <w:r>
              <w:rPr>
                <w:rFonts w:ascii="Times New Roman" w:eastAsia="Times New Roman" w:hAnsi="Times New Roman" w:cs="Times New Roman"/>
              </w:rPr>
              <w:t>Equip</w:t>
            </w:r>
            <w:r w:rsidR="00766C88" w:rsidRPr="009E7247">
              <w:rPr>
                <w:rFonts w:ascii="Times New Roman" w:eastAsia="Times New Roman" w:hAnsi="Times New Roman" w:cs="Times New Roman"/>
              </w:rPr>
              <w:t>ment</w:t>
            </w:r>
          </w:p>
        </w:tc>
        <w:tc>
          <w:tcPr>
            <w:tcW w:w="1080" w:type="dxa"/>
          </w:tcPr>
          <w:p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Tools</w:t>
            </w:r>
          </w:p>
        </w:tc>
        <w:tc>
          <w:tcPr>
            <w:tcW w:w="1080" w:type="dxa"/>
          </w:tcPr>
          <w:p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Vehicles</w:t>
            </w:r>
          </w:p>
        </w:tc>
        <w:tc>
          <w:tcPr>
            <w:tcW w:w="990" w:type="dxa"/>
          </w:tcPr>
          <w:p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in progress</w:t>
            </w:r>
          </w:p>
        </w:tc>
        <w:tc>
          <w:tcPr>
            <w:tcW w:w="990" w:type="dxa"/>
          </w:tcPr>
          <w:p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Total</w:t>
            </w:r>
          </w:p>
        </w:tc>
      </w:tr>
      <w:tr w:rsidR="00766C88" w:rsidRPr="00766C88" w:rsidTr="00A27097">
        <w:trPr>
          <w:tblHeader/>
        </w:trPr>
        <w:tc>
          <w:tcPr>
            <w:tcW w:w="2970" w:type="dxa"/>
          </w:tcPr>
          <w:p w:rsidR="00766C88" w:rsidRPr="00766C88" w:rsidRDefault="00766C88" w:rsidP="009E7247">
            <w:pPr>
              <w:rPr>
                <w:rFonts w:ascii="Times New Roman" w:eastAsia="Times New Roman" w:hAnsi="Times New Roman" w:cs="Times New Roman"/>
                <w:b/>
                <w:bCs/>
                <w:i/>
                <w:iCs/>
                <w:cs/>
              </w:rPr>
            </w:pPr>
          </w:p>
        </w:tc>
        <w:tc>
          <w:tcPr>
            <w:tcW w:w="6300" w:type="dxa"/>
            <w:gridSpan w:val="6"/>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r w:rsidRPr="009E7247">
              <w:rPr>
                <w:rFonts w:ascii="Times New Roman" w:hAnsi="Times New Roman" w:cs="Times New Roman"/>
                <w:i/>
                <w:iCs/>
                <w:cs/>
              </w:rPr>
              <w:t>(</w:t>
            </w:r>
            <w:r w:rsidRPr="009E7247">
              <w:rPr>
                <w:rFonts w:ascii="Times New Roman" w:hAnsi="Times New Roman" w:cs="Times New Roman"/>
                <w:i/>
                <w:iCs/>
              </w:rPr>
              <w:t>in thousand Baht</w:t>
            </w:r>
            <w:r w:rsidRPr="009E7247">
              <w:rPr>
                <w:rFonts w:ascii="Times New Roman" w:hAnsi="Times New Roman" w:cs="Times New Roman"/>
                <w:i/>
                <w:iCs/>
                <w:cs/>
              </w:rPr>
              <w:t>)</w:t>
            </w:r>
          </w:p>
        </w:tc>
      </w:tr>
      <w:tr w:rsidR="00766C88" w:rsidRPr="00766C88" w:rsidTr="00A27097">
        <w:tc>
          <w:tcPr>
            <w:tcW w:w="2970" w:type="dxa"/>
          </w:tcPr>
          <w:p w:rsidR="00766C88" w:rsidRPr="00766C88" w:rsidRDefault="00766C88" w:rsidP="009E7247">
            <w:pPr>
              <w:rPr>
                <w:rFonts w:ascii="Times New Roman" w:eastAsia="Times New Roman" w:hAnsi="Times New Roman" w:cs="Times New Roman"/>
                <w:i/>
                <w:iCs/>
              </w:rPr>
            </w:pPr>
            <w:r w:rsidRPr="009E7247">
              <w:rPr>
                <w:rFonts w:ascii="Times New Roman" w:eastAsia="Times New Roman" w:hAnsi="Times New Roman" w:cs="Times New Roman"/>
                <w:b/>
                <w:bCs/>
                <w:i/>
                <w:iCs/>
              </w:rPr>
              <w:t>Cost</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r>
      <w:tr w:rsidR="00766C88" w:rsidRPr="00766C88" w:rsidTr="00A27097">
        <w:tc>
          <w:tcPr>
            <w:tcW w:w="2970" w:type="dxa"/>
          </w:tcPr>
          <w:p w:rsidR="00766C88" w:rsidRPr="00766C88" w:rsidRDefault="00766C88" w:rsidP="009E7247">
            <w:pPr>
              <w:rPr>
                <w:rFonts w:ascii="Times New Roman" w:eastAsia="Times New Roman" w:hAnsi="Times New Roman" w:cs="Times New Roman"/>
              </w:rPr>
            </w:pPr>
            <w:r w:rsidRPr="009E7247">
              <w:rPr>
                <w:rFonts w:ascii="Times New Roman" w:eastAsia="Times New Roman" w:hAnsi="Times New Roman" w:cs="Times New Roman"/>
              </w:rPr>
              <w:t>At 1 January 2018</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766C88">
              <w:rPr>
                <w:rFonts w:ascii="Times New Roman" w:eastAsia="Times New Roman" w:hAnsi="Times New Roman" w:cs="Times New Roman"/>
                <w:lang w:val="en-GB"/>
              </w:rPr>
              <w:t>4,217</w:t>
            </w:r>
          </w:p>
        </w:tc>
        <w:tc>
          <w:tcPr>
            <w:tcW w:w="1080" w:type="dxa"/>
            <w:vAlign w:val="bottom"/>
          </w:tcPr>
          <w:p w:rsidR="00766C88" w:rsidRPr="00766C88" w:rsidRDefault="0098221A"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7,254</w:t>
            </w:r>
          </w:p>
        </w:tc>
        <w:tc>
          <w:tcPr>
            <w:tcW w:w="1080" w:type="dxa"/>
            <w:vAlign w:val="bottom"/>
          </w:tcPr>
          <w:p w:rsidR="00766C88" w:rsidRPr="00766C88" w:rsidRDefault="0098221A"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15,372</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5,233</w:t>
            </w:r>
          </w:p>
        </w:tc>
        <w:tc>
          <w:tcPr>
            <w:tcW w:w="99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633</w:t>
            </w:r>
          </w:p>
        </w:tc>
        <w:tc>
          <w:tcPr>
            <w:tcW w:w="990" w:type="dxa"/>
            <w:vAlign w:val="bottom"/>
          </w:tcPr>
          <w:p w:rsidR="00766C88" w:rsidRPr="00766C88" w:rsidRDefault="00766C88" w:rsidP="00982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32,70</w:t>
            </w:r>
            <w:r w:rsidR="0098221A">
              <w:rPr>
                <w:rFonts w:ascii="Times New Roman" w:eastAsia="Times New Roman" w:hAnsi="Times New Roman" w:cs="Times New Roman"/>
              </w:rPr>
              <w:t>9</w:t>
            </w:r>
          </w:p>
        </w:tc>
      </w:tr>
      <w:tr w:rsidR="00766C88" w:rsidRPr="00766C88" w:rsidTr="00A27097">
        <w:tc>
          <w:tcPr>
            <w:tcW w:w="2970" w:type="dxa"/>
          </w:tcPr>
          <w:p w:rsidR="00766C88" w:rsidRPr="00766C88" w:rsidRDefault="00766C88" w:rsidP="009E7247">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1,293</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3,057</w:t>
            </w:r>
          </w:p>
        </w:tc>
        <w:tc>
          <w:tcPr>
            <w:tcW w:w="1080" w:type="dxa"/>
            <w:vAlign w:val="bottom"/>
          </w:tcPr>
          <w:p w:rsidR="00766C88" w:rsidRPr="00766C88" w:rsidRDefault="00766C88" w:rsidP="00982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77</w:t>
            </w:r>
            <w:r w:rsidR="0098221A">
              <w:rPr>
                <w:rFonts w:ascii="Times New Roman" w:eastAsia="Times New Roman" w:hAnsi="Times New Roman" w:cs="Times New Roman"/>
              </w:rPr>
              <w:t>2</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619</w:t>
            </w:r>
          </w:p>
        </w:tc>
        <w:tc>
          <w:tcPr>
            <w:tcW w:w="99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155</w:t>
            </w:r>
          </w:p>
        </w:tc>
        <w:tc>
          <w:tcPr>
            <w:tcW w:w="990" w:type="dxa"/>
            <w:vAlign w:val="bottom"/>
          </w:tcPr>
          <w:p w:rsidR="00766C88" w:rsidRPr="00766C88" w:rsidRDefault="0098221A"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5,896</w:t>
            </w:r>
          </w:p>
        </w:tc>
      </w:tr>
      <w:tr w:rsidR="00766C88" w:rsidRPr="00766C88" w:rsidTr="00A27097">
        <w:tc>
          <w:tcPr>
            <w:tcW w:w="2970" w:type="dxa"/>
          </w:tcPr>
          <w:p w:rsidR="00766C88" w:rsidRPr="00766C88" w:rsidRDefault="00766C88" w:rsidP="009E7247">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(1,908)</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(397)</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(747)</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766C88" w:rsidRPr="00766C88" w:rsidDel="00BB281C"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cs/>
                <w:lang w:val="en-GB"/>
              </w:rPr>
            </w:pPr>
            <w:r w:rsidRPr="00766C88">
              <w:rPr>
                <w:rFonts w:ascii="Times New Roman" w:eastAsia="Times New Roman" w:hAnsi="Times New Roman" w:cs="Times New Roman"/>
                <w:lang w:val="en-GB"/>
              </w:rPr>
              <w:t>-</w:t>
            </w:r>
          </w:p>
        </w:tc>
        <w:tc>
          <w:tcPr>
            <w:tcW w:w="99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(3,052)</w:t>
            </w:r>
          </w:p>
        </w:tc>
      </w:tr>
      <w:tr w:rsidR="00766C88" w:rsidRPr="00766C88" w:rsidTr="00A27097">
        <w:tc>
          <w:tcPr>
            <w:tcW w:w="2970" w:type="dxa"/>
          </w:tcPr>
          <w:p w:rsidR="00766C88" w:rsidRPr="00766C88" w:rsidRDefault="00D94AB3" w:rsidP="009E7247">
            <w:pPr>
              <w:rPr>
                <w:rFonts w:ascii="Times New Roman" w:eastAsia="Times New Roman" w:hAnsi="Times New Roman" w:cs="Times New Roman"/>
                <w:cs/>
              </w:rPr>
            </w:pPr>
            <w:r>
              <w:rPr>
                <w:rFonts w:ascii="Times New Roman" w:eastAsia="Times New Roman" w:hAnsi="Times New Roman" w:cs="Times New Roman"/>
              </w:rPr>
              <w:t>Transfer in (out)</w:t>
            </w:r>
          </w:p>
        </w:tc>
        <w:tc>
          <w:tcPr>
            <w:tcW w:w="1080" w:type="dxa"/>
            <w:vAlign w:val="bottom"/>
          </w:tcPr>
          <w:p w:rsidR="00766C88" w:rsidRPr="00766C88" w:rsidRDefault="00766C88" w:rsidP="009E72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788</w:t>
            </w:r>
          </w:p>
        </w:tc>
        <w:tc>
          <w:tcPr>
            <w:tcW w:w="1080" w:type="dxa"/>
            <w:vAlign w:val="bottom"/>
          </w:tcPr>
          <w:p w:rsidR="00766C88" w:rsidRPr="00766C88" w:rsidRDefault="00766C88" w:rsidP="009E72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1080" w:type="dxa"/>
            <w:vAlign w:val="bottom"/>
          </w:tcPr>
          <w:p w:rsidR="00766C88" w:rsidRPr="00766C88" w:rsidRDefault="00766C88" w:rsidP="009E72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766C88">
              <w:rPr>
                <w:rFonts w:ascii="Times New Roman" w:eastAsia="Times New Roman" w:hAnsi="Times New Roman" w:cs="Times New Roman"/>
                <w:lang w:val="en-GB"/>
              </w:rPr>
              <w:t>-</w:t>
            </w:r>
          </w:p>
        </w:tc>
        <w:tc>
          <w:tcPr>
            <w:tcW w:w="1080" w:type="dxa"/>
            <w:vAlign w:val="bottom"/>
          </w:tcPr>
          <w:p w:rsidR="00766C88" w:rsidRPr="00766C88" w:rsidRDefault="00766C88" w:rsidP="009E72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766C88" w:rsidRPr="00766C88" w:rsidRDefault="00766C88" w:rsidP="009E72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(788)</w:t>
            </w:r>
          </w:p>
        </w:tc>
        <w:tc>
          <w:tcPr>
            <w:tcW w:w="990" w:type="dxa"/>
            <w:vAlign w:val="bottom"/>
          </w:tcPr>
          <w:p w:rsidR="00766C88" w:rsidRPr="00766C88" w:rsidRDefault="00766C88" w:rsidP="009E72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r>
      <w:tr w:rsidR="00766C88" w:rsidRPr="00766C88" w:rsidTr="00A27097">
        <w:tc>
          <w:tcPr>
            <w:tcW w:w="2970" w:type="dxa"/>
          </w:tcPr>
          <w:p w:rsidR="00766C88" w:rsidRPr="00766C88" w:rsidRDefault="009E7247" w:rsidP="009E7247">
            <w:pPr>
              <w:rPr>
                <w:rFonts w:ascii="Times New Roman" w:eastAsia="Times New Roman" w:hAnsi="Times New Roman" w:cs="Times New Roman"/>
                <w:b/>
                <w:bCs/>
              </w:rPr>
            </w:pPr>
            <w:r w:rsidRPr="009E7247">
              <w:rPr>
                <w:rFonts w:ascii="Times New Roman" w:eastAsia="Times New Roman" w:hAnsi="Times New Roman" w:cs="Times New Roman"/>
                <w:b/>
                <w:bCs/>
              </w:rPr>
              <w:t xml:space="preserve">At 31 December 2018 and </w:t>
            </w: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2019</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66C88">
              <w:rPr>
                <w:rFonts w:ascii="Times New Roman" w:eastAsia="Times New Roman" w:hAnsi="Times New Roman" w:cs="Times New Roman"/>
                <w:b/>
                <w:bCs/>
                <w:lang w:val="en-GB"/>
              </w:rPr>
              <w:t>4,390</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9,91</w:t>
            </w:r>
            <w:r w:rsidR="0088019A">
              <w:rPr>
                <w:rFonts w:ascii="Times New Roman" w:eastAsia="Times New Roman" w:hAnsi="Times New Roman" w:cs="Times New Roman"/>
                <w:b/>
                <w:bCs/>
              </w:rPr>
              <w:t>4</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15,397</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5,852</w:t>
            </w: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w:t>
            </w:r>
          </w:p>
        </w:tc>
        <w:tc>
          <w:tcPr>
            <w:tcW w:w="990" w:type="dxa"/>
            <w:vAlign w:val="bottom"/>
          </w:tcPr>
          <w:p w:rsidR="00AB7829" w:rsidRPr="00766C88" w:rsidRDefault="0098221A"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35,553</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1,571</w:t>
            </w:r>
          </w:p>
        </w:tc>
        <w:tc>
          <w:tcPr>
            <w:tcW w:w="108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2,228</w:t>
            </w:r>
          </w:p>
        </w:tc>
        <w:tc>
          <w:tcPr>
            <w:tcW w:w="108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1,999</w:t>
            </w:r>
          </w:p>
        </w:tc>
        <w:tc>
          <w:tcPr>
            <w:tcW w:w="108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3,093</w:t>
            </w:r>
          </w:p>
        </w:tc>
        <w:tc>
          <w:tcPr>
            <w:tcW w:w="99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8,891</w:t>
            </w:r>
          </w:p>
        </w:tc>
      </w:tr>
      <w:tr w:rsidR="0043640A" w:rsidRPr="00766C88" w:rsidTr="00A27097">
        <w:tc>
          <w:tcPr>
            <w:tcW w:w="2970" w:type="dxa"/>
          </w:tcPr>
          <w:p w:rsidR="0043640A" w:rsidRPr="00766C88" w:rsidRDefault="0043640A" w:rsidP="0043640A">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rsidR="0043640A" w:rsidRPr="00766C88" w:rsidRDefault="0043640A"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(133)</w:t>
            </w:r>
          </w:p>
        </w:tc>
        <w:tc>
          <w:tcPr>
            <w:tcW w:w="1080" w:type="dxa"/>
            <w:vAlign w:val="bottom"/>
          </w:tcPr>
          <w:p w:rsidR="0043640A" w:rsidRPr="00766C88" w:rsidRDefault="0043640A"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(71)</w:t>
            </w:r>
          </w:p>
        </w:tc>
        <w:tc>
          <w:tcPr>
            <w:tcW w:w="1080" w:type="dxa"/>
            <w:vAlign w:val="bottom"/>
          </w:tcPr>
          <w:p w:rsidR="0043640A" w:rsidRPr="00766C88" w:rsidRDefault="0043640A"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(929)</w:t>
            </w:r>
          </w:p>
        </w:tc>
        <w:tc>
          <w:tcPr>
            <w:tcW w:w="1080" w:type="dxa"/>
            <w:vAlign w:val="bottom"/>
          </w:tcPr>
          <w:p w:rsidR="0043640A" w:rsidRPr="00766C88" w:rsidRDefault="0043640A"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(128)</w:t>
            </w:r>
          </w:p>
        </w:tc>
        <w:tc>
          <w:tcPr>
            <w:tcW w:w="990" w:type="dxa"/>
            <w:vAlign w:val="bottom"/>
          </w:tcPr>
          <w:p w:rsidR="0043640A" w:rsidRPr="00766C88" w:rsidRDefault="0043640A"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rsidR="0043640A" w:rsidRPr="00766C88" w:rsidRDefault="0043640A"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(1,261)</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b/>
                <w:bCs/>
              </w:rPr>
            </w:pPr>
            <w:r w:rsidRPr="009E7247">
              <w:rPr>
                <w:rFonts w:ascii="Times New Roman" w:eastAsia="Times New Roman" w:hAnsi="Times New Roman" w:cs="Times New Roman"/>
                <w:b/>
                <w:bCs/>
              </w:rPr>
              <w:t>At 31 December 2019</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5,828</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12,071</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16,467</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8,817</w:t>
            </w:r>
          </w:p>
        </w:tc>
        <w:tc>
          <w:tcPr>
            <w:tcW w:w="99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43,183</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b/>
                <w:bCs/>
                <w: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AB7829" w:rsidRPr="00766C88" w:rsidTr="00A27097">
        <w:tc>
          <w:tcPr>
            <w:tcW w:w="2970" w:type="dxa"/>
          </w:tcPr>
          <w:p w:rsidR="00AB7829" w:rsidRPr="00766C88" w:rsidRDefault="00742ED4" w:rsidP="00AB7829">
            <w:pPr>
              <w:rPr>
                <w:rFonts w:ascii="Times New Roman" w:eastAsia="Times New Roman" w:hAnsi="Times New Roman" w:cs="Times New Roman"/>
                <w:cs/>
              </w:rPr>
            </w:pPr>
            <w:r>
              <w:rPr>
                <w:rFonts w:ascii="Times New Roman" w:eastAsia="Times New Roman" w:hAnsi="Times New Roman" w:cs="Times New Roman"/>
                <w:b/>
                <w:bCs/>
                <w:i/>
                <w:iCs/>
              </w:rPr>
              <w:t>Accumulated d</w:t>
            </w:r>
            <w:r w:rsidR="00AB7829" w:rsidRPr="009E7247">
              <w:rPr>
                <w:rFonts w:ascii="Times New Roman" w:eastAsia="Times New Roman" w:hAnsi="Times New Roman" w:cs="Times New Roman"/>
                <w:b/>
                <w:bCs/>
                <w:i/>
                <w:iCs/>
              </w:rPr>
              <w:t>epreciation</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rPr>
            </w:pPr>
            <w:r w:rsidRPr="009E7247">
              <w:rPr>
                <w:rFonts w:ascii="Times New Roman" w:eastAsia="Times New Roman" w:hAnsi="Times New Roman" w:cs="Times New Roman"/>
              </w:rPr>
              <w:t>At 1 January 2018</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(1,252)</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(3,758)</w:t>
            </w:r>
          </w:p>
        </w:tc>
        <w:tc>
          <w:tcPr>
            <w:tcW w:w="1080" w:type="dxa"/>
            <w:vAlign w:val="bottom"/>
          </w:tcPr>
          <w:p w:rsidR="00AB7829" w:rsidRPr="00766C88" w:rsidRDefault="0098221A"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(6,660</w:t>
            </w:r>
            <w:r w:rsidR="00AB7829" w:rsidRPr="00766C88">
              <w:rPr>
                <w:rFonts w:ascii="Times New Roman" w:eastAsia="Times New Roman" w:hAnsi="Times New Roman" w:cs="Times New Roman"/>
              </w:rPr>
              <w:t>)</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(2,319)</w:t>
            </w: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(13,98</w:t>
            </w:r>
            <w:r w:rsidR="007F0ED1">
              <w:rPr>
                <w:rFonts w:ascii="Times New Roman" w:eastAsia="Times New Roman" w:hAnsi="Times New Roman" w:cs="Times New Roman"/>
              </w:rPr>
              <w:t>9</w:t>
            </w:r>
            <w:r w:rsidRPr="00766C88">
              <w:rPr>
                <w:rFonts w:ascii="Times New Roman" w:eastAsia="Times New Roman" w:hAnsi="Times New Roman" w:cs="Times New Roman"/>
              </w:rPr>
              <w:t>)</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cs/>
              </w:rPr>
            </w:pPr>
            <w:r w:rsidRPr="00AB7829">
              <w:rPr>
                <w:rFonts w:ascii="Times New Roman" w:eastAsia="Times New Roman" w:hAnsi="Times New Roman" w:cs="Times New Roman"/>
              </w:rPr>
              <w:t>Depreciation charge for the year</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(534)</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(1,406)</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(2,930)</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(740)</w:t>
            </w: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(5,6</w:t>
            </w:r>
            <w:r w:rsidR="007F0ED1">
              <w:rPr>
                <w:rFonts w:ascii="Times New Roman" w:eastAsia="Times New Roman" w:hAnsi="Times New Roman" w:cs="Times New Roman"/>
              </w:rPr>
              <w:t>10</w:t>
            </w:r>
            <w:r w:rsidRPr="00766C88">
              <w:rPr>
                <w:rFonts w:ascii="Times New Roman" w:eastAsia="Times New Roman" w:hAnsi="Times New Roman" w:cs="Times New Roman"/>
              </w:rPr>
              <w:t>)</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rsidR="00AB7829" w:rsidRPr="00766C88" w:rsidRDefault="00AB7829"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1,201</w:t>
            </w:r>
          </w:p>
        </w:tc>
        <w:tc>
          <w:tcPr>
            <w:tcW w:w="1080" w:type="dxa"/>
            <w:vAlign w:val="bottom"/>
          </w:tcPr>
          <w:p w:rsidR="00AB7829" w:rsidRPr="00766C88" w:rsidRDefault="00AB7829"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319</w:t>
            </w:r>
          </w:p>
        </w:tc>
        <w:tc>
          <w:tcPr>
            <w:tcW w:w="1080" w:type="dxa"/>
            <w:vAlign w:val="bottom"/>
          </w:tcPr>
          <w:p w:rsidR="00AB7829" w:rsidRPr="00766C88" w:rsidRDefault="00AB7829"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672</w:t>
            </w:r>
          </w:p>
        </w:tc>
        <w:tc>
          <w:tcPr>
            <w:tcW w:w="1080" w:type="dxa"/>
            <w:vAlign w:val="bottom"/>
          </w:tcPr>
          <w:p w:rsidR="00AB7829" w:rsidRPr="00766C88" w:rsidRDefault="00AB7829"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AB7829" w:rsidRPr="00766C88" w:rsidRDefault="00AB7829"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AB7829" w:rsidRPr="00766C88" w:rsidRDefault="00AB7829"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2,192</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b/>
                <w:bCs/>
              </w:rPr>
            </w:pPr>
            <w:r w:rsidRPr="009E7247">
              <w:rPr>
                <w:rFonts w:ascii="Times New Roman" w:eastAsia="Times New Roman" w:hAnsi="Times New Roman" w:cs="Times New Roman"/>
                <w:b/>
                <w:bCs/>
              </w:rPr>
              <w:t xml:space="preserve">At 31 December 2018 and </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2019</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(585)</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(4,84</w:t>
            </w:r>
            <w:r w:rsidR="007F0ED1">
              <w:rPr>
                <w:rFonts w:ascii="Times New Roman" w:eastAsia="Times New Roman" w:hAnsi="Times New Roman" w:cs="Times New Roman"/>
                <w:b/>
                <w:bCs/>
              </w:rPr>
              <w:t>5</w:t>
            </w:r>
            <w:r w:rsidRPr="00766C88">
              <w:rPr>
                <w:rFonts w:ascii="Times New Roman" w:eastAsia="Times New Roman" w:hAnsi="Times New Roman" w:cs="Times New Roman"/>
                <w:b/>
                <w:bCs/>
              </w:rPr>
              <w:t>)</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(8,918)</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(3,059)</w:t>
            </w: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w:t>
            </w:r>
          </w:p>
        </w:tc>
        <w:tc>
          <w:tcPr>
            <w:tcW w:w="990" w:type="dxa"/>
            <w:vAlign w:val="bottom"/>
          </w:tcPr>
          <w:p w:rsidR="00AB7829" w:rsidRPr="00766C88" w:rsidRDefault="00F51482"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r w:rsidR="00AB7829" w:rsidRPr="00766C88">
              <w:rPr>
                <w:rFonts w:ascii="Times New Roman" w:eastAsia="Times New Roman" w:hAnsi="Times New Roman" w:cs="Times New Roman"/>
                <w:b/>
                <w:bCs/>
              </w:rPr>
              <w:t>17,40</w:t>
            </w:r>
            <w:r w:rsidR="007F0ED1">
              <w:rPr>
                <w:rFonts w:ascii="Times New Roman" w:eastAsia="Times New Roman" w:hAnsi="Times New Roman" w:cs="Times New Roman"/>
                <w:b/>
                <w:bCs/>
              </w:rPr>
              <w:t>7</w:t>
            </w:r>
            <w:r>
              <w:rPr>
                <w:rFonts w:ascii="Times New Roman" w:eastAsia="Times New Roman" w:hAnsi="Times New Roman" w:cs="Times New Roman"/>
                <w:b/>
                <w:bCs/>
              </w:rPr>
              <w:t>)</w:t>
            </w:r>
          </w:p>
        </w:tc>
      </w:tr>
      <w:tr w:rsidR="00AB7829" w:rsidRPr="00766C88" w:rsidTr="00A27097">
        <w:tc>
          <w:tcPr>
            <w:tcW w:w="2970" w:type="dxa"/>
          </w:tcPr>
          <w:p w:rsidR="00AB7829" w:rsidRPr="00AB7829" w:rsidRDefault="00AB7829" w:rsidP="00AB7829">
            <w:pPr>
              <w:rPr>
                <w:rFonts w:ascii="Times New Roman" w:eastAsia="Times New Roman" w:hAnsi="Times New Roman" w:cs="Times New Roman"/>
                <w:highlight w:val="yellow"/>
                <w:cs/>
              </w:rPr>
            </w:pPr>
            <w:r w:rsidRPr="00AB7829">
              <w:rPr>
                <w:rFonts w:ascii="Times New Roman" w:eastAsia="Times New Roman" w:hAnsi="Times New Roman" w:cs="Times New Roman"/>
              </w:rPr>
              <w:t>Depreciation charge for the year</w:t>
            </w:r>
          </w:p>
        </w:tc>
        <w:tc>
          <w:tcPr>
            <w:tcW w:w="1080" w:type="dxa"/>
            <w:vAlign w:val="bottom"/>
          </w:tcPr>
          <w:p w:rsidR="00403B2F" w:rsidRPr="00766C88" w:rsidRDefault="00403B2F" w:rsidP="0040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Pr>
                <w:rFonts w:ascii="Times New Roman" w:eastAsia="Times New Roman" w:hAnsi="Times New Roman" w:cs="Times New Roman"/>
              </w:rPr>
              <w:t>(784)</w:t>
            </w:r>
          </w:p>
        </w:tc>
        <w:tc>
          <w:tcPr>
            <w:tcW w:w="108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(1,724)</w:t>
            </w:r>
          </w:p>
        </w:tc>
        <w:tc>
          <w:tcPr>
            <w:tcW w:w="108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(2,507)</w:t>
            </w:r>
          </w:p>
        </w:tc>
        <w:tc>
          <w:tcPr>
            <w:tcW w:w="108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w:t>
            </w:r>
            <w:r w:rsidR="002845B5">
              <w:rPr>
                <w:rFonts w:ascii="Times New Roman" w:eastAsia="Times New Roman" w:hAnsi="Times New Roman" w:cs="Times New Roman"/>
              </w:rPr>
              <w:t>67</w:t>
            </w:r>
            <w:r>
              <w:rPr>
                <w:rFonts w:ascii="Times New Roman" w:eastAsia="Times New Roman" w:hAnsi="Times New Roman" w:cs="Times New Roman"/>
              </w:rPr>
              <w:t>)</w:t>
            </w:r>
          </w:p>
        </w:tc>
        <w:tc>
          <w:tcPr>
            <w:tcW w:w="99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rsidR="00AB7829" w:rsidRPr="00766C88" w:rsidRDefault="00403B2F"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(5,8</w:t>
            </w:r>
            <w:r w:rsidR="00E840CB">
              <w:rPr>
                <w:rFonts w:ascii="Times New Roman" w:eastAsia="Times New Roman" w:hAnsi="Times New Roman" w:cs="Times New Roman"/>
              </w:rPr>
              <w:t>82</w:t>
            </w:r>
            <w:r>
              <w:rPr>
                <w:rFonts w:ascii="Times New Roman" w:eastAsia="Times New Roman" w:hAnsi="Times New Roman" w:cs="Times New Roman"/>
              </w:rPr>
              <w:t>)</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14</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70</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47</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102</w:t>
            </w:r>
          </w:p>
        </w:tc>
        <w:tc>
          <w:tcPr>
            <w:tcW w:w="99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233</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b/>
                <w:bCs/>
              </w:rPr>
            </w:pPr>
            <w:r w:rsidRPr="009E7247">
              <w:rPr>
                <w:rFonts w:ascii="Times New Roman" w:eastAsia="Times New Roman" w:hAnsi="Times New Roman" w:cs="Times New Roman"/>
                <w:b/>
                <w:bCs/>
              </w:rPr>
              <w:t>At 31 December 2019</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(1,355)</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(6,499)</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(11,378)</w:t>
            </w:r>
          </w:p>
        </w:tc>
        <w:tc>
          <w:tcPr>
            <w:tcW w:w="108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(3,824)</w:t>
            </w:r>
          </w:p>
        </w:tc>
        <w:tc>
          <w:tcPr>
            <w:tcW w:w="99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rsidR="00AB7829" w:rsidRPr="00766C88" w:rsidRDefault="00403B2F"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(23,0</w:t>
            </w:r>
            <w:r w:rsidR="00E840CB">
              <w:rPr>
                <w:rFonts w:ascii="Times New Roman" w:eastAsia="Times New Roman" w:hAnsi="Times New Roman" w:cs="Times New Roman"/>
                <w:b/>
                <w:bCs/>
              </w:rPr>
              <w:t>56</w:t>
            </w:r>
            <w:r>
              <w:rPr>
                <w:rFonts w:ascii="Times New Roman" w:eastAsia="Times New Roman" w:hAnsi="Times New Roman" w:cs="Times New Roman"/>
                <w:b/>
                <w:bCs/>
              </w:rPr>
              <w:t>)</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b/>
                <w:bCs/>
                <w:i/>
                <w:iCs/>
                <w:cs/>
              </w:rPr>
            </w:pPr>
            <w:r w:rsidRPr="009E7247">
              <w:rPr>
                <w:rFonts w:ascii="Times New Roman" w:eastAsia="Times New Roman" w:hAnsi="Times New Roman" w:cs="Times New Roman"/>
                <w:b/>
                <w:bCs/>
                <w:i/>
                <w:iCs/>
              </w:rPr>
              <w:t>Net book value</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bidi="ar-SA"/>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AB7829" w:rsidRPr="00766C88" w:rsidTr="00A27097">
        <w:tc>
          <w:tcPr>
            <w:tcW w:w="2970" w:type="dxa"/>
          </w:tcPr>
          <w:p w:rsidR="00AB7829" w:rsidRPr="00AB7829" w:rsidRDefault="00AB7829" w:rsidP="00AB7829">
            <w:pPr>
              <w:rPr>
                <w:rFonts w:ascii="Times New Roman" w:eastAsia="Times New Roman" w:hAnsi="Times New Roman" w:cs="Times New Roman"/>
                <w:b/>
                <w:bCs/>
                <w:cs/>
              </w:rPr>
            </w:pPr>
            <w:r w:rsidRPr="00AB7829">
              <w:rPr>
                <w:rFonts w:ascii="Times New Roman" w:eastAsia="Times New Roman" w:hAnsi="Times New Roman" w:cs="Times New Roman"/>
                <w:b/>
                <w:bCs/>
              </w:rPr>
              <w:t>At 1 January 2018</w:t>
            </w:r>
          </w:p>
        </w:tc>
        <w:tc>
          <w:tcPr>
            <w:tcW w:w="108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2,965</w:t>
            </w:r>
          </w:p>
        </w:tc>
        <w:tc>
          <w:tcPr>
            <w:tcW w:w="108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3,49</w:t>
            </w:r>
            <w:r w:rsidR="007F0ED1">
              <w:rPr>
                <w:rFonts w:ascii="Times New Roman" w:eastAsia="Times New Roman" w:hAnsi="Times New Roman" w:cs="Times New Roman"/>
                <w:b/>
                <w:bCs/>
              </w:rPr>
              <w:t>6</w:t>
            </w:r>
          </w:p>
        </w:tc>
        <w:tc>
          <w:tcPr>
            <w:tcW w:w="108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8,71</w:t>
            </w:r>
            <w:r w:rsidR="007F0ED1">
              <w:rPr>
                <w:rFonts w:ascii="Times New Roman" w:eastAsia="Times New Roman" w:hAnsi="Times New Roman" w:cs="Times New Roman"/>
                <w:b/>
                <w:bCs/>
              </w:rPr>
              <w:t>2</w:t>
            </w:r>
          </w:p>
        </w:tc>
        <w:tc>
          <w:tcPr>
            <w:tcW w:w="108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2,</w:t>
            </w:r>
            <w:r w:rsidR="007F0ED1">
              <w:rPr>
                <w:rFonts w:ascii="Times New Roman" w:eastAsia="Times New Roman" w:hAnsi="Times New Roman" w:cs="Times New Roman"/>
                <w:b/>
                <w:bCs/>
              </w:rPr>
              <w:t>9</w:t>
            </w:r>
            <w:r w:rsidRPr="00766C88">
              <w:rPr>
                <w:rFonts w:ascii="Times New Roman" w:eastAsia="Times New Roman" w:hAnsi="Times New Roman" w:cs="Times New Roman"/>
                <w:b/>
                <w:bCs/>
              </w:rPr>
              <w:t>14</w:t>
            </w:r>
          </w:p>
        </w:tc>
        <w:tc>
          <w:tcPr>
            <w:tcW w:w="99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66C88">
              <w:rPr>
                <w:rFonts w:ascii="Times New Roman" w:eastAsia="Times New Roman" w:hAnsi="Times New Roman" w:cs="Times New Roman"/>
                <w:b/>
                <w:bCs/>
                <w:lang w:val="en-GB"/>
              </w:rPr>
              <w:t>633</w:t>
            </w:r>
          </w:p>
        </w:tc>
        <w:tc>
          <w:tcPr>
            <w:tcW w:w="99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18,720</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b/>
                <w:bCs/>
              </w:rPr>
            </w:pPr>
            <w:r w:rsidRPr="009E7247">
              <w:rPr>
                <w:rFonts w:ascii="Times New Roman" w:eastAsia="Times New Roman" w:hAnsi="Times New Roman" w:cs="Times New Roman"/>
                <w:b/>
                <w:bCs/>
              </w:rPr>
              <w:t xml:space="preserve">At 31 December 2018 and </w:t>
            </w: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990" w:type="dxa"/>
            <w:vAlign w:val="bottom"/>
          </w:tcPr>
          <w:p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2019</w:t>
            </w:r>
          </w:p>
        </w:tc>
        <w:tc>
          <w:tcPr>
            <w:tcW w:w="108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3,805</w:t>
            </w:r>
          </w:p>
        </w:tc>
        <w:tc>
          <w:tcPr>
            <w:tcW w:w="108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5,069</w:t>
            </w:r>
          </w:p>
        </w:tc>
        <w:tc>
          <w:tcPr>
            <w:tcW w:w="108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6,479</w:t>
            </w:r>
          </w:p>
        </w:tc>
        <w:tc>
          <w:tcPr>
            <w:tcW w:w="108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2,793</w:t>
            </w:r>
          </w:p>
        </w:tc>
        <w:tc>
          <w:tcPr>
            <w:tcW w:w="99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66C88">
              <w:rPr>
                <w:rFonts w:ascii="Times New Roman" w:eastAsia="Times New Roman" w:hAnsi="Times New Roman" w:cs="Times New Roman"/>
                <w:b/>
                <w:bCs/>
                <w:lang w:val="en-GB"/>
              </w:rPr>
              <w:t>-</w:t>
            </w:r>
          </w:p>
        </w:tc>
        <w:tc>
          <w:tcPr>
            <w:tcW w:w="990" w:type="dxa"/>
            <w:vAlign w:val="bottom"/>
          </w:tcPr>
          <w:p w:rsidR="00AB7829" w:rsidRPr="00766C88" w:rsidRDefault="00AB7829"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18,146</w:t>
            </w:r>
          </w:p>
        </w:tc>
      </w:tr>
      <w:tr w:rsidR="00AB7829" w:rsidRPr="00766C88" w:rsidTr="00A27097">
        <w:tc>
          <w:tcPr>
            <w:tcW w:w="2970" w:type="dxa"/>
          </w:tcPr>
          <w:p w:rsidR="00AB7829" w:rsidRPr="00766C88" w:rsidRDefault="00AB7829" w:rsidP="00AB7829">
            <w:pPr>
              <w:rPr>
                <w:rFonts w:ascii="Times New Roman" w:eastAsia="Times New Roman" w:hAnsi="Times New Roman" w:cs="Times New Roman"/>
                <w:b/>
                <w:bCs/>
              </w:rPr>
            </w:pPr>
            <w:r w:rsidRPr="009E7247">
              <w:rPr>
                <w:rFonts w:ascii="Times New Roman" w:eastAsia="Times New Roman" w:hAnsi="Times New Roman" w:cs="Times New Roman"/>
                <w:b/>
                <w:bCs/>
              </w:rPr>
              <w:t>At 31 December 2019</w:t>
            </w:r>
          </w:p>
        </w:tc>
        <w:tc>
          <w:tcPr>
            <w:tcW w:w="1080" w:type="dxa"/>
            <w:vAlign w:val="bottom"/>
          </w:tcPr>
          <w:p w:rsidR="00AB7829" w:rsidRPr="00766C88" w:rsidRDefault="00403B2F"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4,473</w:t>
            </w:r>
          </w:p>
        </w:tc>
        <w:tc>
          <w:tcPr>
            <w:tcW w:w="1080" w:type="dxa"/>
            <w:vAlign w:val="bottom"/>
          </w:tcPr>
          <w:p w:rsidR="00AB7829" w:rsidRPr="00766C88" w:rsidRDefault="00403B2F"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5,572</w:t>
            </w:r>
          </w:p>
        </w:tc>
        <w:tc>
          <w:tcPr>
            <w:tcW w:w="1080" w:type="dxa"/>
            <w:vAlign w:val="bottom"/>
          </w:tcPr>
          <w:p w:rsidR="00AB7829" w:rsidRPr="00766C88" w:rsidRDefault="00403B2F"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5,089</w:t>
            </w:r>
          </w:p>
        </w:tc>
        <w:tc>
          <w:tcPr>
            <w:tcW w:w="1080" w:type="dxa"/>
            <w:vAlign w:val="bottom"/>
          </w:tcPr>
          <w:p w:rsidR="00AB7829" w:rsidRPr="00766C88" w:rsidRDefault="00403B2F"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4,993</w:t>
            </w:r>
          </w:p>
        </w:tc>
        <w:tc>
          <w:tcPr>
            <w:tcW w:w="990" w:type="dxa"/>
            <w:vAlign w:val="bottom"/>
          </w:tcPr>
          <w:p w:rsidR="00AB7829" w:rsidRPr="00766C88" w:rsidRDefault="00403B2F" w:rsidP="000065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rsidR="00AB7829" w:rsidRPr="00766C88" w:rsidRDefault="00403B2F" w:rsidP="00AB78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20,127</w:t>
            </w:r>
          </w:p>
        </w:tc>
      </w:tr>
    </w:tbl>
    <w:p w:rsidR="00766C88" w:rsidRPr="00766C88" w:rsidRDefault="00766C88" w:rsidP="00766C88">
      <w:pPr>
        <w:tabs>
          <w:tab w:val="left" w:pos="630"/>
          <w:tab w:val="left" w:pos="7380"/>
        </w:tabs>
        <w:spacing w:line="240" w:lineRule="auto"/>
        <w:ind w:left="547" w:right="72"/>
        <w:jc w:val="thaiDistribute"/>
        <w:rPr>
          <w:rFonts w:ascii="Angsana New" w:eastAsia="Times New Roman" w:hAnsi="Angsana New"/>
          <w:color w:val="000000"/>
          <w:sz w:val="16"/>
          <w:szCs w:val="16"/>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447102" w:rsidRDefault="00447102"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2970"/>
        <w:gridCol w:w="1080"/>
        <w:gridCol w:w="1080"/>
        <w:gridCol w:w="1080"/>
        <w:gridCol w:w="1080"/>
        <w:gridCol w:w="990"/>
        <w:gridCol w:w="990"/>
      </w:tblGrid>
      <w:tr w:rsidR="0098221A" w:rsidRPr="00766C88" w:rsidTr="001F63D9">
        <w:trPr>
          <w:tblHeader/>
        </w:trPr>
        <w:tc>
          <w:tcPr>
            <w:tcW w:w="2970" w:type="dxa"/>
          </w:tcPr>
          <w:p w:rsidR="0098221A" w:rsidRPr="00766C88" w:rsidRDefault="0098221A" w:rsidP="0098221A">
            <w:pPr>
              <w:rPr>
                <w:rFonts w:ascii="Times New Roman" w:eastAsia="Times New Roman" w:hAnsi="Times New Roman" w:cs="Times New Roman"/>
                <w:b/>
                <w:bCs/>
                <w:i/>
                <w:iCs/>
                <w:cs/>
              </w:rPr>
            </w:pPr>
          </w:p>
        </w:tc>
        <w:tc>
          <w:tcPr>
            <w:tcW w:w="6300" w:type="dxa"/>
            <w:gridSpan w:val="6"/>
          </w:tcPr>
          <w:p w:rsidR="0098221A" w:rsidRPr="00447102" w:rsidRDefault="0098221A" w:rsidP="00447102">
            <w:pPr>
              <w:ind w:right="-70"/>
              <w:jc w:val="center"/>
              <w:rPr>
                <w:rFonts w:ascii="Times New Roman" w:hAnsi="Times New Roman" w:cs="Times New Roman"/>
                <w:b/>
                <w:bCs/>
              </w:rPr>
            </w:pPr>
            <w:r>
              <w:rPr>
                <w:rFonts w:ascii="Times New Roman" w:hAnsi="Times New Roman" w:cs="Times New Roman"/>
                <w:b/>
                <w:bCs/>
              </w:rPr>
              <w:t>S</w:t>
            </w:r>
            <w:r w:rsidRPr="009E7247">
              <w:rPr>
                <w:rFonts w:ascii="Times New Roman" w:hAnsi="Times New Roman" w:cs="Times New Roman"/>
                <w:b/>
                <w:bCs/>
              </w:rPr>
              <w:t>eparate financial statements</w:t>
            </w:r>
          </w:p>
        </w:tc>
      </w:tr>
      <w:tr w:rsidR="00447102" w:rsidRPr="00766C88" w:rsidTr="001F63D9">
        <w:trPr>
          <w:tblHeader/>
        </w:trPr>
        <w:tc>
          <w:tcPr>
            <w:tcW w:w="2970" w:type="dxa"/>
          </w:tcPr>
          <w:p w:rsidR="00447102" w:rsidRPr="00766C88" w:rsidRDefault="00447102" w:rsidP="00447102">
            <w:pPr>
              <w:rPr>
                <w:rFonts w:ascii="Times New Roman" w:eastAsia="Times New Roman" w:hAnsi="Times New Roman" w:cs="Times New Roman"/>
                <w:b/>
                <w:bCs/>
                <w:i/>
                <w:iCs/>
                <w:cs/>
              </w:rPr>
            </w:pPr>
          </w:p>
        </w:tc>
        <w:tc>
          <w:tcPr>
            <w:tcW w:w="1080" w:type="dxa"/>
          </w:tcPr>
          <w:p w:rsidR="00447102" w:rsidRPr="00766C88" w:rsidRDefault="00447102" w:rsidP="00447102">
            <w:pPr>
              <w:ind w:left="-104" w:right="-70"/>
              <w:jc w:val="center"/>
              <w:rPr>
                <w:rFonts w:ascii="Times New Roman" w:eastAsia="Times New Roman" w:hAnsi="Times New Roman" w:cs="Times New Roman"/>
              </w:rPr>
            </w:pPr>
            <w:r>
              <w:rPr>
                <w:rFonts w:ascii="Times New Roman" w:eastAsia="Times New Roman" w:hAnsi="Times New Roman" w:cs="Times New Roman"/>
              </w:rPr>
              <w:t>Leasehold</w:t>
            </w:r>
          </w:p>
        </w:tc>
        <w:tc>
          <w:tcPr>
            <w:tcW w:w="1080" w:type="dxa"/>
          </w:tcPr>
          <w:p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Office</w:t>
            </w:r>
          </w:p>
        </w:tc>
        <w:tc>
          <w:tcPr>
            <w:tcW w:w="1080" w:type="dxa"/>
          </w:tcPr>
          <w:p w:rsidR="00447102" w:rsidRPr="00766C88" w:rsidRDefault="00447102" w:rsidP="00447102">
            <w:pPr>
              <w:ind w:left="-104" w:right="-70"/>
              <w:jc w:val="center"/>
              <w:rPr>
                <w:rFonts w:ascii="Times New Roman" w:eastAsia="Times New Roman" w:hAnsi="Times New Roman" w:cs="Times New Roman"/>
              </w:rPr>
            </w:pPr>
          </w:p>
        </w:tc>
        <w:tc>
          <w:tcPr>
            <w:tcW w:w="1080" w:type="dxa"/>
            <w:vAlign w:val="bottom"/>
          </w:tcPr>
          <w:p w:rsidR="00447102" w:rsidRPr="00766C88" w:rsidRDefault="00447102"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c>
          <w:tcPr>
            <w:tcW w:w="990" w:type="dxa"/>
          </w:tcPr>
          <w:p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Construction</w:t>
            </w:r>
          </w:p>
        </w:tc>
        <w:tc>
          <w:tcPr>
            <w:tcW w:w="990" w:type="dxa"/>
            <w:vAlign w:val="bottom"/>
          </w:tcPr>
          <w:p w:rsidR="00447102" w:rsidRPr="00766C88" w:rsidRDefault="00447102"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r>
      <w:tr w:rsidR="00447102" w:rsidRPr="00766C88" w:rsidTr="001F63D9">
        <w:trPr>
          <w:tblHeader/>
        </w:trPr>
        <w:tc>
          <w:tcPr>
            <w:tcW w:w="2970" w:type="dxa"/>
          </w:tcPr>
          <w:p w:rsidR="00447102" w:rsidRPr="00766C88" w:rsidRDefault="00447102" w:rsidP="00447102">
            <w:pPr>
              <w:rPr>
                <w:rFonts w:ascii="Times New Roman" w:eastAsia="Times New Roman" w:hAnsi="Times New Roman" w:cs="Times New Roman"/>
                <w:b/>
                <w:bCs/>
                <w:i/>
                <w:iCs/>
                <w:cs/>
              </w:rPr>
            </w:pPr>
          </w:p>
        </w:tc>
        <w:tc>
          <w:tcPr>
            <w:tcW w:w="1080" w:type="dxa"/>
          </w:tcPr>
          <w:p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improvement</w:t>
            </w:r>
          </w:p>
        </w:tc>
        <w:tc>
          <w:tcPr>
            <w:tcW w:w="1080" w:type="dxa"/>
          </w:tcPr>
          <w:p w:rsidR="00447102" w:rsidRPr="00766C88" w:rsidRDefault="00447102" w:rsidP="00447102">
            <w:pPr>
              <w:ind w:left="-104" w:right="-70"/>
              <w:jc w:val="center"/>
              <w:rPr>
                <w:rFonts w:ascii="Times New Roman" w:eastAsia="Times New Roman" w:hAnsi="Times New Roman" w:cs="Times New Roman"/>
              </w:rPr>
            </w:pPr>
            <w:r>
              <w:rPr>
                <w:rFonts w:ascii="Times New Roman" w:eastAsia="Times New Roman" w:hAnsi="Times New Roman" w:cs="Times New Roman"/>
              </w:rPr>
              <w:t>Equip</w:t>
            </w:r>
            <w:r w:rsidRPr="009E7247">
              <w:rPr>
                <w:rFonts w:ascii="Times New Roman" w:eastAsia="Times New Roman" w:hAnsi="Times New Roman" w:cs="Times New Roman"/>
              </w:rPr>
              <w:t>ment</w:t>
            </w:r>
          </w:p>
        </w:tc>
        <w:tc>
          <w:tcPr>
            <w:tcW w:w="1080" w:type="dxa"/>
          </w:tcPr>
          <w:p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Tools</w:t>
            </w:r>
          </w:p>
        </w:tc>
        <w:tc>
          <w:tcPr>
            <w:tcW w:w="1080" w:type="dxa"/>
          </w:tcPr>
          <w:p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Vehicles</w:t>
            </w:r>
          </w:p>
        </w:tc>
        <w:tc>
          <w:tcPr>
            <w:tcW w:w="990" w:type="dxa"/>
          </w:tcPr>
          <w:p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in progress</w:t>
            </w:r>
          </w:p>
        </w:tc>
        <w:tc>
          <w:tcPr>
            <w:tcW w:w="990" w:type="dxa"/>
          </w:tcPr>
          <w:p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Total</w:t>
            </w:r>
          </w:p>
        </w:tc>
      </w:tr>
      <w:tr w:rsidR="0098221A" w:rsidRPr="00766C88" w:rsidTr="001F63D9">
        <w:trPr>
          <w:tblHeader/>
        </w:trPr>
        <w:tc>
          <w:tcPr>
            <w:tcW w:w="2970" w:type="dxa"/>
          </w:tcPr>
          <w:p w:rsidR="0098221A" w:rsidRPr="00766C88" w:rsidRDefault="0098221A" w:rsidP="001F63D9">
            <w:pPr>
              <w:rPr>
                <w:rFonts w:ascii="Times New Roman" w:eastAsia="Times New Roman" w:hAnsi="Times New Roman" w:cs="Times New Roman"/>
                <w:b/>
                <w:bCs/>
                <w:i/>
                <w:iCs/>
                <w:cs/>
              </w:rPr>
            </w:pPr>
          </w:p>
        </w:tc>
        <w:tc>
          <w:tcPr>
            <w:tcW w:w="6300" w:type="dxa"/>
            <w:gridSpan w:val="6"/>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r w:rsidRPr="009E7247">
              <w:rPr>
                <w:rFonts w:ascii="Times New Roman" w:hAnsi="Times New Roman" w:cs="Times New Roman"/>
                <w:i/>
                <w:iCs/>
                <w:cs/>
              </w:rPr>
              <w:t>(</w:t>
            </w:r>
            <w:r w:rsidRPr="009E7247">
              <w:rPr>
                <w:rFonts w:ascii="Times New Roman" w:hAnsi="Times New Roman" w:cs="Times New Roman"/>
                <w:i/>
                <w:iCs/>
              </w:rPr>
              <w:t>in thousand Baht</w:t>
            </w:r>
            <w:r w:rsidRPr="009E7247">
              <w:rPr>
                <w:rFonts w:ascii="Times New Roman" w:hAnsi="Times New Roman" w:cs="Times New Roman"/>
                <w:i/>
                <w:iCs/>
                <w:cs/>
              </w:rPr>
              <w:t>)</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i/>
                <w:iCs/>
              </w:rPr>
            </w:pPr>
            <w:r w:rsidRPr="009E7247">
              <w:rPr>
                <w:rFonts w:ascii="Times New Roman" w:eastAsia="Times New Roman" w:hAnsi="Times New Roman" w:cs="Times New Roman"/>
                <w:b/>
                <w:bCs/>
                <w:i/>
                <w:iCs/>
              </w:rPr>
              <w:t>Cost</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rPr>
            </w:pPr>
            <w:r w:rsidRPr="009E7247">
              <w:rPr>
                <w:rFonts w:ascii="Times New Roman" w:eastAsia="Times New Roman" w:hAnsi="Times New Roman" w:cs="Times New Roman"/>
              </w:rPr>
              <w:t>At 1 January 2018</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766C88">
              <w:rPr>
                <w:rFonts w:ascii="Times New Roman" w:eastAsia="Times New Roman" w:hAnsi="Times New Roman" w:cs="Times New Roman"/>
                <w:lang w:val="en-GB"/>
              </w:rPr>
              <w:t>4,217</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7,254</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15,372</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5,233</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633</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32,70</w:t>
            </w:r>
            <w:r w:rsidR="00CA61EF">
              <w:rPr>
                <w:rFonts w:ascii="Times New Roman" w:eastAsia="Times New Roman" w:hAnsi="Times New Roman" w:cs="Times New Roman"/>
              </w:rPr>
              <w:t>9</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1,293</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3,057</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77</w:t>
            </w:r>
            <w:r w:rsidR="00CA61EF">
              <w:rPr>
                <w:rFonts w:ascii="Times New Roman" w:eastAsia="Times New Roman" w:hAnsi="Times New Roman" w:cs="Times New Roman"/>
              </w:rPr>
              <w:t>2</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619</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155</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5,89</w:t>
            </w:r>
            <w:r w:rsidR="00CA61EF">
              <w:rPr>
                <w:rFonts w:ascii="Times New Roman" w:eastAsia="Times New Roman" w:hAnsi="Times New Roman" w:cs="Times New Roman"/>
              </w:rPr>
              <w:t>6</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(1,908)</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(397)</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(747)</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98221A" w:rsidRPr="00766C88" w:rsidDel="00BB281C"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cs/>
                <w:lang w:val="en-GB"/>
              </w:rPr>
            </w:pPr>
            <w:r w:rsidRPr="00766C88">
              <w:rPr>
                <w:rFonts w:ascii="Times New Roman" w:eastAsia="Times New Roman" w:hAnsi="Times New Roman" w:cs="Times New Roman"/>
                <w:lang w:val="en-GB"/>
              </w:rPr>
              <w:t>-</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(3,052)</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Pr>
                <w:rFonts w:ascii="Times New Roman" w:eastAsia="Times New Roman" w:hAnsi="Times New Roman" w:cs="Times New Roman"/>
              </w:rPr>
              <w:t>Transfer in (out)</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788</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766C88">
              <w:rPr>
                <w:rFonts w:ascii="Times New Roman" w:eastAsia="Times New Roman" w:hAnsi="Times New Roman" w:cs="Times New Roman"/>
                <w:lang w:val="en-GB"/>
              </w:rPr>
              <w:t>-</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(788)</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b/>
                <w:bCs/>
              </w:rPr>
            </w:pPr>
            <w:r w:rsidRPr="009E7247">
              <w:rPr>
                <w:rFonts w:ascii="Times New Roman" w:eastAsia="Times New Roman" w:hAnsi="Times New Roman" w:cs="Times New Roman"/>
                <w:b/>
                <w:bCs/>
              </w:rPr>
              <w:t xml:space="preserve">At 31 December 2018 and </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2019</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66C88">
              <w:rPr>
                <w:rFonts w:ascii="Times New Roman" w:eastAsia="Times New Roman" w:hAnsi="Times New Roman" w:cs="Times New Roman"/>
                <w:b/>
                <w:bCs/>
                <w:lang w:val="en-GB"/>
              </w:rPr>
              <w:t>4,390</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9,91</w:t>
            </w:r>
            <w:r w:rsidR="00CA61EF">
              <w:rPr>
                <w:rFonts w:ascii="Times New Roman" w:eastAsia="Times New Roman" w:hAnsi="Times New Roman" w:cs="Times New Roman"/>
                <w:b/>
                <w:bCs/>
              </w:rPr>
              <w:t>4</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15,397</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5,852</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35,553</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1,571</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1,670</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1,993</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2,638</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7,872</w:t>
            </w:r>
          </w:p>
        </w:tc>
      </w:tr>
      <w:tr w:rsidR="00C57D14" w:rsidRPr="00766C88" w:rsidTr="001F63D9">
        <w:tc>
          <w:tcPr>
            <w:tcW w:w="2970" w:type="dxa"/>
          </w:tcPr>
          <w:p w:rsidR="00C57D14" w:rsidRPr="00766C88" w:rsidRDefault="00C57D14" w:rsidP="00C57D14">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rsidR="00C57D14" w:rsidRPr="00766C88" w:rsidRDefault="00C57D14" w:rsidP="00C57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(133)</w:t>
            </w:r>
          </w:p>
        </w:tc>
        <w:tc>
          <w:tcPr>
            <w:tcW w:w="1080" w:type="dxa"/>
            <w:vAlign w:val="bottom"/>
          </w:tcPr>
          <w:p w:rsidR="00C57D14" w:rsidRPr="00766C88" w:rsidRDefault="00C57D14" w:rsidP="00C57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(71)</w:t>
            </w:r>
          </w:p>
        </w:tc>
        <w:tc>
          <w:tcPr>
            <w:tcW w:w="1080" w:type="dxa"/>
            <w:vAlign w:val="bottom"/>
          </w:tcPr>
          <w:p w:rsidR="00C57D14" w:rsidRPr="00766C88" w:rsidRDefault="00C57D14" w:rsidP="00C57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(929)</w:t>
            </w:r>
          </w:p>
        </w:tc>
        <w:tc>
          <w:tcPr>
            <w:tcW w:w="1080" w:type="dxa"/>
            <w:vAlign w:val="bottom"/>
          </w:tcPr>
          <w:p w:rsidR="00C57D14" w:rsidRPr="00766C88" w:rsidRDefault="00C57D14" w:rsidP="00C57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(128)</w:t>
            </w:r>
          </w:p>
        </w:tc>
        <w:tc>
          <w:tcPr>
            <w:tcW w:w="990" w:type="dxa"/>
            <w:vAlign w:val="bottom"/>
          </w:tcPr>
          <w:p w:rsidR="00C57D14" w:rsidRPr="00766C88" w:rsidRDefault="00C57D14" w:rsidP="00C57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rsidR="00C57D14" w:rsidRPr="00766C88" w:rsidRDefault="00C57D14" w:rsidP="00C57D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(1,261)</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b/>
                <w:bCs/>
              </w:rPr>
            </w:pPr>
            <w:r w:rsidRPr="009E7247">
              <w:rPr>
                <w:rFonts w:ascii="Times New Roman" w:eastAsia="Times New Roman" w:hAnsi="Times New Roman" w:cs="Times New Roman"/>
                <w:b/>
                <w:bCs/>
              </w:rPr>
              <w:t>At 31 December 2019</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5,828</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11,513</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16,461</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8,362</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42,164</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b/>
                <w:bCs/>
                <w: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Pr>
                <w:rFonts w:ascii="Times New Roman" w:eastAsia="Times New Roman" w:hAnsi="Times New Roman" w:cs="Times New Roman"/>
                <w:b/>
                <w:bCs/>
                <w:i/>
                <w:iCs/>
              </w:rPr>
              <w:t>Accumulated d</w:t>
            </w:r>
            <w:r w:rsidRPr="009E7247">
              <w:rPr>
                <w:rFonts w:ascii="Times New Roman" w:eastAsia="Times New Roman" w:hAnsi="Times New Roman" w:cs="Times New Roman"/>
                <w:b/>
                <w:bCs/>
                <w:i/>
                <w:iCs/>
              </w:rPr>
              <w:t>epreciation</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rPr>
            </w:pPr>
            <w:r w:rsidRPr="009E7247">
              <w:rPr>
                <w:rFonts w:ascii="Times New Roman" w:eastAsia="Times New Roman" w:hAnsi="Times New Roman" w:cs="Times New Roman"/>
              </w:rPr>
              <w:t>At 1 January 2018</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(1,252)</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(3,758)</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(6,660</w:t>
            </w:r>
            <w:r w:rsidRPr="00766C88">
              <w:rPr>
                <w:rFonts w:ascii="Times New Roman" w:eastAsia="Times New Roman" w:hAnsi="Times New Roman" w:cs="Times New Roman"/>
              </w:rPr>
              <w:t>)</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(2,319)</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(13,98</w:t>
            </w:r>
            <w:r w:rsidR="00C57D14">
              <w:rPr>
                <w:rFonts w:ascii="Times New Roman" w:eastAsia="Times New Roman" w:hAnsi="Times New Roman" w:cs="Times New Roman"/>
              </w:rPr>
              <w:t>9</w:t>
            </w:r>
            <w:r w:rsidRPr="00766C88">
              <w:rPr>
                <w:rFonts w:ascii="Times New Roman" w:eastAsia="Times New Roman" w:hAnsi="Times New Roman" w:cs="Times New Roman"/>
              </w:rPr>
              <w:t>)</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sidRPr="00AB7829">
              <w:rPr>
                <w:rFonts w:ascii="Times New Roman" w:eastAsia="Times New Roman" w:hAnsi="Times New Roman" w:cs="Times New Roman"/>
              </w:rPr>
              <w:t>Depreciation charge for the year</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(534)</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(1,406)</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(2,930)</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(740)</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(5,6</w:t>
            </w:r>
            <w:r w:rsidR="00C57D14">
              <w:rPr>
                <w:rFonts w:ascii="Times New Roman" w:eastAsia="Times New Roman" w:hAnsi="Times New Roman" w:cs="Times New Roman"/>
              </w:rPr>
              <w:t>10</w:t>
            </w:r>
            <w:r w:rsidRPr="00766C88">
              <w:rPr>
                <w:rFonts w:ascii="Times New Roman" w:eastAsia="Times New Roman" w:hAnsi="Times New Roman" w:cs="Times New Roman"/>
              </w:rPr>
              <w:t>)</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1,201</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319</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672</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766C88">
              <w:rPr>
                <w:rFonts w:ascii="Times New Roman" w:eastAsia="Times New Roman" w:hAnsi="Times New Roman" w:cs="Times New Roman"/>
              </w:rPr>
              <w:t>-</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2,192</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b/>
                <w:bCs/>
              </w:rPr>
            </w:pPr>
            <w:r w:rsidRPr="009E7247">
              <w:rPr>
                <w:rFonts w:ascii="Times New Roman" w:eastAsia="Times New Roman" w:hAnsi="Times New Roman" w:cs="Times New Roman"/>
                <w:b/>
                <w:bCs/>
              </w:rPr>
              <w:t xml:space="preserve">At 31 December 2018 and </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2019</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(585)</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(4,845</w:t>
            </w:r>
            <w:r w:rsidRPr="00766C88">
              <w:rPr>
                <w:rFonts w:ascii="Times New Roman" w:eastAsia="Times New Roman" w:hAnsi="Times New Roman" w:cs="Times New Roman"/>
                <w:b/>
                <w:bCs/>
              </w:rPr>
              <w:t>)</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(8,918)</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(3,059)</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w:t>
            </w:r>
          </w:p>
        </w:tc>
        <w:tc>
          <w:tcPr>
            <w:tcW w:w="990" w:type="dxa"/>
            <w:vAlign w:val="bottom"/>
          </w:tcPr>
          <w:p w:rsidR="0098221A" w:rsidRPr="00766C88" w:rsidRDefault="00F51482"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r w:rsidR="0098221A">
              <w:rPr>
                <w:rFonts w:ascii="Times New Roman" w:eastAsia="Times New Roman" w:hAnsi="Times New Roman" w:cs="Times New Roman"/>
                <w:b/>
                <w:bCs/>
              </w:rPr>
              <w:t>17,407</w:t>
            </w:r>
            <w:r>
              <w:rPr>
                <w:rFonts w:ascii="Times New Roman" w:eastAsia="Times New Roman" w:hAnsi="Times New Roman" w:cs="Times New Roman"/>
                <w:b/>
                <w:bCs/>
              </w:rPr>
              <w:t>)</w:t>
            </w:r>
          </w:p>
        </w:tc>
      </w:tr>
      <w:tr w:rsidR="0098221A" w:rsidRPr="00766C88" w:rsidTr="001F63D9">
        <w:tc>
          <w:tcPr>
            <w:tcW w:w="2970" w:type="dxa"/>
          </w:tcPr>
          <w:p w:rsidR="0098221A" w:rsidRPr="00AB7829" w:rsidRDefault="0098221A" w:rsidP="001F63D9">
            <w:pPr>
              <w:rPr>
                <w:rFonts w:ascii="Times New Roman" w:eastAsia="Times New Roman" w:hAnsi="Times New Roman" w:cs="Times New Roman"/>
                <w:highlight w:val="yellow"/>
                <w:cs/>
              </w:rPr>
            </w:pPr>
            <w:r w:rsidRPr="00AB7829">
              <w:rPr>
                <w:rFonts w:ascii="Times New Roman" w:eastAsia="Times New Roman" w:hAnsi="Times New Roman" w:cs="Times New Roman"/>
              </w:rPr>
              <w:t>Depreciation charge for the year</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Pr>
                <w:rFonts w:ascii="Times New Roman" w:eastAsia="Times New Roman" w:hAnsi="Times New Roman" w:cs="Times New Roman"/>
              </w:rPr>
              <w:t>(784)</w:t>
            </w:r>
          </w:p>
        </w:tc>
        <w:tc>
          <w:tcPr>
            <w:tcW w:w="1080" w:type="dxa"/>
            <w:vAlign w:val="bottom"/>
          </w:tcPr>
          <w:p w:rsidR="0098221A" w:rsidRPr="00766C88" w:rsidRDefault="0098221A" w:rsidP="00982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(1,697)</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(2,507)</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w:t>
            </w:r>
            <w:r w:rsidR="002845B5">
              <w:rPr>
                <w:rFonts w:ascii="Times New Roman" w:eastAsia="Times New Roman" w:hAnsi="Times New Roman" w:cs="Times New Roman"/>
              </w:rPr>
              <w:t>56</w:t>
            </w:r>
            <w:r>
              <w:rPr>
                <w:rFonts w:ascii="Times New Roman" w:eastAsia="Times New Roman" w:hAnsi="Times New Roman" w:cs="Times New Roman"/>
              </w:rPr>
              <w:t>)</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(5,8</w:t>
            </w:r>
            <w:r w:rsidR="00C57D14">
              <w:rPr>
                <w:rFonts w:ascii="Times New Roman" w:eastAsia="Times New Roman" w:hAnsi="Times New Roman" w:cs="Times New Roman"/>
              </w:rPr>
              <w:t>44</w:t>
            </w:r>
            <w:r>
              <w:rPr>
                <w:rFonts w:ascii="Times New Roman" w:eastAsia="Times New Roman" w:hAnsi="Times New Roman" w:cs="Times New Roman"/>
              </w:rPr>
              <w:t>)</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14</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70</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47</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102</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233</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b/>
                <w:bCs/>
              </w:rPr>
            </w:pPr>
            <w:r w:rsidRPr="009E7247">
              <w:rPr>
                <w:rFonts w:ascii="Times New Roman" w:eastAsia="Times New Roman" w:hAnsi="Times New Roman" w:cs="Times New Roman"/>
                <w:b/>
                <w:bCs/>
              </w:rPr>
              <w:t>At 31 December 2019</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(1,355)</w:t>
            </w:r>
          </w:p>
        </w:tc>
        <w:tc>
          <w:tcPr>
            <w:tcW w:w="1080" w:type="dxa"/>
            <w:vAlign w:val="bottom"/>
          </w:tcPr>
          <w:p w:rsidR="0098221A" w:rsidRPr="00766C88" w:rsidRDefault="0098221A" w:rsidP="009822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(6,472)</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(11,378)</w:t>
            </w:r>
          </w:p>
        </w:tc>
        <w:tc>
          <w:tcPr>
            <w:tcW w:w="108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(3,813)</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rsidR="0098221A" w:rsidRPr="00766C88" w:rsidRDefault="0098221A" w:rsidP="001F63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(23,01</w:t>
            </w:r>
            <w:r w:rsidR="00C57D14">
              <w:rPr>
                <w:rFonts w:ascii="Times New Roman" w:eastAsia="Times New Roman" w:hAnsi="Times New Roman" w:cs="Times New Roman"/>
                <w:b/>
                <w:bCs/>
              </w:rPr>
              <w:t>8</w:t>
            </w:r>
            <w:r>
              <w:rPr>
                <w:rFonts w:ascii="Times New Roman" w:eastAsia="Times New Roman" w:hAnsi="Times New Roman" w:cs="Times New Roman"/>
                <w:b/>
                <w:bCs/>
              </w:rPr>
              <w:t>)</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b/>
                <w:bCs/>
                <w:i/>
                <w:iCs/>
                <w:cs/>
              </w:rPr>
            </w:pPr>
            <w:r w:rsidRPr="009E7247">
              <w:rPr>
                <w:rFonts w:ascii="Times New Roman" w:eastAsia="Times New Roman" w:hAnsi="Times New Roman" w:cs="Times New Roman"/>
                <w:b/>
                <w:bCs/>
                <w:i/>
                <w:iCs/>
              </w:rPr>
              <w:t>Net book value</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bidi="ar-SA"/>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98221A" w:rsidRPr="00766C88" w:rsidTr="001F63D9">
        <w:tc>
          <w:tcPr>
            <w:tcW w:w="2970" w:type="dxa"/>
          </w:tcPr>
          <w:p w:rsidR="0098221A" w:rsidRPr="00AB7829" w:rsidRDefault="0098221A" w:rsidP="001F63D9">
            <w:pPr>
              <w:rPr>
                <w:rFonts w:ascii="Times New Roman" w:eastAsia="Times New Roman" w:hAnsi="Times New Roman" w:cs="Times New Roman"/>
                <w:b/>
                <w:bCs/>
                <w:cs/>
              </w:rPr>
            </w:pPr>
            <w:r w:rsidRPr="00AB7829">
              <w:rPr>
                <w:rFonts w:ascii="Times New Roman" w:eastAsia="Times New Roman" w:hAnsi="Times New Roman" w:cs="Times New Roman"/>
                <w:b/>
                <w:bCs/>
              </w:rPr>
              <w:t>At 1 January 2018</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2,965</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3,49</w:t>
            </w:r>
            <w:r w:rsidR="002845B5">
              <w:rPr>
                <w:rFonts w:ascii="Times New Roman" w:eastAsia="Times New Roman" w:hAnsi="Times New Roman" w:cs="Times New Roman"/>
                <w:b/>
                <w:bCs/>
              </w:rPr>
              <w:t>6</w:t>
            </w:r>
          </w:p>
        </w:tc>
        <w:tc>
          <w:tcPr>
            <w:tcW w:w="1080" w:type="dxa"/>
            <w:vAlign w:val="bottom"/>
          </w:tcPr>
          <w:p w:rsidR="0098221A" w:rsidRPr="00766C88" w:rsidRDefault="0098221A" w:rsidP="009822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8,71</w:t>
            </w:r>
            <w:r>
              <w:rPr>
                <w:rFonts w:ascii="Times New Roman" w:eastAsia="Times New Roman" w:hAnsi="Times New Roman" w:cs="Times New Roman"/>
                <w:b/>
                <w:bCs/>
              </w:rPr>
              <w:t>2</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2</w:t>
            </w:r>
            <w:r>
              <w:rPr>
                <w:rFonts w:ascii="Times New Roman" w:eastAsia="Times New Roman" w:hAnsi="Times New Roman" w:cs="Times New Roman"/>
                <w:b/>
                <w:bCs/>
              </w:rPr>
              <w:t>,9</w:t>
            </w:r>
            <w:r w:rsidRPr="00766C88">
              <w:rPr>
                <w:rFonts w:ascii="Times New Roman" w:eastAsia="Times New Roman" w:hAnsi="Times New Roman" w:cs="Times New Roman"/>
                <w:b/>
                <w:bCs/>
              </w:rPr>
              <w:t>14</w:t>
            </w:r>
          </w:p>
        </w:tc>
        <w:tc>
          <w:tcPr>
            <w:tcW w:w="99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66C88">
              <w:rPr>
                <w:rFonts w:ascii="Times New Roman" w:eastAsia="Times New Roman" w:hAnsi="Times New Roman" w:cs="Times New Roman"/>
                <w:b/>
                <w:bCs/>
                <w:lang w:val="en-GB"/>
              </w:rPr>
              <w:t>633</w:t>
            </w:r>
          </w:p>
        </w:tc>
        <w:tc>
          <w:tcPr>
            <w:tcW w:w="99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18,720</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b/>
                <w:bCs/>
              </w:rPr>
            </w:pPr>
            <w:r w:rsidRPr="009E7247">
              <w:rPr>
                <w:rFonts w:ascii="Times New Roman" w:eastAsia="Times New Roman" w:hAnsi="Times New Roman" w:cs="Times New Roman"/>
                <w:b/>
                <w:bCs/>
              </w:rPr>
              <w:t xml:space="preserve">At 31 December 2018 and </w:t>
            </w: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990" w:type="dxa"/>
            <w:vAlign w:val="bottom"/>
          </w:tcPr>
          <w:p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2019</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3,805</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5,069</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6,479</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2,793</w:t>
            </w:r>
          </w:p>
        </w:tc>
        <w:tc>
          <w:tcPr>
            <w:tcW w:w="99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66C88">
              <w:rPr>
                <w:rFonts w:ascii="Times New Roman" w:eastAsia="Times New Roman" w:hAnsi="Times New Roman" w:cs="Times New Roman"/>
                <w:b/>
                <w:bCs/>
                <w:lang w:val="en-GB"/>
              </w:rPr>
              <w:t>-</w:t>
            </w:r>
          </w:p>
        </w:tc>
        <w:tc>
          <w:tcPr>
            <w:tcW w:w="99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18,146</w:t>
            </w:r>
          </w:p>
        </w:tc>
      </w:tr>
      <w:tr w:rsidR="0098221A" w:rsidRPr="00766C88" w:rsidTr="001F63D9">
        <w:tc>
          <w:tcPr>
            <w:tcW w:w="2970" w:type="dxa"/>
          </w:tcPr>
          <w:p w:rsidR="0098221A" w:rsidRPr="00766C88" w:rsidRDefault="0098221A" w:rsidP="001F63D9">
            <w:pPr>
              <w:rPr>
                <w:rFonts w:ascii="Times New Roman" w:eastAsia="Times New Roman" w:hAnsi="Times New Roman" w:cs="Times New Roman"/>
                <w:b/>
                <w:bCs/>
              </w:rPr>
            </w:pPr>
            <w:r w:rsidRPr="009E7247">
              <w:rPr>
                <w:rFonts w:ascii="Times New Roman" w:eastAsia="Times New Roman" w:hAnsi="Times New Roman" w:cs="Times New Roman"/>
                <w:b/>
                <w:bCs/>
              </w:rPr>
              <w:t>At 31 December 2019</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4,473</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5,041</w:t>
            </w:r>
          </w:p>
        </w:tc>
        <w:tc>
          <w:tcPr>
            <w:tcW w:w="1080" w:type="dxa"/>
            <w:vAlign w:val="bottom"/>
          </w:tcPr>
          <w:p w:rsidR="0098221A" w:rsidRPr="00766C88" w:rsidRDefault="0098221A" w:rsidP="0098221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5,083</w:t>
            </w:r>
          </w:p>
        </w:tc>
        <w:tc>
          <w:tcPr>
            <w:tcW w:w="108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4,549</w:t>
            </w:r>
          </w:p>
        </w:tc>
        <w:tc>
          <w:tcPr>
            <w:tcW w:w="990" w:type="dxa"/>
            <w:vAlign w:val="bottom"/>
          </w:tcPr>
          <w:p w:rsidR="0098221A" w:rsidRPr="00766C88" w:rsidRDefault="0098221A" w:rsidP="0000658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rsidR="0098221A" w:rsidRPr="00766C88" w:rsidRDefault="0098221A" w:rsidP="001F63D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19,146</w:t>
            </w:r>
          </w:p>
        </w:tc>
      </w:tr>
    </w:tbl>
    <w:p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rsidR="00766C88" w:rsidRPr="00766C88" w:rsidRDefault="00605DB7" w:rsidP="00605DB7">
      <w:pPr>
        <w:tabs>
          <w:tab w:val="left" w:pos="630"/>
          <w:tab w:val="left" w:pos="7380"/>
        </w:tabs>
        <w:ind w:left="547" w:right="72"/>
        <w:jc w:val="thaiDistribute"/>
        <w:rPr>
          <w:rFonts w:ascii="Times New Roman" w:eastAsia="Times New Roman" w:hAnsi="Times New Roman" w:cs="Times New Roman"/>
          <w:b/>
          <w:bCs/>
          <w:sz w:val="22"/>
          <w:szCs w:val="22"/>
          <w:cs/>
        </w:rPr>
      </w:pPr>
      <w:r w:rsidRPr="00605DB7">
        <w:rPr>
          <w:rFonts w:ascii="Times New Roman" w:eastAsia="Times New Roman" w:hAnsi="Times New Roman" w:cs="Times New Roman"/>
          <w:sz w:val="22"/>
          <w:szCs w:val="22"/>
        </w:rPr>
        <w:t xml:space="preserve">The gross amount of the Group and the Company’s fully depreciated </w:t>
      </w:r>
      <w:r w:rsidR="0000658E">
        <w:rPr>
          <w:rFonts w:ascii="Times New Roman" w:eastAsia="Times New Roman" w:hAnsi="Times New Roman" w:cs="Times New Roman"/>
          <w:sz w:val="22"/>
          <w:szCs w:val="22"/>
        </w:rPr>
        <w:t xml:space="preserve">leasehold improvement </w:t>
      </w:r>
      <w:r w:rsidRPr="00605DB7">
        <w:rPr>
          <w:rFonts w:ascii="Times New Roman" w:eastAsia="Times New Roman" w:hAnsi="Times New Roman" w:cs="Times New Roman"/>
          <w:sz w:val="22"/>
          <w:szCs w:val="22"/>
        </w:rPr>
        <w:t>and equipment that was still in use as at 31 December</w:t>
      </w:r>
      <w:r w:rsidR="00766C88" w:rsidRPr="00766C88">
        <w:rPr>
          <w:rFonts w:ascii="Times New Roman" w:eastAsia="Times New Roman" w:hAnsi="Times New Roman" w:cs="Times New Roman"/>
          <w:spacing w:val="-4"/>
          <w:sz w:val="22"/>
          <w:szCs w:val="22"/>
          <w:cs/>
        </w:rPr>
        <w:t xml:space="preserve"> </w:t>
      </w:r>
      <w:r w:rsidRPr="00A13934">
        <w:rPr>
          <w:rFonts w:ascii="Times New Roman" w:eastAsia="Times New Roman" w:hAnsi="Times New Roman" w:cs="Times New Roman"/>
          <w:sz w:val="22"/>
          <w:szCs w:val="22"/>
        </w:rPr>
        <w:t xml:space="preserve">2019 amounted to Baht </w:t>
      </w:r>
      <w:r w:rsidR="0098221A">
        <w:rPr>
          <w:rFonts w:ascii="Times New Roman" w:eastAsia="Times New Roman" w:hAnsi="Times New Roman" w:cs="Times New Roman"/>
          <w:sz w:val="22"/>
          <w:szCs w:val="22"/>
        </w:rPr>
        <w:t>10.43</w:t>
      </w:r>
      <w:r w:rsidRPr="00A13934">
        <w:rPr>
          <w:rFonts w:ascii="Times New Roman" w:eastAsia="Times New Roman" w:hAnsi="Times New Roman" w:cs="Times New Roman"/>
          <w:sz w:val="22"/>
          <w:szCs w:val="22"/>
        </w:rPr>
        <w:t xml:space="preserve"> million </w:t>
      </w:r>
      <w:r w:rsidR="00766C88" w:rsidRPr="00766C88">
        <w:rPr>
          <w:rFonts w:ascii="Times New Roman" w:eastAsia="Times New Roman" w:hAnsi="Times New Roman" w:cs="Times New Roman"/>
          <w:i/>
          <w:iCs/>
          <w:sz w:val="22"/>
          <w:szCs w:val="22"/>
          <w:cs/>
        </w:rPr>
        <w:t>(</w:t>
      </w:r>
      <w:r w:rsidRPr="00605DB7">
        <w:rPr>
          <w:rFonts w:ascii="Times New Roman" w:eastAsia="Times New Roman" w:hAnsi="Times New Roman" w:cs="Times New Roman"/>
          <w:i/>
          <w:iCs/>
          <w:sz w:val="22"/>
          <w:szCs w:val="22"/>
        </w:rPr>
        <w:t>2018: Bah</w:t>
      </w:r>
      <w:r w:rsidR="00222093">
        <w:rPr>
          <w:rFonts w:ascii="Times New Roman" w:eastAsia="Times New Roman" w:hAnsi="Times New Roman" w:cs="Times New Roman"/>
          <w:i/>
          <w:iCs/>
          <w:sz w:val="22"/>
          <w:szCs w:val="22"/>
        </w:rPr>
        <w:t>t 5.04</w:t>
      </w:r>
      <w:r w:rsidRPr="00605DB7">
        <w:rPr>
          <w:rFonts w:ascii="Times New Roman" w:eastAsia="Times New Roman" w:hAnsi="Times New Roman" w:cs="Times New Roman"/>
          <w:i/>
          <w:iCs/>
          <w:sz w:val="22"/>
          <w:szCs w:val="22"/>
        </w:rPr>
        <w:t xml:space="preserve"> million</w:t>
      </w:r>
      <w:r w:rsidR="00766C88" w:rsidRPr="00766C88">
        <w:rPr>
          <w:rFonts w:ascii="Times New Roman" w:eastAsia="Times New Roman" w:hAnsi="Times New Roman" w:cs="Times New Roman"/>
          <w:i/>
          <w:iCs/>
          <w:sz w:val="22"/>
          <w:szCs w:val="22"/>
          <w:cs/>
        </w:rPr>
        <w:t>)</w:t>
      </w:r>
      <w:r w:rsidR="00A27097">
        <w:rPr>
          <w:rFonts w:ascii="Times New Roman" w:eastAsia="Times New Roman" w:hAnsi="Times New Roman" w:cs="Times New Roman"/>
          <w:i/>
          <w:iCs/>
          <w:sz w:val="22"/>
          <w:szCs w:val="22"/>
        </w:rPr>
        <w:t>.</w:t>
      </w:r>
    </w:p>
    <w:p w:rsidR="00766C88" w:rsidRDefault="00766C88"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98221A" w:rsidRDefault="0098221A"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98221A" w:rsidRDefault="0098221A"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C66F05" w:rsidRDefault="00C66F05"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FC1D5A" w:rsidRDefault="00FC1D5A" w:rsidP="0055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rsidR="00D67590" w:rsidRDefault="00D67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850964" w:rsidRDefault="00255571"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1</w:t>
      </w:r>
      <w:r w:rsidR="00974B44">
        <w:rPr>
          <w:rFonts w:ascii="Times New Roman" w:hAnsi="Times New Roman" w:cs="Times New Roman"/>
          <w:b/>
          <w:bCs/>
          <w:sz w:val="24"/>
          <w:szCs w:val="24"/>
        </w:rPr>
        <w:t>2</w:t>
      </w:r>
      <w:r w:rsidR="00850964" w:rsidRPr="00B97B90">
        <w:rPr>
          <w:rFonts w:ascii="Times New Roman" w:hAnsi="Times New Roman" w:cs="Times New Roman"/>
          <w:b/>
          <w:bCs/>
          <w:sz w:val="24"/>
          <w:szCs w:val="24"/>
          <w:cs/>
        </w:rPr>
        <w:tab/>
      </w:r>
      <w:r w:rsidR="00850964">
        <w:rPr>
          <w:rFonts w:ascii="Times New Roman" w:hAnsi="Times New Roman" w:cs="Times New Roman"/>
          <w:b/>
          <w:bCs/>
          <w:sz w:val="24"/>
          <w:szCs w:val="24"/>
        </w:rPr>
        <w:t>Interest-bearing liabilities</w:t>
      </w:r>
    </w:p>
    <w:p w:rsidR="00FD5DC5" w:rsidRDefault="00FD5DC5"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4"/>
          <w:szCs w:val="24"/>
        </w:rPr>
      </w:pPr>
      <w:r>
        <w:rPr>
          <w:rFonts w:ascii="Times New Roman" w:hAnsi="Times New Roman" w:cs="Times New Roman"/>
          <w:b/>
          <w:bCs/>
          <w:sz w:val="24"/>
          <w:szCs w:val="24"/>
        </w:rPr>
        <w:tab/>
      </w:r>
    </w:p>
    <w:tbl>
      <w:tblPr>
        <w:tblW w:w="9630" w:type="dxa"/>
        <w:tblInd w:w="450" w:type="dxa"/>
        <w:tblLayout w:type="fixed"/>
        <w:tblCellMar>
          <w:left w:w="79" w:type="dxa"/>
          <w:right w:w="79" w:type="dxa"/>
        </w:tblCellMar>
        <w:tblLook w:val="04A0" w:firstRow="1" w:lastRow="0" w:firstColumn="1" w:lastColumn="0" w:noHBand="0" w:noVBand="1"/>
      </w:tblPr>
      <w:tblGrid>
        <w:gridCol w:w="2250"/>
        <w:gridCol w:w="540"/>
        <w:gridCol w:w="900"/>
        <w:gridCol w:w="182"/>
        <w:gridCol w:w="1080"/>
        <w:gridCol w:w="182"/>
        <w:gridCol w:w="986"/>
        <w:gridCol w:w="178"/>
        <w:gridCol w:w="886"/>
        <w:gridCol w:w="178"/>
        <w:gridCol w:w="996"/>
        <w:gridCol w:w="178"/>
        <w:gridCol w:w="1094"/>
      </w:tblGrid>
      <w:tr w:rsidR="00C00918" w:rsidRPr="00FD5DC5" w:rsidTr="00C55308">
        <w:trPr>
          <w:cantSplit/>
          <w:tblHeader/>
        </w:trPr>
        <w:tc>
          <w:tcPr>
            <w:tcW w:w="2250" w:type="dxa"/>
          </w:tcPr>
          <w:p w:rsidR="00C00918" w:rsidRPr="00C00918" w:rsidRDefault="00C00918"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rPr>
            </w:pPr>
          </w:p>
        </w:tc>
        <w:tc>
          <w:tcPr>
            <w:tcW w:w="540" w:type="dxa"/>
          </w:tcPr>
          <w:p w:rsidR="00C00918" w:rsidRPr="00C00918" w:rsidRDefault="00C00918"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i/>
                <w:iCs/>
                <w:sz w:val="22"/>
                <w:szCs w:val="22"/>
                <w:highlight w:val="cyan"/>
                <w:lang w:bidi="ar-SA"/>
              </w:rPr>
            </w:pPr>
          </w:p>
        </w:tc>
        <w:tc>
          <w:tcPr>
            <w:tcW w:w="3330" w:type="dxa"/>
            <w:gridSpan w:val="5"/>
          </w:tcPr>
          <w:p w:rsidR="00C00918" w:rsidRPr="00FD5DC5" w:rsidRDefault="00C00918"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p>
        </w:tc>
        <w:tc>
          <w:tcPr>
            <w:tcW w:w="178" w:type="dxa"/>
          </w:tcPr>
          <w:p w:rsidR="00C00918" w:rsidRPr="00C00918" w:rsidRDefault="00C00918"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highlight w:val="cyan"/>
                <w:lang w:val="en-GB" w:bidi="ar-SA"/>
              </w:rPr>
            </w:pPr>
          </w:p>
        </w:tc>
        <w:tc>
          <w:tcPr>
            <w:tcW w:w="3332" w:type="dxa"/>
            <w:gridSpan w:val="5"/>
          </w:tcPr>
          <w:p w:rsidR="00C00918" w:rsidRPr="00C00918" w:rsidRDefault="00C00918"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hAnsi="Times New Roman" w:cs="Times New Roman"/>
                <w:b/>
                <w:bCs/>
                <w:spacing w:val="-4"/>
                <w:sz w:val="22"/>
                <w:szCs w:val="22"/>
              </w:rPr>
            </w:pPr>
            <w:r w:rsidRPr="00C00918">
              <w:rPr>
                <w:rFonts w:ascii="Times New Roman" w:hAnsi="Times New Roman" w:cs="Times New Roman"/>
                <w:b/>
                <w:bCs/>
                <w:spacing w:val="-4"/>
                <w:sz w:val="22"/>
                <w:szCs w:val="22"/>
              </w:rPr>
              <w:t>Financial statements in which</w:t>
            </w:r>
          </w:p>
        </w:tc>
      </w:tr>
      <w:tr w:rsidR="00EA184F" w:rsidRPr="00FD5DC5" w:rsidTr="00C55308">
        <w:trPr>
          <w:cantSplit/>
          <w:tblHeader/>
        </w:trPr>
        <w:tc>
          <w:tcPr>
            <w:tcW w:w="2250" w:type="dxa"/>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rPr>
            </w:pPr>
          </w:p>
        </w:tc>
        <w:tc>
          <w:tcPr>
            <w:tcW w:w="540" w:type="dxa"/>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i/>
                <w:iCs/>
                <w:sz w:val="22"/>
                <w:szCs w:val="22"/>
                <w:highlight w:val="cyan"/>
                <w:lang w:bidi="ar-SA"/>
              </w:rPr>
            </w:pPr>
          </w:p>
        </w:tc>
        <w:tc>
          <w:tcPr>
            <w:tcW w:w="3330" w:type="dxa"/>
            <w:gridSpan w:val="5"/>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eastAsia="Times New Roman" w:hAnsi="Times New Roman" w:cs="Times New Roman"/>
                <w:b/>
                <w:bCs/>
                <w:sz w:val="22"/>
                <w:szCs w:val="22"/>
                <w:highlight w:val="cyan"/>
                <w:lang w:val="en-GB" w:bidi="ar-SA"/>
              </w:rPr>
            </w:pPr>
            <w:r w:rsidRPr="00FD5DC5">
              <w:rPr>
                <w:rFonts w:ascii="Times New Roman" w:eastAsia="Times New Roman" w:hAnsi="Times New Roman" w:cs="Times New Roman"/>
                <w:b/>
                <w:bCs/>
                <w:sz w:val="22"/>
                <w:szCs w:val="22"/>
                <w:lang w:val="en-GB" w:bidi="ar-SA"/>
              </w:rPr>
              <w:t>Consolidated financial statements</w:t>
            </w:r>
          </w:p>
        </w:tc>
        <w:tc>
          <w:tcPr>
            <w:tcW w:w="178" w:type="dxa"/>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highlight w:val="cyan"/>
                <w:lang w:val="en-GB" w:bidi="ar-SA"/>
              </w:rPr>
            </w:pPr>
          </w:p>
        </w:tc>
        <w:tc>
          <w:tcPr>
            <w:tcW w:w="3332" w:type="dxa"/>
            <w:gridSpan w:val="5"/>
          </w:tcPr>
          <w:p w:rsidR="00EA184F" w:rsidRPr="00C00918" w:rsidRDefault="00C55308"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b/>
                <w:bCs/>
                <w:sz w:val="22"/>
                <w:szCs w:val="22"/>
                <w:highlight w:val="cyan"/>
                <w:lang w:val="en-GB" w:bidi="ar-SA"/>
              </w:rPr>
            </w:pPr>
            <w:r>
              <w:rPr>
                <w:rFonts w:ascii="Times New Roman" w:hAnsi="Times New Roman" w:cs="Times New Roman"/>
                <w:b/>
                <w:bCs/>
                <w:spacing w:val="-4"/>
                <w:sz w:val="22"/>
                <w:szCs w:val="22"/>
              </w:rPr>
              <w:t xml:space="preserve">the </w:t>
            </w:r>
            <w:r w:rsidR="00EA184F" w:rsidRPr="00C00918">
              <w:rPr>
                <w:rFonts w:ascii="Times New Roman" w:hAnsi="Times New Roman" w:cs="Times New Roman"/>
                <w:b/>
                <w:bCs/>
                <w:spacing w:val="-4"/>
                <w:sz w:val="22"/>
                <w:szCs w:val="22"/>
              </w:rPr>
              <w:t>equity method is applied</w:t>
            </w:r>
          </w:p>
        </w:tc>
      </w:tr>
      <w:tr w:rsidR="00EA184F" w:rsidRPr="00FD5DC5" w:rsidTr="00C55308">
        <w:trPr>
          <w:cantSplit/>
          <w:tblHeader/>
        </w:trPr>
        <w:tc>
          <w:tcPr>
            <w:tcW w:w="2250" w:type="dxa"/>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rPr>
            </w:pPr>
          </w:p>
        </w:tc>
        <w:tc>
          <w:tcPr>
            <w:tcW w:w="540" w:type="dxa"/>
            <w:shd w:val="clear" w:color="auto" w:fill="auto"/>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i/>
                <w:iCs/>
                <w:sz w:val="22"/>
                <w:szCs w:val="22"/>
                <w:lang w:bidi="ar-SA"/>
              </w:rPr>
            </w:pPr>
          </w:p>
        </w:tc>
        <w:tc>
          <w:tcPr>
            <w:tcW w:w="3330" w:type="dxa"/>
            <w:gridSpan w:val="5"/>
            <w:shd w:val="clear" w:color="auto" w:fill="auto"/>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sz w:val="22"/>
                <w:szCs w:val="22"/>
                <w:lang w:val="en-GB" w:bidi="ar-SA"/>
              </w:rPr>
              <w:t>2019</w:t>
            </w:r>
          </w:p>
        </w:tc>
        <w:tc>
          <w:tcPr>
            <w:tcW w:w="178" w:type="dxa"/>
            <w:shd w:val="clear" w:color="auto" w:fill="auto"/>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3332" w:type="dxa"/>
            <w:gridSpan w:val="5"/>
            <w:shd w:val="clear" w:color="auto" w:fill="auto"/>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sz w:val="22"/>
                <w:szCs w:val="22"/>
                <w:lang w:val="en-GB" w:bidi="ar-SA"/>
              </w:rPr>
              <w:t>2018</w:t>
            </w:r>
          </w:p>
        </w:tc>
      </w:tr>
      <w:tr w:rsidR="00FD5DC5" w:rsidRPr="00FD5DC5" w:rsidTr="00C55308">
        <w:trPr>
          <w:cantSplit/>
          <w:tblHeader/>
        </w:trPr>
        <w:tc>
          <w:tcPr>
            <w:tcW w:w="2250" w:type="dxa"/>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rPr>
            </w:pPr>
          </w:p>
        </w:tc>
        <w:tc>
          <w:tcPr>
            <w:tcW w:w="540" w:type="dxa"/>
            <w:shd w:val="clear" w:color="auto" w:fill="auto"/>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i/>
                <w:iCs/>
                <w:sz w:val="22"/>
                <w:szCs w:val="22"/>
                <w:lang w:bidi="ar-SA"/>
              </w:rPr>
            </w:pPr>
            <w:r w:rsidRPr="00FD5DC5">
              <w:rPr>
                <w:rFonts w:ascii="Times New Roman" w:eastAsia="Times New Roman" w:hAnsi="Times New Roman" w:cs="Times New Roman"/>
                <w:i/>
                <w:iCs/>
                <w:sz w:val="22"/>
                <w:szCs w:val="22"/>
                <w:lang w:bidi="ar-SA"/>
              </w:rPr>
              <w:t>Note</w:t>
            </w:r>
          </w:p>
        </w:tc>
        <w:tc>
          <w:tcPr>
            <w:tcW w:w="900" w:type="dxa"/>
            <w:shd w:val="clear" w:color="auto" w:fill="auto"/>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Secured</w:t>
            </w:r>
          </w:p>
        </w:tc>
        <w:tc>
          <w:tcPr>
            <w:tcW w:w="182" w:type="dxa"/>
            <w:shd w:val="clear" w:color="auto" w:fill="auto"/>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shd w:val="clear" w:color="auto" w:fill="auto"/>
            <w:vAlign w:val="bottom"/>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Unsecured</w:t>
            </w:r>
          </w:p>
        </w:tc>
        <w:tc>
          <w:tcPr>
            <w:tcW w:w="182" w:type="dxa"/>
            <w:shd w:val="clear" w:color="auto" w:fill="auto"/>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eastAsia="Times New Roman" w:hAnsi="Times New Roman" w:cs="Times New Roman"/>
                <w:sz w:val="22"/>
                <w:szCs w:val="22"/>
                <w:lang w:val="en-GB" w:bidi="ar-SA"/>
              </w:rPr>
            </w:pPr>
          </w:p>
        </w:tc>
        <w:tc>
          <w:tcPr>
            <w:tcW w:w="986" w:type="dxa"/>
            <w:shd w:val="clear" w:color="auto" w:fill="auto"/>
            <w:vAlign w:val="bottom"/>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b/>
                <w:bCs/>
                <w:sz w:val="22"/>
                <w:szCs w:val="22"/>
                <w:lang w:val="en-GB" w:bidi="ar-SA"/>
              </w:rPr>
              <w:t>Total</w:t>
            </w:r>
          </w:p>
        </w:tc>
        <w:tc>
          <w:tcPr>
            <w:tcW w:w="178" w:type="dxa"/>
            <w:shd w:val="clear" w:color="auto" w:fill="auto"/>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shd w:val="clear" w:color="auto" w:fill="auto"/>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 w:val="decimal" w:pos="765"/>
              </w:tabs>
              <w:spacing w:line="220" w:lineRule="exact"/>
              <w:ind w:left="-91"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Secured</w:t>
            </w:r>
          </w:p>
        </w:tc>
        <w:tc>
          <w:tcPr>
            <w:tcW w:w="178" w:type="dxa"/>
            <w:shd w:val="clear" w:color="auto" w:fill="auto"/>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eastAsia="Times New Roman" w:hAnsi="Times New Roman" w:cs="Times New Roman"/>
                <w:sz w:val="22"/>
                <w:szCs w:val="22"/>
                <w:lang w:val="en-GB" w:bidi="ar-SA"/>
              </w:rPr>
            </w:pPr>
          </w:p>
        </w:tc>
        <w:tc>
          <w:tcPr>
            <w:tcW w:w="996" w:type="dxa"/>
            <w:shd w:val="clear" w:color="auto" w:fill="auto"/>
            <w:vAlign w:val="bottom"/>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Unsecured</w:t>
            </w:r>
          </w:p>
        </w:tc>
        <w:tc>
          <w:tcPr>
            <w:tcW w:w="178" w:type="dxa"/>
            <w:shd w:val="clear" w:color="auto" w:fill="auto"/>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eastAsia="Times New Roman" w:hAnsi="Times New Roman" w:cs="Times New Roman"/>
                <w:sz w:val="22"/>
                <w:szCs w:val="22"/>
                <w:lang w:val="en-GB" w:bidi="ar-SA"/>
              </w:rPr>
            </w:pPr>
          </w:p>
        </w:tc>
        <w:tc>
          <w:tcPr>
            <w:tcW w:w="1094" w:type="dxa"/>
            <w:shd w:val="clear" w:color="auto" w:fill="auto"/>
            <w:vAlign w:val="bottom"/>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b/>
                <w:bCs/>
                <w:sz w:val="22"/>
                <w:szCs w:val="22"/>
                <w:lang w:val="en-GB" w:bidi="ar-SA"/>
              </w:rPr>
              <w:t>Total</w:t>
            </w:r>
          </w:p>
        </w:tc>
      </w:tr>
      <w:tr w:rsidR="00FD5DC5" w:rsidRPr="00FD5DC5" w:rsidTr="00C55308">
        <w:trPr>
          <w:cantSplit/>
          <w:trHeight w:val="63"/>
          <w:tblHeader/>
        </w:trPr>
        <w:tc>
          <w:tcPr>
            <w:tcW w:w="2250" w:type="dxa"/>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b/>
                <w:bCs/>
                <w:color w:val="0000FF"/>
                <w:sz w:val="22"/>
                <w:szCs w:val="22"/>
                <w:highlight w:val="cyan"/>
                <w:lang w:val="en-GB"/>
              </w:rPr>
            </w:pPr>
          </w:p>
        </w:tc>
        <w:tc>
          <w:tcPr>
            <w:tcW w:w="540" w:type="dxa"/>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6840" w:type="dxa"/>
            <w:gridSpan w:val="11"/>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i/>
                <w:iCs/>
                <w:sz w:val="22"/>
                <w:szCs w:val="22"/>
                <w:lang w:val="en-GB"/>
              </w:rPr>
            </w:pPr>
            <w:r w:rsidRPr="00FD5DC5">
              <w:rPr>
                <w:rFonts w:ascii="Times New Roman" w:eastAsia="Times New Roman" w:hAnsi="Times New Roman" w:cs="Times New Roman"/>
                <w:i/>
                <w:iCs/>
                <w:sz w:val="22"/>
                <w:szCs w:val="22"/>
                <w:lang w:val="en-GB"/>
              </w:rPr>
              <w:t xml:space="preserve">(in </w:t>
            </w:r>
            <w:r w:rsidR="00EA184F" w:rsidRPr="00C00918">
              <w:rPr>
                <w:rFonts w:ascii="Times New Roman" w:eastAsia="Times New Roman" w:hAnsi="Times New Roman" w:cs="Times New Roman"/>
                <w:i/>
                <w:iCs/>
                <w:sz w:val="22"/>
                <w:szCs w:val="22"/>
              </w:rPr>
              <w:t>thousand</w:t>
            </w:r>
            <w:r w:rsidRPr="00FD5DC5">
              <w:rPr>
                <w:rFonts w:ascii="Times New Roman" w:eastAsia="Times New Roman" w:hAnsi="Times New Roman" w:cs="Times New Roman"/>
                <w:i/>
                <w:iCs/>
                <w:sz w:val="22"/>
                <w:szCs w:val="22"/>
                <w:lang w:val="en-GB"/>
              </w:rPr>
              <w:t xml:space="preserve"> Baht)</w:t>
            </w:r>
          </w:p>
        </w:tc>
      </w:tr>
      <w:tr w:rsidR="00FD5DC5" w:rsidRPr="00FD5DC5" w:rsidTr="00C55308">
        <w:trPr>
          <w:cantSplit/>
        </w:trPr>
        <w:tc>
          <w:tcPr>
            <w:tcW w:w="2250" w:type="dxa"/>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rPr>
            </w:pPr>
            <w:r w:rsidRPr="00FD5DC5">
              <w:rPr>
                <w:rFonts w:ascii="Times New Roman" w:eastAsia="Times New Roman" w:hAnsi="Times New Roman" w:cs="Times New Roman"/>
                <w:sz w:val="22"/>
                <w:szCs w:val="22"/>
                <w:lang w:val="en-GB"/>
              </w:rPr>
              <w:t>Short-term loans from financial institutions</w:t>
            </w:r>
          </w:p>
        </w:tc>
        <w:tc>
          <w:tcPr>
            <w:tcW w:w="540"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sz w:val="22"/>
                <w:szCs w:val="22"/>
                <w:lang w:val="en-GB" w:bidi="ar-SA"/>
              </w:rPr>
            </w:pPr>
          </w:p>
        </w:tc>
        <w:tc>
          <w:tcPr>
            <w:tcW w:w="900" w:type="dxa"/>
            <w:vAlign w:val="bottom"/>
          </w:tcPr>
          <w:p w:rsidR="00FD5DC5" w:rsidRPr="00FD5DC5" w:rsidRDefault="0098221A"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362,250</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tcPr>
          <w:p w:rsidR="00FD5DC5" w:rsidRPr="00FD5DC5" w:rsidRDefault="0098221A"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vAlign w:val="bottom"/>
          </w:tcPr>
          <w:p w:rsidR="00FD5DC5" w:rsidRPr="00072F87" w:rsidRDefault="0098221A" w:rsidP="00072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362,250</w:t>
            </w:r>
          </w:p>
        </w:tc>
        <w:tc>
          <w:tcPr>
            <w:tcW w:w="178" w:type="dxa"/>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679,000</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vAlign w:val="bottom"/>
          </w:tcPr>
          <w:p w:rsidR="00FD5DC5" w:rsidRPr="00FD5DC5" w:rsidRDefault="00C00918"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679,000</w:t>
            </w:r>
          </w:p>
        </w:tc>
      </w:tr>
      <w:tr w:rsidR="00EA184F" w:rsidRPr="00FD5DC5" w:rsidTr="00C55308">
        <w:trPr>
          <w:cantSplit/>
        </w:trPr>
        <w:tc>
          <w:tcPr>
            <w:tcW w:w="2250" w:type="dxa"/>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lang w:val="en-GB"/>
              </w:rPr>
            </w:pPr>
            <w:r w:rsidRPr="00C00918">
              <w:rPr>
                <w:rFonts w:ascii="Times New Roman" w:eastAsia="Times New Roman" w:hAnsi="Times New Roman" w:cs="Times New Roman"/>
                <w:sz w:val="22"/>
                <w:szCs w:val="22"/>
                <w:lang w:val="en-GB"/>
              </w:rPr>
              <w:t xml:space="preserve">Current portion of </w:t>
            </w:r>
          </w:p>
          <w:p w:rsidR="00EA184F" w:rsidRPr="00C00918" w:rsidRDefault="00C00918"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lang w:val="en-GB"/>
              </w:rPr>
            </w:pPr>
            <w:r w:rsidRPr="00C00918">
              <w:rPr>
                <w:rFonts w:ascii="Times New Roman" w:eastAsia="Times New Roman" w:hAnsi="Times New Roman" w:cs="Times New Roman"/>
                <w:sz w:val="22"/>
                <w:szCs w:val="22"/>
                <w:lang w:val="en-GB"/>
              </w:rPr>
              <w:t xml:space="preserve">    </w:t>
            </w:r>
            <w:r w:rsidR="00EA184F" w:rsidRPr="00C00918">
              <w:rPr>
                <w:rFonts w:ascii="Times New Roman" w:eastAsia="Times New Roman" w:hAnsi="Times New Roman" w:cs="Times New Roman"/>
                <w:sz w:val="22"/>
                <w:szCs w:val="22"/>
                <w:lang w:val="en-GB"/>
              </w:rPr>
              <w:t>l</w:t>
            </w:r>
            <w:r w:rsidR="00EA184F" w:rsidRPr="00FD5DC5">
              <w:rPr>
                <w:rFonts w:ascii="Times New Roman" w:eastAsia="Times New Roman" w:hAnsi="Times New Roman" w:cs="Times New Roman"/>
                <w:sz w:val="22"/>
                <w:szCs w:val="22"/>
                <w:lang w:val="en-GB"/>
              </w:rPr>
              <w:t>ong-term loan</w:t>
            </w:r>
            <w:r w:rsidR="00EA184F" w:rsidRPr="00FD5DC5">
              <w:rPr>
                <w:rFonts w:ascii="Times New Roman" w:eastAsia="Times New Roman" w:hAnsi="Times New Roman" w:cs="Times New Roman"/>
                <w:sz w:val="22"/>
                <w:szCs w:val="22"/>
              </w:rPr>
              <w:t>s</w:t>
            </w:r>
            <w:r w:rsidR="00EA184F" w:rsidRPr="00FD5DC5">
              <w:rPr>
                <w:rFonts w:ascii="Times New Roman" w:eastAsia="Times New Roman" w:hAnsi="Times New Roman" w:cs="Times New Roman"/>
                <w:sz w:val="22"/>
                <w:szCs w:val="22"/>
                <w:cs/>
              </w:rPr>
              <w:t xml:space="preserve"> </w:t>
            </w:r>
            <w:r w:rsidR="00EA184F" w:rsidRPr="00FD5DC5">
              <w:rPr>
                <w:rFonts w:ascii="Times New Roman" w:eastAsia="Times New Roman" w:hAnsi="Times New Roman" w:cs="Times New Roman"/>
                <w:sz w:val="22"/>
                <w:szCs w:val="22"/>
              </w:rPr>
              <w:t>from financial institutions</w:t>
            </w:r>
          </w:p>
        </w:tc>
        <w:tc>
          <w:tcPr>
            <w:tcW w:w="540" w:type="dxa"/>
            <w:vAlign w:val="bottom"/>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i/>
                <w:iCs/>
                <w:sz w:val="22"/>
                <w:szCs w:val="22"/>
                <w:lang w:val="en-GB" w:bidi="ar-SA"/>
              </w:rPr>
            </w:pPr>
          </w:p>
        </w:tc>
        <w:tc>
          <w:tcPr>
            <w:tcW w:w="900" w:type="dxa"/>
            <w:vAlign w:val="bottom"/>
          </w:tcPr>
          <w:p w:rsidR="00EA184F" w:rsidRPr="00C00918" w:rsidRDefault="0098221A"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50,630</w:t>
            </w:r>
          </w:p>
        </w:tc>
        <w:tc>
          <w:tcPr>
            <w:tcW w:w="182" w:type="dxa"/>
            <w:vAlign w:val="bottom"/>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tcPr>
          <w:p w:rsidR="00EA184F" w:rsidRPr="00C00918" w:rsidRDefault="0098221A"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vAlign w:val="bottom"/>
          </w:tcPr>
          <w:p w:rsidR="00EA184F" w:rsidRPr="00072F87" w:rsidRDefault="0098221A" w:rsidP="00072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50,630</w:t>
            </w:r>
          </w:p>
        </w:tc>
        <w:tc>
          <w:tcPr>
            <w:tcW w:w="178" w:type="dxa"/>
          </w:tcPr>
          <w:p w:rsidR="00EA184F" w:rsidRPr="00C00918" w:rsidRDefault="00EA184F"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EA184F" w:rsidRPr="00C00918"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23,596</w:t>
            </w:r>
          </w:p>
        </w:tc>
        <w:tc>
          <w:tcPr>
            <w:tcW w:w="178" w:type="dxa"/>
            <w:vAlign w:val="bottom"/>
          </w:tcPr>
          <w:p w:rsidR="00EA184F" w:rsidRPr="00C00918" w:rsidRDefault="00EA184F"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vAlign w:val="bottom"/>
          </w:tcPr>
          <w:p w:rsidR="00EA184F" w:rsidRPr="00C00918"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EA184F" w:rsidRPr="00C00918" w:rsidRDefault="00EA184F"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vAlign w:val="bottom"/>
          </w:tcPr>
          <w:p w:rsidR="00C00918" w:rsidRPr="00C00918" w:rsidRDefault="00C00918"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23,596</w:t>
            </w:r>
          </w:p>
        </w:tc>
      </w:tr>
      <w:tr w:rsidR="00FD5DC5" w:rsidRPr="00FD5DC5" w:rsidTr="00C55308">
        <w:trPr>
          <w:cantSplit/>
        </w:trPr>
        <w:tc>
          <w:tcPr>
            <w:tcW w:w="2250" w:type="dxa"/>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lang w:val="en-GB"/>
              </w:rPr>
            </w:pPr>
            <w:r w:rsidRPr="00FD5DC5">
              <w:rPr>
                <w:rFonts w:ascii="Times New Roman" w:eastAsia="Times New Roman" w:hAnsi="Times New Roman" w:cs="Times New Roman"/>
                <w:sz w:val="22"/>
                <w:szCs w:val="22"/>
                <w:lang w:val="en-GB"/>
              </w:rPr>
              <w:t xml:space="preserve">Short-term loans from related parties </w:t>
            </w:r>
          </w:p>
        </w:tc>
        <w:tc>
          <w:tcPr>
            <w:tcW w:w="540" w:type="dxa"/>
            <w:vAlign w:val="bottom"/>
            <w:hideMark/>
          </w:tcPr>
          <w:p w:rsidR="00FD5DC5" w:rsidRPr="00FD5DC5" w:rsidRDefault="00C00918"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4</w:t>
            </w:r>
          </w:p>
        </w:tc>
        <w:tc>
          <w:tcPr>
            <w:tcW w:w="900" w:type="dxa"/>
            <w:vAlign w:val="bottom"/>
          </w:tcPr>
          <w:p w:rsidR="00FD5DC5" w:rsidRPr="00FD5DC5" w:rsidRDefault="0098221A"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tcPr>
          <w:p w:rsidR="00FD5DC5" w:rsidRPr="00FD5DC5" w:rsidRDefault="0098221A"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30,000</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vAlign w:val="bottom"/>
          </w:tcPr>
          <w:p w:rsidR="00FD5DC5" w:rsidRPr="00072F87" w:rsidRDefault="0098221A" w:rsidP="00072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30,000</w:t>
            </w:r>
          </w:p>
        </w:tc>
        <w:tc>
          <w:tcPr>
            <w:tcW w:w="178" w:type="dxa"/>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70,000</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vAlign w:val="bottom"/>
          </w:tcPr>
          <w:p w:rsidR="00FD5DC5" w:rsidRPr="00FD5DC5" w:rsidRDefault="00C00918"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70,000</w:t>
            </w:r>
          </w:p>
        </w:tc>
      </w:tr>
      <w:tr w:rsidR="00FD5DC5" w:rsidRPr="00FD5DC5" w:rsidTr="00C55308">
        <w:trPr>
          <w:cantSplit/>
        </w:trPr>
        <w:tc>
          <w:tcPr>
            <w:tcW w:w="2250" w:type="dxa"/>
            <w:hideMark/>
          </w:tcPr>
          <w:p w:rsidR="00FD5DC5" w:rsidRPr="00FD5DC5" w:rsidRDefault="00C00918"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rPr>
            </w:pPr>
            <w:r w:rsidRPr="00FD5DC5">
              <w:rPr>
                <w:rFonts w:ascii="Times New Roman" w:eastAsia="Times New Roman" w:hAnsi="Times New Roman" w:cs="Times New Roman"/>
                <w:sz w:val="22"/>
                <w:szCs w:val="22"/>
                <w:lang w:val="en-GB"/>
              </w:rPr>
              <w:t xml:space="preserve">Short-term loans from </w:t>
            </w:r>
            <w:r w:rsidRPr="00C00918">
              <w:rPr>
                <w:rFonts w:ascii="Times New Roman" w:eastAsia="Times New Roman" w:hAnsi="Times New Roman" w:cs="Times New Roman"/>
                <w:sz w:val="22"/>
                <w:szCs w:val="22"/>
                <w:lang w:val="en-GB"/>
              </w:rPr>
              <w:t>other</w:t>
            </w:r>
            <w:r w:rsidRPr="00FD5DC5">
              <w:rPr>
                <w:rFonts w:ascii="Times New Roman" w:eastAsia="Times New Roman" w:hAnsi="Times New Roman" w:cs="Times New Roman"/>
                <w:sz w:val="22"/>
                <w:szCs w:val="22"/>
                <w:lang w:val="en-GB"/>
              </w:rPr>
              <w:t xml:space="preserve"> parties</w:t>
            </w:r>
          </w:p>
        </w:tc>
        <w:tc>
          <w:tcPr>
            <w:tcW w:w="540"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sz w:val="22"/>
                <w:szCs w:val="22"/>
                <w:lang w:val="en-GB" w:bidi="ar-SA"/>
              </w:rPr>
            </w:pPr>
          </w:p>
        </w:tc>
        <w:tc>
          <w:tcPr>
            <w:tcW w:w="900" w:type="dxa"/>
            <w:vAlign w:val="bottom"/>
          </w:tcPr>
          <w:p w:rsidR="00FD5DC5" w:rsidRPr="00FD5DC5" w:rsidRDefault="0098221A"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tcPr>
          <w:p w:rsidR="00FD5DC5" w:rsidRPr="00FD5DC5" w:rsidRDefault="0098221A"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20,000</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vAlign w:val="bottom"/>
          </w:tcPr>
          <w:p w:rsidR="00FD5DC5" w:rsidRPr="00072F87" w:rsidRDefault="0098221A" w:rsidP="00072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20,000</w:t>
            </w:r>
          </w:p>
        </w:tc>
        <w:tc>
          <w:tcPr>
            <w:tcW w:w="178" w:type="dxa"/>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49,265</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vAlign w:val="bottom"/>
          </w:tcPr>
          <w:p w:rsidR="00FD5DC5" w:rsidRPr="00FD5DC5" w:rsidRDefault="00C00918"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49,265</w:t>
            </w:r>
          </w:p>
        </w:tc>
      </w:tr>
      <w:tr w:rsidR="00FD5DC5" w:rsidRPr="00FD5DC5" w:rsidTr="00C55308">
        <w:trPr>
          <w:cantSplit/>
        </w:trPr>
        <w:tc>
          <w:tcPr>
            <w:tcW w:w="2250" w:type="dxa"/>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lang w:val="en-GB"/>
              </w:rPr>
            </w:pPr>
            <w:r w:rsidRPr="00FD5DC5">
              <w:rPr>
                <w:rFonts w:ascii="Times New Roman" w:eastAsia="Times New Roman" w:hAnsi="Times New Roman" w:cs="Times New Roman"/>
                <w:sz w:val="22"/>
                <w:szCs w:val="22"/>
                <w:lang w:val="en-GB"/>
              </w:rPr>
              <w:t xml:space="preserve">Long-term loans from </w:t>
            </w:r>
            <w:r w:rsidR="00C00918" w:rsidRPr="00FD5DC5">
              <w:rPr>
                <w:rFonts w:ascii="Times New Roman" w:eastAsia="Times New Roman" w:hAnsi="Times New Roman" w:cs="Times New Roman"/>
                <w:sz w:val="22"/>
                <w:szCs w:val="22"/>
                <w:lang w:val="en-GB"/>
              </w:rPr>
              <w:t>financial institutions</w:t>
            </w:r>
          </w:p>
        </w:tc>
        <w:tc>
          <w:tcPr>
            <w:tcW w:w="540" w:type="dxa"/>
            <w:vAlign w:val="bottom"/>
            <w:hideMark/>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i/>
                <w:iCs/>
                <w:sz w:val="22"/>
                <w:szCs w:val="22"/>
                <w:lang w:val="en-GB" w:bidi="ar-SA"/>
              </w:rPr>
            </w:pPr>
          </w:p>
        </w:tc>
        <w:tc>
          <w:tcPr>
            <w:tcW w:w="900" w:type="dxa"/>
            <w:tcBorders>
              <w:bottom w:val="single" w:sz="4" w:space="0" w:color="auto"/>
            </w:tcBorders>
            <w:vAlign w:val="bottom"/>
          </w:tcPr>
          <w:p w:rsidR="00FD5DC5" w:rsidRPr="00FD5DC5" w:rsidRDefault="0098221A"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112,245</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tcBorders>
              <w:bottom w:val="single" w:sz="4" w:space="0" w:color="auto"/>
            </w:tcBorders>
            <w:vAlign w:val="bottom"/>
          </w:tcPr>
          <w:p w:rsidR="00FD5DC5" w:rsidRPr="00FD5DC5" w:rsidRDefault="0098221A"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tcBorders>
              <w:bottom w:val="single" w:sz="4" w:space="0" w:color="auto"/>
            </w:tcBorders>
            <w:vAlign w:val="bottom"/>
          </w:tcPr>
          <w:p w:rsidR="00FD5DC5" w:rsidRPr="00072F87" w:rsidRDefault="0098221A" w:rsidP="00072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112,245</w:t>
            </w:r>
          </w:p>
        </w:tc>
        <w:tc>
          <w:tcPr>
            <w:tcW w:w="178" w:type="dxa"/>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tcBorders>
              <w:bottom w:val="single" w:sz="4" w:space="0" w:color="auto"/>
            </w:tcBorders>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17,883</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tcBorders>
              <w:bottom w:val="single" w:sz="4" w:space="0" w:color="auto"/>
            </w:tcBorders>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tcBorders>
              <w:bottom w:val="single" w:sz="4" w:space="0" w:color="auto"/>
            </w:tcBorders>
            <w:vAlign w:val="bottom"/>
          </w:tcPr>
          <w:p w:rsidR="00FD5DC5" w:rsidRPr="00FD5DC5" w:rsidRDefault="00C00918"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17,883</w:t>
            </w:r>
          </w:p>
        </w:tc>
      </w:tr>
      <w:tr w:rsidR="00FD5DC5" w:rsidRPr="00FD5DC5" w:rsidTr="00C55308">
        <w:trPr>
          <w:cantSplit/>
          <w:trHeight w:val="299"/>
        </w:trPr>
        <w:tc>
          <w:tcPr>
            <w:tcW w:w="2250" w:type="dxa"/>
            <w:hideMark/>
          </w:tcPr>
          <w:p w:rsidR="00C66F05" w:rsidRDefault="00C66F05" w:rsidP="00C6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right="-68"/>
              <w:rPr>
                <w:rFonts w:ascii="Times New Roman" w:eastAsia="Times New Roman" w:hAnsi="Times New Roman" w:cs="Times New Roman"/>
                <w:b/>
                <w:bCs/>
                <w:sz w:val="22"/>
                <w:szCs w:val="22"/>
                <w:lang w:val="en-GB"/>
              </w:rPr>
            </w:pPr>
          </w:p>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b/>
                <w:bCs/>
                <w:sz w:val="22"/>
                <w:szCs w:val="22"/>
                <w:lang w:val="en-GB"/>
              </w:rPr>
              <w:t xml:space="preserve">Total </w:t>
            </w:r>
          </w:p>
        </w:tc>
        <w:tc>
          <w:tcPr>
            <w:tcW w:w="540" w:type="dxa"/>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20" w:lineRule="exact"/>
              <w:ind w:left="-91" w:right="-79"/>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tcPr>
          <w:p w:rsidR="00FD5DC5" w:rsidRPr="00FD5DC5" w:rsidRDefault="0098221A"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525,125</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vAlign w:val="bottom"/>
          </w:tcPr>
          <w:p w:rsidR="00FD5DC5" w:rsidRPr="00FD5DC5" w:rsidRDefault="0098221A"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50,000</w:t>
            </w:r>
          </w:p>
        </w:tc>
        <w:tc>
          <w:tcPr>
            <w:tcW w:w="182" w:type="dxa"/>
            <w:vAlign w:val="bottom"/>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b/>
                <w:bCs/>
                <w:sz w:val="22"/>
                <w:szCs w:val="22"/>
                <w:lang w:val="en-GB" w:bidi="ar-SA"/>
              </w:rPr>
            </w:pPr>
          </w:p>
        </w:tc>
        <w:tc>
          <w:tcPr>
            <w:tcW w:w="986" w:type="dxa"/>
            <w:tcBorders>
              <w:top w:val="single" w:sz="4" w:space="0" w:color="auto"/>
              <w:left w:val="nil"/>
              <w:bottom w:val="double" w:sz="4" w:space="0" w:color="auto"/>
              <w:right w:val="nil"/>
            </w:tcBorders>
            <w:vAlign w:val="bottom"/>
          </w:tcPr>
          <w:p w:rsidR="00FD5DC5" w:rsidRPr="00072F87" w:rsidRDefault="0098221A" w:rsidP="00072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575,125</w:t>
            </w:r>
          </w:p>
        </w:tc>
        <w:tc>
          <w:tcPr>
            <w:tcW w:w="178" w:type="dxa"/>
          </w:tcPr>
          <w:p w:rsidR="00FD5DC5" w:rsidRPr="00FD5DC5" w:rsidRDefault="00FD5DC5" w:rsidP="00FD5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886" w:type="dxa"/>
            <w:tcBorders>
              <w:top w:val="single" w:sz="4" w:space="0" w:color="auto"/>
              <w:left w:val="nil"/>
              <w:bottom w:val="double" w:sz="4" w:space="0" w:color="auto"/>
              <w:right w:val="nil"/>
            </w:tcBorders>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720,479</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b/>
                <w:bCs/>
                <w:sz w:val="22"/>
                <w:szCs w:val="22"/>
                <w:lang w:val="en-GB" w:bidi="ar-SA"/>
              </w:rPr>
            </w:pPr>
          </w:p>
        </w:tc>
        <w:tc>
          <w:tcPr>
            <w:tcW w:w="996" w:type="dxa"/>
            <w:tcBorders>
              <w:top w:val="single" w:sz="4" w:space="0" w:color="auto"/>
              <w:left w:val="nil"/>
              <w:bottom w:val="double" w:sz="4" w:space="0" w:color="auto"/>
              <w:right w:val="nil"/>
            </w:tcBorders>
            <w:vAlign w:val="bottom"/>
          </w:tcPr>
          <w:p w:rsidR="00FD5DC5" w:rsidRPr="00FD5DC5" w:rsidRDefault="00C00918" w:rsidP="0019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119,265</w:t>
            </w:r>
          </w:p>
        </w:tc>
        <w:tc>
          <w:tcPr>
            <w:tcW w:w="178" w:type="dxa"/>
            <w:vAlign w:val="bottom"/>
          </w:tcPr>
          <w:p w:rsidR="00FD5DC5" w:rsidRPr="00FD5DC5" w:rsidRDefault="00FD5DC5" w:rsidP="00C00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b/>
                <w:bCs/>
                <w:sz w:val="22"/>
                <w:szCs w:val="22"/>
                <w:lang w:val="en-GB" w:bidi="ar-SA"/>
              </w:rPr>
            </w:pPr>
          </w:p>
        </w:tc>
        <w:tc>
          <w:tcPr>
            <w:tcW w:w="1094" w:type="dxa"/>
            <w:tcBorders>
              <w:top w:val="single" w:sz="4" w:space="0" w:color="auto"/>
              <w:left w:val="nil"/>
              <w:bottom w:val="double" w:sz="4" w:space="0" w:color="auto"/>
              <w:right w:val="nil"/>
            </w:tcBorders>
            <w:vAlign w:val="bottom"/>
          </w:tcPr>
          <w:p w:rsidR="00FD5DC5" w:rsidRPr="00FD5DC5" w:rsidRDefault="00C00918" w:rsidP="00FD7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839,744</w:t>
            </w:r>
          </w:p>
        </w:tc>
      </w:tr>
    </w:tbl>
    <w:p w:rsidR="00C00918" w:rsidRPr="001E792C" w:rsidRDefault="00C00918"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
          <w:szCs w:val="2"/>
        </w:rPr>
      </w:pPr>
    </w:p>
    <w:tbl>
      <w:tblPr>
        <w:tblW w:w="9630" w:type="dxa"/>
        <w:tblInd w:w="450" w:type="dxa"/>
        <w:tblLayout w:type="fixed"/>
        <w:tblCellMar>
          <w:left w:w="79" w:type="dxa"/>
          <w:right w:w="79" w:type="dxa"/>
        </w:tblCellMar>
        <w:tblLook w:val="04A0" w:firstRow="1" w:lastRow="0" w:firstColumn="1" w:lastColumn="0" w:noHBand="0" w:noVBand="1"/>
      </w:tblPr>
      <w:tblGrid>
        <w:gridCol w:w="2250"/>
        <w:gridCol w:w="540"/>
        <w:gridCol w:w="900"/>
        <w:gridCol w:w="182"/>
        <w:gridCol w:w="1080"/>
        <w:gridCol w:w="182"/>
        <w:gridCol w:w="986"/>
        <w:gridCol w:w="178"/>
        <w:gridCol w:w="886"/>
        <w:gridCol w:w="178"/>
        <w:gridCol w:w="996"/>
        <w:gridCol w:w="178"/>
        <w:gridCol w:w="1094"/>
      </w:tblGrid>
      <w:tr w:rsidR="00C00918" w:rsidRPr="00C00918" w:rsidTr="00A15CE0">
        <w:trPr>
          <w:cantSplit/>
          <w:tblHeader/>
        </w:trPr>
        <w:tc>
          <w:tcPr>
            <w:tcW w:w="2250" w:type="dxa"/>
          </w:tcPr>
          <w:p w:rsidR="00C00918" w:rsidRPr="00C00918"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rPr>
            </w:pPr>
          </w:p>
        </w:tc>
        <w:tc>
          <w:tcPr>
            <w:tcW w:w="540" w:type="dxa"/>
          </w:tcPr>
          <w:p w:rsidR="00C00918" w:rsidRPr="00C00918"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i/>
                <w:iCs/>
                <w:sz w:val="22"/>
                <w:szCs w:val="22"/>
                <w:highlight w:val="cyan"/>
                <w:lang w:bidi="ar-SA"/>
              </w:rPr>
            </w:pPr>
          </w:p>
        </w:tc>
        <w:tc>
          <w:tcPr>
            <w:tcW w:w="6840" w:type="dxa"/>
            <w:gridSpan w:val="11"/>
          </w:tcPr>
          <w:p w:rsidR="00DF46D1" w:rsidRDefault="00DF46D1" w:rsidP="00DF4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76" w:lineRule="auto"/>
              <w:jc w:val="center"/>
              <w:rPr>
                <w:rFonts w:ascii="Times New Roman" w:hAnsi="Times New Roman" w:cs="Times New Roman"/>
                <w:b/>
                <w:bCs/>
                <w:spacing w:val="-4"/>
                <w:sz w:val="22"/>
                <w:szCs w:val="22"/>
              </w:rPr>
            </w:pPr>
          </w:p>
          <w:p w:rsidR="00C00918" w:rsidRPr="00C00918"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b/>
                <w:bCs/>
                <w:sz w:val="22"/>
                <w:szCs w:val="22"/>
                <w:highlight w:val="cyan"/>
                <w:lang w:val="en-GB" w:bidi="ar-SA"/>
              </w:rPr>
            </w:pPr>
            <w:r>
              <w:rPr>
                <w:rFonts w:ascii="Times New Roman" w:hAnsi="Times New Roman" w:cs="Times New Roman"/>
                <w:b/>
                <w:bCs/>
                <w:spacing w:val="-4"/>
                <w:sz w:val="22"/>
                <w:szCs w:val="22"/>
              </w:rPr>
              <w:t>S</w:t>
            </w:r>
            <w:r w:rsidRPr="00C83CF6">
              <w:rPr>
                <w:rFonts w:ascii="Times New Roman" w:hAnsi="Times New Roman" w:cs="Times New Roman"/>
                <w:b/>
                <w:bCs/>
                <w:spacing w:val="-4"/>
                <w:sz w:val="22"/>
                <w:szCs w:val="22"/>
              </w:rPr>
              <w:t>eparate financial statements</w:t>
            </w:r>
          </w:p>
        </w:tc>
      </w:tr>
      <w:tr w:rsidR="00C00918" w:rsidRPr="00C00918" w:rsidTr="00A15CE0">
        <w:trPr>
          <w:cantSplit/>
          <w:tblHeader/>
        </w:trPr>
        <w:tc>
          <w:tcPr>
            <w:tcW w:w="2250" w:type="dxa"/>
          </w:tcPr>
          <w:p w:rsidR="00C00918" w:rsidRPr="00C00918"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rPr>
            </w:pPr>
          </w:p>
        </w:tc>
        <w:tc>
          <w:tcPr>
            <w:tcW w:w="540" w:type="dxa"/>
          </w:tcPr>
          <w:p w:rsidR="00C00918" w:rsidRPr="00C00918"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i/>
                <w:iCs/>
                <w:sz w:val="22"/>
                <w:szCs w:val="22"/>
                <w:lang w:bidi="ar-SA"/>
              </w:rPr>
            </w:pPr>
          </w:p>
        </w:tc>
        <w:tc>
          <w:tcPr>
            <w:tcW w:w="3330" w:type="dxa"/>
            <w:gridSpan w:val="5"/>
          </w:tcPr>
          <w:p w:rsidR="00C00918" w:rsidRPr="00C00918"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sz w:val="22"/>
                <w:szCs w:val="22"/>
                <w:lang w:val="en-GB" w:bidi="ar-SA"/>
              </w:rPr>
              <w:t>2019</w:t>
            </w:r>
          </w:p>
        </w:tc>
        <w:tc>
          <w:tcPr>
            <w:tcW w:w="178" w:type="dxa"/>
          </w:tcPr>
          <w:p w:rsidR="00C00918" w:rsidRPr="00C00918"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3332" w:type="dxa"/>
            <w:gridSpan w:val="5"/>
          </w:tcPr>
          <w:p w:rsidR="00C00918" w:rsidRPr="00C00918"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sz w:val="22"/>
                <w:szCs w:val="22"/>
                <w:lang w:val="en-GB" w:bidi="ar-SA"/>
              </w:rPr>
              <w:t>2018</w:t>
            </w:r>
          </w:p>
        </w:tc>
      </w:tr>
      <w:tr w:rsidR="00C00918" w:rsidRPr="00FD5DC5" w:rsidTr="00A15CE0">
        <w:trPr>
          <w:cantSplit/>
          <w:tblHeader/>
        </w:trPr>
        <w:tc>
          <w:tcPr>
            <w:tcW w:w="2250" w:type="dxa"/>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rPr>
            </w:pPr>
          </w:p>
        </w:tc>
        <w:tc>
          <w:tcPr>
            <w:tcW w:w="540" w:type="dxa"/>
            <w:hideMark/>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i/>
                <w:iCs/>
                <w:sz w:val="22"/>
                <w:szCs w:val="22"/>
                <w:lang w:bidi="ar-SA"/>
              </w:rPr>
            </w:pPr>
            <w:r w:rsidRPr="00FD5DC5">
              <w:rPr>
                <w:rFonts w:ascii="Times New Roman" w:eastAsia="Times New Roman" w:hAnsi="Times New Roman" w:cs="Times New Roman"/>
                <w:i/>
                <w:iCs/>
                <w:sz w:val="22"/>
                <w:szCs w:val="22"/>
                <w:lang w:bidi="ar-SA"/>
              </w:rPr>
              <w:t>Note</w:t>
            </w:r>
          </w:p>
        </w:tc>
        <w:tc>
          <w:tcPr>
            <w:tcW w:w="900" w:type="dxa"/>
            <w:hideMark/>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Secured</w:t>
            </w:r>
          </w:p>
        </w:tc>
        <w:tc>
          <w:tcPr>
            <w:tcW w:w="182" w:type="dxa"/>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hideMark/>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Unsecured</w:t>
            </w:r>
          </w:p>
        </w:tc>
        <w:tc>
          <w:tcPr>
            <w:tcW w:w="182" w:type="dxa"/>
            <w:vAlign w:val="bottom"/>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eastAsia="Times New Roman" w:hAnsi="Times New Roman" w:cs="Times New Roman"/>
                <w:sz w:val="22"/>
                <w:szCs w:val="22"/>
                <w:lang w:val="en-GB" w:bidi="ar-SA"/>
              </w:rPr>
            </w:pPr>
          </w:p>
        </w:tc>
        <w:tc>
          <w:tcPr>
            <w:tcW w:w="986" w:type="dxa"/>
            <w:vAlign w:val="bottom"/>
            <w:hideMark/>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4" w:right="-79"/>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b/>
                <w:bCs/>
                <w:sz w:val="22"/>
                <w:szCs w:val="22"/>
                <w:lang w:val="en-GB" w:bidi="ar-SA"/>
              </w:rPr>
              <w:t>Total</w:t>
            </w:r>
          </w:p>
        </w:tc>
        <w:tc>
          <w:tcPr>
            <w:tcW w:w="178" w:type="dxa"/>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hideMark/>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 w:val="decimal" w:pos="765"/>
              </w:tabs>
              <w:spacing w:line="220" w:lineRule="exact"/>
              <w:ind w:left="-91"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Secured</w:t>
            </w:r>
          </w:p>
        </w:tc>
        <w:tc>
          <w:tcPr>
            <w:tcW w:w="178" w:type="dxa"/>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eastAsia="Times New Roman" w:hAnsi="Times New Roman" w:cs="Times New Roman"/>
                <w:sz w:val="22"/>
                <w:szCs w:val="22"/>
                <w:lang w:val="en-GB" w:bidi="ar-SA"/>
              </w:rPr>
            </w:pPr>
          </w:p>
        </w:tc>
        <w:tc>
          <w:tcPr>
            <w:tcW w:w="996" w:type="dxa"/>
            <w:vAlign w:val="bottom"/>
            <w:hideMark/>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Unsecured</w:t>
            </w:r>
          </w:p>
        </w:tc>
        <w:tc>
          <w:tcPr>
            <w:tcW w:w="178" w:type="dxa"/>
            <w:vAlign w:val="bottom"/>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eastAsia="Times New Roman" w:hAnsi="Times New Roman" w:cs="Times New Roman"/>
                <w:sz w:val="22"/>
                <w:szCs w:val="22"/>
                <w:lang w:val="en-GB" w:bidi="ar-SA"/>
              </w:rPr>
            </w:pPr>
          </w:p>
        </w:tc>
        <w:tc>
          <w:tcPr>
            <w:tcW w:w="1094" w:type="dxa"/>
            <w:vAlign w:val="bottom"/>
            <w:hideMark/>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b/>
                <w:bCs/>
                <w:sz w:val="22"/>
                <w:szCs w:val="22"/>
                <w:lang w:val="en-GB" w:bidi="ar-SA"/>
              </w:rPr>
              <w:t>Total</w:t>
            </w:r>
          </w:p>
        </w:tc>
      </w:tr>
      <w:tr w:rsidR="00C00918" w:rsidRPr="00FD5DC5" w:rsidTr="00A15CE0">
        <w:trPr>
          <w:cantSplit/>
          <w:trHeight w:val="63"/>
          <w:tblHeader/>
        </w:trPr>
        <w:tc>
          <w:tcPr>
            <w:tcW w:w="2250" w:type="dxa"/>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b/>
                <w:bCs/>
                <w:color w:val="0000FF"/>
                <w:sz w:val="22"/>
                <w:szCs w:val="22"/>
                <w:highlight w:val="cyan"/>
                <w:lang w:val="en-GB"/>
              </w:rPr>
            </w:pPr>
          </w:p>
        </w:tc>
        <w:tc>
          <w:tcPr>
            <w:tcW w:w="540" w:type="dxa"/>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i/>
                <w:iCs/>
                <w:sz w:val="22"/>
                <w:szCs w:val="22"/>
                <w:lang w:val="en-GB"/>
              </w:rPr>
            </w:pPr>
          </w:p>
        </w:tc>
        <w:tc>
          <w:tcPr>
            <w:tcW w:w="6840" w:type="dxa"/>
            <w:gridSpan w:val="11"/>
            <w:hideMark/>
          </w:tcPr>
          <w:p w:rsidR="00C00918" w:rsidRPr="00FD5DC5" w:rsidRDefault="00C00918"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jc w:val="center"/>
              <w:rPr>
                <w:rFonts w:ascii="Times New Roman" w:eastAsia="Times New Roman" w:hAnsi="Times New Roman" w:cs="Times New Roman"/>
                <w:i/>
                <w:iCs/>
                <w:sz w:val="22"/>
                <w:szCs w:val="22"/>
                <w:lang w:val="en-GB"/>
              </w:rPr>
            </w:pPr>
            <w:r w:rsidRPr="00FD5DC5">
              <w:rPr>
                <w:rFonts w:ascii="Times New Roman" w:eastAsia="Times New Roman" w:hAnsi="Times New Roman" w:cs="Times New Roman"/>
                <w:i/>
                <w:iCs/>
                <w:sz w:val="22"/>
                <w:szCs w:val="22"/>
                <w:lang w:val="en-GB"/>
              </w:rPr>
              <w:t xml:space="preserve">(in </w:t>
            </w:r>
            <w:r w:rsidRPr="00C00918">
              <w:rPr>
                <w:rFonts w:ascii="Times New Roman" w:eastAsia="Times New Roman" w:hAnsi="Times New Roman" w:cs="Times New Roman"/>
                <w:i/>
                <w:iCs/>
                <w:sz w:val="22"/>
                <w:szCs w:val="22"/>
              </w:rPr>
              <w:t>thousand</w:t>
            </w:r>
            <w:r w:rsidRPr="00FD5DC5">
              <w:rPr>
                <w:rFonts w:ascii="Times New Roman" w:eastAsia="Times New Roman" w:hAnsi="Times New Roman" w:cs="Times New Roman"/>
                <w:i/>
                <w:iCs/>
                <w:sz w:val="22"/>
                <w:szCs w:val="22"/>
                <w:lang w:val="en-GB"/>
              </w:rPr>
              <w:t xml:space="preserve"> Baht)</w:t>
            </w:r>
          </w:p>
        </w:tc>
      </w:tr>
      <w:tr w:rsidR="00DA0781" w:rsidRPr="00FD5DC5" w:rsidTr="00A15CE0">
        <w:trPr>
          <w:cantSplit/>
        </w:trPr>
        <w:tc>
          <w:tcPr>
            <w:tcW w:w="2250" w:type="dxa"/>
            <w:hideMark/>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rPr>
            </w:pPr>
            <w:r w:rsidRPr="00FD5DC5">
              <w:rPr>
                <w:rFonts w:ascii="Times New Roman" w:eastAsia="Times New Roman" w:hAnsi="Times New Roman" w:cs="Times New Roman"/>
                <w:sz w:val="22"/>
                <w:szCs w:val="22"/>
                <w:lang w:val="en-GB"/>
              </w:rPr>
              <w:t>Short-term loans from financial institutions</w:t>
            </w:r>
          </w:p>
        </w:tc>
        <w:tc>
          <w:tcPr>
            <w:tcW w:w="540"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sz w:val="22"/>
                <w:szCs w:val="22"/>
                <w:lang w:val="en-GB" w:bidi="ar-SA"/>
              </w:rPr>
            </w:pPr>
          </w:p>
        </w:tc>
        <w:tc>
          <w:tcPr>
            <w:tcW w:w="900"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362,250</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vAlign w:val="bottom"/>
          </w:tcPr>
          <w:p w:rsidR="00DA0781" w:rsidRPr="00072F87"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362,250</w:t>
            </w:r>
          </w:p>
        </w:tc>
        <w:tc>
          <w:tcPr>
            <w:tcW w:w="178" w:type="dxa"/>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679,000</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679,000</w:t>
            </w:r>
          </w:p>
        </w:tc>
      </w:tr>
      <w:tr w:rsidR="00DA0781" w:rsidRPr="00C00918" w:rsidTr="00A15CE0">
        <w:trPr>
          <w:cantSplit/>
        </w:trPr>
        <w:tc>
          <w:tcPr>
            <w:tcW w:w="2250" w:type="dxa"/>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lang w:val="en-GB"/>
              </w:rPr>
            </w:pPr>
            <w:r w:rsidRPr="00C00918">
              <w:rPr>
                <w:rFonts w:ascii="Times New Roman" w:eastAsia="Times New Roman" w:hAnsi="Times New Roman" w:cs="Times New Roman"/>
                <w:sz w:val="22"/>
                <w:szCs w:val="22"/>
                <w:lang w:val="en-GB"/>
              </w:rPr>
              <w:t xml:space="preserve">Current portion of </w:t>
            </w:r>
          </w:p>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lang w:val="en-GB"/>
              </w:rPr>
            </w:pPr>
            <w:r w:rsidRPr="00C00918">
              <w:rPr>
                <w:rFonts w:ascii="Times New Roman" w:eastAsia="Times New Roman" w:hAnsi="Times New Roman" w:cs="Times New Roman"/>
                <w:sz w:val="22"/>
                <w:szCs w:val="22"/>
                <w:lang w:val="en-GB"/>
              </w:rPr>
              <w:t xml:space="preserve">    l</w:t>
            </w:r>
            <w:r w:rsidRPr="00FD5DC5">
              <w:rPr>
                <w:rFonts w:ascii="Times New Roman" w:eastAsia="Times New Roman" w:hAnsi="Times New Roman" w:cs="Times New Roman"/>
                <w:sz w:val="22"/>
                <w:szCs w:val="22"/>
                <w:lang w:val="en-GB"/>
              </w:rPr>
              <w:t>ong-term loan</w:t>
            </w:r>
            <w:r w:rsidRPr="00FD5DC5">
              <w:rPr>
                <w:rFonts w:ascii="Times New Roman" w:eastAsia="Times New Roman" w:hAnsi="Times New Roman" w:cs="Times New Roman"/>
                <w:sz w:val="22"/>
                <w:szCs w:val="22"/>
              </w:rPr>
              <w:t>s</w:t>
            </w:r>
            <w:r w:rsidRPr="00FD5DC5">
              <w:rPr>
                <w:rFonts w:ascii="Times New Roman" w:eastAsia="Times New Roman" w:hAnsi="Times New Roman" w:cs="Times New Roman"/>
                <w:sz w:val="22"/>
                <w:szCs w:val="22"/>
                <w:cs/>
              </w:rPr>
              <w:t xml:space="preserve"> </w:t>
            </w:r>
            <w:r w:rsidRPr="00FD5DC5">
              <w:rPr>
                <w:rFonts w:ascii="Times New Roman" w:eastAsia="Times New Roman" w:hAnsi="Times New Roman" w:cs="Times New Roman"/>
                <w:sz w:val="22"/>
                <w:szCs w:val="22"/>
              </w:rPr>
              <w:t>from financial institutions</w:t>
            </w:r>
          </w:p>
        </w:tc>
        <w:tc>
          <w:tcPr>
            <w:tcW w:w="540"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i/>
                <w:iCs/>
                <w:sz w:val="22"/>
                <w:szCs w:val="22"/>
                <w:lang w:val="en-GB" w:bidi="ar-SA"/>
              </w:rPr>
            </w:pPr>
          </w:p>
        </w:tc>
        <w:tc>
          <w:tcPr>
            <w:tcW w:w="900"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50,630</w:t>
            </w:r>
          </w:p>
        </w:tc>
        <w:tc>
          <w:tcPr>
            <w:tcW w:w="182"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vAlign w:val="bottom"/>
          </w:tcPr>
          <w:p w:rsidR="00DA0781" w:rsidRPr="00072F87"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50,630</w:t>
            </w:r>
          </w:p>
        </w:tc>
        <w:tc>
          <w:tcPr>
            <w:tcW w:w="178" w:type="dxa"/>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23,596</w:t>
            </w:r>
          </w:p>
        </w:tc>
        <w:tc>
          <w:tcPr>
            <w:tcW w:w="178"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vAlign w:val="bottom"/>
          </w:tcPr>
          <w:p w:rsidR="00DA0781" w:rsidRPr="00C0091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23,596</w:t>
            </w:r>
          </w:p>
        </w:tc>
      </w:tr>
      <w:tr w:rsidR="00DA0781" w:rsidRPr="00FD5DC5" w:rsidTr="00A15CE0">
        <w:trPr>
          <w:cantSplit/>
        </w:trPr>
        <w:tc>
          <w:tcPr>
            <w:tcW w:w="2250" w:type="dxa"/>
            <w:hideMark/>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lang w:val="en-GB"/>
              </w:rPr>
            </w:pPr>
            <w:r w:rsidRPr="00FD5DC5">
              <w:rPr>
                <w:rFonts w:ascii="Times New Roman" w:eastAsia="Times New Roman" w:hAnsi="Times New Roman" w:cs="Times New Roman"/>
                <w:sz w:val="22"/>
                <w:szCs w:val="22"/>
                <w:lang w:val="en-GB"/>
              </w:rPr>
              <w:t xml:space="preserve">Short-term loans from related parties </w:t>
            </w:r>
          </w:p>
        </w:tc>
        <w:tc>
          <w:tcPr>
            <w:tcW w:w="540" w:type="dxa"/>
            <w:vAlign w:val="bottom"/>
            <w:hideMark/>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4</w:t>
            </w:r>
          </w:p>
        </w:tc>
        <w:tc>
          <w:tcPr>
            <w:tcW w:w="900"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79,500</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vAlign w:val="bottom"/>
          </w:tcPr>
          <w:p w:rsidR="00DA0781" w:rsidRPr="00072F87" w:rsidRDefault="006D46A8"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79,5</w:t>
            </w:r>
            <w:r w:rsidR="00DA0781" w:rsidRPr="00072F87">
              <w:rPr>
                <w:rFonts w:ascii="Times New Roman" w:eastAsia="Times New Roman" w:hAnsi="Times New Roman" w:cs="Times New Roman"/>
                <w:b/>
                <w:bCs/>
                <w:sz w:val="22"/>
                <w:szCs w:val="22"/>
                <w:lang w:val="en-GB" w:bidi="ar-SA"/>
              </w:rPr>
              <w:t>00</w:t>
            </w:r>
          </w:p>
        </w:tc>
        <w:tc>
          <w:tcPr>
            <w:tcW w:w="178" w:type="dxa"/>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70,000</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70,000</w:t>
            </w:r>
          </w:p>
        </w:tc>
      </w:tr>
      <w:tr w:rsidR="00DA0781" w:rsidRPr="00FD5DC5" w:rsidTr="00A15CE0">
        <w:trPr>
          <w:cantSplit/>
        </w:trPr>
        <w:tc>
          <w:tcPr>
            <w:tcW w:w="2250" w:type="dxa"/>
            <w:hideMark/>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rPr>
            </w:pPr>
            <w:r w:rsidRPr="00FD5DC5">
              <w:rPr>
                <w:rFonts w:ascii="Times New Roman" w:eastAsia="Times New Roman" w:hAnsi="Times New Roman" w:cs="Times New Roman"/>
                <w:sz w:val="22"/>
                <w:szCs w:val="22"/>
                <w:lang w:val="en-GB"/>
              </w:rPr>
              <w:t xml:space="preserve">Short-term loans from </w:t>
            </w:r>
            <w:r w:rsidRPr="00C00918">
              <w:rPr>
                <w:rFonts w:ascii="Times New Roman" w:eastAsia="Times New Roman" w:hAnsi="Times New Roman" w:cs="Times New Roman"/>
                <w:sz w:val="22"/>
                <w:szCs w:val="22"/>
                <w:lang w:val="en-GB"/>
              </w:rPr>
              <w:t>other</w:t>
            </w:r>
            <w:r w:rsidRPr="00FD5DC5">
              <w:rPr>
                <w:rFonts w:ascii="Times New Roman" w:eastAsia="Times New Roman" w:hAnsi="Times New Roman" w:cs="Times New Roman"/>
                <w:sz w:val="22"/>
                <w:szCs w:val="22"/>
                <w:lang w:val="en-GB"/>
              </w:rPr>
              <w:t xml:space="preserve"> parties</w:t>
            </w:r>
          </w:p>
        </w:tc>
        <w:tc>
          <w:tcPr>
            <w:tcW w:w="540"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sz w:val="22"/>
                <w:szCs w:val="22"/>
                <w:lang w:val="en-GB" w:bidi="ar-SA"/>
              </w:rPr>
            </w:pPr>
          </w:p>
        </w:tc>
        <w:tc>
          <w:tcPr>
            <w:tcW w:w="900"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20,000</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vAlign w:val="bottom"/>
          </w:tcPr>
          <w:p w:rsidR="00DA0781" w:rsidRPr="00072F87"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20,000</w:t>
            </w:r>
          </w:p>
        </w:tc>
        <w:tc>
          <w:tcPr>
            <w:tcW w:w="178" w:type="dxa"/>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49,265</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49,265</w:t>
            </w:r>
          </w:p>
        </w:tc>
      </w:tr>
      <w:tr w:rsidR="00DA0781" w:rsidRPr="00FD5DC5" w:rsidTr="00A15CE0">
        <w:trPr>
          <w:cantSplit/>
        </w:trPr>
        <w:tc>
          <w:tcPr>
            <w:tcW w:w="2250" w:type="dxa"/>
            <w:hideMark/>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eastAsia="Times New Roman" w:hAnsi="Times New Roman" w:cs="Times New Roman"/>
                <w:sz w:val="22"/>
                <w:szCs w:val="22"/>
                <w:lang w:val="en-GB"/>
              </w:rPr>
            </w:pPr>
            <w:r w:rsidRPr="00FD5DC5">
              <w:rPr>
                <w:rFonts w:ascii="Times New Roman" w:eastAsia="Times New Roman" w:hAnsi="Times New Roman" w:cs="Times New Roman"/>
                <w:sz w:val="22"/>
                <w:szCs w:val="22"/>
                <w:lang w:val="en-GB"/>
              </w:rPr>
              <w:t>Long-term loans from financial institutions</w:t>
            </w:r>
          </w:p>
        </w:tc>
        <w:tc>
          <w:tcPr>
            <w:tcW w:w="540" w:type="dxa"/>
            <w:vAlign w:val="bottom"/>
            <w:hideMark/>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91" w:right="-79"/>
              <w:jc w:val="center"/>
              <w:rPr>
                <w:rFonts w:ascii="Times New Roman" w:eastAsia="Times New Roman" w:hAnsi="Times New Roman" w:cs="Times New Roman"/>
                <w:i/>
                <w:iCs/>
                <w:sz w:val="22"/>
                <w:szCs w:val="22"/>
                <w:lang w:val="en-GB" w:bidi="ar-SA"/>
              </w:rPr>
            </w:pPr>
          </w:p>
        </w:tc>
        <w:tc>
          <w:tcPr>
            <w:tcW w:w="900" w:type="dxa"/>
            <w:tcBorders>
              <w:bottom w:val="single" w:sz="4" w:space="0" w:color="auto"/>
            </w:tcBorders>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112,245</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1080" w:type="dxa"/>
            <w:tcBorders>
              <w:bottom w:val="single" w:sz="4" w:space="0" w:color="auto"/>
            </w:tcBorders>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sz w:val="22"/>
                <w:szCs w:val="22"/>
                <w:lang w:val="en-GB" w:bidi="ar-SA"/>
              </w:rPr>
            </w:pPr>
          </w:p>
        </w:tc>
        <w:tc>
          <w:tcPr>
            <w:tcW w:w="986" w:type="dxa"/>
            <w:tcBorders>
              <w:bottom w:val="single" w:sz="4" w:space="0" w:color="auto"/>
            </w:tcBorders>
            <w:vAlign w:val="bottom"/>
          </w:tcPr>
          <w:p w:rsidR="00DA0781" w:rsidRPr="006D46A8"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sidRPr="006D46A8">
              <w:rPr>
                <w:rFonts w:ascii="Times New Roman" w:eastAsia="Times New Roman" w:hAnsi="Times New Roman" w:cs="Times New Roman"/>
                <w:b/>
                <w:bCs/>
                <w:sz w:val="22"/>
                <w:szCs w:val="22"/>
                <w:lang w:val="en-GB" w:bidi="ar-SA"/>
              </w:rPr>
              <w:t>112,245</w:t>
            </w:r>
          </w:p>
        </w:tc>
        <w:tc>
          <w:tcPr>
            <w:tcW w:w="178" w:type="dxa"/>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sz w:val="22"/>
                <w:szCs w:val="22"/>
                <w:lang w:val="en-GB" w:bidi="ar-SA"/>
              </w:rPr>
            </w:pPr>
          </w:p>
        </w:tc>
        <w:tc>
          <w:tcPr>
            <w:tcW w:w="886" w:type="dxa"/>
            <w:tcBorders>
              <w:bottom w:val="single" w:sz="4" w:space="0" w:color="auto"/>
            </w:tcBorders>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17,883</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996" w:type="dxa"/>
            <w:tcBorders>
              <w:bottom w:val="single" w:sz="4" w:space="0" w:color="auto"/>
            </w:tcBorders>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sz w:val="22"/>
                <w:szCs w:val="22"/>
                <w:lang w:val="en-GB" w:bidi="ar-SA"/>
              </w:rPr>
            </w:pPr>
          </w:p>
        </w:tc>
        <w:tc>
          <w:tcPr>
            <w:tcW w:w="1094" w:type="dxa"/>
            <w:tcBorders>
              <w:bottom w:val="single" w:sz="4" w:space="0" w:color="auto"/>
            </w:tcBorders>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sidRPr="00C00918">
              <w:rPr>
                <w:rFonts w:ascii="Times New Roman" w:eastAsia="Times New Roman" w:hAnsi="Times New Roman" w:cs="Times New Roman"/>
                <w:b/>
                <w:bCs/>
                <w:sz w:val="22"/>
                <w:szCs w:val="22"/>
                <w:lang w:val="en-GB" w:bidi="ar-SA"/>
              </w:rPr>
              <w:t>17,883</w:t>
            </w:r>
          </w:p>
        </w:tc>
      </w:tr>
      <w:tr w:rsidR="00DA0781" w:rsidRPr="00FD5DC5" w:rsidTr="00A15CE0">
        <w:trPr>
          <w:cantSplit/>
          <w:trHeight w:val="299"/>
        </w:trPr>
        <w:tc>
          <w:tcPr>
            <w:tcW w:w="2250" w:type="dxa"/>
            <w:hideMark/>
          </w:tcPr>
          <w:p w:rsidR="00DA0781"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b/>
                <w:bCs/>
                <w:sz w:val="22"/>
                <w:szCs w:val="22"/>
                <w:lang w:val="en-GB"/>
              </w:rPr>
            </w:pPr>
          </w:p>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b/>
                <w:bCs/>
                <w:sz w:val="22"/>
                <w:szCs w:val="22"/>
                <w:lang w:val="en-GB"/>
              </w:rPr>
              <w:t xml:space="preserve">Total </w:t>
            </w:r>
          </w:p>
        </w:tc>
        <w:tc>
          <w:tcPr>
            <w:tcW w:w="540" w:type="dxa"/>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20" w:lineRule="exact"/>
              <w:ind w:left="-91" w:right="-79"/>
              <w:rPr>
                <w:rFonts w:ascii="Times New Roman" w:eastAsia="Times New Roman" w:hAnsi="Times New Roman" w:cs="Times New Roman"/>
                <w:b/>
                <w:bCs/>
                <w:sz w:val="22"/>
                <w:szCs w:val="22"/>
                <w:lang w:val="en-GB" w:bidi="ar-SA"/>
              </w:rPr>
            </w:pPr>
          </w:p>
        </w:tc>
        <w:tc>
          <w:tcPr>
            <w:tcW w:w="900" w:type="dxa"/>
            <w:tcBorders>
              <w:top w:val="single" w:sz="4" w:space="0" w:color="auto"/>
              <w:left w:val="nil"/>
              <w:bottom w:val="double" w:sz="4" w:space="0" w:color="auto"/>
              <w:right w:val="nil"/>
            </w:tcBorders>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32"/>
              </w:tabs>
              <w:spacing w:line="220" w:lineRule="exact"/>
              <w:ind w:left="-9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525,125</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double" w:sz="4" w:space="0" w:color="auto"/>
              <w:right w:val="nil"/>
            </w:tcBorders>
            <w:vAlign w:val="bottom"/>
          </w:tcPr>
          <w:p w:rsidR="00DA0781" w:rsidRPr="00FD5DC5" w:rsidRDefault="001E70E2"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99</w:t>
            </w:r>
            <w:r w:rsidR="00DA0781">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5</w:t>
            </w:r>
            <w:r w:rsidR="00DA0781">
              <w:rPr>
                <w:rFonts w:ascii="Times New Roman" w:eastAsia="Times New Roman" w:hAnsi="Times New Roman" w:cs="Times New Roman"/>
                <w:b/>
                <w:bCs/>
                <w:sz w:val="22"/>
                <w:szCs w:val="22"/>
                <w:lang w:val="en-GB" w:bidi="ar-SA"/>
              </w:rPr>
              <w:t>00</w:t>
            </w:r>
          </w:p>
        </w:tc>
        <w:tc>
          <w:tcPr>
            <w:tcW w:w="182"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eastAsia="Times New Roman" w:hAnsi="Times New Roman" w:cs="Times New Roman"/>
                <w:b/>
                <w:bCs/>
                <w:sz w:val="22"/>
                <w:szCs w:val="22"/>
                <w:lang w:val="en-GB" w:bidi="ar-SA"/>
              </w:rPr>
            </w:pPr>
          </w:p>
        </w:tc>
        <w:tc>
          <w:tcPr>
            <w:tcW w:w="986" w:type="dxa"/>
            <w:tcBorders>
              <w:top w:val="single" w:sz="4" w:space="0" w:color="auto"/>
              <w:left w:val="nil"/>
              <w:bottom w:val="double" w:sz="4" w:space="0" w:color="auto"/>
              <w:right w:val="nil"/>
            </w:tcBorders>
            <w:vAlign w:val="bottom"/>
          </w:tcPr>
          <w:p w:rsidR="00DA0781" w:rsidRPr="00072F87" w:rsidRDefault="001E70E2"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765"/>
              </w:tabs>
              <w:spacing w:line="220" w:lineRule="exac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624</w:t>
            </w:r>
            <w:r w:rsidR="00DA0781" w:rsidRPr="00072F87">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6</w:t>
            </w:r>
            <w:r w:rsidR="00DA0781" w:rsidRPr="00072F87">
              <w:rPr>
                <w:rFonts w:ascii="Times New Roman" w:eastAsia="Times New Roman" w:hAnsi="Times New Roman" w:cs="Times New Roman"/>
                <w:b/>
                <w:bCs/>
                <w:sz w:val="22"/>
                <w:szCs w:val="22"/>
                <w:lang w:val="en-GB" w:bidi="ar-SA"/>
              </w:rPr>
              <w:t>25</w:t>
            </w:r>
          </w:p>
        </w:tc>
        <w:tc>
          <w:tcPr>
            <w:tcW w:w="178" w:type="dxa"/>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20" w:lineRule="exact"/>
              <w:ind w:left="-79" w:right="-79"/>
              <w:jc w:val="center"/>
              <w:rPr>
                <w:rFonts w:ascii="Times New Roman" w:eastAsia="Times New Roman" w:hAnsi="Times New Roman" w:cs="Times New Roman"/>
                <w:b/>
                <w:bCs/>
                <w:sz w:val="22"/>
                <w:szCs w:val="22"/>
                <w:lang w:val="en-GB" w:bidi="ar-SA"/>
              </w:rPr>
            </w:pPr>
          </w:p>
        </w:tc>
        <w:tc>
          <w:tcPr>
            <w:tcW w:w="886" w:type="dxa"/>
            <w:tcBorders>
              <w:top w:val="single" w:sz="4" w:space="0" w:color="auto"/>
              <w:left w:val="nil"/>
              <w:bottom w:val="double" w:sz="4" w:space="0" w:color="auto"/>
              <w:right w:val="nil"/>
            </w:tcBorders>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20" w:lineRule="exact"/>
              <w:ind w:left="-91"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720,479</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b/>
                <w:bCs/>
                <w:sz w:val="22"/>
                <w:szCs w:val="22"/>
                <w:lang w:val="en-GB" w:bidi="ar-SA"/>
              </w:rPr>
            </w:pPr>
          </w:p>
        </w:tc>
        <w:tc>
          <w:tcPr>
            <w:tcW w:w="996" w:type="dxa"/>
            <w:tcBorders>
              <w:top w:val="single" w:sz="4" w:space="0" w:color="auto"/>
              <w:left w:val="nil"/>
              <w:bottom w:val="double" w:sz="4" w:space="0" w:color="auto"/>
              <w:right w:val="nil"/>
            </w:tcBorders>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20" w:lineRule="exact"/>
              <w:ind w:left="-79"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119,265</w:t>
            </w:r>
          </w:p>
        </w:tc>
        <w:tc>
          <w:tcPr>
            <w:tcW w:w="178" w:type="dxa"/>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Times New Roman" w:eastAsia="Times New Roman" w:hAnsi="Times New Roman" w:cs="Times New Roman"/>
                <w:b/>
                <w:bCs/>
                <w:sz w:val="22"/>
                <w:szCs w:val="22"/>
                <w:lang w:val="en-GB" w:bidi="ar-SA"/>
              </w:rPr>
            </w:pPr>
          </w:p>
        </w:tc>
        <w:tc>
          <w:tcPr>
            <w:tcW w:w="1094" w:type="dxa"/>
            <w:tcBorders>
              <w:top w:val="single" w:sz="4" w:space="0" w:color="auto"/>
              <w:left w:val="nil"/>
              <w:bottom w:val="double" w:sz="4" w:space="0" w:color="auto"/>
              <w:right w:val="nil"/>
            </w:tcBorders>
            <w:vAlign w:val="bottom"/>
          </w:tcPr>
          <w:p w:rsidR="00DA0781" w:rsidRPr="00FD5DC5" w:rsidRDefault="00DA0781" w:rsidP="00DA0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 w:val="decimal" w:pos="765"/>
              </w:tabs>
              <w:spacing w:line="220" w:lineRule="exact"/>
              <w:ind w:right="15"/>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839,744</w:t>
            </w:r>
          </w:p>
        </w:tc>
      </w:tr>
    </w:tbl>
    <w:p w:rsidR="00321F0F" w:rsidRPr="007A1061" w:rsidRDefault="00321F0F" w:rsidP="007A1061">
      <w:pPr>
        <w:ind w:firstLine="562"/>
        <w:rPr>
          <w:rFonts w:ascii="Times New Roman" w:hAnsi="Times New Roman" w:cs="Times New Roman"/>
          <w:b/>
          <w:bCs/>
          <w:sz w:val="24"/>
          <w:szCs w:val="24"/>
        </w:rPr>
      </w:pPr>
      <w:r>
        <w:rPr>
          <w:rFonts w:ascii="Times New Roman" w:hAnsi="Times New Roman" w:cs="Times New Roman"/>
          <w:b/>
          <w:bCs/>
          <w:sz w:val="24"/>
          <w:szCs w:val="24"/>
        </w:rPr>
        <w:tab/>
      </w:r>
    </w:p>
    <w:tbl>
      <w:tblPr>
        <w:tblW w:w="9648" w:type="dxa"/>
        <w:tblInd w:w="450" w:type="dxa"/>
        <w:tblLayout w:type="fixed"/>
        <w:tblCellMar>
          <w:left w:w="79" w:type="dxa"/>
          <w:right w:w="79" w:type="dxa"/>
        </w:tblCellMar>
        <w:tblLook w:val="04A0" w:firstRow="1" w:lastRow="0" w:firstColumn="1" w:lastColumn="0" w:noHBand="0" w:noVBand="1"/>
      </w:tblPr>
      <w:tblGrid>
        <w:gridCol w:w="3240"/>
        <w:gridCol w:w="360"/>
        <w:gridCol w:w="1246"/>
        <w:gridCol w:w="180"/>
        <w:gridCol w:w="1634"/>
        <w:gridCol w:w="180"/>
        <w:gridCol w:w="1274"/>
        <w:gridCol w:w="180"/>
        <w:gridCol w:w="1354"/>
      </w:tblGrid>
      <w:tr w:rsidR="00321F0F" w:rsidRPr="00321F0F" w:rsidTr="00D21F54">
        <w:trPr>
          <w:cantSplit/>
          <w:tblHeader/>
        </w:trPr>
        <w:tc>
          <w:tcPr>
            <w:tcW w:w="324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eastAsia="Times New Roman" w:hAnsi="Times New Roman" w:cs="Cordia New"/>
                <w:b/>
                <w:bCs/>
                <w:i/>
                <w:iCs/>
                <w:sz w:val="22"/>
                <w:szCs w:val="20"/>
              </w:rPr>
            </w:pPr>
          </w:p>
        </w:tc>
        <w:tc>
          <w:tcPr>
            <w:tcW w:w="36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46"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634"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321F0F">
              <w:rPr>
                <w:rFonts w:ascii="Times New Roman" w:hAnsi="Times New Roman" w:cs="Times New Roman"/>
                <w:b/>
                <w:bCs/>
                <w:spacing w:val="-6"/>
                <w:sz w:val="22"/>
                <w:szCs w:val="22"/>
              </w:rPr>
              <w:t>Financial</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274" w:type="dxa"/>
          </w:tcPr>
          <w:p w:rsidR="00321F0F" w:rsidRPr="00321F0F" w:rsidRDefault="00321F0F" w:rsidP="00A1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82"/>
              <w:jc w:val="center"/>
              <w:rPr>
                <w:rFonts w:ascii="Times New Roman" w:eastAsia="Times New Roman" w:hAnsi="Times New Roman" w:cs="Times New Roman"/>
                <w:bCs/>
                <w:sz w:val="22"/>
                <w:szCs w:val="20"/>
                <w:lang w:val="en-GB" w:bidi="ar-SA"/>
              </w:rPr>
            </w:pP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4"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321F0F" w:rsidRPr="00321F0F" w:rsidTr="00D21F54">
        <w:trPr>
          <w:cantSplit/>
          <w:tblHeader/>
        </w:trPr>
        <w:tc>
          <w:tcPr>
            <w:tcW w:w="324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eastAsia="Times New Roman" w:hAnsi="Times New Roman" w:cs="Cordia New"/>
                <w:b/>
                <w:bCs/>
                <w:i/>
                <w:iCs/>
                <w:sz w:val="22"/>
                <w:szCs w:val="20"/>
              </w:rPr>
            </w:pPr>
          </w:p>
        </w:tc>
        <w:tc>
          <w:tcPr>
            <w:tcW w:w="36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46"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634"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321F0F">
              <w:rPr>
                <w:rFonts w:ascii="Times New Roman" w:hAnsi="Times New Roman" w:cs="Times New Roman"/>
                <w:b/>
                <w:bCs/>
                <w:spacing w:val="-6"/>
                <w:sz w:val="22"/>
                <w:szCs w:val="22"/>
              </w:rPr>
              <w:t>statements</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274" w:type="dxa"/>
          </w:tcPr>
          <w:p w:rsidR="00321F0F" w:rsidRPr="00321F0F" w:rsidRDefault="00321F0F" w:rsidP="00A1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82"/>
              <w:jc w:val="center"/>
              <w:rPr>
                <w:rFonts w:ascii="Times New Roman" w:eastAsia="Times New Roman" w:hAnsi="Times New Roman" w:cs="Times New Roman"/>
                <w:bCs/>
                <w:sz w:val="22"/>
                <w:szCs w:val="20"/>
                <w:lang w:val="en-GB" w:bidi="ar-SA"/>
              </w:rPr>
            </w:pP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4"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321F0F" w:rsidRPr="00321F0F" w:rsidTr="00D21F54">
        <w:trPr>
          <w:cantSplit/>
          <w:tblHeader/>
        </w:trPr>
        <w:tc>
          <w:tcPr>
            <w:tcW w:w="324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eastAsia="Times New Roman" w:hAnsi="Times New Roman" w:cs="Cordia New"/>
                <w:b/>
                <w:bCs/>
                <w:i/>
                <w:iCs/>
                <w:sz w:val="22"/>
                <w:szCs w:val="20"/>
              </w:rPr>
            </w:pPr>
          </w:p>
        </w:tc>
        <w:tc>
          <w:tcPr>
            <w:tcW w:w="36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46"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321F0F">
              <w:rPr>
                <w:rFonts w:ascii="Times New Roman" w:hAnsi="Times New Roman" w:cs="Times New Roman"/>
                <w:b/>
                <w:bCs/>
                <w:spacing w:val="-6"/>
                <w:sz w:val="22"/>
                <w:szCs w:val="22"/>
              </w:rPr>
              <w:t>Consolidated</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634" w:type="dxa"/>
          </w:tcPr>
          <w:p w:rsidR="00321F0F" w:rsidRPr="00321F0F" w:rsidRDefault="00A15CE0"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321F0F">
              <w:rPr>
                <w:rFonts w:ascii="Times New Roman" w:hAnsi="Times New Roman" w:cs="Times New Roman"/>
                <w:b/>
                <w:bCs/>
                <w:spacing w:val="-6"/>
                <w:sz w:val="22"/>
                <w:szCs w:val="22"/>
              </w:rPr>
              <w:t>in which</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274" w:type="dxa"/>
          </w:tcPr>
          <w:p w:rsidR="00321F0F" w:rsidRPr="00321F0F" w:rsidRDefault="00321F0F" w:rsidP="00A1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82"/>
              <w:jc w:val="center"/>
              <w:rPr>
                <w:rFonts w:ascii="Times New Roman" w:eastAsia="Times New Roman" w:hAnsi="Times New Roman" w:cs="Times New Roman"/>
                <w:bCs/>
                <w:sz w:val="22"/>
                <w:szCs w:val="20"/>
                <w:lang w:val="en-GB" w:bidi="ar-SA"/>
              </w:rPr>
            </w:pP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4"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321F0F" w:rsidRPr="00321F0F" w:rsidTr="00D21F54">
        <w:trPr>
          <w:cantSplit/>
          <w:tblHeader/>
        </w:trPr>
        <w:tc>
          <w:tcPr>
            <w:tcW w:w="324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eastAsia="Times New Roman" w:hAnsi="Times New Roman" w:cs="Cordia New"/>
                <w:b/>
                <w:bCs/>
                <w:i/>
                <w:iCs/>
                <w:sz w:val="22"/>
                <w:szCs w:val="20"/>
              </w:rPr>
            </w:pPr>
          </w:p>
        </w:tc>
        <w:tc>
          <w:tcPr>
            <w:tcW w:w="36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46"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321F0F">
              <w:rPr>
                <w:rFonts w:ascii="Times New Roman" w:hAnsi="Times New Roman" w:cs="Times New Roman"/>
                <w:b/>
                <w:bCs/>
                <w:sz w:val="22"/>
                <w:szCs w:val="22"/>
              </w:rPr>
              <w:t>financial</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634" w:type="dxa"/>
          </w:tcPr>
          <w:p w:rsidR="00321F0F" w:rsidRPr="00321F0F" w:rsidRDefault="00A15CE0"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321F0F">
              <w:rPr>
                <w:rFonts w:ascii="Times New Roman" w:hAnsi="Times New Roman" w:cs="Times New Roman"/>
                <w:b/>
                <w:bCs/>
                <w:spacing w:val="-6"/>
                <w:sz w:val="22"/>
                <w:szCs w:val="22"/>
              </w:rPr>
              <w:t xml:space="preserve">the equity </w:t>
            </w:r>
            <w:r w:rsidR="00321F0F" w:rsidRPr="00321F0F">
              <w:rPr>
                <w:rFonts w:ascii="Times New Roman" w:hAnsi="Times New Roman" w:cs="Times New Roman"/>
                <w:b/>
                <w:bCs/>
                <w:spacing w:val="-6"/>
                <w:sz w:val="22"/>
                <w:szCs w:val="22"/>
              </w:rPr>
              <w:t>method</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2808" w:type="dxa"/>
            <w:gridSpan w:val="3"/>
          </w:tcPr>
          <w:p w:rsidR="00321F0F" w:rsidRPr="00321F0F" w:rsidRDefault="00321F0F" w:rsidP="00A1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82"/>
              <w:jc w:val="center"/>
              <w:rPr>
                <w:rFonts w:ascii="Times New Roman" w:eastAsia="Times New Roman" w:hAnsi="Times New Roman" w:cs="Times New Roman"/>
                <w:bCs/>
                <w:sz w:val="22"/>
                <w:szCs w:val="20"/>
                <w:lang w:val="en-GB" w:bidi="ar-SA"/>
              </w:rPr>
            </w:pPr>
          </w:p>
        </w:tc>
      </w:tr>
      <w:tr w:rsidR="00321F0F" w:rsidRPr="00321F0F" w:rsidTr="00D21F54">
        <w:trPr>
          <w:cantSplit/>
          <w:tblHeader/>
        </w:trPr>
        <w:tc>
          <w:tcPr>
            <w:tcW w:w="3240" w:type="dxa"/>
          </w:tcPr>
          <w:p w:rsidR="00321F0F" w:rsidRPr="00321F0F" w:rsidRDefault="00D21F54"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eastAsia="Times New Roman" w:hAnsi="Times New Roman" w:cs="Cordia New"/>
                <w:b/>
                <w:bCs/>
                <w:i/>
                <w:iCs/>
                <w:sz w:val="22"/>
                <w:szCs w:val="20"/>
              </w:rPr>
            </w:pPr>
            <w:r w:rsidRPr="00D21F54">
              <w:rPr>
                <w:rFonts w:ascii="Times New Roman" w:eastAsia="Times New Roman" w:hAnsi="Times New Roman" w:cs="Cordia New"/>
                <w:b/>
                <w:bCs/>
                <w:i/>
                <w:iCs/>
                <w:sz w:val="22"/>
                <w:szCs w:val="20"/>
              </w:rPr>
              <w:t>Assets pledged as security for</w:t>
            </w:r>
          </w:p>
        </w:tc>
        <w:tc>
          <w:tcPr>
            <w:tcW w:w="36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46"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321F0F">
              <w:rPr>
                <w:rFonts w:ascii="Times New Roman" w:hAnsi="Times New Roman" w:cs="Times New Roman"/>
                <w:b/>
                <w:bCs/>
                <w:sz w:val="22"/>
                <w:szCs w:val="22"/>
              </w:rPr>
              <w:t>statements</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634"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321F0F">
              <w:rPr>
                <w:rFonts w:ascii="Times New Roman" w:hAnsi="Times New Roman" w:cs="Times New Roman"/>
                <w:b/>
                <w:bCs/>
                <w:spacing w:val="-6"/>
                <w:sz w:val="22"/>
                <w:szCs w:val="22"/>
              </w:rPr>
              <w:t>is applied</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2808" w:type="dxa"/>
            <w:gridSpan w:val="3"/>
          </w:tcPr>
          <w:p w:rsidR="00321F0F" w:rsidRPr="00321F0F" w:rsidRDefault="00A15CE0" w:rsidP="00A1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82"/>
              <w:jc w:val="center"/>
              <w:rPr>
                <w:rFonts w:ascii="Times New Roman" w:eastAsia="Times New Roman" w:hAnsi="Times New Roman" w:cs="Times New Roman"/>
                <w:bCs/>
                <w:sz w:val="22"/>
                <w:szCs w:val="20"/>
                <w:lang w:val="en-GB" w:bidi="ar-SA"/>
              </w:rPr>
            </w:pPr>
            <w:r w:rsidRPr="00321F0F">
              <w:rPr>
                <w:rFonts w:ascii="Times New Roman" w:eastAsia="Times New Roman" w:hAnsi="Times New Roman" w:cs="Times New Roman"/>
                <w:b/>
                <w:sz w:val="22"/>
                <w:szCs w:val="20"/>
                <w:lang w:val="en-GB" w:bidi="ar-SA"/>
              </w:rPr>
              <w:t xml:space="preserve">Separate financial </w:t>
            </w:r>
            <w:r w:rsidR="00321F0F" w:rsidRPr="00321F0F">
              <w:rPr>
                <w:rFonts w:ascii="Times New Roman" w:eastAsia="Times New Roman" w:hAnsi="Times New Roman" w:cs="Times New Roman"/>
                <w:b/>
                <w:sz w:val="22"/>
                <w:szCs w:val="20"/>
                <w:lang w:val="en-GB" w:bidi="ar-SA"/>
              </w:rPr>
              <w:t>statements</w:t>
            </w:r>
          </w:p>
        </w:tc>
      </w:tr>
      <w:tr w:rsidR="00321F0F" w:rsidRPr="00321F0F" w:rsidTr="00D21F54">
        <w:trPr>
          <w:cantSplit/>
          <w:tblHeader/>
        </w:trPr>
        <w:tc>
          <w:tcPr>
            <w:tcW w:w="3240" w:type="dxa"/>
          </w:tcPr>
          <w:p w:rsidR="00321F0F" w:rsidRPr="00321F0F" w:rsidRDefault="00D21F54"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rPr>
                <w:rFonts w:ascii="Times New Roman" w:eastAsia="Times New Roman" w:hAnsi="Times New Roman" w:cs="Cordia New"/>
                <w:b/>
                <w:bCs/>
                <w:i/>
                <w:iCs/>
                <w:sz w:val="22"/>
                <w:szCs w:val="20"/>
              </w:rPr>
            </w:pPr>
            <w:r>
              <w:rPr>
                <w:rFonts w:ascii="Times New Roman" w:eastAsia="Times New Roman" w:hAnsi="Times New Roman" w:cs="Cordia New"/>
                <w:b/>
                <w:bCs/>
                <w:i/>
                <w:iCs/>
                <w:sz w:val="22"/>
                <w:szCs w:val="20"/>
              </w:rPr>
              <w:t xml:space="preserve">  </w:t>
            </w:r>
            <w:r w:rsidRPr="00D21F54">
              <w:rPr>
                <w:rFonts w:ascii="Times New Roman" w:eastAsia="Times New Roman" w:hAnsi="Times New Roman" w:cs="Cordia New"/>
                <w:b/>
                <w:bCs/>
                <w:i/>
                <w:iCs/>
                <w:sz w:val="22"/>
                <w:szCs w:val="20"/>
              </w:rPr>
              <w:t>liabilities</w:t>
            </w:r>
            <w:r>
              <w:rPr>
                <w:rFonts w:ascii="Times New Roman" w:eastAsia="Times New Roman" w:hAnsi="Times New Roman" w:cs="Cordia New"/>
                <w:b/>
                <w:bCs/>
                <w:i/>
                <w:iCs/>
                <w:sz w:val="22"/>
                <w:szCs w:val="20"/>
              </w:rPr>
              <w:t xml:space="preserve"> </w:t>
            </w:r>
            <w:r w:rsidRPr="00D21F54">
              <w:rPr>
                <w:rFonts w:ascii="Times New Roman" w:eastAsia="Times New Roman" w:hAnsi="Times New Roman" w:cs="Cordia New"/>
                <w:b/>
                <w:bCs/>
                <w:i/>
                <w:iCs/>
                <w:sz w:val="22"/>
                <w:szCs w:val="20"/>
              </w:rPr>
              <w:t>as at 31 December</w:t>
            </w:r>
          </w:p>
        </w:tc>
        <w:tc>
          <w:tcPr>
            <w:tcW w:w="36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46" w:type="dxa"/>
            <w:hideMark/>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321F0F">
              <w:rPr>
                <w:rFonts w:ascii="Times New Roman" w:eastAsia="Times New Roman" w:hAnsi="Times New Roman" w:cs="Times New Roman"/>
                <w:bCs/>
                <w:sz w:val="22"/>
                <w:szCs w:val="20"/>
                <w:lang w:val="en-GB" w:bidi="ar-SA"/>
              </w:rPr>
              <w:t>2019</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634" w:type="dxa"/>
            <w:hideMark/>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321F0F">
              <w:rPr>
                <w:rFonts w:ascii="Times New Roman" w:eastAsia="Times New Roman" w:hAnsi="Times New Roman" w:cs="Times New Roman"/>
                <w:bCs/>
                <w:sz w:val="22"/>
                <w:szCs w:val="20"/>
                <w:lang w:val="en-GB" w:bidi="ar-SA"/>
              </w:rPr>
              <w:t>2018</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274" w:type="dxa"/>
            <w:hideMark/>
          </w:tcPr>
          <w:p w:rsidR="00321F0F" w:rsidRPr="00321F0F" w:rsidRDefault="00321F0F" w:rsidP="00A1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82"/>
              <w:jc w:val="center"/>
              <w:rPr>
                <w:rFonts w:ascii="Times New Roman" w:eastAsia="Times New Roman" w:hAnsi="Times New Roman" w:cs="Times New Roman"/>
                <w:bCs/>
                <w:sz w:val="22"/>
                <w:szCs w:val="20"/>
                <w:lang w:val="en-GB" w:bidi="ar-SA"/>
              </w:rPr>
            </w:pPr>
            <w:r w:rsidRPr="00321F0F">
              <w:rPr>
                <w:rFonts w:ascii="Times New Roman" w:eastAsia="Times New Roman" w:hAnsi="Times New Roman" w:cs="Times New Roman"/>
                <w:bCs/>
                <w:sz w:val="22"/>
                <w:szCs w:val="20"/>
                <w:lang w:val="en-GB" w:bidi="ar-SA"/>
              </w:rPr>
              <w:t>2019</w:t>
            </w:r>
          </w:p>
        </w:tc>
        <w:tc>
          <w:tcPr>
            <w:tcW w:w="18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4" w:type="dxa"/>
            <w:hideMark/>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321F0F">
              <w:rPr>
                <w:rFonts w:ascii="Times New Roman" w:eastAsia="Times New Roman" w:hAnsi="Times New Roman" w:cs="Times New Roman"/>
                <w:bCs/>
                <w:sz w:val="22"/>
                <w:szCs w:val="20"/>
                <w:lang w:val="en-GB" w:bidi="ar-SA"/>
              </w:rPr>
              <w:t>2018</w:t>
            </w:r>
          </w:p>
        </w:tc>
      </w:tr>
      <w:tr w:rsidR="00321F0F" w:rsidRPr="00321F0F" w:rsidTr="00D21F54">
        <w:trPr>
          <w:cantSplit/>
          <w:tblHeader/>
        </w:trPr>
        <w:tc>
          <w:tcPr>
            <w:tcW w:w="324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sz w:val="22"/>
                <w:szCs w:val="20"/>
                <w:lang w:val="en-GB" w:bidi="ar-SA"/>
              </w:rPr>
            </w:pPr>
          </w:p>
        </w:tc>
        <w:tc>
          <w:tcPr>
            <w:tcW w:w="360" w:type="dxa"/>
          </w:tcPr>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i/>
                <w:iCs/>
                <w:sz w:val="22"/>
                <w:szCs w:val="20"/>
                <w:lang w:val="en-GB" w:bidi="ar-SA"/>
              </w:rPr>
            </w:pPr>
          </w:p>
        </w:tc>
        <w:tc>
          <w:tcPr>
            <w:tcW w:w="6048" w:type="dxa"/>
            <w:gridSpan w:val="7"/>
            <w:hideMark/>
          </w:tcPr>
          <w:p w:rsidR="00321F0F" w:rsidRPr="00321F0F" w:rsidRDefault="00321F0F" w:rsidP="00A15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6" w:right="-82"/>
              <w:jc w:val="center"/>
              <w:rPr>
                <w:rFonts w:ascii="Times New Roman" w:eastAsia="Times New Roman" w:hAnsi="Times New Roman" w:cs="Times New Roman"/>
                <w:i/>
                <w:iCs/>
                <w:sz w:val="22"/>
                <w:szCs w:val="20"/>
                <w:lang w:val="en-GB" w:bidi="ar-SA"/>
              </w:rPr>
            </w:pPr>
            <w:r w:rsidRPr="00321F0F">
              <w:rPr>
                <w:rFonts w:ascii="Times New Roman" w:eastAsia="Times New Roman" w:hAnsi="Times New Roman" w:cs="Times New Roman"/>
                <w:i/>
                <w:iCs/>
                <w:sz w:val="22"/>
                <w:szCs w:val="20"/>
                <w:lang w:val="en-GB" w:bidi="ar-SA"/>
              </w:rPr>
              <w:t xml:space="preserve">(in </w:t>
            </w:r>
            <w:r>
              <w:rPr>
                <w:rFonts w:ascii="Times New Roman" w:eastAsia="Times New Roman" w:hAnsi="Times New Roman" w:cs="Times New Roman"/>
                <w:i/>
                <w:iCs/>
                <w:sz w:val="22"/>
                <w:szCs w:val="20"/>
                <w:lang w:val="en-GB" w:bidi="ar-SA"/>
              </w:rPr>
              <w:t>thousand</w:t>
            </w:r>
            <w:r w:rsidRPr="00321F0F">
              <w:rPr>
                <w:rFonts w:ascii="Times New Roman" w:eastAsia="Times New Roman" w:hAnsi="Times New Roman" w:cs="Times New Roman"/>
                <w:i/>
                <w:iCs/>
                <w:sz w:val="22"/>
                <w:szCs w:val="20"/>
                <w:lang w:val="en-GB" w:bidi="ar-SA"/>
              </w:rPr>
              <w:t xml:space="preserve"> Baht)</w:t>
            </w:r>
          </w:p>
        </w:tc>
      </w:tr>
      <w:tr w:rsidR="00850122" w:rsidRPr="00321F0F" w:rsidTr="00D21F54">
        <w:trPr>
          <w:cantSplit/>
        </w:trPr>
        <w:tc>
          <w:tcPr>
            <w:tcW w:w="3240" w:type="dxa"/>
            <w:hideMark/>
          </w:tcPr>
          <w:p w:rsidR="00850122" w:rsidRPr="007A1061" w:rsidRDefault="0000658E" w:rsidP="0044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 xml:space="preserve">Property </w:t>
            </w:r>
            <w:r w:rsidR="007A1061">
              <w:rPr>
                <w:rFonts w:ascii="Times New Roman" w:eastAsia="Times New Roman" w:hAnsi="Times New Roman" w:cs="Times New Roman"/>
                <w:sz w:val="22"/>
                <w:szCs w:val="20"/>
                <w:lang w:val="en-GB" w:bidi="ar-SA"/>
              </w:rPr>
              <w:t xml:space="preserve">of </w:t>
            </w:r>
            <w:r w:rsidR="00445A48">
              <w:rPr>
                <w:rFonts w:ascii="Times New Roman" w:eastAsia="Times New Roman" w:hAnsi="Times New Roman" w:cs="Times New Roman"/>
                <w:sz w:val="22"/>
                <w:szCs w:val="20"/>
                <w:lang w:val="en-GB" w:bidi="ar-SA"/>
              </w:rPr>
              <w:t>director</w:t>
            </w:r>
            <w:r w:rsidR="00581731">
              <w:rPr>
                <w:rFonts w:ascii="Times New Roman" w:eastAsia="Times New Roman" w:hAnsi="Times New Roman" w:cs="Times New Roman"/>
                <w:sz w:val="22"/>
                <w:szCs w:val="20"/>
                <w:lang w:val="en-GB" w:bidi="ar-SA"/>
              </w:rPr>
              <w:t xml:space="preserve">, together with </w:t>
            </w:r>
            <w:r w:rsidR="00445A48">
              <w:rPr>
                <w:rFonts w:ascii="Times New Roman" w:eastAsia="Times New Roman" w:hAnsi="Times New Roman" w:cs="Times New Roman"/>
                <w:sz w:val="22"/>
                <w:szCs w:val="20"/>
                <w:lang w:val="en-GB" w:bidi="ar-SA"/>
              </w:rPr>
              <w:t xml:space="preserve">shareholders and </w:t>
            </w:r>
            <w:r w:rsidR="007A1061" w:rsidRPr="007A1061">
              <w:rPr>
                <w:rFonts w:ascii="Times New Roman" w:eastAsia="Times New Roman" w:hAnsi="Times New Roman" w:cs="Times New Roman"/>
                <w:sz w:val="22"/>
                <w:szCs w:val="20"/>
                <w:lang w:val="en-GB" w:bidi="ar-SA"/>
              </w:rPr>
              <w:t>related persons</w:t>
            </w:r>
          </w:p>
        </w:tc>
        <w:tc>
          <w:tcPr>
            <w:tcW w:w="360" w:type="dxa"/>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i/>
                <w:iCs/>
                <w:sz w:val="22"/>
                <w:szCs w:val="20"/>
                <w:lang w:val="en-GB" w:bidi="ar-SA"/>
              </w:rPr>
            </w:pPr>
          </w:p>
        </w:tc>
        <w:tc>
          <w:tcPr>
            <w:tcW w:w="1246" w:type="dxa"/>
          </w:tcPr>
          <w:p w:rsidR="00445A48" w:rsidRDefault="00445A48"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p>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900,000</w:t>
            </w:r>
          </w:p>
        </w:tc>
        <w:tc>
          <w:tcPr>
            <w:tcW w:w="180" w:type="dxa"/>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634" w:type="dxa"/>
          </w:tcPr>
          <w:p w:rsidR="00445A48" w:rsidRDefault="00445A48"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eastAsia="Times New Roman" w:hAnsi="Times New Roman" w:cs="Times New Roman"/>
                <w:sz w:val="22"/>
                <w:szCs w:val="20"/>
                <w:lang w:val="en-GB" w:bidi="ar-SA"/>
              </w:rPr>
            </w:pPr>
          </w:p>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900,000</w:t>
            </w:r>
          </w:p>
        </w:tc>
        <w:tc>
          <w:tcPr>
            <w:tcW w:w="180" w:type="dxa"/>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274" w:type="dxa"/>
          </w:tcPr>
          <w:p w:rsidR="00445A48" w:rsidRDefault="00445A48"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eastAsia="Times New Roman" w:hAnsi="Times New Roman" w:cs="Times New Roman"/>
                <w:sz w:val="22"/>
                <w:szCs w:val="20"/>
                <w:lang w:val="en-GB" w:bidi="ar-SA"/>
              </w:rPr>
            </w:pPr>
          </w:p>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900,000</w:t>
            </w:r>
          </w:p>
        </w:tc>
        <w:tc>
          <w:tcPr>
            <w:tcW w:w="180" w:type="dxa"/>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4" w:type="dxa"/>
          </w:tcPr>
          <w:p w:rsidR="00445A48" w:rsidRDefault="00445A48"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eastAsia="Times New Roman" w:hAnsi="Times New Roman" w:cs="Times New Roman"/>
                <w:sz w:val="22"/>
                <w:szCs w:val="20"/>
                <w:lang w:val="en-GB" w:bidi="ar-SA"/>
              </w:rPr>
            </w:pPr>
          </w:p>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900,000</w:t>
            </w:r>
          </w:p>
        </w:tc>
      </w:tr>
      <w:tr w:rsidR="00850122" w:rsidRPr="00321F0F" w:rsidTr="00D21F54">
        <w:trPr>
          <w:cantSplit/>
        </w:trPr>
        <w:tc>
          <w:tcPr>
            <w:tcW w:w="3240" w:type="dxa"/>
          </w:tcPr>
          <w:p w:rsidR="00850122" w:rsidRPr="00321F0F" w:rsidRDefault="00850122" w:rsidP="007A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Rights in cash at bank</w:t>
            </w:r>
            <w:r w:rsidR="007A1061">
              <w:rPr>
                <w:rFonts w:ascii="Times New Roman" w:eastAsia="Times New Roman" w:hAnsi="Times New Roman" w:cs="Times New Roman"/>
                <w:sz w:val="22"/>
                <w:szCs w:val="20"/>
                <w:lang w:val="en-GB" w:bidi="ar-SA"/>
              </w:rPr>
              <w:t xml:space="preserve"> of   director</w:t>
            </w:r>
          </w:p>
        </w:tc>
        <w:tc>
          <w:tcPr>
            <w:tcW w:w="360" w:type="dxa"/>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i/>
                <w:iCs/>
                <w:sz w:val="22"/>
                <w:szCs w:val="20"/>
                <w:lang w:val="en-GB" w:bidi="ar-SA"/>
              </w:rPr>
            </w:pPr>
          </w:p>
        </w:tc>
        <w:tc>
          <w:tcPr>
            <w:tcW w:w="1246" w:type="dxa"/>
          </w:tcPr>
          <w:p w:rsidR="00850122" w:rsidRPr="00321F0F" w:rsidRDefault="00850122"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130,000</w:t>
            </w:r>
          </w:p>
        </w:tc>
        <w:tc>
          <w:tcPr>
            <w:tcW w:w="180" w:type="dxa"/>
          </w:tcPr>
          <w:p w:rsidR="00850122" w:rsidRPr="00321F0F" w:rsidRDefault="00850122"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2"/>
                <w:szCs w:val="20"/>
                <w:lang w:val="en-GB" w:bidi="ar-SA"/>
              </w:rPr>
            </w:pPr>
          </w:p>
        </w:tc>
        <w:tc>
          <w:tcPr>
            <w:tcW w:w="1634" w:type="dxa"/>
          </w:tcPr>
          <w:p w:rsidR="00850122" w:rsidRPr="00321F0F" w:rsidRDefault="00850122"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130,000</w:t>
            </w:r>
          </w:p>
        </w:tc>
        <w:tc>
          <w:tcPr>
            <w:tcW w:w="180" w:type="dxa"/>
          </w:tcPr>
          <w:p w:rsidR="00850122" w:rsidRPr="00321F0F" w:rsidRDefault="00850122"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2"/>
                <w:szCs w:val="20"/>
                <w:lang w:val="en-GB" w:bidi="ar-SA"/>
              </w:rPr>
            </w:pPr>
          </w:p>
        </w:tc>
        <w:tc>
          <w:tcPr>
            <w:tcW w:w="1274" w:type="dxa"/>
          </w:tcPr>
          <w:p w:rsidR="00850122" w:rsidRPr="00321F0F" w:rsidRDefault="00850122"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130,000</w:t>
            </w:r>
          </w:p>
        </w:tc>
        <w:tc>
          <w:tcPr>
            <w:tcW w:w="180" w:type="dxa"/>
          </w:tcPr>
          <w:p w:rsidR="00850122" w:rsidRPr="00321F0F" w:rsidRDefault="00850122"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2"/>
                <w:szCs w:val="20"/>
                <w:lang w:val="en-GB" w:bidi="ar-SA"/>
              </w:rPr>
            </w:pPr>
          </w:p>
        </w:tc>
        <w:tc>
          <w:tcPr>
            <w:tcW w:w="1354" w:type="dxa"/>
          </w:tcPr>
          <w:p w:rsidR="00850122" w:rsidRPr="00321F0F" w:rsidRDefault="00850122"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130,000</w:t>
            </w:r>
          </w:p>
        </w:tc>
      </w:tr>
      <w:tr w:rsidR="00850122" w:rsidRPr="00321F0F" w:rsidTr="00D21F54">
        <w:trPr>
          <w:cantSplit/>
        </w:trPr>
        <w:tc>
          <w:tcPr>
            <w:tcW w:w="3240" w:type="dxa"/>
            <w:hideMark/>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2"/>
                <w:szCs w:val="20"/>
                <w:lang w:val="en-GB" w:bidi="ar-SA"/>
              </w:rPr>
            </w:pPr>
            <w:r w:rsidRPr="00321F0F">
              <w:rPr>
                <w:rFonts w:ascii="Times New Roman" w:eastAsia="Times New Roman" w:hAnsi="Times New Roman" w:cs="Times New Roman"/>
                <w:b/>
                <w:bCs/>
                <w:sz w:val="22"/>
                <w:szCs w:val="20"/>
                <w:lang w:val="en-GB" w:bidi="ar-SA"/>
              </w:rPr>
              <w:t>Total</w:t>
            </w:r>
          </w:p>
        </w:tc>
        <w:tc>
          <w:tcPr>
            <w:tcW w:w="360" w:type="dxa"/>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b/>
                <w:bCs/>
                <w:i/>
                <w:iCs/>
                <w:sz w:val="22"/>
                <w:szCs w:val="20"/>
                <w:lang w:val="en-GB" w:bidi="ar-SA"/>
              </w:rPr>
            </w:pPr>
          </w:p>
        </w:tc>
        <w:tc>
          <w:tcPr>
            <w:tcW w:w="1246" w:type="dxa"/>
            <w:tcBorders>
              <w:top w:val="single" w:sz="4" w:space="0" w:color="auto"/>
              <w:left w:val="nil"/>
              <w:bottom w:val="double" w:sz="4" w:space="0" w:color="auto"/>
              <w:right w:val="nil"/>
            </w:tcBorders>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1,030,000</w:t>
            </w:r>
          </w:p>
        </w:tc>
        <w:tc>
          <w:tcPr>
            <w:tcW w:w="180" w:type="dxa"/>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634" w:type="dxa"/>
            <w:tcBorders>
              <w:top w:val="single" w:sz="4" w:space="0" w:color="auto"/>
              <w:left w:val="nil"/>
              <w:bottom w:val="double" w:sz="4" w:space="0" w:color="auto"/>
              <w:right w:val="nil"/>
            </w:tcBorders>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1,030,000</w:t>
            </w:r>
          </w:p>
        </w:tc>
        <w:tc>
          <w:tcPr>
            <w:tcW w:w="180" w:type="dxa"/>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274" w:type="dxa"/>
            <w:tcBorders>
              <w:top w:val="single" w:sz="4" w:space="0" w:color="auto"/>
              <w:left w:val="nil"/>
              <w:bottom w:val="double" w:sz="4" w:space="0" w:color="auto"/>
              <w:right w:val="nil"/>
            </w:tcBorders>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1,030,000</w:t>
            </w:r>
          </w:p>
        </w:tc>
        <w:tc>
          <w:tcPr>
            <w:tcW w:w="180" w:type="dxa"/>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4" w:type="dxa"/>
            <w:tcBorders>
              <w:top w:val="single" w:sz="4" w:space="0" w:color="auto"/>
              <w:left w:val="nil"/>
              <w:bottom w:val="double" w:sz="4" w:space="0" w:color="auto"/>
              <w:right w:val="nil"/>
            </w:tcBorders>
          </w:tcPr>
          <w:p w:rsidR="00850122" w:rsidRPr="00321F0F" w:rsidRDefault="00850122" w:rsidP="00850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1,030,000</w:t>
            </w:r>
          </w:p>
        </w:tc>
      </w:tr>
    </w:tbl>
    <w:p w:rsidR="00321F0F" w:rsidRP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p>
    <w:p w:rsidR="000D0755" w:rsidRDefault="00445A48" w:rsidP="000D0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4"/>
          <w:szCs w:val="24"/>
          <w:highlight w:val="yellow"/>
        </w:rPr>
      </w:pPr>
      <w:r>
        <w:rPr>
          <w:rFonts w:ascii="Times New Roman" w:hAnsi="Times New Roman" w:cs="Times New Roman"/>
          <w:sz w:val="22"/>
          <w:szCs w:val="22"/>
        </w:rPr>
        <w:t xml:space="preserve">Interest-bearing liabilities </w:t>
      </w:r>
      <w:r w:rsidRPr="00002DCE">
        <w:rPr>
          <w:rFonts w:ascii="Times New Roman" w:hAnsi="Times New Roman" w:cs="Times New Roman"/>
          <w:sz w:val="22"/>
          <w:szCs w:val="22"/>
        </w:rPr>
        <w:t xml:space="preserve">of the </w:t>
      </w:r>
      <w:r>
        <w:rPr>
          <w:rFonts w:ascii="Times New Roman" w:hAnsi="Times New Roman" w:cs="Times New Roman"/>
          <w:sz w:val="22"/>
          <w:szCs w:val="22"/>
        </w:rPr>
        <w:t xml:space="preserve">Group </w:t>
      </w:r>
      <w:r w:rsidRPr="00002DCE">
        <w:rPr>
          <w:rFonts w:ascii="Times New Roman" w:hAnsi="Times New Roman" w:cs="Times New Roman"/>
          <w:sz w:val="22"/>
          <w:szCs w:val="22"/>
        </w:rPr>
        <w:t xml:space="preserve">as at 31 December 2019 and 2018 were denominated entirely in </w:t>
      </w:r>
      <w:r>
        <w:rPr>
          <w:rFonts w:ascii="Times New Roman" w:hAnsi="Times New Roman" w:cs="Times New Roman"/>
          <w:sz w:val="22"/>
          <w:szCs w:val="22"/>
        </w:rPr>
        <w:t>Thai</w:t>
      </w:r>
      <w:r w:rsidRPr="00002DCE">
        <w:rPr>
          <w:rFonts w:ascii="Times New Roman" w:hAnsi="Times New Roman" w:cs="Times New Roman"/>
          <w:sz w:val="22"/>
          <w:szCs w:val="22"/>
        </w:rPr>
        <w:t xml:space="preserve"> Baht.</w:t>
      </w:r>
    </w:p>
    <w:p w:rsidR="000D0755" w:rsidRPr="000D0755" w:rsidRDefault="000D0755" w:rsidP="000D0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4"/>
          <w:szCs w:val="24"/>
          <w:highlight w:val="yellow"/>
        </w:rPr>
      </w:pPr>
    </w:p>
    <w:p w:rsidR="00321F0F" w:rsidRDefault="00321F0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2"/>
          <w:szCs w:val="20"/>
          <w:lang w:val="en-GB" w:bidi="ar-SA"/>
        </w:rPr>
      </w:pPr>
      <w:r w:rsidRPr="00321F0F">
        <w:rPr>
          <w:rFonts w:ascii="Times New Roman" w:eastAsia="Times New Roman" w:hAnsi="Times New Roman" w:cs="Times New Roman"/>
          <w:sz w:val="22"/>
          <w:szCs w:val="20"/>
          <w:lang w:val="en-GB" w:bidi="ar-SA"/>
        </w:rPr>
        <w:t>As at 31 December 2019 the Group and the Company had unutilised credit facilities totalling Baht</w:t>
      </w:r>
      <w:r w:rsidR="00FA023B">
        <w:rPr>
          <w:rFonts w:ascii="Times New Roman" w:eastAsia="Times New Roman" w:hAnsi="Times New Roman" w:cs="Times New Roman"/>
          <w:sz w:val="22"/>
          <w:szCs w:val="20"/>
          <w:lang w:val="en-GB" w:bidi="ar-SA"/>
        </w:rPr>
        <w:t xml:space="preserve"> </w:t>
      </w:r>
      <w:r w:rsidR="00850122">
        <w:rPr>
          <w:rFonts w:ascii="Times New Roman" w:eastAsia="Times New Roman" w:hAnsi="Times New Roman" w:cs="Times New Roman"/>
          <w:sz w:val="22"/>
          <w:szCs w:val="20"/>
          <w:lang w:val="en-GB" w:bidi="ar-SA"/>
        </w:rPr>
        <w:t>4</w:t>
      </w:r>
      <w:r w:rsidR="00AB2375">
        <w:rPr>
          <w:rFonts w:ascii="Times New Roman" w:eastAsia="Times New Roman" w:hAnsi="Times New Roman" w:cs="Times New Roman"/>
          <w:sz w:val="22"/>
          <w:szCs w:val="20"/>
          <w:lang w:val="en-GB" w:bidi="ar-SA"/>
        </w:rPr>
        <w:t xml:space="preserve">68 </w:t>
      </w:r>
      <w:r w:rsidRPr="00321F0F">
        <w:rPr>
          <w:rFonts w:ascii="Times New Roman" w:eastAsia="Times New Roman" w:hAnsi="Times New Roman" w:cs="Times New Roman"/>
          <w:sz w:val="22"/>
          <w:szCs w:val="20"/>
          <w:lang w:val="en-GB" w:bidi="ar-SA"/>
        </w:rPr>
        <w:t xml:space="preserve">million </w:t>
      </w:r>
      <w:r w:rsidRPr="00321F0F">
        <w:rPr>
          <w:rFonts w:ascii="Times New Roman" w:eastAsia="Times New Roman" w:hAnsi="Times New Roman" w:cs="Times New Roman"/>
          <w:i/>
          <w:iCs/>
          <w:sz w:val="22"/>
          <w:szCs w:val="20"/>
          <w:lang w:val="en-GB" w:bidi="ar-SA"/>
        </w:rPr>
        <w:t>(2018: Baht</w:t>
      </w:r>
      <w:r w:rsidR="00850122">
        <w:rPr>
          <w:rFonts w:ascii="Times New Roman" w:eastAsia="Times New Roman" w:hAnsi="Times New Roman" w:cs="Times New Roman"/>
          <w:i/>
          <w:iCs/>
          <w:sz w:val="22"/>
          <w:szCs w:val="20"/>
          <w:lang w:val="en-GB" w:bidi="ar-SA"/>
        </w:rPr>
        <w:t xml:space="preserve"> 31</w:t>
      </w:r>
      <w:r w:rsidR="00FA023B">
        <w:rPr>
          <w:rFonts w:ascii="Times New Roman" w:eastAsia="Times New Roman" w:hAnsi="Times New Roman" w:cs="Times New Roman"/>
          <w:i/>
          <w:iCs/>
          <w:sz w:val="22"/>
          <w:szCs w:val="20"/>
          <w:lang w:val="en-GB" w:bidi="ar-SA"/>
        </w:rPr>
        <w:t xml:space="preserve"> </w:t>
      </w:r>
      <w:r w:rsidRPr="00321F0F">
        <w:rPr>
          <w:rFonts w:ascii="Times New Roman" w:eastAsia="Times New Roman" w:hAnsi="Times New Roman" w:cs="Times New Roman"/>
          <w:i/>
          <w:iCs/>
          <w:sz w:val="22"/>
          <w:szCs w:val="20"/>
          <w:lang w:val="en-GB" w:bidi="ar-SA"/>
        </w:rPr>
        <w:t>million).</w:t>
      </w:r>
    </w:p>
    <w:p w:rsidR="00AB2375" w:rsidRDefault="00AB2375"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2"/>
          <w:szCs w:val="20"/>
          <w:lang w:val="en-GB" w:bidi="ar-SA"/>
        </w:rPr>
      </w:pPr>
    </w:p>
    <w:p w:rsidR="00AB2375" w:rsidRPr="002E11DC" w:rsidRDefault="00AB2375"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r w:rsidRPr="002E11DC">
        <w:rPr>
          <w:rFonts w:ascii="Times New Roman" w:eastAsia="Times New Roman" w:hAnsi="Times New Roman" w:cs="Times New Roman"/>
          <w:sz w:val="22"/>
          <w:szCs w:val="20"/>
          <w:lang w:val="en-GB" w:bidi="ar-SA"/>
        </w:rPr>
        <w:lastRenderedPageBreak/>
        <w:t>As at 31 December 2019 the Company had a long-term loan agreement with</w:t>
      </w:r>
      <w:r w:rsidR="006D46A8">
        <w:rPr>
          <w:rFonts w:ascii="Times New Roman" w:eastAsia="Times New Roman" w:hAnsi="Times New Roman" w:cs="Times New Roman"/>
          <w:sz w:val="22"/>
          <w:szCs w:val="20"/>
          <w:lang w:val="en-GB" w:bidi="ar-SA"/>
        </w:rPr>
        <w:t xml:space="preserve"> a</w:t>
      </w:r>
      <w:r w:rsidRPr="002E11DC">
        <w:rPr>
          <w:rFonts w:ascii="Times New Roman" w:eastAsia="Times New Roman" w:hAnsi="Times New Roman" w:cs="Times New Roman"/>
          <w:sz w:val="22"/>
          <w:szCs w:val="20"/>
          <w:lang w:val="en-GB" w:bidi="ar-SA"/>
        </w:rPr>
        <w:t xml:space="preserve"> financial institution totalling </w:t>
      </w:r>
      <w:r w:rsidR="006D46A8">
        <w:rPr>
          <w:rFonts w:ascii="Times New Roman" w:eastAsia="Times New Roman" w:hAnsi="Times New Roman" w:cs="Times New Roman"/>
          <w:sz w:val="22"/>
          <w:szCs w:val="20"/>
          <w:lang w:val="en-GB" w:bidi="ar-SA"/>
        </w:rPr>
        <w:t xml:space="preserve">of </w:t>
      </w:r>
      <w:r w:rsidRPr="002E11DC">
        <w:rPr>
          <w:rFonts w:ascii="Times New Roman" w:eastAsia="Times New Roman" w:hAnsi="Times New Roman" w:cs="Times New Roman"/>
          <w:sz w:val="22"/>
          <w:szCs w:val="20"/>
          <w:lang w:val="en-GB" w:bidi="ar-SA"/>
        </w:rPr>
        <w:t>Baht 163 million at floating rate</w:t>
      </w:r>
      <w:r w:rsidR="002E11DC" w:rsidRPr="002E11DC">
        <w:rPr>
          <w:rFonts w:ascii="Times New Roman" w:eastAsia="Times New Roman" w:hAnsi="Times New Roman" w:cs="Times New Roman"/>
          <w:sz w:val="22"/>
          <w:szCs w:val="20"/>
          <w:lang w:val="en-GB" w:bidi="ar-SA"/>
        </w:rPr>
        <w:t>. Contract period is 4 years which will be mature</w:t>
      </w:r>
      <w:r w:rsidR="006D46A8">
        <w:rPr>
          <w:rFonts w:ascii="Times New Roman" w:eastAsia="Times New Roman" w:hAnsi="Times New Roman" w:cs="Times New Roman"/>
          <w:sz w:val="22"/>
          <w:szCs w:val="20"/>
          <w:lang w:val="en-GB" w:bidi="ar-SA"/>
        </w:rPr>
        <w:t>d</w:t>
      </w:r>
      <w:r w:rsidR="002E11DC" w:rsidRPr="002E11DC">
        <w:rPr>
          <w:rFonts w:ascii="Times New Roman" w:eastAsia="Times New Roman" w:hAnsi="Times New Roman" w:cs="Times New Roman"/>
          <w:sz w:val="22"/>
          <w:szCs w:val="20"/>
          <w:lang w:val="en-GB" w:bidi="ar-SA"/>
        </w:rPr>
        <w:t xml:space="preserve"> in 2023.</w:t>
      </w:r>
    </w:p>
    <w:p w:rsidR="00324F7F" w:rsidRPr="002E11DC" w:rsidRDefault="00324F7F"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p>
    <w:p w:rsidR="00324F7F" w:rsidRDefault="00324F7F" w:rsidP="00324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r w:rsidRPr="002E11DC">
        <w:rPr>
          <w:rFonts w:ascii="Times New Roman" w:eastAsia="Times New Roman" w:hAnsi="Times New Roman" w:cs="Times New Roman"/>
          <w:sz w:val="22"/>
          <w:szCs w:val="20"/>
          <w:lang w:val="en-GB" w:bidi="ar-SA"/>
        </w:rPr>
        <w:t xml:space="preserve">As at 31 December 2018 the Company had a long-term loan agreement with </w:t>
      </w:r>
      <w:r w:rsidR="006D46A8">
        <w:rPr>
          <w:rFonts w:ascii="Times New Roman" w:eastAsia="Times New Roman" w:hAnsi="Times New Roman" w:cs="Times New Roman"/>
          <w:sz w:val="22"/>
          <w:szCs w:val="20"/>
          <w:lang w:val="en-GB" w:bidi="ar-SA"/>
        </w:rPr>
        <w:t xml:space="preserve">a </w:t>
      </w:r>
      <w:r w:rsidRPr="002E11DC">
        <w:rPr>
          <w:rFonts w:ascii="Times New Roman" w:eastAsia="Times New Roman" w:hAnsi="Times New Roman" w:cs="Times New Roman"/>
          <w:sz w:val="22"/>
          <w:szCs w:val="20"/>
          <w:lang w:val="en-GB" w:bidi="ar-SA"/>
        </w:rPr>
        <w:t xml:space="preserve">financial institution totalling </w:t>
      </w:r>
      <w:r w:rsidR="006D46A8">
        <w:rPr>
          <w:rFonts w:ascii="Times New Roman" w:eastAsia="Times New Roman" w:hAnsi="Times New Roman" w:cs="Times New Roman"/>
          <w:sz w:val="22"/>
          <w:szCs w:val="20"/>
          <w:lang w:val="en-GB" w:bidi="ar-SA"/>
        </w:rPr>
        <w:t xml:space="preserve">of </w:t>
      </w:r>
      <w:r w:rsidRPr="002E11DC">
        <w:rPr>
          <w:rFonts w:ascii="Times New Roman" w:eastAsia="Times New Roman" w:hAnsi="Times New Roman" w:cs="Times New Roman"/>
          <w:sz w:val="22"/>
          <w:szCs w:val="20"/>
          <w:lang w:val="en-GB" w:bidi="ar-SA"/>
        </w:rPr>
        <w:t>Baht 41 million at floating rate</w:t>
      </w:r>
      <w:r w:rsidR="002E11DC" w:rsidRPr="002E11DC">
        <w:rPr>
          <w:rFonts w:ascii="Times New Roman" w:eastAsia="Times New Roman" w:hAnsi="Times New Roman" w:cs="Times New Roman"/>
          <w:sz w:val="22"/>
          <w:szCs w:val="20"/>
          <w:lang w:val="en-GB" w:bidi="ar-SA"/>
        </w:rPr>
        <w:t>. Contract period</w:t>
      </w:r>
      <w:r w:rsidR="002E11DC">
        <w:rPr>
          <w:rFonts w:ascii="Times New Roman" w:eastAsia="Times New Roman" w:hAnsi="Times New Roman" w:cs="Times New Roman"/>
          <w:sz w:val="22"/>
          <w:szCs w:val="20"/>
          <w:lang w:val="en-GB" w:bidi="ar-SA"/>
        </w:rPr>
        <w:t>s</w:t>
      </w:r>
      <w:r w:rsidR="002E11DC" w:rsidRPr="002E11DC">
        <w:rPr>
          <w:rFonts w:ascii="Times New Roman" w:eastAsia="Times New Roman" w:hAnsi="Times New Roman" w:cs="Times New Roman"/>
          <w:sz w:val="22"/>
          <w:szCs w:val="20"/>
          <w:lang w:val="en-GB" w:bidi="ar-SA"/>
        </w:rPr>
        <w:t xml:space="preserve"> are between 4 - 5 years which will be mature</w:t>
      </w:r>
      <w:r w:rsidR="006D46A8">
        <w:rPr>
          <w:rFonts w:ascii="Times New Roman" w:eastAsia="Times New Roman" w:hAnsi="Times New Roman" w:cs="Times New Roman"/>
          <w:sz w:val="22"/>
          <w:szCs w:val="20"/>
          <w:lang w:val="en-GB" w:bidi="ar-SA"/>
        </w:rPr>
        <w:t>d</w:t>
      </w:r>
      <w:r w:rsidR="002E11DC" w:rsidRPr="002E11DC">
        <w:rPr>
          <w:rFonts w:ascii="Times New Roman" w:eastAsia="Times New Roman" w:hAnsi="Times New Roman" w:cs="Times New Roman"/>
          <w:sz w:val="22"/>
          <w:szCs w:val="20"/>
          <w:lang w:val="en-GB" w:bidi="ar-SA"/>
        </w:rPr>
        <w:t xml:space="preserve"> </w:t>
      </w:r>
      <w:r w:rsidR="002E11DC" w:rsidRPr="002E11DC">
        <w:rPr>
          <w:rFonts w:ascii="Times New Roman" w:eastAsia="Times New Roman" w:hAnsi="Times New Roman" w:cs="Times New Roman"/>
          <w:sz w:val="22"/>
          <w:szCs w:val="20"/>
          <w:lang w:val="en-GB" w:bidi="ar-SA"/>
        </w:rPr>
        <w:br/>
        <w:t>in 2020 - 2021.</w:t>
      </w:r>
    </w:p>
    <w:p w:rsidR="00FA023B" w:rsidRPr="00321F0F" w:rsidRDefault="00FA023B" w:rsidP="0032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sz w:val="22"/>
          <w:szCs w:val="20"/>
          <w:lang w:val="en-GB"/>
        </w:rPr>
      </w:pPr>
    </w:p>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8D0574">
        <w:rPr>
          <w:rFonts w:ascii="Times New Roman" w:hAnsi="Times New Roman" w:cs="Times New Roman"/>
          <w:b/>
          <w:bCs/>
          <w:sz w:val="24"/>
          <w:szCs w:val="24"/>
        </w:rPr>
        <w:t>1</w:t>
      </w:r>
      <w:r w:rsidR="00A30CCE">
        <w:rPr>
          <w:rFonts w:ascii="Times New Roman" w:hAnsi="Times New Roman" w:cs="Times New Roman"/>
          <w:b/>
          <w:bCs/>
          <w:sz w:val="24"/>
          <w:szCs w:val="24"/>
        </w:rPr>
        <w:t>3</w:t>
      </w:r>
      <w:r w:rsidRPr="008D0574">
        <w:rPr>
          <w:rFonts w:ascii="Times New Roman" w:hAnsi="Times New Roman" w:cs="Times New Roman"/>
          <w:b/>
          <w:bCs/>
          <w:sz w:val="24"/>
          <w:szCs w:val="24"/>
        </w:rPr>
        <w:tab/>
        <w:t>Non-Current provisions for employee benefits</w:t>
      </w:r>
      <w:r w:rsidRPr="008D0574">
        <w:rPr>
          <w:rFonts w:ascii="Times New Roman" w:hAnsi="Times New Roman" w:cs="Times New Roman"/>
          <w:b/>
          <w:bCs/>
          <w:sz w:val="24"/>
          <w:szCs w:val="24"/>
          <w:cs/>
        </w:rPr>
        <w:t xml:space="preserve">  </w:t>
      </w:r>
    </w:p>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16"/>
          <w:szCs w:val="16"/>
        </w:rPr>
      </w:pPr>
    </w:p>
    <w:tbl>
      <w:tblPr>
        <w:tblW w:w="9630" w:type="dxa"/>
        <w:tblInd w:w="450" w:type="dxa"/>
        <w:tblLayout w:type="fixed"/>
        <w:tblLook w:val="0000" w:firstRow="0" w:lastRow="0" w:firstColumn="0" w:lastColumn="0" w:noHBand="0" w:noVBand="0"/>
      </w:tblPr>
      <w:tblGrid>
        <w:gridCol w:w="3420"/>
        <w:gridCol w:w="1260"/>
        <w:gridCol w:w="270"/>
        <w:gridCol w:w="1620"/>
        <w:gridCol w:w="236"/>
        <w:gridCol w:w="1294"/>
        <w:gridCol w:w="270"/>
        <w:gridCol w:w="1260"/>
      </w:tblGrid>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2"/>
                <w:szCs w:val="22"/>
                <w:cs/>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6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8D0574">
              <w:rPr>
                <w:rFonts w:ascii="Times New Roman" w:hAnsi="Times New Roman" w:cs="Times New Roman"/>
                <w:b/>
                <w:bCs/>
                <w:spacing w:val="-6"/>
                <w:sz w:val="22"/>
                <w:szCs w:val="22"/>
              </w:rPr>
              <w:t>Financial</w:t>
            </w:r>
          </w:p>
        </w:tc>
        <w:tc>
          <w:tcPr>
            <w:tcW w:w="236"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rPr>
            </w:pPr>
          </w:p>
        </w:tc>
        <w:tc>
          <w:tcPr>
            <w:tcW w:w="1294"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r>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2"/>
                <w:szCs w:val="22"/>
                <w:cs/>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6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8D0574">
              <w:rPr>
                <w:rFonts w:ascii="Times New Roman" w:hAnsi="Times New Roman" w:cs="Times New Roman"/>
                <w:b/>
                <w:bCs/>
                <w:spacing w:val="-6"/>
                <w:sz w:val="22"/>
                <w:szCs w:val="22"/>
              </w:rPr>
              <w:t>statements</w:t>
            </w:r>
          </w:p>
        </w:tc>
        <w:tc>
          <w:tcPr>
            <w:tcW w:w="236"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rPr>
            </w:pPr>
          </w:p>
        </w:tc>
        <w:tc>
          <w:tcPr>
            <w:tcW w:w="1294"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r>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2"/>
                <w:szCs w:val="22"/>
                <w:cs/>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8D0574">
              <w:rPr>
                <w:rFonts w:ascii="Times New Roman" w:hAnsi="Times New Roman" w:cs="Times New Roman"/>
                <w:b/>
                <w:bCs/>
                <w:spacing w:val="-6"/>
                <w:sz w:val="22"/>
                <w:szCs w:val="22"/>
              </w:rPr>
              <w:t>Consolidated</w:t>
            </w: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620" w:type="dxa"/>
          </w:tcPr>
          <w:p w:rsidR="008D0574" w:rsidRPr="008D0574" w:rsidRDefault="00A15CE0"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8D0574">
              <w:rPr>
                <w:rFonts w:ascii="Times New Roman" w:hAnsi="Times New Roman" w:cs="Times New Roman"/>
                <w:b/>
                <w:bCs/>
                <w:spacing w:val="-6"/>
                <w:sz w:val="22"/>
                <w:szCs w:val="22"/>
              </w:rPr>
              <w:t>in which</w:t>
            </w:r>
          </w:p>
        </w:tc>
        <w:tc>
          <w:tcPr>
            <w:tcW w:w="236"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rPr>
            </w:pPr>
          </w:p>
        </w:tc>
        <w:tc>
          <w:tcPr>
            <w:tcW w:w="1294"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r>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2"/>
                <w:szCs w:val="22"/>
                <w:cs/>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8D0574">
              <w:rPr>
                <w:rFonts w:ascii="Times New Roman" w:hAnsi="Times New Roman" w:cs="Times New Roman"/>
                <w:b/>
                <w:bCs/>
                <w:sz w:val="22"/>
                <w:szCs w:val="22"/>
              </w:rPr>
              <w:t>financial</w:t>
            </w: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620" w:type="dxa"/>
          </w:tcPr>
          <w:p w:rsidR="008D0574" w:rsidRPr="008D0574" w:rsidRDefault="00A15CE0"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8D0574">
              <w:rPr>
                <w:rFonts w:ascii="Times New Roman" w:hAnsi="Times New Roman" w:cs="Times New Roman"/>
                <w:b/>
                <w:bCs/>
                <w:spacing w:val="-6"/>
                <w:sz w:val="22"/>
                <w:szCs w:val="22"/>
              </w:rPr>
              <w:t xml:space="preserve">the equity </w:t>
            </w:r>
            <w:r w:rsidR="008D0574" w:rsidRPr="008D0574">
              <w:rPr>
                <w:rFonts w:ascii="Times New Roman" w:hAnsi="Times New Roman" w:cs="Times New Roman"/>
                <w:b/>
                <w:bCs/>
                <w:spacing w:val="-6"/>
                <w:sz w:val="22"/>
                <w:szCs w:val="22"/>
              </w:rPr>
              <w:t>method</w:t>
            </w:r>
          </w:p>
        </w:tc>
        <w:tc>
          <w:tcPr>
            <w:tcW w:w="236"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rPr>
            </w:pPr>
          </w:p>
        </w:tc>
        <w:tc>
          <w:tcPr>
            <w:tcW w:w="2824" w:type="dxa"/>
            <w:gridSpan w:val="3"/>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2"/>
                <w:szCs w:val="22"/>
                <w:cs/>
              </w:rPr>
            </w:pPr>
          </w:p>
        </w:tc>
      </w:tr>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2"/>
                <w:szCs w:val="22"/>
                <w:cs/>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8D0574">
              <w:rPr>
                <w:rFonts w:ascii="Times New Roman" w:hAnsi="Times New Roman" w:cs="Times New Roman"/>
                <w:b/>
                <w:bCs/>
                <w:sz w:val="22"/>
                <w:szCs w:val="22"/>
              </w:rPr>
              <w:t>statements</w:t>
            </w: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6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8D0574">
              <w:rPr>
                <w:rFonts w:ascii="Times New Roman" w:hAnsi="Times New Roman" w:cs="Times New Roman"/>
                <w:b/>
                <w:bCs/>
                <w:spacing w:val="-6"/>
                <w:sz w:val="22"/>
                <w:szCs w:val="22"/>
              </w:rPr>
              <w:t>is applied</w:t>
            </w:r>
          </w:p>
        </w:tc>
        <w:tc>
          <w:tcPr>
            <w:tcW w:w="236"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rPr>
            </w:pPr>
          </w:p>
        </w:tc>
        <w:tc>
          <w:tcPr>
            <w:tcW w:w="2824" w:type="dxa"/>
            <w:gridSpan w:val="3"/>
          </w:tcPr>
          <w:p w:rsidR="008D0574" w:rsidRPr="008D0574" w:rsidRDefault="00A15CE0"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2"/>
                <w:szCs w:val="22"/>
              </w:rPr>
            </w:pPr>
            <w:r w:rsidRPr="008D0574">
              <w:rPr>
                <w:rFonts w:ascii="Times New Roman" w:hAnsi="Times New Roman" w:cs="Times New Roman"/>
                <w:b/>
                <w:bCs/>
                <w:spacing w:val="-2"/>
                <w:sz w:val="22"/>
                <w:szCs w:val="22"/>
              </w:rPr>
              <w:t xml:space="preserve">Separate financial </w:t>
            </w:r>
            <w:r w:rsidR="008D0574" w:rsidRPr="008D0574">
              <w:rPr>
                <w:rFonts w:ascii="Times New Roman" w:hAnsi="Times New Roman" w:cs="Times New Roman"/>
                <w:b/>
                <w:bCs/>
                <w:spacing w:val="-2"/>
                <w:sz w:val="22"/>
                <w:szCs w:val="22"/>
              </w:rPr>
              <w:t>statements</w:t>
            </w:r>
          </w:p>
        </w:tc>
      </w:tr>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2"/>
                <w:szCs w:val="22"/>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rPr>
            </w:pPr>
            <w:r w:rsidRPr="008D0574">
              <w:rPr>
                <w:rFonts w:ascii="Times New Roman" w:hAnsi="Times New Roman" w:cs="Times New Roman"/>
                <w:sz w:val="22"/>
                <w:szCs w:val="22"/>
              </w:rPr>
              <w:t>2019</w:t>
            </w: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6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rPr>
            </w:pPr>
            <w:r w:rsidRPr="008D0574">
              <w:rPr>
                <w:rFonts w:ascii="Times New Roman" w:hAnsi="Times New Roman" w:cs="Times New Roman"/>
                <w:sz w:val="22"/>
                <w:szCs w:val="22"/>
              </w:rPr>
              <w:t>2018</w:t>
            </w:r>
          </w:p>
        </w:tc>
        <w:tc>
          <w:tcPr>
            <w:tcW w:w="236"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rPr>
            </w:pPr>
          </w:p>
        </w:tc>
        <w:tc>
          <w:tcPr>
            <w:tcW w:w="1294"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r w:rsidRPr="008D0574">
              <w:rPr>
                <w:rFonts w:ascii="Times New Roman" w:hAnsi="Times New Roman" w:cs="Times New Roman"/>
                <w:sz w:val="22"/>
                <w:szCs w:val="22"/>
              </w:rPr>
              <w:t>2019</w:t>
            </w: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cs/>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2"/>
                <w:szCs w:val="22"/>
              </w:rPr>
            </w:pPr>
            <w:r w:rsidRPr="008D0574">
              <w:rPr>
                <w:rFonts w:ascii="Times New Roman" w:hAnsi="Times New Roman" w:cs="Times New Roman"/>
                <w:sz w:val="22"/>
                <w:szCs w:val="22"/>
              </w:rPr>
              <w:t>2018</w:t>
            </w:r>
          </w:p>
        </w:tc>
      </w:tr>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2"/>
                <w:szCs w:val="22"/>
              </w:rPr>
            </w:pPr>
          </w:p>
        </w:tc>
        <w:tc>
          <w:tcPr>
            <w:tcW w:w="6210" w:type="dxa"/>
            <w:gridSpan w:val="7"/>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2"/>
                <w:szCs w:val="22"/>
                <w:cs/>
              </w:rPr>
            </w:pPr>
            <w:r w:rsidRPr="008D0574">
              <w:rPr>
                <w:rFonts w:ascii="Times New Roman" w:hAnsi="Times New Roman" w:cs="Times New Roman"/>
                <w:i/>
                <w:iCs/>
                <w:sz w:val="22"/>
                <w:szCs w:val="22"/>
                <w:cs/>
              </w:rPr>
              <w:t>(in</w:t>
            </w:r>
            <w:r w:rsidRPr="008D0574">
              <w:rPr>
                <w:rFonts w:ascii="Times New Roman" w:hAnsi="Times New Roman" w:cs="Times New Roman"/>
                <w:i/>
                <w:iCs/>
                <w:sz w:val="22"/>
                <w:szCs w:val="22"/>
              </w:rPr>
              <w:t xml:space="preserve"> thousand </w:t>
            </w:r>
            <w:r w:rsidRPr="008D0574">
              <w:rPr>
                <w:rFonts w:ascii="Times New Roman" w:hAnsi="Times New Roman" w:cs="Times New Roman"/>
                <w:i/>
                <w:iCs/>
                <w:sz w:val="22"/>
                <w:szCs w:val="22"/>
                <w:cs/>
              </w:rPr>
              <w:t>Baht)</w:t>
            </w:r>
          </w:p>
        </w:tc>
      </w:tr>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th-TH"/>
              </w:rPr>
            </w:pPr>
            <w:r w:rsidRPr="008D0574">
              <w:rPr>
                <w:rFonts w:ascii="Times New Roman" w:eastAsia="Times New Roman" w:hAnsi="Times New Roman" w:cs="Times New Roman"/>
                <w:b/>
                <w:bCs/>
                <w:color w:val="000000"/>
                <w:sz w:val="22"/>
                <w:szCs w:val="22"/>
                <w:lang w:val="en-GB"/>
              </w:rPr>
              <w:t>Statement of financial position</w:t>
            </w: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2"/>
                <w:szCs w:val="22"/>
              </w:rPr>
            </w:pPr>
          </w:p>
        </w:tc>
        <w:tc>
          <w:tcPr>
            <w:tcW w:w="16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2"/>
                <w:szCs w:val="22"/>
              </w:rPr>
            </w:pPr>
          </w:p>
        </w:tc>
        <w:tc>
          <w:tcPr>
            <w:tcW w:w="236"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294"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2"/>
                <w:szCs w:val="22"/>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2"/>
                <w:szCs w:val="22"/>
              </w:rPr>
            </w:pPr>
          </w:p>
        </w:tc>
      </w:tr>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hAnsi="Times New Roman" w:cs="Times New Roman"/>
                <w:b/>
                <w:bCs/>
                <w:sz w:val="22"/>
                <w:szCs w:val="22"/>
                <w:cs/>
                <w:lang w:val="th-TH"/>
              </w:rPr>
            </w:pPr>
            <w:r w:rsidRPr="008D0574">
              <w:rPr>
                <w:rFonts w:ascii="Times New Roman" w:eastAsia="Times New Roman" w:hAnsi="Times New Roman" w:cs="Times New Roman"/>
                <w:b/>
                <w:bCs/>
                <w:sz w:val="22"/>
                <w:szCs w:val="22"/>
              </w:rPr>
              <w:t>Non-current provisions for:</w:t>
            </w: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6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236"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294"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r>
      <w:tr w:rsidR="008D0574" w:rsidRPr="008D0574" w:rsidTr="00A15CE0">
        <w:tc>
          <w:tcPr>
            <w:tcW w:w="34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eastAsia="Times New Roman" w:hAnsi="Times New Roman" w:cs="Times New Roman"/>
                <w:sz w:val="22"/>
                <w:szCs w:val="22"/>
              </w:rPr>
            </w:pPr>
            <w:r w:rsidRPr="008D0574">
              <w:rPr>
                <w:rFonts w:ascii="Times New Roman" w:eastAsia="Times New Roman" w:hAnsi="Times New Roman" w:cs="Times New Roman"/>
                <w:sz w:val="22"/>
                <w:szCs w:val="22"/>
              </w:rPr>
              <w:t>Post-employment benefit</w:t>
            </w: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62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236"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294"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27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260" w:type="dxa"/>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r>
      <w:tr w:rsidR="008D0574" w:rsidRPr="008D0574" w:rsidTr="00A15CE0">
        <w:tc>
          <w:tcPr>
            <w:tcW w:w="3420" w:type="dxa"/>
            <w:tcBorders>
              <w:top w:val="nil"/>
              <w:bottom w:val="nil"/>
            </w:tcBorders>
          </w:tcPr>
          <w:p w:rsidR="008D0574" w:rsidRPr="008D057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8D0574">
              <w:rPr>
                <w:rFonts w:ascii="Times New Roman" w:hAnsi="Times New Roman" w:cs="Times New Roman"/>
                <w:color w:val="000000"/>
                <w:sz w:val="22"/>
                <w:szCs w:val="22"/>
                <w:lang w:val="en-GB"/>
              </w:rPr>
              <w:t xml:space="preserve">   Defined benefit plan</w:t>
            </w:r>
          </w:p>
        </w:tc>
        <w:tc>
          <w:tcPr>
            <w:tcW w:w="1260" w:type="dxa"/>
            <w:tcBorders>
              <w:bottom w:val="double" w:sz="4" w:space="0" w:color="auto"/>
            </w:tcBorders>
          </w:tcPr>
          <w:p w:rsidR="008D0574" w:rsidRPr="00A30CCE" w:rsidRDefault="00850122"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r w:rsidRPr="00A30CCE">
              <w:rPr>
                <w:rFonts w:ascii="Times New Roman" w:hAnsi="Times New Roman" w:cs="Times New Roman"/>
                <w:sz w:val="22"/>
                <w:szCs w:val="22"/>
              </w:rPr>
              <w:t>2,680</w:t>
            </w:r>
          </w:p>
        </w:tc>
        <w:tc>
          <w:tcPr>
            <w:tcW w:w="270" w:type="dxa"/>
          </w:tcPr>
          <w:p w:rsidR="008D0574" w:rsidRPr="00A30CCE"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620" w:type="dxa"/>
            <w:tcBorders>
              <w:bottom w:val="double" w:sz="4" w:space="0" w:color="auto"/>
            </w:tcBorders>
          </w:tcPr>
          <w:p w:rsidR="008D0574" w:rsidRPr="00A30CCE" w:rsidRDefault="00850122"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r w:rsidRPr="00A30CCE">
              <w:rPr>
                <w:rFonts w:ascii="Times New Roman" w:hAnsi="Times New Roman" w:cs="Times New Roman"/>
                <w:sz w:val="22"/>
                <w:szCs w:val="22"/>
              </w:rPr>
              <w:t>2,585</w:t>
            </w:r>
          </w:p>
        </w:tc>
        <w:tc>
          <w:tcPr>
            <w:tcW w:w="236" w:type="dxa"/>
          </w:tcPr>
          <w:p w:rsidR="008D0574" w:rsidRPr="00A30CCE"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294" w:type="dxa"/>
            <w:tcBorders>
              <w:bottom w:val="double" w:sz="4" w:space="0" w:color="auto"/>
            </w:tcBorders>
          </w:tcPr>
          <w:p w:rsidR="008D0574" w:rsidRPr="00A30CCE" w:rsidRDefault="00850122"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r w:rsidRPr="00A30CCE">
              <w:rPr>
                <w:rFonts w:ascii="Times New Roman" w:hAnsi="Times New Roman" w:cs="Times New Roman"/>
                <w:sz w:val="22"/>
                <w:szCs w:val="22"/>
              </w:rPr>
              <w:t>2,680</w:t>
            </w:r>
          </w:p>
        </w:tc>
        <w:tc>
          <w:tcPr>
            <w:tcW w:w="270" w:type="dxa"/>
          </w:tcPr>
          <w:p w:rsidR="008D0574" w:rsidRPr="00A30CCE"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p>
        </w:tc>
        <w:tc>
          <w:tcPr>
            <w:tcW w:w="1260" w:type="dxa"/>
            <w:tcBorders>
              <w:bottom w:val="double" w:sz="4" w:space="0" w:color="auto"/>
            </w:tcBorders>
          </w:tcPr>
          <w:p w:rsidR="008D0574" w:rsidRPr="00A30CCE" w:rsidRDefault="00850122"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2"/>
                <w:szCs w:val="22"/>
              </w:rPr>
            </w:pPr>
            <w:r w:rsidRPr="00A30CCE">
              <w:rPr>
                <w:rFonts w:ascii="Times New Roman" w:hAnsi="Times New Roman" w:cs="Times New Roman"/>
                <w:sz w:val="22"/>
                <w:szCs w:val="22"/>
              </w:rPr>
              <w:t>2,585</w:t>
            </w:r>
          </w:p>
        </w:tc>
      </w:tr>
    </w:tbl>
    <w:p w:rsidR="00647D60" w:rsidRDefault="00647D60" w:rsidP="00A30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b/>
          <w:bCs/>
          <w:i/>
          <w:iCs/>
          <w:sz w:val="22"/>
          <w:szCs w:val="20"/>
        </w:rPr>
      </w:pPr>
    </w:p>
    <w:p w:rsidR="00314E91" w:rsidRDefault="00314E91"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b/>
          <w:bCs/>
          <w:i/>
          <w:iCs/>
          <w:sz w:val="22"/>
          <w:szCs w:val="20"/>
          <w:lang w:val="en-GB" w:bidi="ar-SA"/>
        </w:rPr>
      </w:pPr>
      <w:r w:rsidRPr="00314E91">
        <w:rPr>
          <w:rFonts w:ascii="Times New Roman" w:eastAsia="Times New Roman" w:hAnsi="Times New Roman"/>
          <w:b/>
          <w:bCs/>
          <w:i/>
          <w:iCs/>
          <w:sz w:val="22"/>
          <w:szCs w:val="20"/>
        </w:rPr>
        <w:t>Defined benefit plan</w:t>
      </w:r>
      <w:r w:rsidRPr="00314E91">
        <w:rPr>
          <w:rFonts w:ascii="Times New Roman" w:eastAsia="Times New Roman" w:hAnsi="Times New Roman" w:cs="Times New Roman"/>
          <w:b/>
          <w:bCs/>
          <w:i/>
          <w:iCs/>
          <w:sz w:val="22"/>
          <w:szCs w:val="20"/>
          <w:lang w:val="en-GB" w:bidi="ar-SA"/>
        </w:rPr>
        <w:t xml:space="preserve">   </w:t>
      </w:r>
    </w:p>
    <w:p w:rsidR="00314E91" w:rsidRDefault="00314E91"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p>
    <w:p w:rsidR="00A74646" w:rsidRPr="00A74646" w:rsidRDefault="00A74646"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r w:rsidRPr="00A74646">
        <w:rPr>
          <w:rFonts w:ascii="Times New Roman" w:eastAsia="Times New Roman" w:hAnsi="Times New Roman" w:cs="Times New Roman"/>
          <w:sz w:val="22"/>
          <w:szCs w:val="20"/>
          <w:lang w:val="en-GB" w:bidi="ar-SA"/>
        </w:rPr>
        <w:t>The Group operate a defined benefit plan based on the requirement of Thai Labour Protection Act to provide retirement benefits to employees based on pensionable remuneration and length of service.</w:t>
      </w:r>
    </w:p>
    <w:p w:rsidR="00A74646" w:rsidRPr="00A74646" w:rsidRDefault="00A74646"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eastAsia="Times New Roman" w:hAnsi="Times New Roman" w:cs="Times New Roman"/>
          <w:sz w:val="22"/>
          <w:szCs w:val="20"/>
          <w:lang w:val="en-GB" w:bidi="ar-SA"/>
        </w:rPr>
      </w:pPr>
    </w:p>
    <w:p w:rsidR="00945A68" w:rsidRDefault="00A74646"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2"/>
          <w:szCs w:val="28"/>
        </w:rPr>
      </w:pPr>
      <w:r w:rsidRPr="00A74646">
        <w:rPr>
          <w:rFonts w:ascii="Times New Roman" w:eastAsia="Calibri" w:hAnsi="Times New Roman" w:cs="Times New Roman"/>
          <w:sz w:val="22"/>
          <w:szCs w:val="28"/>
        </w:rPr>
        <w:t xml:space="preserve">The defined benefit plans expose the </w:t>
      </w:r>
      <w:r w:rsidRPr="00A74646">
        <w:rPr>
          <w:rFonts w:ascii="Times New Roman" w:eastAsia="Times New Roman" w:hAnsi="Times New Roman" w:cs="Times New Roman"/>
          <w:sz w:val="22"/>
          <w:szCs w:val="20"/>
          <w:lang w:val="en-GB" w:bidi="ar-SA"/>
        </w:rPr>
        <w:t>Group</w:t>
      </w:r>
      <w:r w:rsidRPr="00A74646">
        <w:rPr>
          <w:rFonts w:ascii="Times New Roman" w:eastAsia="Calibri" w:hAnsi="Times New Roman" w:cs="Times New Roman"/>
          <w:sz w:val="22"/>
          <w:szCs w:val="28"/>
        </w:rPr>
        <w:t xml:space="preserve"> to actuarial risks, such as longevity risk, currency risk, interest rate risk and market (investment) risk.</w:t>
      </w:r>
    </w:p>
    <w:p w:rsidR="00886663" w:rsidRPr="000D0755" w:rsidRDefault="00886663"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Cs w:val="22"/>
        </w:rPr>
      </w:pPr>
    </w:p>
    <w:p w:rsidR="003F6912" w:rsidRPr="003F6912" w:rsidRDefault="003F6912" w:rsidP="003F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
          <w:szCs w:val="2"/>
        </w:rPr>
      </w:pPr>
    </w:p>
    <w:tbl>
      <w:tblPr>
        <w:tblW w:w="9603" w:type="dxa"/>
        <w:tblInd w:w="450" w:type="dxa"/>
        <w:tblLayout w:type="fixed"/>
        <w:tblLook w:val="0000" w:firstRow="0" w:lastRow="0" w:firstColumn="0" w:lastColumn="0" w:noHBand="0" w:noVBand="0"/>
      </w:tblPr>
      <w:tblGrid>
        <w:gridCol w:w="2790"/>
        <w:gridCol w:w="450"/>
        <w:gridCol w:w="990"/>
        <w:gridCol w:w="270"/>
        <w:gridCol w:w="90"/>
        <w:gridCol w:w="270"/>
        <w:gridCol w:w="1260"/>
        <w:gridCol w:w="270"/>
        <w:gridCol w:w="153"/>
        <w:gridCol w:w="236"/>
        <w:gridCol w:w="961"/>
        <w:gridCol w:w="270"/>
        <w:gridCol w:w="63"/>
        <w:gridCol w:w="268"/>
        <w:gridCol w:w="1019"/>
        <w:gridCol w:w="243"/>
      </w:tblGrid>
      <w:tr w:rsidR="00647D60" w:rsidRPr="003F6912" w:rsidTr="001E19F8">
        <w:tc>
          <w:tcPr>
            <w:tcW w:w="3240" w:type="dxa"/>
            <w:gridSpan w:val="2"/>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1350" w:type="dxa"/>
            <w:gridSpan w:val="3"/>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83" w:type="dxa"/>
            <w:gridSpan w:val="3"/>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Financial</w:t>
            </w:r>
          </w:p>
        </w:tc>
        <w:tc>
          <w:tcPr>
            <w:tcW w:w="236" w:type="dxa"/>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94" w:type="dxa"/>
            <w:gridSpan w:val="3"/>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68" w:type="dxa"/>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2" w:type="dxa"/>
            <w:gridSpan w:val="2"/>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r>
      <w:tr w:rsidR="00647D60" w:rsidRPr="003F6912" w:rsidTr="001E19F8">
        <w:tc>
          <w:tcPr>
            <w:tcW w:w="3240" w:type="dxa"/>
            <w:gridSpan w:val="2"/>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1350" w:type="dxa"/>
            <w:gridSpan w:val="3"/>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83" w:type="dxa"/>
            <w:gridSpan w:val="3"/>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statements</w:t>
            </w:r>
          </w:p>
        </w:tc>
        <w:tc>
          <w:tcPr>
            <w:tcW w:w="236" w:type="dxa"/>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94" w:type="dxa"/>
            <w:gridSpan w:val="3"/>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68" w:type="dxa"/>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2" w:type="dxa"/>
            <w:gridSpan w:val="2"/>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r>
      <w:tr w:rsidR="00647D60" w:rsidRPr="003F6912" w:rsidTr="001E19F8">
        <w:tc>
          <w:tcPr>
            <w:tcW w:w="3240" w:type="dxa"/>
            <w:gridSpan w:val="2"/>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1350" w:type="dxa"/>
            <w:gridSpan w:val="3"/>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2D2987">
              <w:rPr>
                <w:rFonts w:ascii="Times New Roman" w:hAnsi="Times New Roman" w:cs="Times New Roman"/>
                <w:b/>
                <w:bCs/>
                <w:spacing w:val="-6"/>
                <w:sz w:val="22"/>
                <w:szCs w:val="22"/>
              </w:rPr>
              <w:t>Consolidated</w:t>
            </w:r>
          </w:p>
        </w:tc>
        <w:tc>
          <w:tcPr>
            <w:tcW w:w="270" w:type="dxa"/>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83" w:type="dxa"/>
            <w:gridSpan w:val="3"/>
          </w:tcPr>
          <w:p w:rsidR="00647D60" w:rsidRPr="002D2987" w:rsidRDefault="00A15CE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in which</w:t>
            </w:r>
          </w:p>
        </w:tc>
        <w:tc>
          <w:tcPr>
            <w:tcW w:w="236" w:type="dxa"/>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94" w:type="dxa"/>
            <w:gridSpan w:val="3"/>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68" w:type="dxa"/>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2" w:type="dxa"/>
            <w:gridSpan w:val="2"/>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r>
      <w:tr w:rsidR="00647D60" w:rsidRPr="003F6912" w:rsidTr="001E19F8">
        <w:tc>
          <w:tcPr>
            <w:tcW w:w="3240" w:type="dxa"/>
            <w:gridSpan w:val="2"/>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eastAsia="Times New Roman" w:hAnsi="Times New Roman" w:cs="Times New Roman"/>
                <w:b/>
                <w:bCs/>
                <w:i/>
                <w:iCs/>
                <w:spacing w:val="-6"/>
                <w:sz w:val="22"/>
                <w:szCs w:val="22"/>
                <w:cs/>
              </w:rPr>
            </w:pPr>
            <w:r w:rsidRPr="002D2987">
              <w:rPr>
                <w:rFonts w:ascii="Times New Roman" w:eastAsia="Times New Roman" w:hAnsi="Times New Roman" w:cs="Times New Roman"/>
                <w:b/>
                <w:bCs/>
                <w:i/>
                <w:iCs/>
                <w:spacing w:val="-6"/>
                <w:sz w:val="22"/>
                <w:szCs w:val="22"/>
                <w:lang w:val="en-GB"/>
              </w:rPr>
              <w:t>Present value of the defined benefit</w:t>
            </w:r>
          </w:p>
        </w:tc>
        <w:tc>
          <w:tcPr>
            <w:tcW w:w="1350" w:type="dxa"/>
            <w:gridSpan w:val="3"/>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2D2987">
              <w:rPr>
                <w:rFonts w:ascii="Times New Roman" w:hAnsi="Times New Roman" w:cs="Times New Roman"/>
                <w:b/>
                <w:bCs/>
                <w:sz w:val="22"/>
                <w:szCs w:val="22"/>
              </w:rPr>
              <w:t>financial</w:t>
            </w:r>
          </w:p>
        </w:tc>
        <w:tc>
          <w:tcPr>
            <w:tcW w:w="270" w:type="dxa"/>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83" w:type="dxa"/>
            <w:gridSpan w:val="3"/>
          </w:tcPr>
          <w:p w:rsidR="00647D60" w:rsidRPr="002D2987" w:rsidRDefault="00A15CE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 xml:space="preserve">the equity </w:t>
            </w:r>
            <w:r w:rsidR="00647D60" w:rsidRPr="002D2987">
              <w:rPr>
                <w:rFonts w:ascii="Times New Roman" w:hAnsi="Times New Roman" w:cs="Times New Roman"/>
                <w:b/>
                <w:bCs/>
                <w:spacing w:val="-6"/>
                <w:sz w:val="22"/>
                <w:szCs w:val="22"/>
              </w:rPr>
              <w:t>method</w:t>
            </w:r>
          </w:p>
        </w:tc>
        <w:tc>
          <w:tcPr>
            <w:tcW w:w="236" w:type="dxa"/>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824" w:type="dxa"/>
            <w:gridSpan w:val="6"/>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p>
        </w:tc>
      </w:tr>
      <w:tr w:rsidR="00647D60" w:rsidRPr="003F6912" w:rsidTr="001E19F8">
        <w:tc>
          <w:tcPr>
            <w:tcW w:w="3240" w:type="dxa"/>
            <w:gridSpan w:val="2"/>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9" w:hanging="176"/>
              <w:rPr>
                <w:rFonts w:ascii="Times New Roman" w:hAnsi="Times New Roman" w:cs="Times New Roman"/>
                <w:b/>
                <w:bCs/>
                <w:i/>
                <w:iCs/>
                <w:spacing w:val="-6"/>
                <w:sz w:val="22"/>
                <w:szCs w:val="22"/>
                <w:cs/>
              </w:rPr>
            </w:pPr>
            <w:r w:rsidRPr="003F6912">
              <w:rPr>
                <w:rFonts w:ascii="Times New Roman" w:eastAsia="Times New Roman" w:hAnsi="Times New Roman" w:cs="Times New Roman"/>
                <w:b/>
                <w:bCs/>
                <w:i/>
                <w:iCs/>
                <w:spacing w:val="-6"/>
                <w:sz w:val="22"/>
                <w:szCs w:val="22"/>
                <w:cs/>
              </w:rPr>
              <w:t xml:space="preserve">   </w:t>
            </w:r>
            <w:r w:rsidRPr="002D2987">
              <w:rPr>
                <w:rFonts w:ascii="Times New Roman" w:eastAsia="Times New Roman" w:hAnsi="Times New Roman" w:cs="Times New Roman"/>
                <w:b/>
                <w:bCs/>
                <w:i/>
                <w:iCs/>
                <w:spacing w:val="-6"/>
                <w:sz w:val="22"/>
                <w:szCs w:val="22"/>
                <w:lang w:val="en-GB"/>
              </w:rPr>
              <w:t>obligations</w:t>
            </w:r>
          </w:p>
        </w:tc>
        <w:tc>
          <w:tcPr>
            <w:tcW w:w="1350" w:type="dxa"/>
            <w:gridSpan w:val="3"/>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2D2987">
              <w:rPr>
                <w:rFonts w:ascii="Times New Roman" w:hAnsi="Times New Roman" w:cs="Times New Roman"/>
                <w:b/>
                <w:bCs/>
                <w:sz w:val="22"/>
                <w:szCs w:val="22"/>
              </w:rPr>
              <w:t>statements</w:t>
            </w:r>
          </w:p>
        </w:tc>
        <w:tc>
          <w:tcPr>
            <w:tcW w:w="270" w:type="dxa"/>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83" w:type="dxa"/>
            <w:gridSpan w:val="3"/>
          </w:tcPr>
          <w:p w:rsidR="00647D60" w:rsidRPr="002D2987"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is applied</w:t>
            </w:r>
          </w:p>
        </w:tc>
        <w:tc>
          <w:tcPr>
            <w:tcW w:w="236" w:type="dxa"/>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824" w:type="dxa"/>
            <w:gridSpan w:val="6"/>
          </w:tcPr>
          <w:p w:rsidR="00647D60" w:rsidRPr="002D2987" w:rsidRDefault="00A15CE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pacing w:val="-2"/>
                <w:sz w:val="22"/>
                <w:szCs w:val="22"/>
              </w:rPr>
            </w:pPr>
            <w:r w:rsidRPr="002D2987">
              <w:rPr>
                <w:rFonts w:ascii="Times New Roman" w:hAnsi="Times New Roman" w:cs="Times New Roman"/>
                <w:b/>
                <w:bCs/>
                <w:spacing w:val="-2"/>
                <w:sz w:val="22"/>
                <w:szCs w:val="22"/>
              </w:rPr>
              <w:t xml:space="preserve">Separate financial </w:t>
            </w:r>
            <w:r w:rsidR="00647D60" w:rsidRPr="002D2987">
              <w:rPr>
                <w:rFonts w:ascii="Times New Roman" w:hAnsi="Times New Roman" w:cs="Times New Roman"/>
                <w:b/>
                <w:bCs/>
                <w:spacing w:val="-2"/>
                <w:sz w:val="22"/>
                <w:szCs w:val="22"/>
              </w:rPr>
              <w:t>statements</w:t>
            </w:r>
          </w:p>
        </w:tc>
      </w:tr>
      <w:tr w:rsidR="00647D60" w:rsidRPr="003F6912" w:rsidTr="001E19F8">
        <w:tc>
          <w:tcPr>
            <w:tcW w:w="3240" w:type="dxa"/>
            <w:gridSpan w:val="2"/>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rPr>
            </w:pPr>
          </w:p>
        </w:tc>
        <w:tc>
          <w:tcPr>
            <w:tcW w:w="1350" w:type="dxa"/>
            <w:gridSpan w:val="3"/>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2D2987">
              <w:rPr>
                <w:rFonts w:ascii="Times New Roman" w:hAnsi="Times New Roman" w:cs="Times New Roman"/>
                <w:sz w:val="22"/>
                <w:szCs w:val="22"/>
              </w:rPr>
              <w:t>2019</w:t>
            </w:r>
          </w:p>
        </w:tc>
        <w:tc>
          <w:tcPr>
            <w:tcW w:w="270" w:type="dxa"/>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83" w:type="dxa"/>
            <w:gridSpan w:val="3"/>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2D2987">
              <w:rPr>
                <w:rFonts w:ascii="Times New Roman" w:hAnsi="Times New Roman" w:cs="Times New Roman"/>
                <w:sz w:val="22"/>
                <w:szCs w:val="22"/>
              </w:rPr>
              <w:t>2018</w:t>
            </w:r>
          </w:p>
        </w:tc>
        <w:tc>
          <w:tcPr>
            <w:tcW w:w="236" w:type="dxa"/>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94" w:type="dxa"/>
            <w:gridSpan w:val="3"/>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r w:rsidRPr="002D2987">
              <w:rPr>
                <w:rFonts w:ascii="Times New Roman" w:hAnsi="Times New Roman" w:cs="Times New Roman"/>
                <w:sz w:val="22"/>
                <w:szCs w:val="22"/>
              </w:rPr>
              <w:t>2019</w:t>
            </w:r>
          </w:p>
        </w:tc>
        <w:tc>
          <w:tcPr>
            <w:tcW w:w="268" w:type="dxa"/>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2" w:type="dxa"/>
            <w:gridSpan w:val="2"/>
          </w:tcPr>
          <w:p w:rsidR="00647D60" w:rsidRPr="008D057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2D2987">
              <w:rPr>
                <w:rFonts w:ascii="Times New Roman" w:hAnsi="Times New Roman" w:cs="Times New Roman"/>
                <w:sz w:val="22"/>
                <w:szCs w:val="22"/>
              </w:rPr>
              <w:t>2018</w:t>
            </w:r>
          </w:p>
        </w:tc>
      </w:tr>
      <w:tr w:rsidR="00647D60" w:rsidRPr="003F6912" w:rsidTr="001E19F8">
        <w:tc>
          <w:tcPr>
            <w:tcW w:w="3240" w:type="dxa"/>
            <w:gridSpan w:val="2"/>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rPr>
            </w:pPr>
          </w:p>
        </w:tc>
        <w:tc>
          <w:tcPr>
            <w:tcW w:w="6363" w:type="dxa"/>
            <w:gridSpan w:val="14"/>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r w:rsidRPr="002D2987">
              <w:rPr>
                <w:rFonts w:ascii="Times New Roman" w:hAnsi="Times New Roman" w:cs="Times New Roman"/>
                <w:i/>
                <w:iCs/>
                <w:sz w:val="22"/>
                <w:szCs w:val="22"/>
                <w:cs/>
              </w:rPr>
              <w:t>(in</w:t>
            </w:r>
            <w:r w:rsidRPr="002D2987">
              <w:rPr>
                <w:rFonts w:ascii="Times New Roman" w:hAnsi="Times New Roman" w:cs="Times New Roman"/>
                <w:i/>
                <w:iCs/>
                <w:sz w:val="22"/>
                <w:szCs w:val="22"/>
              </w:rPr>
              <w:t xml:space="preserve"> thousand </w:t>
            </w:r>
            <w:r w:rsidRPr="002D2987">
              <w:rPr>
                <w:rFonts w:ascii="Times New Roman" w:hAnsi="Times New Roman" w:cs="Times New Roman"/>
                <w:i/>
                <w:iCs/>
                <w:sz w:val="22"/>
                <w:szCs w:val="22"/>
                <w:cs/>
              </w:rPr>
              <w:t>Baht)</w:t>
            </w:r>
          </w:p>
        </w:tc>
      </w:tr>
      <w:tr w:rsidR="00647D60" w:rsidRPr="003F6912" w:rsidTr="001E19F8">
        <w:tc>
          <w:tcPr>
            <w:tcW w:w="3240" w:type="dxa"/>
            <w:gridSpan w:val="2"/>
            <w:tcBorders>
              <w:bottom w:val="nil"/>
            </w:tcBorders>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cs/>
                <w:lang w:val="en-GB"/>
              </w:rPr>
            </w:pPr>
            <w:r w:rsidRPr="002D2987">
              <w:rPr>
                <w:rFonts w:ascii="Times New Roman" w:eastAsia="Times New Roman" w:hAnsi="Times New Roman" w:cs="Times New Roman"/>
                <w:sz w:val="22"/>
                <w:szCs w:val="22"/>
                <w:lang w:val="en-GB" w:bidi="ar-SA"/>
              </w:rPr>
              <w:t>At 1 January</w:t>
            </w:r>
          </w:p>
        </w:tc>
        <w:tc>
          <w:tcPr>
            <w:tcW w:w="1350" w:type="dxa"/>
            <w:gridSpan w:val="3"/>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2,585</w:t>
            </w:r>
          </w:p>
        </w:tc>
        <w:tc>
          <w:tcPr>
            <w:tcW w:w="270"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83" w:type="dxa"/>
            <w:gridSpan w:val="3"/>
          </w:tcPr>
          <w:p w:rsidR="00647D60" w:rsidRPr="00850122" w:rsidRDefault="00850122"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sidRPr="00850122">
              <w:rPr>
                <w:rFonts w:ascii="Times New Roman" w:hAnsi="Times New Roman" w:cs="Times New Roman"/>
                <w:sz w:val="22"/>
                <w:szCs w:val="22"/>
              </w:rPr>
              <w:t>1,711</w:t>
            </w:r>
          </w:p>
        </w:tc>
        <w:tc>
          <w:tcPr>
            <w:tcW w:w="236"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2,585</w:t>
            </w:r>
          </w:p>
        </w:tc>
        <w:tc>
          <w:tcPr>
            <w:tcW w:w="268"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2" w:type="dxa"/>
            <w:gridSpan w:val="2"/>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1,711</w:t>
            </w:r>
          </w:p>
        </w:tc>
      </w:tr>
      <w:tr w:rsidR="00647D60" w:rsidRPr="003F6912" w:rsidTr="001E19F8">
        <w:trPr>
          <w:trHeight w:val="146"/>
        </w:trPr>
        <w:tc>
          <w:tcPr>
            <w:tcW w:w="3240" w:type="dxa"/>
            <w:gridSpan w:val="2"/>
            <w:tcBorders>
              <w:bottom w:val="nil"/>
            </w:tcBorders>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cs/>
                <w:lang w:val="en-GB"/>
              </w:rPr>
            </w:pPr>
          </w:p>
        </w:tc>
        <w:tc>
          <w:tcPr>
            <w:tcW w:w="1350" w:type="dxa"/>
            <w:gridSpan w:val="3"/>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83" w:type="dxa"/>
            <w:gridSpan w:val="3"/>
          </w:tcPr>
          <w:p w:rsidR="00647D60" w:rsidRPr="00850122" w:rsidRDefault="00647D60"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236"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68"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2" w:type="dxa"/>
            <w:gridSpan w:val="2"/>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r>
      <w:tr w:rsidR="00647D60" w:rsidRPr="003F6912" w:rsidTr="001E19F8">
        <w:tc>
          <w:tcPr>
            <w:tcW w:w="3240" w:type="dxa"/>
            <w:gridSpan w:val="2"/>
          </w:tcPr>
          <w:p w:rsidR="00647D60" w:rsidRPr="002D2987" w:rsidRDefault="00647D60" w:rsidP="002D2987">
            <w:pPr>
              <w:rPr>
                <w:rFonts w:ascii="Times New Roman" w:hAnsi="Times New Roman" w:cs="Times New Roman"/>
                <w:sz w:val="22"/>
                <w:szCs w:val="22"/>
              </w:rPr>
            </w:pPr>
            <w:r w:rsidRPr="002D2987">
              <w:rPr>
                <w:rFonts w:ascii="Times New Roman" w:hAnsi="Times New Roman" w:cs="Times New Roman"/>
                <w:b/>
                <w:bCs/>
                <w:sz w:val="22"/>
                <w:szCs w:val="22"/>
              </w:rPr>
              <w:t>Include in profit or loss</w:t>
            </w:r>
          </w:p>
        </w:tc>
        <w:tc>
          <w:tcPr>
            <w:tcW w:w="1350" w:type="dxa"/>
            <w:gridSpan w:val="3"/>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83" w:type="dxa"/>
            <w:gridSpan w:val="3"/>
          </w:tcPr>
          <w:p w:rsidR="00647D60" w:rsidRPr="00850122" w:rsidRDefault="00647D60"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236"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68"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2" w:type="dxa"/>
            <w:gridSpan w:val="2"/>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r>
      <w:tr w:rsidR="00647D60" w:rsidRPr="003F6912" w:rsidTr="001E19F8">
        <w:tc>
          <w:tcPr>
            <w:tcW w:w="3240" w:type="dxa"/>
            <w:gridSpan w:val="2"/>
          </w:tcPr>
          <w:p w:rsidR="00647D60" w:rsidRPr="002D2987" w:rsidRDefault="00647D60" w:rsidP="002D2987">
            <w:pPr>
              <w:ind w:left="11"/>
              <w:rPr>
                <w:rFonts w:ascii="Times New Roman" w:hAnsi="Times New Roman" w:cs="Times New Roman"/>
                <w:sz w:val="22"/>
                <w:szCs w:val="22"/>
              </w:rPr>
            </w:pPr>
            <w:r w:rsidRPr="002D2987">
              <w:rPr>
                <w:rFonts w:ascii="Times New Roman" w:hAnsi="Times New Roman" w:cs="Times New Roman"/>
                <w:sz w:val="22"/>
                <w:szCs w:val="22"/>
              </w:rPr>
              <w:t xml:space="preserve">Current service cost </w:t>
            </w:r>
          </w:p>
        </w:tc>
        <w:tc>
          <w:tcPr>
            <w:tcW w:w="1350" w:type="dxa"/>
            <w:gridSpan w:val="3"/>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1,022</w:t>
            </w:r>
          </w:p>
        </w:tc>
        <w:tc>
          <w:tcPr>
            <w:tcW w:w="270"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83" w:type="dxa"/>
            <w:gridSpan w:val="3"/>
          </w:tcPr>
          <w:p w:rsidR="00647D60" w:rsidRPr="00850122" w:rsidRDefault="00850122"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sidRPr="00850122">
              <w:rPr>
                <w:rFonts w:ascii="Times New Roman" w:hAnsi="Times New Roman" w:cs="Times New Roman"/>
                <w:sz w:val="22"/>
                <w:szCs w:val="22"/>
              </w:rPr>
              <w:t>822</w:t>
            </w:r>
          </w:p>
        </w:tc>
        <w:tc>
          <w:tcPr>
            <w:tcW w:w="236"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1,022</w:t>
            </w:r>
          </w:p>
        </w:tc>
        <w:tc>
          <w:tcPr>
            <w:tcW w:w="268"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2" w:type="dxa"/>
            <w:gridSpan w:val="2"/>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822</w:t>
            </w:r>
          </w:p>
        </w:tc>
      </w:tr>
      <w:tr w:rsidR="00647D60" w:rsidRPr="003F6912" w:rsidTr="001E19F8">
        <w:tc>
          <w:tcPr>
            <w:tcW w:w="3240" w:type="dxa"/>
            <w:gridSpan w:val="2"/>
            <w:tcBorders>
              <w:top w:val="nil"/>
              <w:bottom w:val="nil"/>
            </w:tcBorders>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2"/>
                <w:szCs w:val="22"/>
              </w:rPr>
            </w:pPr>
            <w:r w:rsidRPr="002D2987">
              <w:rPr>
                <w:rFonts w:ascii="Times New Roman" w:eastAsia="Times New Roman" w:hAnsi="Times New Roman" w:cs="Times New Roman"/>
                <w:sz w:val="22"/>
                <w:szCs w:val="22"/>
                <w:lang w:val="en-GB" w:bidi="ar-SA"/>
              </w:rPr>
              <w:t>Interest on obligation</w:t>
            </w:r>
          </w:p>
        </w:tc>
        <w:tc>
          <w:tcPr>
            <w:tcW w:w="1350" w:type="dxa"/>
            <w:gridSpan w:val="3"/>
            <w:tcBorders>
              <w:bottom w:val="single" w:sz="4" w:space="0" w:color="auto"/>
            </w:tcBorders>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79</w:t>
            </w:r>
          </w:p>
        </w:tc>
        <w:tc>
          <w:tcPr>
            <w:tcW w:w="270"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83" w:type="dxa"/>
            <w:gridSpan w:val="3"/>
            <w:tcBorders>
              <w:bottom w:val="single" w:sz="4" w:space="0" w:color="auto"/>
            </w:tcBorders>
          </w:tcPr>
          <w:p w:rsidR="00647D60" w:rsidRPr="00850122" w:rsidRDefault="00850122"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sidRPr="00850122">
              <w:rPr>
                <w:rFonts w:ascii="Times New Roman" w:hAnsi="Times New Roman" w:cs="Times New Roman"/>
                <w:sz w:val="22"/>
                <w:szCs w:val="22"/>
              </w:rPr>
              <w:t>52</w:t>
            </w:r>
          </w:p>
        </w:tc>
        <w:tc>
          <w:tcPr>
            <w:tcW w:w="236"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Borders>
              <w:bottom w:val="single" w:sz="4" w:space="0" w:color="auto"/>
            </w:tcBorders>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79</w:t>
            </w:r>
          </w:p>
        </w:tc>
        <w:tc>
          <w:tcPr>
            <w:tcW w:w="268"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2" w:type="dxa"/>
            <w:gridSpan w:val="2"/>
            <w:tcBorders>
              <w:bottom w:val="single" w:sz="4" w:space="0" w:color="auto"/>
            </w:tcBorders>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52</w:t>
            </w:r>
          </w:p>
        </w:tc>
      </w:tr>
      <w:tr w:rsidR="00647D60" w:rsidRPr="003F6912" w:rsidTr="001E19F8">
        <w:tc>
          <w:tcPr>
            <w:tcW w:w="3240" w:type="dxa"/>
            <w:gridSpan w:val="2"/>
            <w:tcBorders>
              <w:bottom w:val="nil"/>
            </w:tcBorders>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cs/>
              </w:rPr>
            </w:pPr>
          </w:p>
        </w:tc>
        <w:tc>
          <w:tcPr>
            <w:tcW w:w="1350" w:type="dxa"/>
            <w:gridSpan w:val="3"/>
            <w:tcBorders>
              <w:top w:val="single" w:sz="4" w:space="0" w:color="auto"/>
              <w:bottom w:val="single" w:sz="4" w:space="0" w:color="auto"/>
            </w:tcBorders>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1,101</w:t>
            </w:r>
          </w:p>
        </w:tc>
        <w:tc>
          <w:tcPr>
            <w:tcW w:w="270"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83" w:type="dxa"/>
            <w:gridSpan w:val="3"/>
            <w:tcBorders>
              <w:top w:val="single" w:sz="4" w:space="0" w:color="auto"/>
              <w:bottom w:val="single" w:sz="4" w:space="0" w:color="auto"/>
            </w:tcBorders>
          </w:tcPr>
          <w:p w:rsidR="00647D60" w:rsidRPr="00850122" w:rsidRDefault="00850122"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sidRPr="00850122">
              <w:rPr>
                <w:rFonts w:ascii="Times New Roman" w:hAnsi="Times New Roman" w:cs="Times New Roman"/>
                <w:sz w:val="22"/>
                <w:szCs w:val="22"/>
              </w:rPr>
              <w:t>874</w:t>
            </w:r>
          </w:p>
        </w:tc>
        <w:tc>
          <w:tcPr>
            <w:tcW w:w="236"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Borders>
              <w:top w:val="single" w:sz="4" w:space="0" w:color="auto"/>
              <w:bottom w:val="single" w:sz="4" w:space="0" w:color="auto"/>
            </w:tcBorders>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1,101</w:t>
            </w:r>
          </w:p>
        </w:tc>
        <w:tc>
          <w:tcPr>
            <w:tcW w:w="268" w:type="dxa"/>
          </w:tcPr>
          <w:p w:rsidR="00647D60" w:rsidRPr="0085012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2" w:type="dxa"/>
            <w:gridSpan w:val="2"/>
            <w:tcBorders>
              <w:top w:val="single" w:sz="4" w:space="0" w:color="auto"/>
              <w:bottom w:val="single" w:sz="4" w:space="0" w:color="auto"/>
            </w:tcBorders>
          </w:tcPr>
          <w:p w:rsidR="00647D60" w:rsidRPr="00850122" w:rsidRDefault="00850122"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850122">
              <w:rPr>
                <w:rFonts w:ascii="Times New Roman" w:hAnsi="Times New Roman" w:cs="Times New Roman"/>
                <w:sz w:val="22"/>
                <w:szCs w:val="22"/>
              </w:rPr>
              <w:t>874</w:t>
            </w:r>
          </w:p>
        </w:tc>
      </w:tr>
      <w:tr w:rsidR="006D46A8" w:rsidRPr="003F6912" w:rsidTr="006D46A8">
        <w:tc>
          <w:tcPr>
            <w:tcW w:w="3240" w:type="dxa"/>
            <w:gridSpan w:val="2"/>
            <w:tcBorders>
              <w:bottom w:val="nil"/>
            </w:tcBorders>
          </w:tcPr>
          <w:p w:rsidR="006D46A8" w:rsidRPr="003F6912"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cs/>
              </w:rPr>
            </w:pPr>
          </w:p>
        </w:tc>
        <w:tc>
          <w:tcPr>
            <w:tcW w:w="1350" w:type="dxa"/>
            <w:gridSpan w:val="3"/>
            <w:tcBorders>
              <w:top w:val="single" w:sz="4" w:space="0" w:color="auto"/>
            </w:tcBorders>
          </w:tcPr>
          <w:p w:rsidR="006D46A8" w:rsidRPr="00850122"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6D46A8" w:rsidRPr="00850122"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83" w:type="dxa"/>
            <w:gridSpan w:val="3"/>
            <w:tcBorders>
              <w:top w:val="single" w:sz="4" w:space="0" w:color="auto"/>
            </w:tcBorders>
          </w:tcPr>
          <w:p w:rsidR="006D46A8" w:rsidRPr="00850122" w:rsidRDefault="006D46A8"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236" w:type="dxa"/>
          </w:tcPr>
          <w:p w:rsidR="006D46A8" w:rsidRPr="00850122"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Borders>
              <w:top w:val="single" w:sz="4" w:space="0" w:color="auto"/>
            </w:tcBorders>
          </w:tcPr>
          <w:p w:rsidR="006D46A8" w:rsidRPr="00850122"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68" w:type="dxa"/>
          </w:tcPr>
          <w:p w:rsidR="006D46A8" w:rsidRPr="00850122"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2" w:type="dxa"/>
            <w:gridSpan w:val="2"/>
            <w:tcBorders>
              <w:top w:val="single" w:sz="4" w:space="0" w:color="auto"/>
            </w:tcBorders>
          </w:tcPr>
          <w:p w:rsidR="006D46A8" w:rsidRPr="00850122"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r>
      <w:tr w:rsidR="00647D60" w:rsidRPr="003F6912" w:rsidTr="001E19F8">
        <w:tc>
          <w:tcPr>
            <w:tcW w:w="3240" w:type="dxa"/>
            <w:gridSpan w:val="2"/>
          </w:tcPr>
          <w:p w:rsidR="00647D60" w:rsidRPr="002D2987" w:rsidRDefault="00647D60" w:rsidP="002D2987">
            <w:pPr>
              <w:ind w:left="342" w:hanging="342"/>
              <w:rPr>
                <w:rFonts w:ascii="Times New Roman" w:hAnsi="Times New Roman" w:cs="Times New Roman"/>
                <w:b/>
                <w:bCs/>
                <w:sz w:val="22"/>
                <w:szCs w:val="22"/>
                <w:cs/>
              </w:rPr>
            </w:pPr>
            <w:r w:rsidRPr="00A42D5A">
              <w:rPr>
                <w:rFonts w:ascii="Times New Roman Bold" w:eastAsia="Times New Roman" w:hAnsi="Times New Roman Bold" w:cs="Times New Roman"/>
                <w:b/>
                <w:bCs/>
                <w:spacing w:val="-6"/>
                <w:sz w:val="22"/>
                <w:szCs w:val="22"/>
                <w:lang w:val="en-GB"/>
              </w:rPr>
              <w:t>Included in other comprehensive</w:t>
            </w:r>
            <w:r w:rsidRPr="002D2987">
              <w:rPr>
                <w:rFonts w:ascii="Times New Roman" w:eastAsia="Times New Roman" w:hAnsi="Times New Roman" w:cs="Times New Roman"/>
                <w:b/>
                <w:bCs/>
                <w:sz w:val="22"/>
                <w:szCs w:val="22"/>
                <w:lang w:val="en-GB"/>
              </w:rPr>
              <w:t xml:space="preserve"> income</w:t>
            </w:r>
          </w:p>
        </w:tc>
        <w:tc>
          <w:tcPr>
            <w:tcW w:w="1350" w:type="dxa"/>
            <w:gridSpan w:val="3"/>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83" w:type="dxa"/>
            <w:gridSpan w:val="3"/>
          </w:tcPr>
          <w:p w:rsidR="00647D60" w:rsidRPr="003F6912" w:rsidRDefault="00647D60"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i/>
                <w:iCs/>
                <w:sz w:val="22"/>
                <w:szCs w:val="22"/>
              </w:rPr>
            </w:pPr>
          </w:p>
        </w:tc>
        <w:tc>
          <w:tcPr>
            <w:tcW w:w="236" w:type="dxa"/>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68" w:type="dxa"/>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2" w:type="dxa"/>
            <w:gridSpan w:val="2"/>
          </w:tcPr>
          <w:p w:rsidR="00647D60" w:rsidRPr="003F6912"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r>
      <w:tr w:rsidR="001F63D9" w:rsidRPr="003F6912" w:rsidTr="001E19F8">
        <w:tc>
          <w:tcPr>
            <w:tcW w:w="3240" w:type="dxa"/>
            <w:gridSpan w:val="2"/>
          </w:tcPr>
          <w:p w:rsidR="001F63D9" w:rsidRDefault="001F63D9" w:rsidP="001F63D9">
            <w:pPr>
              <w:ind w:left="342" w:hanging="342"/>
              <w:rPr>
                <w:rFonts w:ascii="Times New Roman" w:eastAsia="Times New Roman" w:hAnsi="Times New Roman" w:cs="Times New Roman"/>
                <w:sz w:val="22"/>
                <w:szCs w:val="22"/>
                <w:lang w:val="en-GB"/>
              </w:rPr>
            </w:pPr>
            <w:r w:rsidRPr="002D2987">
              <w:rPr>
                <w:rFonts w:ascii="Times New Roman" w:eastAsia="Times New Roman" w:hAnsi="Times New Roman" w:cs="Times New Roman"/>
                <w:sz w:val="22"/>
                <w:szCs w:val="22"/>
                <w:lang w:val="en-GB"/>
              </w:rPr>
              <w:t xml:space="preserve">Actuarial </w:t>
            </w:r>
            <w:r>
              <w:rPr>
                <w:rFonts w:ascii="Times New Roman" w:eastAsia="Times New Roman" w:hAnsi="Times New Roman" w:cs="Times New Roman"/>
                <w:sz w:val="22"/>
                <w:szCs w:val="22"/>
                <w:lang w:val="en-GB"/>
              </w:rPr>
              <w:t>(</w:t>
            </w:r>
            <w:r w:rsidRPr="002D2987">
              <w:rPr>
                <w:rFonts w:ascii="Times New Roman" w:eastAsia="Times New Roman" w:hAnsi="Times New Roman" w:cs="Times New Roman"/>
                <w:sz w:val="22"/>
                <w:szCs w:val="22"/>
                <w:lang w:val="en-GB"/>
              </w:rPr>
              <w:t>gai</w:t>
            </w:r>
            <w:r>
              <w:rPr>
                <w:rFonts w:ascii="Times New Roman" w:eastAsia="Times New Roman" w:hAnsi="Times New Roman" w:cs="Times New Roman"/>
                <w:sz w:val="22"/>
                <w:szCs w:val="22"/>
                <w:lang w:val="en-GB"/>
              </w:rPr>
              <w:t>n)</w:t>
            </w:r>
            <w:r w:rsidRPr="002D2987">
              <w:rPr>
                <w:rFonts w:ascii="Times New Roman" w:eastAsia="Times New Roman" w:hAnsi="Times New Roman" w:cs="Times New Roman"/>
                <w:sz w:val="22"/>
                <w:szCs w:val="22"/>
                <w:lang w:val="en-GB"/>
              </w:rPr>
              <w:t xml:space="preserve"> loss</w:t>
            </w:r>
          </w:p>
          <w:p w:rsidR="001F63D9" w:rsidRPr="001F63D9" w:rsidRDefault="001F63D9" w:rsidP="00BB2CF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eastAsia="Times New Roman" w:hAnsi="Times New Roman" w:cs="Times New Roman"/>
                <w:sz w:val="22"/>
                <w:lang w:val="en-GB"/>
              </w:rPr>
            </w:pPr>
            <w:r w:rsidRPr="005C5456">
              <w:rPr>
                <w:rFonts w:ascii="Times New Roman" w:hAnsi="Times New Roman"/>
                <w:sz w:val="22"/>
                <w:lang w:val="en-GB" w:bidi="ar-SA"/>
              </w:rPr>
              <w:t>Demographic assumptions</w:t>
            </w:r>
          </w:p>
        </w:tc>
        <w:tc>
          <w:tcPr>
            <w:tcW w:w="1350" w:type="dxa"/>
            <w:gridSpan w:val="3"/>
            <w:vAlign w:val="bottom"/>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(748)</w:t>
            </w:r>
          </w:p>
        </w:tc>
        <w:tc>
          <w:tcPr>
            <w:tcW w:w="270" w:type="dxa"/>
            <w:vAlign w:val="bottom"/>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83" w:type="dxa"/>
            <w:gridSpan w:val="3"/>
            <w:vAlign w:val="bottom"/>
          </w:tcPr>
          <w:p w:rsidR="001F63D9" w:rsidRPr="00A30CCE" w:rsidRDefault="00A30CCE"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sidRPr="00A30CCE">
              <w:rPr>
                <w:rFonts w:ascii="Times New Roman" w:hAnsi="Times New Roman" w:cs="Times New Roman"/>
                <w:sz w:val="22"/>
                <w:szCs w:val="22"/>
              </w:rPr>
              <w:t>-</w:t>
            </w:r>
          </w:p>
        </w:tc>
        <w:tc>
          <w:tcPr>
            <w:tcW w:w="236" w:type="dxa"/>
            <w:vAlign w:val="bottom"/>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vAlign w:val="bottom"/>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(748)</w:t>
            </w:r>
          </w:p>
        </w:tc>
        <w:tc>
          <w:tcPr>
            <w:tcW w:w="268" w:type="dxa"/>
            <w:vAlign w:val="bottom"/>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2" w:type="dxa"/>
            <w:gridSpan w:val="2"/>
            <w:vAlign w:val="bottom"/>
          </w:tcPr>
          <w:p w:rsidR="001F63D9" w:rsidRPr="00A30CCE" w:rsidRDefault="00A30CCE"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A30CCE">
              <w:rPr>
                <w:rFonts w:ascii="Times New Roman" w:hAnsi="Times New Roman" w:cs="Times New Roman"/>
                <w:sz w:val="22"/>
                <w:szCs w:val="22"/>
              </w:rPr>
              <w:t>-</w:t>
            </w:r>
          </w:p>
        </w:tc>
      </w:tr>
      <w:tr w:rsidR="001F63D9" w:rsidRPr="003F6912" w:rsidTr="001E19F8">
        <w:trPr>
          <w:trHeight w:val="143"/>
        </w:trPr>
        <w:tc>
          <w:tcPr>
            <w:tcW w:w="3240" w:type="dxa"/>
            <w:gridSpan w:val="2"/>
            <w:tcBorders>
              <w:bottom w:val="nil"/>
            </w:tcBorders>
          </w:tcPr>
          <w:p w:rsidR="001F63D9" w:rsidRPr="000D0755" w:rsidRDefault="001F63D9" w:rsidP="00BB2CF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hAnsi="Times New Roman" w:cs="Times New Roman"/>
                <w:color w:val="000000"/>
                <w:sz w:val="22"/>
                <w:cs/>
                <w:lang w:val="en-GB"/>
              </w:rPr>
            </w:pPr>
            <w:r w:rsidRPr="000D0755">
              <w:rPr>
                <w:rFonts w:ascii="Times New Roman" w:hAnsi="Times New Roman"/>
                <w:sz w:val="22"/>
                <w:lang w:val="en-GB" w:bidi="ar-SA"/>
              </w:rPr>
              <w:t>Financial assumptions</w:t>
            </w:r>
          </w:p>
        </w:tc>
        <w:tc>
          <w:tcPr>
            <w:tcW w:w="1350" w:type="dxa"/>
            <w:gridSpan w:val="3"/>
          </w:tcPr>
          <w:p w:rsidR="001F63D9" w:rsidRPr="003F6912" w:rsidRDefault="001F63D9" w:rsidP="00A30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583</w:t>
            </w:r>
          </w:p>
        </w:tc>
        <w:tc>
          <w:tcPr>
            <w:tcW w:w="270"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83" w:type="dxa"/>
            <w:gridSpan w:val="3"/>
          </w:tcPr>
          <w:p w:rsidR="001F63D9" w:rsidRPr="00A30CCE" w:rsidRDefault="00A30CCE"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sidRPr="00A30CCE">
              <w:rPr>
                <w:rFonts w:ascii="Times New Roman" w:hAnsi="Times New Roman" w:cs="Times New Roman"/>
                <w:sz w:val="22"/>
                <w:szCs w:val="22"/>
              </w:rPr>
              <w:t>-</w:t>
            </w:r>
          </w:p>
        </w:tc>
        <w:tc>
          <w:tcPr>
            <w:tcW w:w="236"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583</w:t>
            </w:r>
          </w:p>
        </w:tc>
        <w:tc>
          <w:tcPr>
            <w:tcW w:w="268"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2" w:type="dxa"/>
            <w:gridSpan w:val="2"/>
          </w:tcPr>
          <w:p w:rsidR="001F63D9" w:rsidRPr="00A30CCE" w:rsidRDefault="00A30CCE"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A30CCE">
              <w:rPr>
                <w:rFonts w:ascii="Times New Roman" w:hAnsi="Times New Roman" w:cs="Times New Roman"/>
                <w:sz w:val="22"/>
                <w:szCs w:val="22"/>
              </w:rPr>
              <w:t>-</w:t>
            </w:r>
          </w:p>
        </w:tc>
      </w:tr>
      <w:tr w:rsidR="001F63D9" w:rsidRPr="003F6912" w:rsidTr="006D46A8">
        <w:trPr>
          <w:trHeight w:val="118"/>
        </w:trPr>
        <w:tc>
          <w:tcPr>
            <w:tcW w:w="3240" w:type="dxa"/>
            <w:gridSpan w:val="2"/>
            <w:tcBorders>
              <w:bottom w:val="nil"/>
            </w:tcBorders>
          </w:tcPr>
          <w:p w:rsidR="001F63D9" w:rsidRPr="003F6912" w:rsidRDefault="001F63D9" w:rsidP="00BB2CF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hAnsi="Times New Roman" w:cs="Times New Roman"/>
                <w:color w:val="000000"/>
                <w:sz w:val="22"/>
                <w:cs/>
                <w:lang w:val="en-GB"/>
              </w:rPr>
            </w:pPr>
            <w:r w:rsidRPr="005C5456">
              <w:rPr>
                <w:rFonts w:ascii="Times New Roman" w:hAnsi="Times New Roman"/>
                <w:sz w:val="22"/>
                <w:lang w:val="en-GB" w:bidi="ar-SA"/>
              </w:rPr>
              <w:t>Experience adjustment</w:t>
            </w:r>
          </w:p>
        </w:tc>
        <w:tc>
          <w:tcPr>
            <w:tcW w:w="1350" w:type="dxa"/>
            <w:gridSpan w:val="3"/>
            <w:tcBorders>
              <w:bottom w:val="single" w:sz="4" w:space="0" w:color="auto"/>
            </w:tcBorders>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(841</w:t>
            </w:r>
            <w:r w:rsidR="00A30CCE">
              <w:rPr>
                <w:rFonts w:ascii="Times New Roman" w:hAnsi="Times New Roman" w:cs="Times New Roman"/>
                <w:sz w:val="22"/>
                <w:szCs w:val="22"/>
              </w:rPr>
              <w:t>)</w:t>
            </w:r>
          </w:p>
        </w:tc>
        <w:tc>
          <w:tcPr>
            <w:tcW w:w="270"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83" w:type="dxa"/>
            <w:gridSpan w:val="3"/>
            <w:tcBorders>
              <w:bottom w:val="single" w:sz="4" w:space="0" w:color="auto"/>
            </w:tcBorders>
          </w:tcPr>
          <w:p w:rsidR="001F63D9" w:rsidRPr="00A30CCE" w:rsidRDefault="00A30CCE"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sidRPr="00A30CCE">
              <w:rPr>
                <w:rFonts w:ascii="Times New Roman" w:hAnsi="Times New Roman" w:cs="Times New Roman"/>
                <w:sz w:val="22"/>
                <w:szCs w:val="22"/>
              </w:rPr>
              <w:t>-</w:t>
            </w:r>
          </w:p>
        </w:tc>
        <w:tc>
          <w:tcPr>
            <w:tcW w:w="236"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Borders>
              <w:bottom w:val="single" w:sz="4" w:space="0" w:color="auto"/>
            </w:tcBorders>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(841</w:t>
            </w:r>
            <w:r w:rsidR="00976807">
              <w:rPr>
                <w:rFonts w:ascii="Times New Roman" w:hAnsi="Times New Roman" w:cs="Times New Roman"/>
                <w:sz w:val="22"/>
                <w:szCs w:val="22"/>
              </w:rPr>
              <w:t>)</w:t>
            </w:r>
          </w:p>
        </w:tc>
        <w:tc>
          <w:tcPr>
            <w:tcW w:w="268"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2" w:type="dxa"/>
            <w:gridSpan w:val="2"/>
            <w:tcBorders>
              <w:bottom w:val="single" w:sz="4" w:space="0" w:color="auto"/>
            </w:tcBorders>
          </w:tcPr>
          <w:p w:rsidR="001F63D9" w:rsidRPr="00A30CCE" w:rsidRDefault="00A30CCE"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A30CCE">
              <w:rPr>
                <w:rFonts w:ascii="Times New Roman" w:hAnsi="Times New Roman" w:cs="Times New Roman"/>
                <w:sz w:val="22"/>
                <w:szCs w:val="22"/>
              </w:rPr>
              <w:t>-</w:t>
            </w:r>
          </w:p>
        </w:tc>
      </w:tr>
      <w:tr w:rsidR="001F63D9" w:rsidRPr="003F6912" w:rsidTr="006D46A8">
        <w:tc>
          <w:tcPr>
            <w:tcW w:w="3240" w:type="dxa"/>
            <w:gridSpan w:val="2"/>
            <w:tcBorders>
              <w:bottom w:val="nil"/>
            </w:tcBorders>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2"/>
                <w:szCs w:val="22"/>
                <w:cs/>
                <w:lang w:val="en-GB"/>
              </w:rPr>
            </w:pPr>
          </w:p>
        </w:tc>
        <w:tc>
          <w:tcPr>
            <w:tcW w:w="1350" w:type="dxa"/>
            <w:gridSpan w:val="3"/>
            <w:tcBorders>
              <w:top w:val="single" w:sz="4" w:space="0" w:color="auto"/>
              <w:bottom w:val="single" w:sz="4" w:space="0" w:color="auto"/>
            </w:tcBorders>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(1,006)</w:t>
            </w:r>
          </w:p>
        </w:tc>
        <w:tc>
          <w:tcPr>
            <w:tcW w:w="270"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83" w:type="dxa"/>
            <w:gridSpan w:val="3"/>
            <w:tcBorders>
              <w:top w:val="single" w:sz="4" w:space="0" w:color="auto"/>
              <w:bottom w:val="single" w:sz="4" w:space="0" w:color="auto"/>
            </w:tcBorders>
          </w:tcPr>
          <w:p w:rsidR="001F63D9" w:rsidRPr="00A30CCE" w:rsidRDefault="00A30CCE"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r w:rsidRPr="00A30CCE">
              <w:rPr>
                <w:rFonts w:ascii="Times New Roman" w:hAnsi="Times New Roman" w:cs="Times New Roman"/>
                <w:sz w:val="22"/>
                <w:szCs w:val="22"/>
              </w:rPr>
              <w:t>-</w:t>
            </w:r>
          </w:p>
        </w:tc>
        <w:tc>
          <w:tcPr>
            <w:tcW w:w="236"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Borders>
              <w:top w:val="single" w:sz="4" w:space="0" w:color="auto"/>
              <w:bottom w:val="single" w:sz="4" w:space="0" w:color="auto"/>
            </w:tcBorders>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(1,006)</w:t>
            </w:r>
          </w:p>
        </w:tc>
        <w:tc>
          <w:tcPr>
            <w:tcW w:w="268"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2" w:type="dxa"/>
            <w:gridSpan w:val="2"/>
            <w:tcBorders>
              <w:top w:val="single" w:sz="4" w:space="0" w:color="auto"/>
              <w:bottom w:val="single" w:sz="4" w:space="0" w:color="auto"/>
            </w:tcBorders>
          </w:tcPr>
          <w:p w:rsidR="001F63D9" w:rsidRPr="00A30CCE" w:rsidRDefault="00A30CCE"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sidRPr="00A30CCE">
              <w:rPr>
                <w:rFonts w:ascii="Times New Roman" w:hAnsi="Times New Roman" w:cs="Times New Roman"/>
                <w:sz w:val="22"/>
                <w:szCs w:val="22"/>
              </w:rPr>
              <w:t>-</w:t>
            </w:r>
          </w:p>
        </w:tc>
      </w:tr>
      <w:tr w:rsidR="006D46A8" w:rsidRPr="003F6912" w:rsidTr="006D46A8">
        <w:tc>
          <w:tcPr>
            <w:tcW w:w="3240" w:type="dxa"/>
            <w:gridSpan w:val="2"/>
            <w:tcBorders>
              <w:bottom w:val="nil"/>
            </w:tcBorders>
          </w:tcPr>
          <w:p w:rsidR="006D46A8" w:rsidRPr="003F6912"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2"/>
                <w:szCs w:val="22"/>
                <w:cs/>
                <w:lang w:val="en-GB"/>
              </w:rPr>
            </w:pPr>
          </w:p>
        </w:tc>
        <w:tc>
          <w:tcPr>
            <w:tcW w:w="1350" w:type="dxa"/>
            <w:gridSpan w:val="3"/>
            <w:tcBorders>
              <w:top w:val="single" w:sz="4" w:space="0" w:color="auto"/>
            </w:tcBorders>
          </w:tcPr>
          <w:p w:rsidR="006D46A8"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6D46A8" w:rsidRPr="003F6912"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83" w:type="dxa"/>
            <w:gridSpan w:val="3"/>
            <w:tcBorders>
              <w:top w:val="single" w:sz="4" w:space="0" w:color="auto"/>
            </w:tcBorders>
          </w:tcPr>
          <w:p w:rsidR="006D46A8" w:rsidRPr="00A30CCE" w:rsidRDefault="006D46A8"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236" w:type="dxa"/>
          </w:tcPr>
          <w:p w:rsidR="006D46A8" w:rsidRPr="003F6912"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gridSpan w:val="3"/>
            <w:tcBorders>
              <w:top w:val="single" w:sz="4" w:space="0" w:color="auto"/>
            </w:tcBorders>
          </w:tcPr>
          <w:p w:rsidR="006D46A8"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68" w:type="dxa"/>
          </w:tcPr>
          <w:p w:rsidR="006D46A8" w:rsidRPr="003F6912"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2" w:type="dxa"/>
            <w:gridSpan w:val="2"/>
            <w:tcBorders>
              <w:top w:val="single" w:sz="4" w:space="0" w:color="auto"/>
            </w:tcBorders>
          </w:tcPr>
          <w:p w:rsidR="006D46A8" w:rsidRPr="00A30CCE"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r>
      <w:tr w:rsidR="001F63D9" w:rsidRPr="001F63D9" w:rsidTr="006D46A8">
        <w:tc>
          <w:tcPr>
            <w:tcW w:w="3240" w:type="dxa"/>
            <w:gridSpan w:val="2"/>
            <w:tcBorders>
              <w:top w:val="nil"/>
              <w:bottom w:val="nil"/>
            </w:tcBorders>
          </w:tcPr>
          <w:p w:rsidR="001F63D9" w:rsidRPr="002D2987"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2"/>
                <w:szCs w:val="22"/>
                <w:lang w:val="en-GB" w:bidi="ar-SA"/>
              </w:rPr>
            </w:pPr>
            <w:r w:rsidRPr="002D2987">
              <w:rPr>
                <w:rFonts w:ascii="Times New Roman" w:eastAsia="Times New Roman" w:hAnsi="Times New Roman" w:cs="Times New Roman"/>
                <w:b/>
                <w:bCs/>
                <w:sz w:val="22"/>
                <w:szCs w:val="22"/>
                <w:lang w:val="en-GB" w:bidi="ar-SA"/>
              </w:rPr>
              <w:t>At 31 December</w:t>
            </w:r>
          </w:p>
        </w:tc>
        <w:tc>
          <w:tcPr>
            <w:tcW w:w="1350" w:type="dxa"/>
            <w:gridSpan w:val="3"/>
            <w:tcBorders>
              <w:bottom w:val="double" w:sz="4" w:space="0" w:color="auto"/>
            </w:tcBorders>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r>
              <w:rPr>
                <w:rFonts w:ascii="Times New Roman" w:hAnsi="Times New Roman" w:cs="Times New Roman"/>
                <w:b/>
                <w:bCs/>
                <w:sz w:val="22"/>
                <w:szCs w:val="22"/>
              </w:rPr>
              <w:t>2,680</w:t>
            </w:r>
          </w:p>
        </w:tc>
        <w:tc>
          <w:tcPr>
            <w:tcW w:w="270" w:type="dxa"/>
          </w:tcPr>
          <w:p w:rsidR="001F63D9" w:rsidRPr="003F6912"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83" w:type="dxa"/>
            <w:gridSpan w:val="3"/>
            <w:tcBorders>
              <w:bottom w:val="double" w:sz="4" w:space="0" w:color="auto"/>
            </w:tcBorders>
          </w:tcPr>
          <w:p w:rsidR="001F63D9" w:rsidRPr="001F63D9" w:rsidRDefault="001F63D9"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sz w:val="22"/>
                <w:szCs w:val="22"/>
              </w:rPr>
            </w:pPr>
            <w:r w:rsidRPr="001F63D9">
              <w:rPr>
                <w:rFonts w:ascii="Times New Roman" w:hAnsi="Times New Roman" w:cs="Times New Roman"/>
                <w:b/>
                <w:bCs/>
                <w:sz w:val="22"/>
                <w:szCs w:val="22"/>
              </w:rPr>
              <w:t>2,585</w:t>
            </w:r>
          </w:p>
        </w:tc>
        <w:tc>
          <w:tcPr>
            <w:tcW w:w="236" w:type="dxa"/>
          </w:tcPr>
          <w:p w:rsidR="001F63D9" w:rsidRPr="001F63D9"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294" w:type="dxa"/>
            <w:gridSpan w:val="3"/>
            <w:tcBorders>
              <w:bottom w:val="double" w:sz="4" w:space="0" w:color="auto"/>
            </w:tcBorders>
          </w:tcPr>
          <w:p w:rsidR="001F63D9" w:rsidRPr="001F63D9"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r w:rsidRPr="001F63D9">
              <w:rPr>
                <w:rFonts w:ascii="Times New Roman" w:hAnsi="Times New Roman" w:cs="Times New Roman"/>
                <w:b/>
                <w:bCs/>
                <w:sz w:val="22"/>
                <w:szCs w:val="22"/>
              </w:rPr>
              <w:t>2,680</w:t>
            </w:r>
          </w:p>
        </w:tc>
        <w:tc>
          <w:tcPr>
            <w:tcW w:w="268" w:type="dxa"/>
          </w:tcPr>
          <w:p w:rsidR="001F63D9" w:rsidRPr="001F63D9"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262" w:type="dxa"/>
            <w:gridSpan w:val="2"/>
            <w:tcBorders>
              <w:bottom w:val="double" w:sz="4" w:space="0" w:color="auto"/>
            </w:tcBorders>
          </w:tcPr>
          <w:p w:rsidR="001F63D9" w:rsidRPr="001F63D9"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r w:rsidRPr="001F63D9">
              <w:rPr>
                <w:rFonts w:ascii="Times New Roman" w:hAnsi="Times New Roman" w:cs="Times New Roman"/>
                <w:b/>
                <w:bCs/>
                <w:sz w:val="22"/>
                <w:szCs w:val="22"/>
              </w:rPr>
              <w:t>2,585</w:t>
            </w:r>
          </w:p>
        </w:tc>
      </w:tr>
      <w:tr w:rsidR="006D46A8" w:rsidRPr="001F63D9" w:rsidTr="006D46A8">
        <w:tc>
          <w:tcPr>
            <w:tcW w:w="3240" w:type="dxa"/>
            <w:gridSpan w:val="2"/>
            <w:tcBorders>
              <w:top w:val="nil"/>
              <w:bottom w:val="nil"/>
            </w:tcBorders>
          </w:tcPr>
          <w:p w:rsidR="006D46A8" w:rsidRPr="002D2987"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2"/>
                <w:szCs w:val="22"/>
                <w:lang w:val="en-GB" w:bidi="ar-SA"/>
              </w:rPr>
            </w:pPr>
          </w:p>
        </w:tc>
        <w:tc>
          <w:tcPr>
            <w:tcW w:w="1350" w:type="dxa"/>
            <w:gridSpan w:val="3"/>
            <w:tcBorders>
              <w:top w:val="double" w:sz="4" w:space="0" w:color="auto"/>
            </w:tcBorders>
          </w:tcPr>
          <w:p w:rsidR="006D46A8"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270" w:type="dxa"/>
          </w:tcPr>
          <w:p w:rsidR="006D46A8" w:rsidRPr="003F6912"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83" w:type="dxa"/>
            <w:gridSpan w:val="3"/>
            <w:tcBorders>
              <w:top w:val="double" w:sz="4" w:space="0" w:color="auto"/>
            </w:tcBorders>
          </w:tcPr>
          <w:p w:rsidR="006D46A8" w:rsidRPr="001F63D9"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236" w:type="dxa"/>
          </w:tcPr>
          <w:p w:rsidR="006D46A8" w:rsidRPr="001F63D9"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294" w:type="dxa"/>
            <w:gridSpan w:val="3"/>
            <w:tcBorders>
              <w:top w:val="double" w:sz="4" w:space="0" w:color="auto"/>
            </w:tcBorders>
          </w:tcPr>
          <w:p w:rsidR="006D46A8" w:rsidRPr="001F63D9"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268" w:type="dxa"/>
          </w:tcPr>
          <w:p w:rsidR="006D46A8" w:rsidRPr="001F63D9"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262" w:type="dxa"/>
            <w:gridSpan w:val="2"/>
            <w:tcBorders>
              <w:top w:val="double" w:sz="4" w:space="0" w:color="auto"/>
            </w:tcBorders>
          </w:tcPr>
          <w:p w:rsidR="006D46A8" w:rsidRPr="001F63D9"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r>
      <w:tr w:rsidR="001F34BC" w:rsidRPr="001F34BC" w:rsidTr="001E19F8">
        <w:tblPrEx>
          <w:tblCellMar>
            <w:left w:w="79" w:type="dxa"/>
            <w:right w:w="79" w:type="dxa"/>
          </w:tblCellMar>
          <w:tblLook w:val="04A0" w:firstRow="1" w:lastRow="0" w:firstColumn="1" w:lastColumn="0" w:noHBand="0" w:noVBand="1"/>
        </w:tblPrEx>
        <w:trPr>
          <w:gridAfter w:val="1"/>
          <w:wAfter w:w="243" w:type="dxa"/>
          <w:cantSplit/>
          <w:tblHeader/>
        </w:trPr>
        <w:tc>
          <w:tcPr>
            <w:tcW w:w="279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440" w:type="dxa"/>
            <w:gridSpan w:val="2"/>
          </w:tcPr>
          <w:p w:rsidR="001F34BC" w:rsidRPr="008D0574"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1F34BC" w:rsidRPr="008D0574"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gridSpan w:val="3"/>
          </w:tcPr>
          <w:p w:rsidR="001F34BC" w:rsidRPr="002D2987" w:rsidRDefault="001F34BC" w:rsidP="00EC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Financial</w:t>
            </w: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gridSpan w:val="3"/>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gridSpan w:val="3"/>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1F34BC" w:rsidRPr="001F34BC" w:rsidTr="001E19F8">
        <w:tblPrEx>
          <w:tblCellMar>
            <w:left w:w="79" w:type="dxa"/>
            <w:right w:w="79" w:type="dxa"/>
          </w:tblCellMar>
          <w:tblLook w:val="04A0" w:firstRow="1" w:lastRow="0" w:firstColumn="1" w:lastColumn="0" w:noHBand="0" w:noVBand="1"/>
        </w:tblPrEx>
        <w:trPr>
          <w:gridAfter w:val="1"/>
          <w:wAfter w:w="243" w:type="dxa"/>
          <w:cantSplit/>
          <w:tblHeader/>
        </w:trPr>
        <w:tc>
          <w:tcPr>
            <w:tcW w:w="279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440" w:type="dxa"/>
            <w:gridSpan w:val="2"/>
          </w:tcPr>
          <w:p w:rsidR="001F34BC" w:rsidRPr="002D2987"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1F34BC" w:rsidRPr="002D2987"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gridSpan w:val="3"/>
          </w:tcPr>
          <w:p w:rsidR="001F34BC" w:rsidRPr="002D2987" w:rsidRDefault="001F34BC" w:rsidP="00647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firstLine="32"/>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statements</w:t>
            </w: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gridSpan w:val="3"/>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gridSpan w:val="3"/>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1F34BC" w:rsidRPr="001F34BC" w:rsidTr="001E19F8">
        <w:tblPrEx>
          <w:tblCellMar>
            <w:left w:w="79" w:type="dxa"/>
            <w:right w:w="79" w:type="dxa"/>
          </w:tblCellMar>
          <w:tblLook w:val="04A0" w:firstRow="1" w:lastRow="0" w:firstColumn="1" w:lastColumn="0" w:noHBand="0" w:noVBand="1"/>
        </w:tblPrEx>
        <w:trPr>
          <w:gridAfter w:val="1"/>
          <w:wAfter w:w="243" w:type="dxa"/>
          <w:cantSplit/>
          <w:tblHeader/>
        </w:trPr>
        <w:tc>
          <w:tcPr>
            <w:tcW w:w="279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440" w:type="dxa"/>
            <w:gridSpan w:val="2"/>
          </w:tcPr>
          <w:p w:rsidR="001F34BC" w:rsidRPr="002D2987"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2D2987">
              <w:rPr>
                <w:rFonts w:ascii="Times New Roman" w:hAnsi="Times New Roman" w:cs="Times New Roman"/>
                <w:b/>
                <w:bCs/>
                <w:spacing w:val="-6"/>
                <w:sz w:val="22"/>
                <w:szCs w:val="22"/>
              </w:rPr>
              <w:t>Consolidated</w:t>
            </w:r>
          </w:p>
        </w:tc>
        <w:tc>
          <w:tcPr>
            <w:tcW w:w="270" w:type="dxa"/>
          </w:tcPr>
          <w:p w:rsidR="001F34BC" w:rsidRPr="002D2987"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gridSpan w:val="3"/>
          </w:tcPr>
          <w:p w:rsidR="001F34BC" w:rsidRPr="002D2987" w:rsidRDefault="007568A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in which</w:t>
            </w: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gridSpan w:val="3"/>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gridSpan w:val="3"/>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1F34BC" w:rsidRPr="001F34BC" w:rsidTr="001E19F8">
        <w:tblPrEx>
          <w:tblCellMar>
            <w:left w:w="79" w:type="dxa"/>
            <w:right w:w="79" w:type="dxa"/>
          </w:tblCellMar>
          <w:tblLook w:val="04A0" w:firstRow="1" w:lastRow="0" w:firstColumn="1" w:lastColumn="0" w:noHBand="0" w:noVBand="1"/>
        </w:tblPrEx>
        <w:trPr>
          <w:gridAfter w:val="1"/>
          <w:wAfter w:w="243" w:type="dxa"/>
          <w:cantSplit/>
          <w:tblHeader/>
        </w:trPr>
        <w:tc>
          <w:tcPr>
            <w:tcW w:w="279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440" w:type="dxa"/>
            <w:gridSpan w:val="2"/>
          </w:tcPr>
          <w:p w:rsidR="001F34BC" w:rsidRPr="002D2987"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2D2987">
              <w:rPr>
                <w:rFonts w:ascii="Times New Roman" w:hAnsi="Times New Roman" w:cs="Times New Roman"/>
                <w:b/>
                <w:bCs/>
                <w:sz w:val="22"/>
                <w:szCs w:val="22"/>
              </w:rPr>
              <w:t>financial</w:t>
            </w:r>
          </w:p>
        </w:tc>
        <w:tc>
          <w:tcPr>
            <w:tcW w:w="270" w:type="dxa"/>
          </w:tcPr>
          <w:p w:rsidR="001F34BC" w:rsidRPr="008D0574"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gridSpan w:val="3"/>
          </w:tcPr>
          <w:p w:rsidR="001F34BC" w:rsidRPr="002D2987" w:rsidRDefault="007568A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 xml:space="preserve">the equity </w:t>
            </w:r>
            <w:r w:rsidR="001F34BC" w:rsidRPr="002D2987">
              <w:rPr>
                <w:rFonts w:ascii="Times New Roman" w:hAnsi="Times New Roman" w:cs="Times New Roman"/>
                <w:b/>
                <w:bCs/>
                <w:spacing w:val="-6"/>
                <w:sz w:val="22"/>
                <w:szCs w:val="22"/>
              </w:rPr>
              <w:t>method</w:t>
            </w: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2970" w:type="dxa"/>
            <w:gridSpan w:val="7"/>
          </w:tcPr>
          <w:p w:rsidR="001F34BC" w:rsidRPr="005C5456"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1F34BC" w:rsidRPr="001F34BC" w:rsidTr="001E19F8">
        <w:tblPrEx>
          <w:tblCellMar>
            <w:left w:w="79" w:type="dxa"/>
            <w:right w:w="79" w:type="dxa"/>
          </w:tblCellMar>
          <w:tblLook w:val="04A0" w:firstRow="1" w:lastRow="0" w:firstColumn="1" w:lastColumn="0" w:noHBand="0" w:noVBand="1"/>
        </w:tblPrEx>
        <w:trPr>
          <w:gridAfter w:val="1"/>
          <w:wAfter w:w="243" w:type="dxa"/>
          <w:cantSplit/>
          <w:tblHeader/>
        </w:trPr>
        <w:tc>
          <w:tcPr>
            <w:tcW w:w="279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440" w:type="dxa"/>
            <w:gridSpan w:val="2"/>
          </w:tcPr>
          <w:p w:rsidR="001F34BC" w:rsidRPr="002D2987"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2D2987">
              <w:rPr>
                <w:rFonts w:ascii="Times New Roman" w:hAnsi="Times New Roman" w:cs="Times New Roman"/>
                <w:b/>
                <w:bCs/>
                <w:sz w:val="22"/>
                <w:szCs w:val="22"/>
              </w:rPr>
              <w:t>statements</w:t>
            </w:r>
          </w:p>
        </w:tc>
        <w:tc>
          <w:tcPr>
            <w:tcW w:w="270" w:type="dxa"/>
          </w:tcPr>
          <w:p w:rsidR="001F34BC" w:rsidRPr="008D0574"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gridSpan w:val="3"/>
          </w:tcPr>
          <w:p w:rsidR="001F34BC" w:rsidRPr="002D2987"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is applied</w:t>
            </w: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2970" w:type="dxa"/>
            <w:gridSpan w:val="7"/>
          </w:tcPr>
          <w:p w:rsidR="001F34BC" w:rsidRPr="005C5456" w:rsidRDefault="007568A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5C5456">
              <w:rPr>
                <w:rFonts w:ascii="Times New Roman" w:eastAsia="Times New Roman" w:hAnsi="Times New Roman" w:cs="Times New Roman"/>
                <w:b/>
                <w:sz w:val="22"/>
                <w:szCs w:val="20"/>
                <w:lang w:val="en-GB" w:bidi="ar-SA"/>
              </w:rPr>
              <w:t xml:space="preserve">Separate financial </w:t>
            </w:r>
            <w:r w:rsidR="001F34BC" w:rsidRPr="005C5456">
              <w:rPr>
                <w:rFonts w:ascii="Times New Roman" w:eastAsia="Times New Roman" w:hAnsi="Times New Roman" w:cs="Times New Roman"/>
                <w:b/>
                <w:sz w:val="22"/>
                <w:szCs w:val="20"/>
                <w:lang w:val="en-GB" w:bidi="ar-SA"/>
              </w:rPr>
              <w:t>statements</w:t>
            </w:r>
          </w:p>
        </w:tc>
      </w:tr>
      <w:tr w:rsidR="001F34BC" w:rsidRPr="001F34BC" w:rsidTr="001E19F8">
        <w:tblPrEx>
          <w:tblCellMar>
            <w:left w:w="79" w:type="dxa"/>
            <w:right w:w="79" w:type="dxa"/>
          </w:tblCellMar>
          <w:tblLook w:val="04A0" w:firstRow="1" w:lastRow="0" w:firstColumn="1" w:lastColumn="0" w:noHBand="0" w:noVBand="1"/>
        </w:tblPrEx>
        <w:trPr>
          <w:gridAfter w:val="1"/>
          <w:wAfter w:w="243" w:type="dxa"/>
          <w:cantSplit/>
          <w:tblHeader/>
        </w:trPr>
        <w:tc>
          <w:tcPr>
            <w:tcW w:w="2790" w:type="dxa"/>
          </w:tcPr>
          <w:p w:rsidR="001F34BC" w:rsidRPr="001E19F8" w:rsidRDefault="001E19F8" w:rsidP="001E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i/>
                <w:iCs/>
                <w:sz w:val="22"/>
                <w:szCs w:val="20"/>
                <w:lang w:val="en-GB" w:bidi="ar-SA"/>
              </w:rPr>
            </w:pPr>
            <w:r w:rsidRPr="001E19F8">
              <w:rPr>
                <w:rFonts w:ascii="Times New Roman" w:eastAsia="Times New Roman" w:hAnsi="Times New Roman" w:cs="Times New Roman"/>
                <w:b/>
                <w:bCs/>
                <w:i/>
                <w:iCs/>
                <w:sz w:val="22"/>
                <w:szCs w:val="20"/>
                <w:lang w:val="en-GB" w:bidi="ar-SA"/>
              </w:rPr>
              <w:t>Actuarial assumptions</w:t>
            </w:r>
          </w:p>
        </w:tc>
        <w:tc>
          <w:tcPr>
            <w:tcW w:w="1440" w:type="dxa"/>
            <w:gridSpan w:val="2"/>
            <w:hideMark/>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1F34BC">
              <w:rPr>
                <w:rFonts w:ascii="Times New Roman" w:eastAsia="Times New Roman" w:hAnsi="Times New Roman" w:cs="Times New Roman"/>
                <w:bCs/>
                <w:sz w:val="22"/>
                <w:szCs w:val="20"/>
                <w:lang w:val="en-GB" w:bidi="ar-SA"/>
              </w:rPr>
              <w:t>2019</w:t>
            </w: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620" w:type="dxa"/>
            <w:gridSpan w:val="3"/>
            <w:hideMark/>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1F34BC">
              <w:rPr>
                <w:rFonts w:ascii="Times New Roman" w:eastAsia="Times New Roman" w:hAnsi="Times New Roman" w:cs="Times New Roman"/>
                <w:bCs/>
                <w:sz w:val="22"/>
                <w:szCs w:val="20"/>
                <w:lang w:val="en-GB" w:bidi="ar-SA"/>
              </w:rPr>
              <w:t>2018</w:t>
            </w: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gridSpan w:val="3"/>
            <w:hideMark/>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1F34BC">
              <w:rPr>
                <w:rFonts w:ascii="Times New Roman" w:eastAsia="Times New Roman" w:hAnsi="Times New Roman" w:cs="Times New Roman"/>
                <w:bCs/>
                <w:sz w:val="22"/>
                <w:szCs w:val="20"/>
                <w:lang w:val="en-GB" w:bidi="ar-SA"/>
              </w:rPr>
              <w:t>2019</w:t>
            </w:r>
          </w:p>
        </w:tc>
        <w:tc>
          <w:tcPr>
            <w:tcW w:w="27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gridSpan w:val="3"/>
            <w:hideMark/>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1F34BC">
              <w:rPr>
                <w:rFonts w:ascii="Times New Roman" w:eastAsia="Times New Roman" w:hAnsi="Times New Roman" w:cs="Times New Roman"/>
                <w:bCs/>
                <w:sz w:val="22"/>
                <w:szCs w:val="20"/>
                <w:lang w:val="en-GB" w:bidi="ar-SA"/>
              </w:rPr>
              <w:t>2018</w:t>
            </w:r>
          </w:p>
        </w:tc>
      </w:tr>
      <w:tr w:rsidR="001F34BC" w:rsidRPr="001F34BC" w:rsidTr="001E19F8">
        <w:tblPrEx>
          <w:tblCellMar>
            <w:left w:w="79" w:type="dxa"/>
            <w:right w:w="79" w:type="dxa"/>
          </w:tblCellMar>
          <w:tblLook w:val="04A0" w:firstRow="1" w:lastRow="0" w:firstColumn="1" w:lastColumn="0" w:noHBand="0" w:noVBand="1"/>
        </w:tblPrEx>
        <w:trPr>
          <w:gridAfter w:val="1"/>
          <w:wAfter w:w="243" w:type="dxa"/>
          <w:cantSplit/>
          <w:tblHeader/>
        </w:trPr>
        <w:tc>
          <w:tcPr>
            <w:tcW w:w="2790" w:type="dxa"/>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sz w:val="22"/>
                <w:szCs w:val="20"/>
                <w:lang w:val="en-GB" w:bidi="ar-SA"/>
              </w:rPr>
            </w:pPr>
          </w:p>
        </w:tc>
        <w:tc>
          <w:tcPr>
            <w:tcW w:w="6570" w:type="dxa"/>
            <w:gridSpan w:val="14"/>
            <w:hideMark/>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eastAsia="Times New Roman" w:hAnsi="Times New Roman" w:cs="Times New Roman"/>
                <w:i/>
                <w:iCs/>
                <w:sz w:val="22"/>
                <w:szCs w:val="20"/>
                <w:lang w:val="en-GB" w:bidi="ar-SA"/>
              </w:rPr>
            </w:pPr>
            <w:r w:rsidRPr="001F34BC">
              <w:rPr>
                <w:rFonts w:ascii="Times New Roman" w:eastAsia="Times New Roman" w:hAnsi="Times New Roman" w:cs="Times New Roman"/>
                <w:i/>
                <w:iCs/>
                <w:sz w:val="22"/>
                <w:szCs w:val="20"/>
                <w:lang w:val="en-GB" w:bidi="ar-SA"/>
              </w:rPr>
              <w:t>(%)</w:t>
            </w:r>
          </w:p>
        </w:tc>
      </w:tr>
      <w:tr w:rsidR="001F34BC" w:rsidRPr="001F34BC" w:rsidTr="001E19F8">
        <w:tblPrEx>
          <w:tblCellMar>
            <w:left w:w="79" w:type="dxa"/>
            <w:right w:w="79" w:type="dxa"/>
          </w:tblCellMar>
          <w:tblLook w:val="04A0" w:firstRow="1" w:lastRow="0" w:firstColumn="1" w:lastColumn="0" w:noHBand="0" w:noVBand="1"/>
        </w:tblPrEx>
        <w:trPr>
          <w:gridAfter w:val="1"/>
          <w:wAfter w:w="243" w:type="dxa"/>
          <w:cantSplit/>
        </w:trPr>
        <w:tc>
          <w:tcPr>
            <w:tcW w:w="2790" w:type="dxa"/>
            <w:hideMark/>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rPr>
            </w:pPr>
            <w:r w:rsidRPr="001F34BC">
              <w:rPr>
                <w:rFonts w:ascii="Times New Roman" w:hAnsi="Times New Roman" w:cs="Times New Roman"/>
                <w:sz w:val="22"/>
                <w:szCs w:val="20"/>
                <w:lang w:val="en-GB" w:bidi="ar-SA"/>
              </w:rPr>
              <w:t>Discount rate</w:t>
            </w:r>
          </w:p>
        </w:tc>
        <w:tc>
          <w:tcPr>
            <w:tcW w:w="1440" w:type="dxa"/>
            <w:gridSpan w:val="2"/>
          </w:tcPr>
          <w:p w:rsidR="001F34BC" w:rsidRPr="001F34BC"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1.81</w:t>
            </w:r>
          </w:p>
        </w:tc>
        <w:tc>
          <w:tcPr>
            <w:tcW w:w="270" w:type="dxa"/>
          </w:tcPr>
          <w:p w:rsidR="001F34BC" w:rsidRPr="001F34BC" w:rsidRDefault="001F34BC"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620" w:type="dxa"/>
            <w:gridSpan w:val="3"/>
          </w:tcPr>
          <w:p w:rsidR="001F34BC" w:rsidRPr="001F34BC"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3.04</w:t>
            </w:r>
          </w:p>
        </w:tc>
        <w:tc>
          <w:tcPr>
            <w:tcW w:w="270" w:type="dxa"/>
          </w:tcPr>
          <w:p w:rsidR="001F34BC" w:rsidRPr="001F34BC" w:rsidRDefault="001F34BC"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350" w:type="dxa"/>
            <w:gridSpan w:val="3"/>
          </w:tcPr>
          <w:p w:rsidR="001F34BC" w:rsidRPr="001F34BC"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1.81</w:t>
            </w:r>
          </w:p>
        </w:tc>
        <w:tc>
          <w:tcPr>
            <w:tcW w:w="270" w:type="dxa"/>
          </w:tcPr>
          <w:p w:rsidR="001F34BC" w:rsidRPr="001F34BC" w:rsidRDefault="001F34BC"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350" w:type="dxa"/>
            <w:gridSpan w:val="3"/>
          </w:tcPr>
          <w:p w:rsidR="001F34BC" w:rsidRPr="001F34BC"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3.04</w:t>
            </w:r>
          </w:p>
        </w:tc>
      </w:tr>
      <w:tr w:rsidR="001F34BC" w:rsidRPr="001F34BC" w:rsidTr="001E19F8">
        <w:tblPrEx>
          <w:tblCellMar>
            <w:left w:w="79" w:type="dxa"/>
            <w:right w:w="79" w:type="dxa"/>
          </w:tblCellMar>
          <w:tblLook w:val="04A0" w:firstRow="1" w:lastRow="0" w:firstColumn="1" w:lastColumn="0" w:noHBand="0" w:noVBand="1"/>
        </w:tblPrEx>
        <w:trPr>
          <w:gridAfter w:val="1"/>
          <w:wAfter w:w="243" w:type="dxa"/>
          <w:cantSplit/>
        </w:trPr>
        <w:tc>
          <w:tcPr>
            <w:tcW w:w="2790" w:type="dxa"/>
            <w:hideMark/>
          </w:tcPr>
          <w:p w:rsidR="001F34BC" w:rsidRPr="001F34BC"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lang w:val="en-GB" w:bidi="ar-SA"/>
              </w:rPr>
            </w:pPr>
            <w:r w:rsidRPr="001F34BC">
              <w:rPr>
                <w:rFonts w:ascii="Times New Roman" w:hAnsi="Times New Roman" w:cs="Times New Roman"/>
                <w:sz w:val="22"/>
                <w:szCs w:val="20"/>
                <w:lang w:val="en-GB" w:bidi="ar-SA"/>
              </w:rPr>
              <w:t>Future salary growth</w:t>
            </w:r>
          </w:p>
        </w:tc>
        <w:tc>
          <w:tcPr>
            <w:tcW w:w="1440" w:type="dxa"/>
            <w:gridSpan w:val="2"/>
          </w:tcPr>
          <w:p w:rsidR="001F34BC" w:rsidRPr="001F34BC"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8</w:t>
            </w:r>
            <w:r w:rsidR="001E19F8">
              <w:rPr>
                <w:rFonts w:ascii="Times New Roman" w:eastAsia="Times New Roman" w:hAnsi="Times New Roman" w:cs="Times New Roman"/>
                <w:sz w:val="22"/>
                <w:szCs w:val="20"/>
                <w:lang w:val="en-GB" w:bidi="ar-SA"/>
              </w:rPr>
              <w:t>.00</w:t>
            </w:r>
          </w:p>
        </w:tc>
        <w:tc>
          <w:tcPr>
            <w:tcW w:w="270" w:type="dxa"/>
          </w:tcPr>
          <w:p w:rsidR="001F34BC" w:rsidRPr="001F34BC" w:rsidRDefault="001F34BC"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620" w:type="dxa"/>
            <w:gridSpan w:val="3"/>
          </w:tcPr>
          <w:p w:rsidR="001F34BC" w:rsidRPr="001F34BC"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8</w:t>
            </w:r>
            <w:r w:rsidR="001E19F8">
              <w:rPr>
                <w:rFonts w:ascii="Times New Roman" w:eastAsia="Times New Roman" w:hAnsi="Times New Roman" w:cs="Times New Roman"/>
                <w:sz w:val="22"/>
                <w:szCs w:val="20"/>
                <w:lang w:val="en-GB" w:bidi="ar-SA"/>
              </w:rPr>
              <w:t>.00</w:t>
            </w:r>
          </w:p>
        </w:tc>
        <w:tc>
          <w:tcPr>
            <w:tcW w:w="270" w:type="dxa"/>
          </w:tcPr>
          <w:p w:rsidR="001F34BC" w:rsidRPr="001F34BC" w:rsidRDefault="001F34BC"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350" w:type="dxa"/>
            <w:gridSpan w:val="3"/>
          </w:tcPr>
          <w:p w:rsidR="001F34BC" w:rsidRPr="001F34BC"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8</w:t>
            </w:r>
            <w:r w:rsidR="001E19F8">
              <w:rPr>
                <w:rFonts w:ascii="Times New Roman" w:eastAsia="Times New Roman" w:hAnsi="Times New Roman" w:cs="Times New Roman"/>
                <w:sz w:val="22"/>
                <w:szCs w:val="20"/>
                <w:lang w:val="en-GB" w:bidi="ar-SA"/>
              </w:rPr>
              <w:t>.00</w:t>
            </w:r>
          </w:p>
        </w:tc>
        <w:tc>
          <w:tcPr>
            <w:tcW w:w="270" w:type="dxa"/>
          </w:tcPr>
          <w:p w:rsidR="001F34BC" w:rsidRPr="001F34BC" w:rsidRDefault="001F34BC"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2"/>
                <w:szCs w:val="20"/>
                <w:lang w:val="en-GB" w:bidi="ar-SA"/>
              </w:rPr>
            </w:pPr>
          </w:p>
        </w:tc>
        <w:tc>
          <w:tcPr>
            <w:tcW w:w="1350" w:type="dxa"/>
            <w:gridSpan w:val="3"/>
          </w:tcPr>
          <w:p w:rsidR="001F34BC" w:rsidRPr="001F34BC"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8</w:t>
            </w:r>
            <w:r w:rsidR="001E19F8">
              <w:rPr>
                <w:rFonts w:ascii="Times New Roman" w:eastAsia="Times New Roman" w:hAnsi="Times New Roman" w:cs="Times New Roman"/>
                <w:sz w:val="22"/>
                <w:szCs w:val="20"/>
                <w:lang w:val="en-GB" w:bidi="ar-SA"/>
              </w:rPr>
              <w:t>.00</w:t>
            </w:r>
          </w:p>
        </w:tc>
      </w:tr>
    </w:tbl>
    <w:p w:rsidR="001F34BC" w:rsidRPr="001F34BC"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eastAsia="Calibri" w:hAnsi="Times New Roman" w:cs="Times New Roman"/>
          <w:sz w:val="22"/>
          <w:szCs w:val="28"/>
        </w:rPr>
      </w:pPr>
    </w:p>
    <w:p w:rsidR="001F34BC" w:rsidRPr="001F34BC"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8"/>
        </w:rPr>
      </w:pPr>
      <w:r w:rsidRPr="001F34BC">
        <w:rPr>
          <w:rFonts w:ascii="Times New Roman" w:eastAsia="Calibri" w:hAnsi="Times New Roman" w:cs="Times New Roman"/>
          <w:sz w:val="22"/>
          <w:szCs w:val="28"/>
        </w:rPr>
        <w:t>Assumptions regarding future mortality have been based on published statistics and mortality tables.</w:t>
      </w:r>
    </w:p>
    <w:p w:rsidR="001F34BC" w:rsidRPr="001F34BC"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eastAsia="Calibri" w:hAnsi="Times New Roman" w:cs="Times New Roman"/>
          <w:sz w:val="22"/>
          <w:szCs w:val="28"/>
        </w:rPr>
      </w:pPr>
    </w:p>
    <w:p w:rsidR="005C5456"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2"/>
          <w:szCs w:val="28"/>
        </w:rPr>
      </w:pPr>
      <w:r w:rsidRPr="001F34BC">
        <w:rPr>
          <w:rFonts w:ascii="Times New Roman" w:eastAsia="Calibri" w:hAnsi="Times New Roman" w:cs="Times New Roman"/>
          <w:sz w:val="22"/>
          <w:szCs w:val="28"/>
        </w:rPr>
        <w:t>At 31 December 2019, the weighted-average duration of the defined benefit obligation was</w:t>
      </w:r>
      <w:r w:rsidR="005211BC" w:rsidRPr="00B3511D">
        <w:rPr>
          <w:rFonts w:ascii="Times New Roman" w:eastAsia="Calibri" w:hAnsi="Times New Roman" w:cs="Cordia New" w:hint="cs"/>
          <w:sz w:val="22"/>
          <w:szCs w:val="28"/>
          <w:cs/>
        </w:rPr>
        <w:t xml:space="preserve"> </w:t>
      </w:r>
      <w:r w:rsidR="00FE438D">
        <w:rPr>
          <w:rFonts w:ascii="Times New Roman" w:eastAsia="Calibri" w:hAnsi="Times New Roman" w:cs="Cordia New"/>
          <w:sz w:val="22"/>
          <w:szCs w:val="28"/>
        </w:rPr>
        <w:t xml:space="preserve">26 </w:t>
      </w:r>
      <w:r w:rsidRPr="001F34BC">
        <w:rPr>
          <w:rFonts w:ascii="Times New Roman" w:eastAsia="Calibri" w:hAnsi="Times New Roman" w:cs="Times New Roman"/>
          <w:sz w:val="22"/>
          <w:szCs w:val="28"/>
        </w:rPr>
        <w:t>years</w:t>
      </w:r>
      <w:r w:rsidR="00D21F54">
        <w:rPr>
          <w:rFonts w:ascii="Times New Roman" w:eastAsia="Calibri" w:hAnsi="Times New Roman" w:cs="Times New Roman"/>
          <w:sz w:val="22"/>
          <w:szCs w:val="28"/>
        </w:rPr>
        <w:t>.</w:t>
      </w:r>
      <w:r w:rsidRPr="001F34BC">
        <w:rPr>
          <w:rFonts w:ascii="Times New Roman" w:eastAsia="Calibri" w:hAnsi="Times New Roman" w:cs="Times New Roman"/>
          <w:sz w:val="22"/>
          <w:szCs w:val="28"/>
        </w:rPr>
        <w:t xml:space="preserve"> </w:t>
      </w:r>
    </w:p>
    <w:p w:rsidR="00FE438D" w:rsidRDefault="00FE438D"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2"/>
          <w:szCs w:val="28"/>
        </w:rPr>
      </w:pPr>
    </w:p>
    <w:p w:rsidR="00F24903" w:rsidRPr="00F24903" w:rsidRDefault="00F24903"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2"/>
          <w:szCs w:val="28"/>
        </w:rPr>
      </w:pPr>
      <w:r w:rsidRPr="00F24903">
        <w:rPr>
          <w:rFonts w:ascii="Times New Roman" w:eastAsia="Calibri" w:hAnsi="Times New Roman" w:cs="Times New Roman"/>
          <w:b/>
          <w:bCs/>
          <w:i/>
          <w:iCs/>
          <w:sz w:val="22"/>
          <w:szCs w:val="28"/>
        </w:rPr>
        <w:t xml:space="preserve">Sensitivity analysis </w:t>
      </w:r>
      <w:r w:rsidRPr="00F24903">
        <w:rPr>
          <w:rFonts w:ascii="Times New Roman" w:eastAsia="Calibri" w:hAnsi="Times New Roman" w:cs="Times New Roman"/>
          <w:b/>
          <w:bCs/>
          <w:i/>
          <w:iCs/>
          <w:color w:val="0000FF"/>
          <w:sz w:val="22"/>
          <w:szCs w:val="28"/>
        </w:rPr>
        <w:t xml:space="preserve"> </w:t>
      </w:r>
    </w:p>
    <w:p w:rsidR="00FB5C4F" w:rsidRDefault="00FB5C4F"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8"/>
        </w:rPr>
      </w:pPr>
    </w:p>
    <w:p w:rsidR="00F24903" w:rsidRDefault="00F24903"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8"/>
        </w:rPr>
      </w:pPr>
      <w:r w:rsidRPr="00F24903">
        <w:rPr>
          <w:rFonts w:ascii="Times New Roman" w:eastAsia="Calibri" w:hAnsi="Times New Roman" w:cs="Times New Roman"/>
          <w:sz w:val="22"/>
          <w:szCs w:val="28"/>
        </w:rPr>
        <w:t>Reasonably possible changes at the reporting date to one of the relevant actuarial assumptions, holding other assumptions constant</w:t>
      </w:r>
      <w:r w:rsidR="00DC5571">
        <w:rPr>
          <w:rFonts w:ascii="Times New Roman" w:eastAsia="Calibri" w:hAnsi="Times New Roman" w:cs="Times New Roman"/>
          <w:sz w:val="22"/>
          <w:szCs w:val="28"/>
        </w:rPr>
        <w:t>.</w:t>
      </w:r>
    </w:p>
    <w:p w:rsidR="00DC5571" w:rsidRDefault="00DC5571"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CA45F5" w:rsidRPr="00F24903" w:rsidTr="00F81ED2">
        <w:trPr>
          <w:cantSplit/>
          <w:tblHeader/>
        </w:trPr>
        <w:tc>
          <w:tcPr>
            <w:tcW w:w="4320" w:type="dxa"/>
          </w:tcPr>
          <w:p w:rsidR="00CA45F5" w:rsidRPr="00FB5C4F" w:rsidRDefault="00CA45F5" w:rsidP="00FB5C4F">
            <w:pPr>
              <w:rPr>
                <w:rFonts w:ascii="Times New Roman" w:hAnsi="Times New Roman" w:cs="Times New Roman"/>
                <w:sz w:val="22"/>
                <w:szCs w:val="22"/>
              </w:rPr>
            </w:pPr>
          </w:p>
        </w:tc>
        <w:tc>
          <w:tcPr>
            <w:tcW w:w="4950" w:type="dxa"/>
            <w:gridSpan w:val="7"/>
          </w:tcPr>
          <w:p w:rsidR="00CA45F5" w:rsidRPr="00FB5C4F" w:rsidRDefault="00CA45F5" w:rsidP="0012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B5C4F">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FB5C4F">
              <w:rPr>
                <w:rFonts w:ascii="Times New Roman" w:hAnsi="Times New Roman" w:cs="Times New Roman"/>
                <w:b/>
                <w:bCs/>
                <w:sz w:val="22"/>
                <w:szCs w:val="22"/>
              </w:rPr>
              <w:t>financial statements</w:t>
            </w:r>
            <w:r>
              <w:rPr>
                <w:rFonts w:ascii="Times New Roman" w:hAnsi="Times New Roman" w:cs="Times New Roman"/>
                <w:b/>
                <w:bCs/>
                <w:sz w:val="22"/>
                <w:szCs w:val="22"/>
              </w:rPr>
              <w:t xml:space="preserve"> / Financial statement which the equity method is applied</w:t>
            </w:r>
            <w:r w:rsidR="00127758">
              <w:rPr>
                <w:rFonts w:ascii="Times New Roman" w:hAnsi="Times New Roman" w:cs="Times New Roman"/>
                <w:b/>
                <w:bCs/>
                <w:sz w:val="22"/>
                <w:szCs w:val="22"/>
              </w:rPr>
              <w:t xml:space="preserve"> and Separate financial statements</w:t>
            </w:r>
          </w:p>
        </w:tc>
      </w:tr>
      <w:tr w:rsidR="001F63D9" w:rsidRPr="00CA45F5" w:rsidTr="001F63D9">
        <w:trPr>
          <w:cantSplit/>
          <w:tblHeader/>
        </w:trPr>
        <w:tc>
          <w:tcPr>
            <w:tcW w:w="4320" w:type="dxa"/>
          </w:tcPr>
          <w:p w:rsidR="001F63D9" w:rsidRPr="00DC5571" w:rsidRDefault="008E5BFD" w:rsidP="001F63D9">
            <w:pPr>
              <w:rPr>
                <w:rFonts w:ascii="Times New Roman" w:hAnsi="Times New Roman" w:cs="Times New Roman"/>
                <w:b/>
                <w:bCs/>
                <w:i/>
                <w:iCs/>
                <w:sz w:val="22"/>
                <w:szCs w:val="22"/>
              </w:rPr>
            </w:pPr>
            <w:r w:rsidRPr="00DC5571">
              <w:rPr>
                <w:rFonts w:ascii="Times New Roman" w:hAnsi="Times New Roman" w:cs="Times New Roman"/>
                <w:b/>
                <w:bCs/>
                <w:i/>
                <w:iCs/>
                <w:sz w:val="22"/>
                <w:szCs w:val="22"/>
              </w:rPr>
              <w:t>Effects to provision of employee benefits</w:t>
            </w:r>
          </w:p>
        </w:tc>
        <w:tc>
          <w:tcPr>
            <w:tcW w:w="2430" w:type="dxa"/>
            <w:gridSpan w:val="3"/>
            <w:shd w:val="clear" w:color="auto" w:fill="auto"/>
          </w:tcPr>
          <w:p w:rsidR="001F63D9" w:rsidRPr="00CA45F5" w:rsidRDefault="001F63D9" w:rsidP="001F63D9">
            <w:pPr>
              <w:jc w:val="center"/>
              <w:rPr>
                <w:rFonts w:ascii="Times New Roman" w:hAnsi="Times New Roman" w:cs="Times New Roman"/>
                <w:b/>
                <w:bCs/>
                <w:sz w:val="22"/>
                <w:szCs w:val="22"/>
              </w:rPr>
            </w:pPr>
            <w:r w:rsidRPr="00CA45F5">
              <w:rPr>
                <w:rFonts w:ascii="Times New Roman" w:hAnsi="Times New Roman" w:cstheme="minorBidi"/>
                <w:b/>
                <w:bCs/>
                <w:sz w:val="22"/>
                <w:szCs w:val="22"/>
                <w:lang w:val="en-GB"/>
              </w:rPr>
              <w:t>Increase 1%</w:t>
            </w:r>
          </w:p>
        </w:tc>
        <w:tc>
          <w:tcPr>
            <w:tcW w:w="180" w:type="dxa"/>
            <w:shd w:val="clear" w:color="auto" w:fill="auto"/>
          </w:tcPr>
          <w:p w:rsidR="001F63D9" w:rsidRPr="00CA45F5" w:rsidRDefault="001F63D9" w:rsidP="001F63D9">
            <w:pPr>
              <w:jc w:val="center"/>
              <w:rPr>
                <w:rFonts w:ascii="Times New Roman" w:hAnsi="Times New Roman" w:cs="Times New Roman"/>
                <w:b/>
                <w:bCs/>
                <w:sz w:val="22"/>
                <w:szCs w:val="22"/>
              </w:rPr>
            </w:pPr>
          </w:p>
        </w:tc>
        <w:tc>
          <w:tcPr>
            <w:tcW w:w="2340" w:type="dxa"/>
            <w:gridSpan w:val="3"/>
            <w:shd w:val="clear" w:color="auto" w:fill="auto"/>
          </w:tcPr>
          <w:p w:rsidR="001F63D9" w:rsidRPr="00CA45F5" w:rsidRDefault="001F63D9" w:rsidP="001F63D9">
            <w:pPr>
              <w:jc w:val="center"/>
              <w:rPr>
                <w:rFonts w:ascii="Times New Roman" w:hAnsi="Times New Roman" w:cs="Times New Roman"/>
                <w:b/>
                <w:bCs/>
                <w:sz w:val="22"/>
                <w:szCs w:val="22"/>
              </w:rPr>
            </w:pPr>
            <w:r w:rsidRPr="00CA45F5">
              <w:rPr>
                <w:rFonts w:ascii="Times New Roman" w:hAnsi="Times New Roman" w:cstheme="minorBidi"/>
                <w:b/>
                <w:bCs/>
                <w:sz w:val="22"/>
                <w:szCs w:val="22"/>
                <w:lang w:val="en-GB"/>
              </w:rPr>
              <w:t>Decrease 1%</w:t>
            </w:r>
          </w:p>
        </w:tc>
      </w:tr>
      <w:tr w:rsidR="001F63D9" w:rsidRPr="00F24903" w:rsidTr="006E5425">
        <w:trPr>
          <w:cantSplit/>
          <w:tblHeader/>
        </w:trPr>
        <w:tc>
          <w:tcPr>
            <w:tcW w:w="4320" w:type="dxa"/>
          </w:tcPr>
          <w:p w:rsidR="001F63D9" w:rsidRPr="00DC5571" w:rsidRDefault="008E5BFD" w:rsidP="00DC5571">
            <w:pPr>
              <w:ind w:left="280"/>
              <w:rPr>
                <w:rFonts w:ascii="Times New Roman" w:hAnsi="Times New Roman" w:cs="Times New Roman"/>
                <w:b/>
                <w:bCs/>
                <w:i/>
                <w:iCs/>
                <w:sz w:val="22"/>
                <w:szCs w:val="22"/>
              </w:rPr>
            </w:pPr>
            <w:r w:rsidRPr="00DC5571">
              <w:rPr>
                <w:rFonts w:ascii="Times New Roman" w:hAnsi="Times New Roman" w:cs="Times New Roman"/>
                <w:b/>
                <w:bCs/>
                <w:i/>
                <w:iCs/>
                <w:sz w:val="22"/>
                <w:szCs w:val="22"/>
              </w:rPr>
              <w:t>as at 31 December</w:t>
            </w:r>
          </w:p>
        </w:tc>
        <w:tc>
          <w:tcPr>
            <w:tcW w:w="1170" w:type="dxa"/>
            <w:shd w:val="clear" w:color="auto" w:fill="auto"/>
          </w:tcPr>
          <w:p w:rsidR="001F63D9" w:rsidRPr="001F63D9" w:rsidRDefault="00CA45F5" w:rsidP="001F63D9">
            <w:pPr>
              <w:jc w:val="center"/>
              <w:rPr>
                <w:rFonts w:ascii="Times New Roman" w:hAnsi="Times New Roman" w:cstheme="minorBidi"/>
                <w:sz w:val="22"/>
                <w:szCs w:val="22"/>
                <w:lang w:val="en-GB"/>
              </w:rPr>
            </w:pPr>
            <w:r>
              <w:rPr>
                <w:rFonts w:ascii="Times New Roman" w:hAnsi="Times New Roman" w:cstheme="minorBidi"/>
                <w:sz w:val="22"/>
                <w:szCs w:val="22"/>
                <w:lang w:val="en-GB"/>
              </w:rPr>
              <w:t>2019</w:t>
            </w:r>
          </w:p>
        </w:tc>
        <w:tc>
          <w:tcPr>
            <w:tcW w:w="180" w:type="dxa"/>
            <w:shd w:val="clear" w:color="auto" w:fill="auto"/>
          </w:tcPr>
          <w:p w:rsidR="001F63D9" w:rsidRPr="00FB5C4F" w:rsidRDefault="001F63D9" w:rsidP="001F63D9">
            <w:pPr>
              <w:jc w:val="center"/>
              <w:rPr>
                <w:rFonts w:ascii="Times New Roman" w:hAnsi="Times New Roman" w:cs="Times New Roman"/>
                <w:sz w:val="22"/>
                <w:szCs w:val="22"/>
              </w:rPr>
            </w:pPr>
          </w:p>
        </w:tc>
        <w:tc>
          <w:tcPr>
            <w:tcW w:w="1080" w:type="dxa"/>
            <w:shd w:val="clear" w:color="auto" w:fill="auto"/>
          </w:tcPr>
          <w:p w:rsidR="001F63D9" w:rsidRPr="00FB5C4F" w:rsidRDefault="00CA45F5" w:rsidP="001F63D9">
            <w:pPr>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1F63D9" w:rsidRPr="00FB5C4F" w:rsidRDefault="001F63D9" w:rsidP="001F63D9">
            <w:pPr>
              <w:jc w:val="center"/>
              <w:rPr>
                <w:rFonts w:ascii="Times New Roman" w:hAnsi="Times New Roman" w:cs="Times New Roman"/>
                <w:sz w:val="22"/>
                <w:szCs w:val="22"/>
              </w:rPr>
            </w:pPr>
          </w:p>
        </w:tc>
        <w:tc>
          <w:tcPr>
            <w:tcW w:w="1080" w:type="dxa"/>
            <w:shd w:val="clear" w:color="auto" w:fill="auto"/>
          </w:tcPr>
          <w:p w:rsidR="001F63D9" w:rsidRPr="00FB5C4F" w:rsidRDefault="00CA45F5" w:rsidP="001F63D9">
            <w:pPr>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1F63D9" w:rsidRPr="00FB5C4F" w:rsidRDefault="001F63D9" w:rsidP="001F63D9">
            <w:pPr>
              <w:jc w:val="center"/>
              <w:rPr>
                <w:rFonts w:ascii="Times New Roman" w:hAnsi="Times New Roman" w:cs="Times New Roman"/>
                <w:sz w:val="22"/>
                <w:szCs w:val="22"/>
              </w:rPr>
            </w:pPr>
          </w:p>
        </w:tc>
        <w:tc>
          <w:tcPr>
            <w:tcW w:w="1080" w:type="dxa"/>
            <w:shd w:val="clear" w:color="auto" w:fill="auto"/>
          </w:tcPr>
          <w:p w:rsidR="001F63D9" w:rsidRPr="00FB5C4F" w:rsidRDefault="00CA45F5" w:rsidP="001F63D9">
            <w:pPr>
              <w:jc w:val="center"/>
              <w:rPr>
                <w:rFonts w:ascii="Times New Roman" w:hAnsi="Times New Roman" w:cs="Times New Roman"/>
                <w:sz w:val="22"/>
                <w:szCs w:val="22"/>
              </w:rPr>
            </w:pPr>
            <w:r>
              <w:rPr>
                <w:rFonts w:ascii="Times New Roman" w:hAnsi="Times New Roman" w:cs="Times New Roman"/>
                <w:sz w:val="22"/>
                <w:szCs w:val="22"/>
              </w:rPr>
              <w:t>2018</w:t>
            </w:r>
          </w:p>
        </w:tc>
      </w:tr>
      <w:tr w:rsidR="001F63D9" w:rsidRPr="00F24903" w:rsidTr="006E5425">
        <w:trPr>
          <w:cantSplit/>
          <w:tblHeader/>
        </w:trPr>
        <w:tc>
          <w:tcPr>
            <w:tcW w:w="4320" w:type="dxa"/>
          </w:tcPr>
          <w:p w:rsidR="001F63D9" w:rsidRPr="00FB5C4F" w:rsidRDefault="001F63D9" w:rsidP="001F63D9">
            <w:pPr>
              <w:rPr>
                <w:rFonts w:ascii="Times New Roman" w:hAnsi="Times New Roman" w:cs="Times New Roman"/>
                <w:sz w:val="22"/>
                <w:szCs w:val="22"/>
              </w:rPr>
            </w:pPr>
          </w:p>
        </w:tc>
        <w:tc>
          <w:tcPr>
            <w:tcW w:w="4950" w:type="dxa"/>
            <w:gridSpan w:val="7"/>
          </w:tcPr>
          <w:p w:rsidR="001F63D9" w:rsidRPr="00FB5C4F"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B5C4F">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FB5C4F">
              <w:rPr>
                <w:rFonts w:ascii="Times New Roman" w:hAnsi="Times New Roman" w:cs="Times New Roman"/>
                <w:i/>
                <w:iCs/>
                <w:sz w:val="22"/>
                <w:szCs w:val="22"/>
              </w:rPr>
              <w:t xml:space="preserve"> Baht)</w:t>
            </w:r>
          </w:p>
        </w:tc>
      </w:tr>
      <w:tr w:rsidR="00033888" w:rsidRPr="00F24903" w:rsidTr="006E5425">
        <w:trPr>
          <w:cantSplit/>
          <w:tblHeader/>
        </w:trPr>
        <w:tc>
          <w:tcPr>
            <w:tcW w:w="4320" w:type="dxa"/>
          </w:tcPr>
          <w:p w:rsidR="00033888" w:rsidRPr="00FB5C4F" w:rsidRDefault="00033888" w:rsidP="001F63D9">
            <w:pPr>
              <w:rPr>
                <w:rFonts w:ascii="Times New Roman" w:hAnsi="Times New Roman" w:cs="Times New Roman"/>
                <w:sz w:val="22"/>
                <w:szCs w:val="22"/>
              </w:rPr>
            </w:pPr>
          </w:p>
        </w:tc>
        <w:tc>
          <w:tcPr>
            <w:tcW w:w="4950" w:type="dxa"/>
            <w:gridSpan w:val="7"/>
          </w:tcPr>
          <w:p w:rsidR="00033888" w:rsidRPr="00FB5C4F" w:rsidRDefault="0003388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1F63D9" w:rsidRPr="00F24903" w:rsidTr="006E5425">
        <w:trPr>
          <w:cantSplit/>
        </w:trPr>
        <w:tc>
          <w:tcPr>
            <w:tcW w:w="4320" w:type="dxa"/>
          </w:tcPr>
          <w:p w:rsidR="001F63D9" w:rsidRPr="00FB5C4F" w:rsidRDefault="001F63D9" w:rsidP="00CA45F5">
            <w:pPr>
              <w:rPr>
                <w:rFonts w:ascii="Times New Roman" w:hAnsi="Times New Roman" w:cs="Times New Roman"/>
                <w:sz w:val="22"/>
                <w:szCs w:val="22"/>
              </w:rPr>
            </w:pPr>
            <w:r w:rsidRPr="00FB5C4F">
              <w:rPr>
                <w:rFonts w:ascii="Times New Roman" w:hAnsi="Times New Roman" w:cs="Times New Roman"/>
                <w:sz w:val="22"/>
                <w:szCs w:val="22"/>
              </w:rPr>
              <w:t xml:space="preserve">Discount rate </w:t>
            </w:r>
          </w:p>
        </w:tc>
        <w:tc>
          <w:tcPr>
            <w:tcW w:w="1170" w:type="dxa"/>
          </w:tcPr>
          <w:p w:rsidR="001F63D9" w:rsidRPr="00FB5C4F" w:rsidRDefault="00CA45F5"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2"/>
                <w:szCs w:val="22"/>
              </w:rPr>
            </w:pPr>
            <w:r>
              <w:rPr>
                <w:rFonts w:ascii="Times New Roman" w:hAnsi="Times New Roman" w:cs="Times New Roman"/>
                <w:sz w:val="22"/>
                <w:szCs w:val="22"/>
              </w:rPr>
              <w:t>(394)</w:t>
            </w:r>
          </w:p>
        </w:tc>
        <w:tc>
          <w:tcPr>
            <w:tcW w:w="180" w:type="dxa"/>
          </w:tcPr>
          <w:p w:rsidR="001F63D9" w:rsidRPr="00FB5C4F"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2"/>
                <w:szCs w:val="22"/>
              </w:rPr>
            </w:pPr>
          </w:p>
        </w:tc>
        <w:tc>
          <w:tcPr>
            <w:tcW w:w="1080" w:type="dxa"/>
          </w:tcPr>
          <w:p w:rsidR="001F63D9" w:rsidRPr="00FB5C4F" w:rsidRDefault="00CA45F5"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2"/>
                <w:szCs w:val="22"/>
              </w:rPr>
            </w:pPr>
            <w:r>
              <w:rPr>
                <w:rFonts w:ascii="Times New Roman" w:hAnsi="Times New Roman" w:cs="Times New Roman"/>
                <w:sz w:val="22"/>
                <w:szCs w:val="22"/>
              </w:rPr>
              <w:t>(403)</w:t>
            </w:r>
          </w:p>
        </w:tc>
        <w:tc>
          <w:tcPr>
            <w:tcW w:w="180" w:type="dxa"/>
          </w:tcPr>
          <w:p w:rsidR="001F63D9" w:rsidRPr="00FB5C4F"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2"/>
                <w:szCs w:val="22"/>
              </w:rPr>
            </w:pPr>
          </w:p>
        </w:tc>
        <w:tc>
          <w:tcPr>
            <w:tcW w:w="1080" w:type="dxa"/>
          </w:tcPr>
          <w:p w:rsidR="001F63D9" w:rsidRPr="00FB5C4F" w:rsidRDefault="00CA45F5"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2"/>
                <w:szCs w:val="22"/>
              </w:rPr>
            </w:pPr>
            <w:r>
              <w:rPr>
                <w:rFonts w:ascii="Times New Roman" w:hAnsi="Times New Roman" w:cs="Times New Roman"/>
                <w:sz w:val="22"/>
                <w:szCs w:val="22"/>
              </w:rPr>
              <w:t>477</w:t>
            </w:r>
          </w:p>
        </w:tc>
        <w:tc>
          <w:tcPr>
            <w:tcW w:w="180" w:type="dxa"/>
          </w:tcPr>
          <w:p w:rsidR="001F63D9" w:rsidRPr="00FB5C4F"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2"/>
                <w:szCs w:val="22"/>
              </w:rPr>
            </w:pPr>
          </w:p>
        </w:tc>
        <w:tc>
          <w:tcPr>
            <w:tcW w:w="1080" w:type="dxa"/>
          </w:tcPr>
          <w:p w:rsidR="001F63D9" w:rsidRPr="00FB5C4F" w:rsidRDefault="00CA45F5"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2"/>
                <w:szCs w:val="22"/>
              </w:rPr>
            </w:pPr>
            <w:r>
              <w:rPr>
                <w:rFonts w:ascii="Times New Roman" w:hAnsi="Times New Roman" w:cs="Times New Roman"/>
                <w:sz w:val="22"/>
                <w:szCs w:val="22"/>
              </w:rPr>
              <w:t>494</w:t>
            </w:r>
          </w:p>
        </w:tc>
      </w:tr>
      <w:tr w:rsidR="001F63D9" w:rsidRPr="00F24903" w:rsidTr="006E5425">
        <w:trPr>
          <w:cantSplit/>
        </w:trPr>
        <w:tc>
          <w:tcPr>
            <w:tcW w:w="4320" w:type="dxa"/>
          </w:tcPr>
          <w:p w:rsidR="001F63D9" w:rsidRPr="00FB5C4F" w:rsidRDefault="001F63D9" w:rsidP="00CA45F5">
            <w:pPr>
              <w:rPr>
                <w:rFonts w:ascii="Times New Roman" w:hAnsi="Times New Roman" w:cs="Times New Roman"/>
                <w:sz w:val="22"/>
                <w:szCs w:val="22"/>
              </w:rPr>
            </w:pPr>
            <w:r w:rsidRPr="00FB5C4F">
              <w:rPr>
                <w:rFonts w:ascii="Times New Roman" w:hAnsi="Times New Roman" w:cs="Times New Roman"/>
                <w:sz w:val="22"/>
                <w:szCs w:val="22"/>
              </w:rPr>
              <w:t xml:space="preserve">Future salary growth </w:t>
            </w:r>
          </w:p>
        </w:tc>
        <w:tc>
          <w:tcPr>
            <w:tcW w:w="1170" w:type="dxa"/>
          </w:tcPr>
          <w:p w:rsidR="001F63D9" w:rsidRPr="00FB5C4F" w:rsidRDefault="00CA45F5"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2"/>
                <w:szCs w:val="22"/>
              </w:rPr>
            </w:pPr>
            <w:r>
              <w:rPr>
                <w:rFonts w:ascii="Times New Roman" w:hAnsi="Times New Roman" w:cs="Times New Roman"/>
                <w:sz w:val="22"/>
                <w:szCs w:val="22"/>
              </w:rPr>
              <w:t>413</w:t>
            </w:r>
          </w:p>
        </w:tc>
        <w:tc>
          <w:tcPr>
            <w:tcW w:w="180" w:type="dxa"/>
          </w:tcPr>
          <w:p w:rsidR="001F63D9" w:rsidRPr="00FB5C4F"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2"/>
                <w:szCs w:val="22"/>
              </w:rPr>
            </w:pPr>
          </w:p>
        </w:tc>
        <w:tc>
          <w:tcPr>
            <w:tcW w:w="1080" w:type="dxa"/>
          </w:tcPr>
          <w:p w:rsidR="001F63D9" w:rsidRPr="00FB5C4F" w:rsidRDefault="00CA45F5"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2"/>
                <w:szCs w:val="22"/>
              </w:rPr>
            </w:pPr>
            <w:r>
              <w:rPr>
                <w:rFonts w:ascii="Times New Roman" w:hAnsi="Times New Roman" w:cs="Times New Roman"/>
                <w:sz w:val="22"/>
                <w:szCs w:val="22"/>
              </w:rPr>
              <w:t>460</w:t>
            </w:r>
          </w:p>
        </w:tc>
        <w:tc>
          <w:tcPr>
            <w:tcW w:w="180" w:type="dxa"/>
          </w:tcPr>
          <w:p w:rsidR="001F63D9" w:rsidRPr="00FB5C4F"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2"/>
                <w:szCs w:val="22"/>
              </w:rPr>
            </w:pPr>
          </w:p>
        </w:tc>
        <w:tc>
          <w:tcPr>
            <w:tcW w:w="1080" w:type="dxa"/>
          </w:tcPr>
          <w:p w:rsidR="001F63D9" w:rsidRPr="00FB5C4F" w:rsidRDefault="00CA45F5"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2"/>
                <w:szCs w:val="22"/>
              </w:rPr>
            </w:pPr>
            <w:r>
              <w:rPr>
                <w:rFonts w:ascii="Times New Roman" w:hAnsi="Times New Roman" w:cs="Times New Roman"/>
                <w:sz w:val="22"/>
                <w:szCs w:val="22"/>
              </w:rPr>
              <w:t>(345)</w:t>
            </w:r>
          </w:p>
        </w:tc>
        <w:tc>
          <w:tcPr>
            <w:tcW w:w="180" w:type="dxa"/>
          </w:tcPr>
          <w:p w:rsidR="001F63D9" w:rsidRPr="00FB5C4F"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2"/>
                <w:szCs w:val="22"/>
              </w:rPr>
            </w:pPr>
          </w:p>
        </w:tc>
        <w:tc>
          <w:tcPr>
            <w:tcW w:w="1080" w:type="dxa"/>
          </w:tcPr>
          <w:p w:rsidR="001F63D9" w:rsidRPr="00FB5C4F" w:rsidRDefault="00CA45F5"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2"/>
                <w:szCs w:val="22"/>
              </w:rPr>
            </w:pPr>
            <w:r>
              <w:rPr>
                <w:rFonts w:ascii="Times New Roman" w:hAnsi="Times New Roman" w:cs="Times New Roman"/>
                <w:sz w:val="22"/>
                <w:szCs w:val="22"/>
              </w:rPr>
              <w:t>(385)</w:t>
            </w:r>
          </w:p>
        </w:tc>
      </w:tr>
    </w:tbl>
    <w:p w:rsidR="00006C05" w:rsidRDefault="00006C05"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25A20" w:rsidRPr="00F633C3" w:rsidRDefault="00945A68"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t>1</w:t>
      </w:r>
      <w:r w:rsidR="00201099">
        <w:rPr>
          <w:rFonts w:ascii="Times New Roman" w:hAnsi="Times New Roman" w:cs="Times New Roman"/>
          <w:b/>
          <w:bCs/>
          <w:sz w:val="24"/>
          <w:szCs w:val="24"/>
        </w:rPr>
        <w:t>4</w:t>
      </w:r>
      <w:r w:rsidR="00C25A20" w:rsidRPr="00F633C3">
        <w:rPr>
          <w:rFonts w:ascii="Times New Roman" w:hAnsi="Times New Roman" w:cs="Times New Roman"/>
          <w:b/>
          <w:bCs/>
          <w:sz w:val="24"/>
          <w:szCs w:val="24"/>
        </w:rPr>
        <w:tab/>
        <w:t>Share capital</w:t>
      </w:r>
    </w:p>
    <w:p w:rsidR="00C25A20" w:rsidRPr="00F633C3"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9" w:type="dxa"/>
        <w:tblInd w:w="450" w:type="dxa"/>
        <w:tblLayout w:type="fixed"/>
        <w:tblLook w:val="0000" w:firstRow="0" w:lastRow="0" w:firstColumn="0" w:lastColumn="0" w:noHBand="0" w:noVBand="0"/>
      </w:tblPr>
      <w:tblGrid>
        <w:gridCol w:w="3150"/>
        <w:gridCol w:w="987"/>
        <w:gridCol w:w="1076"/>
        <w:gridCol w:w="33"/>
        <w:gridCol w:w="245"/>
        <w:gridCol w:w="24"/>
        <w:gridCol w:w="1052"/>
        <w:gridCol w:w="26"/>
        <w:gridCol w:w="252"/>
        <w:gridCol w:w="19"/>
        <w:gridCol w:w="1054"/>
        <w:gridCol w:w="24"/>
        <w:gridCol w:w="264"/>
        <w:gridCol w:w="6"/>
        <w:gridCol w:w="1067"/>
      </w:tblGrid>
      <w:tr w:rsidR="00C25A20" w:rsidRPr="00D434C5" w:rsidTr="00296AF7">
        <w:trPr>
          <w:tblHeader/>
        </w:trPr>
        <w:tc>
          <w:tcPr>
            <w:tcW w:w="1697" w:type="pct"/>
          </w:tcPr>
          <w:p w:rsidR="00C25A20" w:rsidRPr="00D434C5" w:rsidRDefault="00C25A20" w:rsidP="00BB7CF4">
            <w:pPr>
              <w:rPr>
                <w:rFonts w:ascii="Times New Roman" w:hAnsi="Times New Roman" w:cs="Times New Roman"/>
                <w:b/>
                <w:bCs/>
                <w:sz w:val="22"/>
                <w:szCs w:val="22"/>
              </w:rPr>
            </w:pPr>
          </w:p>
        </w:tc>
        <w:tc>
          <w:tcPr>
            <w:tcW w:w="532" w:type="pct"/>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434C5">
              <w:rPr>
                <w:rFonts w:ascii="Times New Roman" w:hAnsi="Times New Roman" w:cs="Times New Roman"/>
                <w:sz w:val="22"/>
                <w:szCs w:val="22"/>
              </w:rPr>
              <w:t>Par value</w:t>
            </w:r>
          </w:p>
        </w:tc>
        <w:tc>
          <w:tcPr>
            <w:tcW w:w="1309" w:type="pct"/>
            <w:gridSpan w:val="5"/>
          </w:tcPr>
          <w:p w:rsidR="00C25A20" w:rsidRPr="00D434C5"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434C5">
              <w:rPr>
                <w:rFonts w:ascii="Times New Roman" w:hAnsi="Times New Roman" w:cs="Times New Roman"/>
                <w:sz w:val="22"/>
                <w:szCs w:val="22"/>
              </w:rPr>
              <w:t>2019</w:t>
            </w:r>
          </w:p>
        </w:tc>
        <w:tc>
          <w:tcPr>
            <w:tcW w:w="150"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lang w:val="en-GB" w:bidi="ar-SA"/>
              </w:rPr>
            </w:pPr>
          </w:p>
        </w:tc>
        <w:tc>
          <w:tcPr>
            <w:tcW w:w="1312" w:type="pct"/>
            <w:gridSpan w:val="6"/>
          </w:tcPr>
          <w:p w:rsidR="00C25A20" w:rsidRPr="00D434C5" w:rsidRDefault="00BB7CF4" w:rsidP="00BB7CF4">
            <w:pPr>
              <w:tabs>
                <w:tab w:val="decimal" w:pos="641"/>
              </w:tabs>
              <w:ind w:left="-108" w:right="-108"/>
              <w:jc w:val="center"/>
              <w:rPr>
                <w:rFonts w:ascii="Times New Roman" w:hAnsi="Times New Roman" w:cs="Times New Roman"/>
                <w:sz w:val="22"/>
                <w:szCs w:val="22"/>
                <w:lang w:val="en-GB" w:bidi="ar-SA"/>
              </w:rPr>
            </w:pPr>
            <w:r w:rsidRPr="00D434C5">
              <w:rPr>
                <w:rFonts w:ascii="Times New Roman" w:hAnsi="Times New Roman" w:cs="Times New Roman"/>
                <w:sz w:val="22"/>
                <w:szCs w:val="22"/>
                <w:lang w:val="en-GB" w:bidi="ar-SA"/>
              </w:rPr>
              <w:t>2018</w:t>
            </w:r>
          </w:p>
        </w:tc>
      </w:tr>
      <w:tr w:rsidR="00C25A20" w:rsidRPr="00D434C5" w:rsidTr="00296AF7">
        <w:trPr>
          <w:tblHeader/>
        </w:trPr>
        <w:tc>
          <w:tcPr>
            <w:tcW w:w="1697" w:type="pct"/>
          </w:tcPr>
          <w:p w:rsidR="00C25A20" w:rsidRPr="00D434C5" w:rsidRDefault="00C25A20" w:rsidP="00BB7CF4">
            <w:pPr>
              <w:rPr>
                <w:rFonts w:ascii="Times New Roman" w:hAnsi="Times New Roman" w:cs="Times New Roman"/>
                <w:b/>
                <w:bCs/>
                <w:sz w:val="22"/>
                <w:szCs w:val="22"/>
              </w:rPr>
            </w:pPr>
          </w:p>
        </w:tc>
        <w:tc>
          <w:tcPr>
            <w:tcW w:w="532" w:type="pct"/>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D434C5">
              <w:rPr>
                <w:rFonts w:ascii="Times New Roman" w:hAnsi="Times New Roman" w:cs="Times New Roman"/>
                <w:sz w:val="22"/>
                <w:szCs w:val="22"/>
              </w:rPr>
              <w:t>per share</w:t>
            </w:r>
          </w:p>
        </w:tc>
        <w:tc>
          <w:tcPr>
            <w:tcW w:w="598"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cs/>
                <w:lang w:val="en-GB"/>
              </w:rPr>
            </w:pPr>
            <w:r w:rsidRPr="00D434C5">
              <w:rPr>
                <w:rFonts w:ascii="Times New Roman" w:hAnsi="Times New Roman" w:cs="Times New Roman"/>
                <w:sz w:val="22"/>
                <w:szCs w:val="22"/>
                <w:lang w:val="en-GB" w:bidi="ar-SA"/>
              </w:rPr>
              <w:t>Number</w:t>
            </w:r>
          </w:p>
        </w:tc>
        <w:tc>
          <w:tcPr>
            <w:tcW w:w="145"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lang w:val="en-GB" w:bidi="ar-SA"/>
              </w:rPr>
            </w:pPr>
          </w:p>
        </w:tc>
        <w:tc>
          <w:tcPr>
            <w:tcW w:w="581" w:type="pct"/>
            <w:gridSpan w:val="2"/>
          </w:tcPr>
          <w:p w:rsidR="00C25A20" w:rsidRPr="00D434C5" w:rsidRDefault="00C25A20" w:rsidP="00BB7CF4">
            <w:pPr>
              <w:tabs>
                <w:tab w:val="decimal" w:pos="641"/>
              </w:tabs>
              <w:ind w:left="-108" w:right="-108"/>
              <w:jc w:val="center"/>
              <w:rPr>
                <w:rFonts w:ascii="Times New Roman" w:hAnsi="Times New Roman" w:cs="Times New Roman"/>
                <w:sz w:val="22"/>
                <w:szCs w:val="22"/>
                <w:lang w:val="en-GB" w:bidi="ar-SA"/>
              </w:rPr>
            </w:pPr>
            <w:r w:rsidRPr="00D434C5">
              <w:rPr>
                <w:rFonts w:ascii="Times New Roman" w:hAnsi="Times New Roman" w:cs="Times New Roman"/>
                <w:sz w:val="22"/>
                <w:szCs w:val="22"/>
                <w:lang w:val="en-GB" w:bidi="ar-SA"/>
              </w:rPr>
              <w:t>Amount</w:t>
            </w:r>
          </w:p>
        </w:tc>
        <w:tc>
          <w:tcPr>
            <w:tcW w:w="146"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lang w:val="en-GB" w:bidi="ar-SA"/>
              </w:rPr>
            </w:pPr>
          </w:p>
        </w:tc>
        <w:tc>
          <w:tcPr>
            <w:tcW w:w="581"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cs/>
                <w:lang w:val="en-GB"/>
              </w:rPr>
            </w:pPr>
            <w:r w:rsidRPr="00D434C5">
              <w:rPr>
                <w:rFonts w:ascii="Times New Roman" w:hAnsi="Times New Roman" w:cs="Times New Roman"/>
                <w:sz w:val="22"/>
                <w:szCs w:val="22"/>
                <w:lang w:val="en-GB" w:bidi="ar-SA"/>
              </w:rPr>
              <w:t>Number</w:t>
            </w:r>
          </w:p>
        </w:tc>
        <w:tc>
          <w:tcPr>
            <w:tcW w:w="145" w:type="pct"/>
            <w:gridSpan w:val="2"/>
          </w:tcPr>
          <w:p w:rsidR="00C25A20" w:rsidRPr="00D434C5" w:rsidRDefault="00C25A20" w:rsidP="00BB7CF4">
            <w:pPr>
              <w:tabs>
                <w:tab w:val="decimal" w:pos="765"/>
              </w:tabs>
              <w:ind w:left="-108" w:right="-108"/>
              <w:jc w:val="center"/>
              <w:rPr>
                <w:rFonts w:ascii="Times New Roman" w:hAnsi="Times New Roman" w:cs="Times New Roman"/>
                <w:sz w:val="22"/>
                <w:szCs w:val="22"/>
                <w:lang w:val="en-GB" w:bidi="ar-SA"/>
              </w:rPr>
            </w:pPr>
          </w:p>
        </w:tc>
        <w:tc>
          <w:tcPr>
            <w:tcW w:w="575" w:type="pct"/>
          </w:tcPr>
          <w:p w:rsidR="00C25A20" w:rsidRPr="00D434C5" w:rsidRDefault="00C25A20" w:rsidP="00BB7CF4">
            <w:pPr>
              <w:tabs>
                <w:tab w:val="decimal" w:pos="641"/>
              </w:tabs>
              <w:ind w:left="-108" w:right="-108"/>
              <w:jc w:val="center"/>
              <w:rPr>
                <w:rFonts w:ascii="Times New Roman" w:hAnsi="Times New Roman" w:cs="Times New Roman"/>
                <w:sz w:val="22"/>
                <w:szCs w:val="22"/>
                <w:lang w:val="en-GB" w:bidi="ar-SA"/>
              </w:rPr>
            </w:pPr>
            <w:r w:rsidRPr="00D434C5">
              <w:rPr>
                <w:rFonts w:ascii="Times New Roman" w:hAnsi="Times New Roman" w:cs="Times New Roman"/>
                <w:sz w:val="22"/>
                <w:szCs w:val="22"/>
                <w:lang w:val="en-GB" w:bidi="ar-SA"/>
              </w:rPr>
              <w:t>Amount</w:t>
            </w:r>
          </w:p>
        </w:tc>
      </w:tr>
      <w:tr w:rsidR="00C25A20" w:rsidRPr="00D434C5" w:rsidTr="00296AF7">
        <w:trPr>
          <w:tblHeader/>
        </w:trPr>
        <w:tc>
          <w:tcPr>
            <w:tcW w:w="1697" w:type="pct"/>
          </w:tcPr>
          <w:p w:rsidR="00C25A20" w:rsidRPr="00D434C5" w:rsidRDefault="00C25A20" w:rsidP="00BB7CF4">
            <w:pPr>
              <w:rPr>
                <w:rFonts w:ascii="Times New Roman" w:hAnsi="Times New Roman" w:cs="Times New Roman"/>
                <w:b/>
                <w:bCs/>
                <w:i/>
                <w:iCs/>
                <w:sz w:val="22"/>
                <w:szCs w:val="22"/>
              </w:rPr>
            </w:pPr>
          </w:p>
        </w:tc>
        <w:tc>
          <w:tcPr>
            <w:tcW w:w="532" w:type="pct"/>
          </w:tcPr>
          <w:p w:rsidR="00C25A20" w:rsidRPr="00D434C5" w:rsidRDefault="00C25A20" w:rsidP="00BB7CF4">
            <w:pPr>
              <w:ind w:left="-108" w:right="-108"/>
              <w:jc w:val="center"/>
              <w:rPr>
                <w:rFonts w:ascii="Times New Roman" w:hAnsi="Times New Roman" w:cs="Times New Roman"/>
                <w:sz w:val="22"/>
                <w:szCs w:val="22"/>
              </w:rPr>
            </w:pPr>
            <w:r w:rsidRPr="00D434C5">
              <w:rPr>
                <w:rFonts w:ascii="Times New Roman" w:hAnsi="Times New Roman" w:cs="Times New Roman"/>
                <w:i/>
                <w:iCs/>
                <w:sz w:val="22"/>
                <w:szCs w:val="22"/>
              </w:rPr>
              <w:t>(in Baht)</w:t>
            </w:r>
          </w:p>
        </w:tc>
        <w:tc>
          <w:tcPr>
            <w:tcW w:w="2771" w:type="pct"/>
            <w:gridSpan w:val="13"/>
          </w:tcPr>
          <w:p w:rsidR="00C25A20" w:rsidRPr="00D434C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jc w:val="center"/>
              <w:rPr>
                <w:rFonts w:ascii="Times New Roman" w:hAnsi="Times New Roman" w:cs="Times New Roman"/>
                <w:sz w:val="22"/>
                <w:szCs w:val="22"/>
                <w:lang w:val="en-GB" w:bidi="ar-SA"/>
              </w:rPr>
            </w:pPr>
            <w:r w:rsidRPr="00D434C5">
              <w:rPr>
                <w:rFonts w:ascii="Times New Roman" w:hAnsi="Times New Roman" w:cs="Times New Roman"/>
                <w:i/>
                <w:iCs/>
                <w:sz w:val="22"/>
                <w:szCs w:val="22"/>
              </w:rPr>
              <w:t>(thousand shares / thousand Baht)</w:t>
            </w:r>
          </w:p>
        </w:tc>
      </w:tr>
      <w:tr w:rsidR="00FC4BF1" w:rsidRPr="00D434C5" w:rsidTr="006E5425">
        <w:tc>
          <w:tcPr>
            <w:tcW w:w="1697" w:type="pct"/>
          </w:tcPr>
          <w:p w:rsidR="00FC4BF1" w:rsidRPr="00296AF7" w:rsidRDefault="00296AF7" w:rsidP="00FC4BF1">
            <w:pPr>
              <w:rPr>
                <w:rFonts w:ascii="Times New Roman" w:hAnsi="Times New Roman" w:cs="Times New Roman"/>
                <w:sz w:val="22"/>
                <w:szCs w:val="22"/>
              </w:rPr>
            </w:pPr>
            <w:bookmarkStart w:id="16" w:name="_Hlk29289248"/>
            <w:proofErr w:type="spellStart"/>
            <w:r w:rsidRPr="00296AF7">
              <w:rPr>
                <w:rFonts w:ascii="Times New Roman" w:hAnsi="Times New Roman" w:cs="Times New Roman"/>
                <w:sz w:val="22"/>
                <w:szCs w:val="22"/>
              </w:rPr>
              <w:t>Authorised</w:t>
            </w:r>
            <w:proofErr w:type="spellEnd"/>
            <w:r w:rsidRPr="00296AF7">
              <w:rPr>
                <w:rFonts w:ascii="Times New Roman" w:hAnsi="Times New Roman" w:cs="Times New Roman"/>
                <w:sz w:val="22"/>
                <w:szCs w:val="22"/>
              </w:rPr>
              <w:t xml:space="preserve"> at 31 December</w:t>
            </w:r>
          </w:p>
        </w:tc>
        <w:tc>
          <w:tcPr>
            <w:tcW w:w="532" w:type="pct"/>
          </w:tcPr>
          <w:p w:rsidR="00FC4BF1" w:rsidRPr="00D21F54" w:rsidRDefault="00FC4BF1" w:rsidP="00FC4BF1">
            <w:pPr>
              <w:jc w:val="center"/>
              <w:rPr>
                <w:rFonts w:ascii="Times New Roman" w:hAnsi="Times New Roman" w:cs="Times New Roman"/>
                <w:sz w:val="22"/>
                <w:szCs w:val="22"/>
              </w:rPr>
            </w:pPr>
            <w:r w:rsidRPr="00D21F54">
              <w:rPr>
                <w:rFonts w:ascii="Times New Roman" w:hAnsi="Times New Roman" w:cs="Times New Roman"/>
                <w:sz w:val="22"/>
                <w:szCs w:val="22"/>
              </w:rPr>
              <w:t>0.50</w:t>
            </w:r>
          </w:p>
        </w:tc>
        <w:tc>
          <w:tcPr>
            <w:tcW w:w="580" w:type="pct"/>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667,000</w:t>
            </w: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lang w:val="en-US"/>
              </w:rPr>
            </w:pPr>
          </w:p>
        </w:tc>
        <w:tc>
          <w:tcPr>
            <w:tcW w:w="580" w:type="pct"/>
            <w:gridSpan w:val="2"/>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333,500</w:t>
            </w: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lang w:val="en-US"/>
              </w:rPr>
            </w:pPr>
          </w:p>
        </w:tc>
        <w:tc>
          <w:tcPr>
            <w:tcW w:w="578" w:type="pct"/>
            <w:gridSpan w:val="2"/>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667,000</w:t>
            </w:r>
          </w:p>
        </w:tc>
        <w:tc>
          <w:tcPr>
            <w:tcW w:w="155"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lang w:val="en-US"/>
              </w:rPr>
            </w:pPr>
          </w:p>
        </w:tc>
        <w:tc>
          <w:tcPr>
            <w:tcW w:w="578" w:type="pct"/>
            <w:gridSpan w:val="2"/>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333,500</w:t>
            </w:r>
          </w:p>
        </w:tc>
      </w:tr>
      <w:bookmarkEnd w:id="16"/>
      <w:tr w:rsidR="00FC4BF1" w:rsidRPr="00D434C5" w:rsidTr="006E5425">
        <w:tc>
          <w:tcPr>
            <w:tcW w:w="1697" w:type="pct"/>
          </w:tcPr>
          <w:p w:rsidR="00FC4BF1" w:rsidRPr="00D434C5" w:rsidRDefault="00FC4BF1" w:rsidP="00FC4BF1">
            <w:pPr>
              <w:rPr>
                <w:rFonts w:ascii="Times New Roman" w:hAnsi="Times New Roman" w:cs="Times New Roman"/>
                <w:b/>
                <w:bCs/>
                <w:sz w:val="22"/>
                <w:szCs w:val="22"/>
              </w:rPr>
            </w:pPr>
          </w:p>
        </w:tc>
        <w:tc>
          <w:tcPr>
            <w:tcW w:w="532" w:type="pct"/>
          </w:tcPr>
          <w:p w:rsidR="00FC4BF1" w:rsidRPr="00D434C5" w:rsidRDefault="00FC4BF1" w:rsidP="00FC4BF1">
            <w:pPr>
              <w:jc w:val="center"/>
              <w:rPr>
                <w:rFonts w:ascii="Times New Roman" w:hAnsi="Times New Roman" w:cs="Times New Roman"/>
                <w:sz w:val="22"/>
                <w:szCs w:val="22"/>
              </w:rPr>
            </w:pPr>
          </w:p>
        </w:tc>
        <w:tc>
          <w:tcPr>
            <w:tcW w:w="580" w:type="pct"/>
            <w:tcBorders>
              <w:top w:val="double" w:sz="4" w:space="0" w:color="auto"/>
            </w:tcBorders>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0"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0" w:type="pct"/>
            <w:gridSpan w:val="2"/>
            <w:tcBorders>
              <w:top w:val="double" w:sz="4" w:space="0" w:color="auto"/>
            </w:tcBorders>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0"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78" w:type="pct"/>
            <w:gridSpan w:val="2"/>
            <w:tcBorders>
              <w:top w:val="double" w:sz="4" w:space="0" w:color="auto"/>
            </w:tcBorders>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5"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78" w:type="pct"/>
            <w:gridSpan w:val="2"/>
            <w:tcBorders>
              <w:top w:val="double" w:sz="4" w:space="0" w:color="auto"/>
            </w:tcBorders>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FC4BF1" w:rsidRPr="00D434C5" w:rsidTr="006E5425">
        <w:tc>
          <w:tcPr>
            <w:tcW w:w="1697" w:type="pct"/>
          </w:tcPr>
          <w:p w:rsidR="00FC4BF1" w:rsidRPr="00D434C5" w:rsidRDefault="00FC4BF1" w:rsidP="00FC4BF1">
            <w:pPr>
              <w:tabs>
                <w:tab w:val="clear" w:pos="2580"/>
              </w:tabs>
              <w:ind w:right="-199"/>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Issued and paid-up </w:t>
            </w:r>
          </w:p>
        </w:tc>
        <w:tc>
          <w:tcPr>
            <w:tcW w:w="532" w:type="pct"/>
          </w:tcPr>
          <w:p w:rsidR="00FC4BF1" w:rsidRPr="00D434C5" w:rsidRDefault="00FC4BF1" w:rsidP="00FC4BF1">
            <w:pPr>
              <w:jc w:val="center"/>
              <w:rPr>
                <w:rFonts w:ascii="Times New Roman" w:hAnsi="Times New Roman" w:cs="Times New Roman"/>
                <w:sz w:val="22"/>
                <w:szCs w:val="22"/>
              </w:rPr>
            </w:pPr>
          </w:p>
        </w:tc>
        <w:tc>
          <w:tcPr>
            <w:tcW w:w="580" w:type="pct"/>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0"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80"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0"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78"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155"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c>
          <w:tcPr>
            <w:tcW w:w="578" w:type="pct"/>
            <w:gridSpan w:val="2"/>
          </w:tcPr>
          <w:p w:rsidR="00FC4BF1" w:rsidRPr="00D434C5" w:rsidRDefault="00FC4BF1" w:rsidP="00FC4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2"/>
                <w:szCs w:val="22"/>
                <w:lang w:val="en-GB" w:bidi="ar-SA"/>
              </w:rPr>
            </w:pPr>
          </w:p>
        </w:tc>
      </w:tr>
      <w:tr w:rsidR="00FC4BF1" w:rsidRPr="00D434C5" w:rsidTr="006E5425">
        <w:trPr>
          <w:trHeight w:val="200"/>
        </w:trPr>
        <w:tc>
          <w:tcPr>
            <w:tcW w:w="1697" w:type="pct"/>
          </w:tcPr>
          <w:p w:rsidR="00FC4BF1" w:rsidRPr="00D434C5" w:rsidRDefault="00FC4BF1" w:rsidP="00FC4BF1">
            <w:pPr>
              <w:rPr>
                <w:rFonts w:ascii="Times New Roman" w:hAnsi="Times New Roman" w:cs="Times New Roman"/>
                <w:sz w:val="22"/>
                <w:szCs w:val="22"/>
              </w:rPr>
            </w:pPr>
            <w:r w:rsidRPr="00D434C5">
              <w:rPr>
                <w:rFonts w:ascii="Times New Roman" w:hAnsi="Times New Roman" w:cs="Times New Roman"/>
                <w:sz w:val="22"/>
                <w:szCs w:val="22"/>
              </w:rPr>
              <w:t>At 1 January</w:t>
            </w:r>
          </w:p>
        </w:tc>
        <w:tc>
          <w:tcPr>
            <w:tcW w:w="532" w:type="pct"/>
          </w:tcPr>
          <w:p w:rsidR="00FC4BF1" w:rsidRPr="00D434C5" w:rsidRDefault="00FC4BF1" w:rsidP="00FC4BF1">
            <w:pPr>
              <w:jc w:val="center"/>
              <w:rPr>
                <w:rFonts w:ascii="Times New Roman" w:hAnsi="Times New Roman" w:cs="Times New Roman"/>
                <w:sz w:val="22"/>
                <w:szCs w:val="22"/>
              </w:rPr>
            </w:pPr>
          </w:p>
        </w:tc>
        <w:tc>
          <w:tcPr>
            <w:tcW w:w="580" w:type="pct"/>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8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78"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5"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78"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r>
      <w:tr w:rsidR="00FC4BF1" w:rsidRPr="00D434C5" w:rsidTr="006E5425">
        <w:trPr>
          <w:trHeight w:val="200"/>
        </w:trPr>
        <w:tc>
          <w:tcPr>
            <w:tcW w:w="1697" w:type="pct"/>
          </w:tcPr>
          <w:p w:rsidR="00FC4BF1" w:rsidRPr="00D434C5" w:rsidRDefault="00FC4BF1" w:rsidP="00FC4BF1">
            <w:pPr>
              <w:rPr>
                <w:rFonts w:ascii="Times New Roman" w:hAnsi="Times New Roman" w:cs="Times New Roman"/>
                <w:b/>
                <w:bCs/>
                <w:sz w:val="22"/>
                <w:szCs w:val="22"/>
              </w:rPr>
            </w:pPr>
            <w:r w:rsidRPr="00D434C5">
              <w:rPr>
                <w:rFonts w:ascii="Times New Roman" w:hAnsi="Times New Roman" w:cs="Times New Roman"/>
                <w:sz w:val="22"/>
                <w:szCs w:val="22"/>
              </w:rPr>
              <w:t>-</w:t>
            </w:r>
            <w:r w:rsidRPr="00D434C5">
              <w:rPr>
                <w:rFonts w:ascii="Times New Roman" w:hAnsi="Times New Roman" w:cs="Times New Roman"/>
                <w:b/>
                <w:bCs/>
                <w:sz w:val="22"/>
                <w:szCs w:val="22"/>
              </w:rPr>
              <w:t xml:space="preserve"> </w:t>
            </w:r>
            <w:r w:rsidRPr="00D434C5">
              <w:rPr>
                <w:rFonts w:ascii="Times New Roman" w:hAnsi="Times New Roman" w:cs="Times New Roman"/>
                <w:sz w:val="22"/>
                <w:szCs w:val="22"/>
              </w:rPr>
              <w:t>ordinary shares</w:t>
            </w:r>
          </w:p>
        </w:tc>
        <w:tc>
          <w:tcPr>
            <w:tcW w:w="532" w:type="pct"/>
          </w:tcPr>
          <w:p w:rsidR="00FC4BF1" w:rsidRPr="00D434C5" w:rsidRDefault="00FC4BF1" w:rsidP="00FC4BF1">
            <w:pPr>
              <w:jc w:val="center"/>
              <w:rPr>
                <w:rFonts w:ascii="Times New Roman" w:hAnsi="Times New Roman" w:cs="Times New Roman"/>
                <w:sz w:val="22"/>
                <w:szCs w:val="22"/>
              </w:rPr>
            </w:pPr>
            <w:r w:rsidRPr="00D434C5">
              <w:rPr>
                <w:rFonts w:ascii="Times New Roman" w:hAnsi="Times New Roman" w:cs="Times New Roman"/>
                <w:sz w:val="22"/>
                <w:szCs w:val="22"/>
              </w:rPr>
              <w:t>0.50</w:t>
            </w:r>
          </w:p>
        </w:tc>
        <w:tc>
          <w:tcPr>
            <w:tcW w:w="580" w:type="pct"/>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500,000</w:t>
            </w: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8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250,000</w:t>
            </w: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78" w:type="pct"/>
            <w:gridSpan w:val="2"/>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r w:rsidRPr="00D434C5">
              <w:rPr>
                <w:rFonts w:cs="Times New Roman"/>
                <w:lang w:val="en-US"/>
              </w:rPr>
              <w:t>500,000</w:t>
            </w:r>
          </w:p>
        </w:tc>
        <w:tc>
          <w:tcPr>
            <w:tcW w:w="155"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78" w:type="pct"/>
            <w:gridSpan w:val="2"/>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r w:rsidRPr="00D434C5">
              <w:rPr>
                <w:rFonts w:cs="Times New Roman"/>
                <w:lang w:val="en-US"/>
              </w:rPr>
              <w:t>250,000</w:t>
            </w:r>
          </w:p>
        </w:tc>
      </w:tr>
      <w:tr w:rsidR="00FC4BF1" w:rsidRPr="00D434C5" w:rsidTr="006E5425">
        <w:tc>
          <w:tcPr>
            <w:tcW w:w="1697" w:type="pct"/>
          </w:tcPr>
          <w:p w:rsidR="00FC4BF1" w:rsidRPr="00D434C5" w:rsidRDefault="00FC4BF1" w:rsidP="00FC4BF1">
            <w:pPr>
              <w:rPr>
                <w:rFonts w:ascii="Times New Roman" w:hAnsi="Times New Roman" w:cs="Times New Roman"/>
                <w:sz w:val="22"/>
                <w:szCs w:val="22"/>
              </w:rPr>
            </w:pPr>
            <w:r w:rsidRPr="00D434C5">
              <w:rPr>
                <w:rFonts w:ascii="Times New Roman" w:hAnsi="Times New Roman" w:cs="Times New Roman"/>
                <w:sz w:val="22"/>
                <w:szCs w:val="22"/>
              </w:rPr>
              <w:t>Issue of new shares</w:t>
            </w:r>
          </w:p>
        </w:tc>
        <w:tc>
          <w:tcPr>
            <w:tcW w:w="532" w:type="pct"/>
          </w:tcPr>
          <w:p w:rsidR="00FC4BF1" w:rsidRPr="00D434C5" w:rsidRDefault="00FC4BF1" w:rsidP="00FC4BF1">
            <w:pPr>
              <w:jc w:val="center"/>
              <w:rPr>
                <w:rFonts w:ascii="Times New Roman" w:hAnsi="Times New Roman" w:cs="Times New Roman"/>
                <w:sz w:val="22"/>
                <w:szCs w:val="22"/>
              </w:rPr>
            </w:pPr>
            <w:r w:rsidRPr="00D434C5">
              <w:rPr>
                <w:rFonts w:ascii="Times New Roman" w:hAnsi="Times New Roman" w:cs="Times New Roman"/>
                <w:sz w:val="22"/>
                <w:szCs w:val="22"/>
              </w:rPr>
              <w:t>0.50</w:t>
            </w:r>
          </w:p>
        </w:tc>
        <w:tc>
          <w:tcPr>
            <w:tcW w:w="580" w:type="pct"/>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167,000</w:t>
            </w: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8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r w:rsidRPr="00D434C5">
              <w:rPr>
                <w:rFonts w:cs="Times New Roman"/>
                <w:lang w:val="en-US"/>
              </w:rPr>
              <w:t>83,500</w:t>
            </w: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78" w:type="pct"/>
            <w:gridSpan w:val="2"/>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r w:rsidRPr="00D434C5">
              <w:rPr>
                <w:rFonts w:cs="Times New Roman"/>
                <w:lang w:val="en-US"/>
              </w:rPr>
              <w:t>-</w:t>
            </w:r>
          </w:p>
        </w:tc>
        <w:tc>
          <w:tcPr>
            <w:tcW w:w="155"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cs/>
              </w:rPr>
            </w:pPr>
          </w:p>
        </w:tc>
        <w:tc>
          <w:tcPr>
            <w:tcW w:w="578" w:type="pct"/>
            <w:gridSpan w:val="2"/>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r w:rsidRPr="00D434C5">
              <w:rPr>
                <w:rFonts w:cs="Times New Roman"/>
                <w:lang w:val="en-US"/>
              </w:rPr>
              <w:t>-</w:t>
            </w:r>
          </w:p>
        </w:tc>
      </w:tr>
      <w:tr w:rsidR="00FC4BF1" w:rsidRPr="00D434C5" w:rsidTr="006E5425">
        <w:tc>
          <w:tcPr>
            <w:tcW w:w="1697" w:type="pct"/>
          </w:tcPr>
          <w:p w:rsidR="00FC4BF1" w:rsidRPr="00D434C5" w:rsidRDefault="00945A68" w:rsidP="00FC4BF1">
            <w:pPr>
              <w:rPr>
                <w:rFonts w:ascii="Times New Roman" w:hAnsi="Times New Roman" w:cs="Times New Roman"/>
                <w:b/>
                <w:bCs/>
                <w:sz w:val="22"/>
                <w:szCs w:val="22"/>
              </w:rPr>
            </w:pPr>
            <w:r w:rsidRPr="00D434C5">
              <w:rPr>
                <w:rFonts w:ascii="Times New Roman" w:hAnsi="Times New Roman" w:cs="Times New Roman"/>
                <w:b/>
                <w:bCs/>
                <w:sz w:val="22"/>
                <w:szCs w:val="22"/>
              </w:rPr>
              <w:t xml:space="preserve">At </w:t>
            </w:r>
            <w:r>
              <w:rPr>
                <w:rFonts w:ascii="Times New Roman" w:hAnsi="Times New Roman" w:cs="Times New Roman"/>
                <w:b/>
                <w:bCs/>
                <w:sz w:val="22"/>
                <w:szCs w:val="22"/>
              </w:rPr>
              <w:t>31 Dec</w:t>
            </w:r>
            <w:r w:rsidRPr="00D434C5">
              <w:rPr>
                <w:rFonts w:ascii="Times New Roman" w:hAnsi="Times New Roman" w:cs="Times New Roman"/>
                <w:b/>
                <w:bCs/>
                <w:sz w:val="22"/>
                <w:szCs w:val="22"/>
              </w:rPr>
              <w:t>ember</w:t>
            </w:r>
          </w:p>
        </w:tc>
        <w:tc>
          <w:tcPr>
            <w:tcW w:w="532" w:type="pct"/>
          </w:tcPr>
          <w:p w:rsidR="00FC4BF1" w:rsidRPr="00D434C5" w:rsidRDefault="00FC4BF1" w:rsidP="00FC4BF1">
            <w:pPr>
              <w:jc w:val="center"/>
              <w:rPr>
                <w:rFonts w:ascii="Times New Roman" w:hAnsi="Times New Roman" w:cs="Times New Roman"/>
                <w:b/>
                <w:bCs/>
                <w:sz w:val="22"/>
                <w:szCs w:val="22"/>
              </w:rPr>
            </w:pPr>
          </w:p>
        </w:tc>
        <w:tc>
          <w:tcPr>
            <w:tcW w:w="580" w:type="pct"/>
            <w:tcBorders>
              <w:top w:val="sing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0" w:type="pct"/>
            <w:gridSpan w:val="2"/>
            <w:tcBorders>
              <w:top w:val="sing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lang w:val="en-US"/>
              </w:rPr>
            </w:pP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78" w:type="pct"/>
            <w:gridSpan w:val="2"/>
            <w:tcBorders>
              <w:top w:val="single" w:sz="4" w:space="0" w:color="auto"/>
            </w:tcBorders>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p>
        </w:tc>
        <w:tc>
          <w:tcPr>
            <w:tcW w:w="155"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78" w:type="pct"/>
            <w:gridSpan w:val="2"/>
            <w:tcBorders>
              <w:top w:val="single" w:sz="4" w:space="0" w:color="auto"/>
            </w:tcBorders>
          </w:tcPr>
          <w:p w:rsidR="00FC4BF1" w:rsidRPr="00D434C5" w:rsidRDefault="00FC4BF1" w:rsidP="00FC4BF1">
            <w:pPr>
              <w:pStyle w:val="3"/>
              <w:tabs>
                <w:tab w:val="clear" w:pos="360"/>
                <w:tab w:val="clear" w:pos="720"/>
                <w:tab w:val="decimal" w:pos="856"/>
              </w:tabs>
              <w:spacing w:line="240" w:lineRule="atLeast"/>
              <w:ind w:left="-107" w:right="-109"/>
              <w:rPr>
                <w:rFonts w:cs="Times New Roman"/>
                <w:lang w:val="en-US"/>
              </w:rPr>
            </w:pPr>
          </w:p>
        </w:tc>
      </w:tr>
      <w:tr w:rsidR="00FC4BF1" w:rsidRPr="00D434C5" w:rsidTr="006E5425">
        <w:tc>
          <w:tcPr>
            <w:tcW w:w="1697" w:type="pct"/>
          </w:tcPr>
          <w:p w:rsidR="00FC4BF1" w:rsidRPr="00D434C5" w:rsidRDefault="00FC4BF1" w:rsidP="00FC4BF1">
            <w:pPr>
              <w:rPr>
                <w:rFonts w:ascii="Times New Roman" w:hAnsi="Times New Roman" w:cs="Times New Roman"/>
                <w:b/>
                <w:bCs/>
                <w:sz w:val="22"/>
                <w:szCs w:val="22"/>
              </w:rPr>
            </w:pPr>
            <w:r w:rsidRPr="00D434C5">
              <w:rPr>
                <w:rFonts w:ascii="Times New Roman" w:hAnsi="Times New Roman" w:cs="Times New Roman"/>
                <w:b/>
                <w:bCs/>
                <w:sz w:val="22"/>
                <w:szCs w:val="22"/>
              </w:rPr>
              <w:t>- ordinary shares</w:t>
            </w:r>
          </w:p>
        </w:tc>
        <w:tc>
          <w:tcPr>
            <w:tcW w:w="532" w:type="pct"/>
          </w:tcPr>
          <w:p w:rsidR="00FC4BF1" w:rsidRPr="00D434C5" w:rsidRDefault="00FC4BF1" w:rsidP="00FC4BF1">
            <w:pPr>
              <w:jc w:val="center"/>
              <w:rPr>
                <w:rFonts w:ascii="Times New Roman" w:hAnsi="Times New Roman" w:cs="Times New Roman"/>
                <w:b/>
                <w:bCs/>
                <w:sz w:val="22"/>
                <w:szCs w:val="22"/>
              </w:rPr>
            </w:pPr>
            <w:r w:rsidRPr="00D434C5">
              <w:rPr>
                <w:rFonts w:ascii="Times New Roman" w:hAnsi="Times New Roman" w:cs="Times New Roman"/>
                <w:b/>
                <w:bCs/>
                <w:sz w:val="22"/>
                <w:szCs w:val="22"/>
              </w:rPr>
              <w:t>0.50</w:t>
            </w:r>
          </w:p>
        </w:tc>
        <w:tc>
          <w:tcPr>
            <w:tcW w:w="580" w:type="pct"/>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667,000</w:t>
            </w: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80" w:type="pct"/>
            <w:gridSpan w:val="2"/>
            <w:tcBorders>
              <w:bottom w:val="double" w:sz="4" w:space="0" w:color="auto"/>
            </w:tcBorders>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lang w:val="en-US"/>
              </w:rPr>
            </w:pPr>
            <w:r w:rsidRPr="00D434C5">
              <w:rPr>
                <w:rFonts w:cs="Times New Roman"/>
                <w:b/>
                <w:bCs/>
                <w:lang w:val="en-US"/>
              </w:rPr>
              <w:t>333,500</w:t>
            </w:r>
          </w:p>
        </w:tc>
        <w:tc>
          <w:tcPr>
            <w:tcW w:w="150"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78" w:type="pct"/>
            <w:gridSpan w:val="2"/>
            <w:tcBorders>
              <w:bottom w:val="double" w:sz="4" w:space="0" w:color="auto"/>
            </w:tcBorders>
          </w:tcPr>
          <w:p w:rsidR="00FC4BF1" w:rsidRPr="00D434C5" w:rsidRDefault="00FC4BF1" w:rsidP="00FC4BF1">
            <w:pPr>
              <w:pStyle w:val="3"/>
              <w:tabs>
                <w:tab w:val="clear" w:pos="360"/>
                <w:tab w:val="clear" w:pos="720"/>
                <w:tab w:val="decimal" w:pos="856"/>
              </w:tabs>
              <w:spacing w:line="240" w:lineRule="atLeast"/>
              <w:ind w:left="-107" w:right="-109"/>
              <w:rPr>
                <w:rFonts w:cs="Times New Roman"/>
                <w:b/>
                <w:bCs/>
                <w:lang w:val="en-US"/>
              </w:rPr>
            </w:pPr>
            <w:r w:rsidRPr="00D434C5">
              <w:rPr>
                <w:rFonts w:cs="Times New Roman"/>
                <w:b/>
                <w:bCs/>
                <w:lang w:val="en-US"/>
              </w:rPr>
              <w:t>500,000</w:t>
            </w:r>
          </w:p>
        </w:tc>
        <w:tc>
          <w:tcPr>
            <w:tcW w:w="155" w:type="pct"/>
            <w:gridSpan w:val="2"/>
          </w:tcPr>
          <w:p w:rsidR="00FC4BF1" w:rsidRPr="00D434C5" w:rsidRDefault="00FC4BF1" w:rsidP="00FC4BF1">
            <w:pPr>
              <w:pStyle w:val="3"/>
              <w:tabs>
                <w:tab w:val="clear" w:pos="360"/>
                <w:tab w:val="clear" w:pos="720"/>
                <w:tab w:val="decimal" w:pos="845"/>
              </w:tabs>
              <w:spacing w:line="240" w:lineRule="atLeast"/>
              <w:ind w:left="-107" w:right="-109"/>
              <w:rPr>
                <w:rFonts w:cs="Times New Roman"/>
                <w:b/>
                <w:bCs/>
                <w:cs/>
              </w:rPr>
            </w:pPr>
          </w:p>
        </w:tc>
        <w:tc>
          <w:tcPr>
            <w:tcW w:w="578" w:type="pct"/>
            <w:gridSpan w:val="2"/>
            <w:tcBorders>
              <w:bottom w:val="double" w:sz="4" w:space="0" w:color="auto"/>
            </w:tcBorders>
          </w:tcPr>
          <w:p w:rsidR="00FC4BF1" w:rsidRPr="00D434C5" w:rsidRDefault="00FC4BF1" w:rsidP="00FC4BF1">
            <w:pPr>
              <w:pStyle w:val="3"/>
              <w:tabs>
                <w:tab w:val="clear" w:pos="360"/>
                <w:tab w:val="clear" w:pos="720"/>
                <w:tab w:val="decimal" w:pos="856"/>
              </w:tabs>
              <w:spacing w:line="240" w:lineRule="atLeast"/>
              <w:ind w:left="-107" w:right="-109"/>
              <w:rPr>
                <w:rFonts w:cs="Times New Roman"/>
                <w:b/>
                <w:bCs/>
                <w:lang w:val="en-US"/>
              </w:rPr>
            </w:pPr>
            <w:r w:rsidRPr="00D434C5">
              <w:rPr>
                <w:rFonts w:cs="Times New Roman"/>
                <w:b/>
                <w:bCs/>
                <w:lang w:val="en-US"/>
              </w:rPr>
              <w:t>250,000</w:t>
            </w:r>
          </w:p>
        </w:tc>
      </w:tr>
    </w:tbl>
    <w:p w:rsidR="00AE5AB4" w:rsidRDefault="00AE5AB4" w:rsidP="00AE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21F54" w:rsidRDefault="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C46B0D" w:rsidRPr="00C46B0D" w:rsidRDefault="00C46B0D" w:rsidP="004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Initial Public Offering</w:t>
      </w:r>
    </w:p>
    <w:p w:rsidR="00C46B0D" w:rsidRDefault="00C46B0D"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ascii="Times New Roman" w:hAnsi="Times New Roman" w:cs="Times New Roman"/>
          <w:sz w:val="22"/>
          <w:szCs w:val="22"/>
        </w:rPr>
      </w:pPr>
    </w:p>
    <w:p w:rsidR="00AE5AB4" w:rsidRDefault="00AE5AB4"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E5AB4">
        <w:rPr>
          <w:rFonts w:ascii="Times New Roman" w:hAnsi="Times New Roman" w:cs="Times New Roman"/>
          <w:sz w:val="22"/>
          <w:szCs w:val="22"/>
        </w:rPr>
        <w:t>In May 2019</w:t>
      </w:r>
      <w:r>
        <w:rPr>
          <w:rFonts w:ascii="Times New Roman" w:hAnsi="Times New Roman" w:cs="Times New Roman"/>
          <w:sz w:val="22"/>
          <w:szCs w:val="22"/>
        </w:rPr>
        <w:t>, the Company offered</w:t>
      </w:r>
      <w:r w:rsidR="00951E6C">
        <w:rPr>
          <w:rFonts w:ascii="Times New Roman" w:hAnsi="Times New Roman" w:cs="Times New Roman"/>
          <w:sz w:val="22"/>
          <w:szCs w:val="22"/>
        </w:rPr>
        <w:t xml:space="preserve"> 167 </w:t>
      </w:r>
      <w:r>
        <w:rPr>
          <w:rFonts w:ascii="Times New Roman" w:hAnsi="Times New Roman" w:cs="Times New Roman"/>
          <w:sz w:val="22"/>
          <w:szCs w:val="22"/>
        </w:rPr>
        <w:t>million ordinary shares to the initial public offering</w:t>
      </w:r>
      <w:r w:rsidR="005E3B89">
        <w:rPr>
          <w:rFonts w:ascii="Times New Roman" w:hAnsi="Times New Roman" w:cs="Times New Roman"/>
          <w:sz w:val="22"/>
          <w:szCs w:val="22"/>
        </w:rPr>
        <w:t xml:space="preserve"> (“IPO”)</w:t>
      </w:r>
      <w:r>
        <w:rPr>
          <w:rFonts w:ascii="Times New Roman" w:hAnsi="Times New Roman" w:cs="Times New Roman"/>
          <w:sz w:val="22"/>
          <w:szCs w:val="22"/>
        </w:rPr>
        <w:t>. The new shares were sold at a price of Baht</w:t>
      </w:r>
      <w:r w:rsidR="00951E6C">
        <w:rPr>
          <w:rFonts w:ascii="Times New Roman" w:hAnsi="Times New Roman" w:cs="Times New Roman"/>
          <w:sz w:val="22"/>
          <w:szCs w:val="22"/>
        </w:rPr>
        <w:t xml:space="preserve"> 2.50 </w:t>
      </w:r>
      <w:r>
        <w:rPr>
          <w:rFonts w:ascii="Times New Roman" w:hAnsi="Times New Roman" w:cs="Times New Roman"/>
          <w:sz w:val="22"/>
          <w:szCs w:val="22"/>
        </w:rPr>
        <w:t>per share (par value at Baht 0.5</w:t>
      </w:r>
      <w:r w:rsidR="00EF5142">
        <w:rPr>
          <w:rFonts w:ascii="Times New Roman" w:hAnsi="Times New Roman" w:cs="Times New Roman"/>
          <w:sz w:val="22"/>
          <w:szCs w:val="22"/>
        </w:rPr>
        <w:t>0</w:t>
      </w:r>
      <w:r>
        <w:rPr>
          <w:rFonts w:ascii="Times New Roman" w:hAnsi="Times New Roman" w:cs="Times New Roman"/>
          <w:sz w:val="22"/>
          <w:szCs w:val="22"/>
        </w:rPr>
        <w:t xml:space="preserve"> and</w:t>
      </w:r>
      <w:r w:rsidR="009B4CE1">
        <w:rPr>
          <w:rFonts w:ascii="Times New Roman" w:hAnsi="Times New Roman" w:cs="Times New Roman"/>
          <w:sz w:val="22"/>
          <w:szCs w:val="22"/>
        </w:rPr>
        <w:t xml:space="preserve"> share</w:t>
      </w:r>
      <w:r>
        <w:rPr>
          <w:rFonts w:ascii="Times New Roman" w:hAnsi="Times New Roman" w:cs="Times New Roman"/>
          <w:sz w:val="22"/>
          <w:szCs w:val="22"/>
        </w:rPr>
        <w:t xml:space="preserve"> premium on ordinary share at Baht</w:t>
      </w:r>
      <w:r w:rsidR="00951E6C">
        <w:rPr>
          <w:rFonts w:ascii="Times New Roman" w:hAnsi="Times New Roman" w:cs="Times New Roman"/>
          <w:sz w:val="22"/>
          <w:szCs w:val="22"/>
        </w:rPr>
        <w:t xml:space="preserve"> 2.00</w:t>
      </w:r>
      <w:r>
        <w:rPr>
          <w:rFonts w:ascii="Times New Roman" w:hAnsi="Times New Roman" w:cs="Times New Roman"/>
          <w:sz w:val="22"/>
          <w:szCs w:val="22"/>
        </w:rPr>
        <w:t xml:space="preserve">). The Company received cash from selling of new ordinary shares of Baht </w:t>
      </w:r>
      <w:r w:rsidR="00993007">
        <w:rPr>
          <w:rFonts w:ascii="Times New Roman" w:hAnsi="Times New Roman" w:cs="Times New Roman"/>
          <w:sz w:val="22"/>
          <w:szCs w:val="22"/>
        </w:rPr>
        <w:t>4</w:t>
      </w:r>
      <w:r w:rsidR="00EF5142">
        <w:rPr>
          <w:rFonts w:ascii="Times New Roman" w:hAnsi="Times New Roman" w:cs="Times New Roman"/>
          <w:sz w:val="22"/>
          <w:szCs w:val="22"/>
        </w:rPr>
        <w:t>17.50</w:t>
      </w:r>
      <w:r w:rsidR="00993007">
        <w:rPr>
          <w:rFonts w:ascii="Times New Roman" w:hAnsi="Times New Roman" w:cs="Times New Roman"/>
          <w:sz w:val="22"/>
          <w:szCs w:val="22"/>
        </w:rPr>
        <w:t xml:space="preserve"> </w:t>
      </w:r>
      <w:r>
        <w:rPr>
          <w:rFonts w:ascii="Times New Roman" w:hAnsi="Times New Roman" w:cs="Times New Roman"/>
          <w:sz w:val="22"/>
          <w:szCs w:val="22"/>
        </w:rPr>
        <w:t>million. The Company registered the increase of paid-up share capital with Ministry of Commerce on</w:t>
      </w:r>
      <w:r w:rsidR="00951E6C">
        <w:rPr>
          <w:rFonts w:ascii="Times New Roman" w:hAnsi="Times New Roman" w:cs="Times New Roman"/>
          <w:sz w:val="22"/>
          <w:szCs w:val="22"/>
        </w:rPr>
        <w:t xml:space="preserve"> 6 </w:t>
      </w:r>
      <w:r>
        <w:rPr>
          <w:rFonts w:ascii="Times New Roman" w:hAnsi="Times New Roman" w:cs="Times New Roman"/>
          <w:sz w:val="22"/>
          <w:szCs w:val="22"/>
        </w:rPr>
        <w:t xml:space="preserve">June 2019 and the shares of </w:t>
      </w:r>
      <w:r w:rsidR="005E3B89">
        <w:rPr>
          <w:rFonts w:ascii="Times New Roman" w:hAnsi="Times New Roman" w:cs="Times New Roman"/>
          <w:sz w:val="22"/>
          <w:szCs w:val="22"/>
        </w:rPr>
        <w:t>t</w:t>
      </w:r>
      <w:r>
        <w:rPr>
          <w:rFonts w:ascii="Times New Roman" w:hAnsi="Times New Roman" w:cs="Times New Roman"/>
          <w:sz w:val="22"/>
          <w:szCs w:val="22"/>
        </w:rPr>
        <w:t>he Company were begun trading in the Market for Alternative Investment (</w:t>
      </w:r>
      <w:proofErr w:type="spellStart"/>
      <w:r>
        <w:rPr>
          <w:rFonts w:ascii="Times New Roman" w:hAnsi="Times New Roman" w:cs="Times New Roman"/>
          <w:sz w:val="22"/>
          <w:szCs w:val="22"/>
        </w:rPr>
        <w:t>mai</w:t>
      </w:r>
      <w:proofErr w:type="spellEnd"/>
      <w:r>
        <w:rPr>
          <w:rFonts w:ascii="Times New Roman" w:hAnsi="Times New Roman" w:cs="Times New Roman"/>
          <w:sz w:val="22"/>
          <w:szCs w:val="22"/>
        </w:rPr>
        <w:t>) on 11 June 2019. Expense</w:t>
      </w:r>
      <w:r w:rsidR="00882F43">
        <w:rPr>
          <w:rFonts w:ascii="Times New Roman" w:hAnsi="Times New Roman" w:cs="Times New Roman"/>
          <w:sz w:val="22"/>
          <w:szCs w:val="22"/>
        </w:rPr>
        <w:t>s</w:t>
      </w:r>
      <w:r>
        <w:rPr>
          <w:rFonts w:ascii="Times New Roman" w:hAnsi="Times New Roman" w:cs="Times New Roman"/>
          <w:sz w:val="22"/>
          <w:szCs w:val="22"/>
        </w:rPr>
        <w:t xml:space="preserve"> directly attributable to the IPO of Baht</w:t>
      </w:r>
      <w:r w:rsidR="00951E6C">
        <w:rPr>
          <w:rFonts w:ascii="Times New Roman" w:hAnsi="Times New Roman" w:cs="Times New Roman"/>
          <w:sz w:val="22"/>
          <w:szCs w:val="22"/>
        </w:rPr>
        <w:t xml:space="preserve"> 1</w:t>
      </w:r>
      <w:r w:rsidR="00423FB9">
        <w:rPr>
          <w:rFonts w:ascii="Times New Roman" w:hAnsi="Times New Roman" w:cs="Times New Roman"/>
          <w:sz w:val="22"/>
          <w:szCs w:val="22"/>
        </w:rPr>
        <w:t>6</w:t>
      </w:r>
      <w:r w:rsidR="00951E6C">
        <w:rPr>
          <w:rFonts w:ascii="Times New Roman" w:hAnsi="Times New Roman" w:cs="Times New Roman"/>
          <w:sz w:val="22"/>
          <w:szCs w:val="22"/>
        </w:rPr>
        <w:t>.</w:t>
      </w:r>
      <w:r w:rsidR="00423FB9">
        <w:rPr>
          <w:rFonts w:ascii="Times New Roman" w:hAnsi="Times New Roman" w:cs="Times New Roman"/>
          <w:sz w:val="22"/>
          <w:szCs w:val="22"/>
        </w:rPr>
        <w:t>09</w:t>
      </w:r>
      <w:r>
        <w:rPr>
          <w:rFonts w:ascii="Times New Roman" w:hAnsi="Times New Roman" w:cs="Times New Roman"/>
          <w:sz w:val="22"/>
          <w:szCs w:val="22"/>
        </w:rPr>
        <w:t xml:space="preserve"> million</w:t>
      </w:r>
      <w:r w:rsidR="00423FB9">
        <w:rPr>
          <w:rFonts w:ascii="Times New Roman" w:hAnsi="Times New Roman" w:cs="Times New Roman"/>
          <w:sz w:val="22"/>
          <w:szCs w:val="22"/>
        </w:rPr>
        <w:t xml:space="preserve"> </w:t>
      </w:r>
      <w:r>
        <w:rPr>
          <w:rFonts w:ascii="Times New Roman" w:hAnsi="Times New Roman" w:cs="Times New Roman"/>
          <w:sz w:val="22"/>
          <w:szCs w:val="22"/>
        </w:rPr>
        <w:t xml:space="preserve">was deducted from the IPO’s share premium, which was received share offering to </w:t>
      </w:r>
      <w:r w:rsidR="005E3B89">
        <w:rPr>
          <w:rFonts w:ascii="Times New Roman" w:hAnsi="Times New Roman" w:cs="Times New Roman"/>
          <w:sz w:val="22"/>
          <w:szCs w:val="22"/>
        </w:rPr>
        <w:t>investors</w:t>
      </w:r>
      <w:r w:rsidR="000B7C5D">
        <w:rPr>
          <w:rFonts w:ascii="Times New Roman" w:hAnsi="Times New Roman" w:cs="Times New Roman"/>
          <w:sz w:val="22"/>
          <w:szCs w:val="22"/>
        </w:rPr>
        <w:t>,</w:t>
      </w:r>
      <w:r>
        <w:rPr>
          <w:rFonts w:ascii="Times New Roman" w:hAnsi="Times New Roman" w:cs="Times New Roman"/>
          <w:sz w:val="22"/>
          <w:szCs w:val="22"/>
        </w:rPr>
        <w:t xml:space="preserve"> resulting in net share premium Baht</w:t>
      </w:r>
      <w:r w:rsidR="00951E6C">
        <w:rPr>
          <w:rFonts w:ascii="Times New Roman" w:hAnsi="Times New Roman" w:cs="Times New Roman"/>
          <w:sz w:val="22"/>
          <w:szCs w:val="22"/>
        </w:rPr>
        <w:t xml:space="preserve"> 317.91 </w:t>
      </w:r>
      <w:r>
        <w:rPr>
          <w:rFonts w:ascii="Times New Roman" w:hAnsi="Times New Roman" w:cs="Times New Roman"/>
          <w:sz w:val="22"/>
          <w:szCs w:val="22"/>
        </w:rPr>
        <w:t>million.</w:t>
      </w:r>
    </w:p>
    <w:p w:rsidR="00D21F54" w:rsidRDefault="00D21F54"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rsidR="007F40C0" w:rsidRPr="007F40C0" w:rsidRDefault="007F40C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7F40C0">
        <w:rPr>
          <w:rFonts w:ascii="Times New Roman" w:hAnsi="Times New Roman" w:cs="Times New Roman"/>
          <w:b/>
          <w:bCs/>
          <w:i/>
          <w:iCs/>
          <w:sz w:val="22"/>
          <w:szCs w:val="22"/>
        </w:rPr>
        <w:t>Share premium</w:t>
      </w:r>
    </w:p>
    <w:p w:rsidR="007F40C0" w:rsidRDefault="007F40C0"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ascii="Times New Roman" w:hAnsi="Times New Roman" w:cs="Times New Roman"/>
          <w:sz w:val="22"/>
          <w:szCs w:val="22"/>
        </w:rPr>
      </w:pPr>
    </w:p>
    <w:p w:rsidR="007F40C0" w:rsidRDefault="007F40C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Section 51 of Public Companies Act. B.E. 2535 requires companies to set aside share subscription monies received in excess of the par value of the shares issued to a reserve account (“share premium”). Share premium is not available for dividend distribution.</w:t>
      </w:r>
    </w:p>
    <w:p w:rsidR="00F17176" w:rsidRDefault="00F17176"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F17176" w:rsidRDefault="00F17176" w:rsidP="00F1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w:t>
      </w:r>
      <w:r w:rsidR="00D70159">
        <w:rPr>
          <w:rFonts w:ascii="Times New Roman" w:hAnsi="Times New Roman" w:cs="Times New Roman"/>
          <w:b/>
          <w:bCs/>
          <w:sz w:val="24"/>
          <w:szCs w:val="24"/>
        </w:rPr>
        <w:t>5</w:t>
      </w:r>
      <w:r w:rsidRPr="00711B1F">
        <w:rPr>
          <w:rFonts w:ascii="Times New Roman" w:hAnsi="Times New Roman" w:cs="Times New Roman"/>
          <w:b/>
          <w:bCs/>
          <w:sz w:val="24"/>
          <w:szCs w:val="24"/>
          <w:cs/>
        </w:rPr>
        <w:tab/>
      </w:r>
      <w:r>
        <w:rPr>
          <w:rFonts w:ascii="Times New Roman" w:hAnsi="Times New Roman" w:cs="Times New Roman"/>
          <w:b/>
          <w:bCs/>
          <w:sz w:val="24"/>
          <w:szCs w:val="24"/>
        </w:rPr>
        <w:t>Share-based payment</w:t>
      </w:r>
    </w:p>
    <w:p w:rsidR="00F17176" w:rsidRDefault="00F17176"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thaiDistribute"/>
        <w:rPr>
          <w:rFonts w:ascii="Times New Roman" w:hAnsi="Times New Roman" w:cs="Times New Roman"/>
          <w:b/>
          <w:bCs/>
          <w:sz w:val="24"/>
          <w:szCs w:val="24"/>
        </w:rPr>
      </w:pPr>
    </w:p>
    <w:p w:rsidR="00F17176" w:rsidRDefault="00D21F54" w:rsidP="00F22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On</w:t>
      </w:r>
      <w:r w:rsidR="00C03672">
        <w:rPr>
          <w:rFonts w:ascii="Times New Roman" w:hAnsi="Times New Roman" w:cs="Times New Roman"/>
          <w:color w:val="000000"/>
          <w:sz w:val="22"/>
          <w:szCs w:val="22"/>
        </w:rPr>
        <w:t xml:space="preserve"> </w:t>
      </w:r>
      <w:r w:rsidR="00CA45F5">
        <w:rPr>
          <w:rFonts w:ascii="Times New Roman" w:hAnsi="Times New Roman" w:cs="Times New Roman"/>
          <w:color w:val="000000"/>
          <w:sz w:val="22"/>
          <w:szCs w:val="22"/>
        </w:rPr>
        <w:t>1 February 2013,</w:t>
      </w:r>
      <w:r w:rsidR="00C03672">
        <w:rPr>
          <w:rFonts w:ascii="Times New Roman" w:hAnsi="Times New Roman" w:cs="Times New Roman"/>
          <w:color w:val="000000"/>
          <w:sz w:val="22"/>
          <w:szCs w:val="22"/>
        </w:rPr>
        <w:t xml:space="preserve"> t</w:t>
      </w:r>
      <w:r w:rsidR="00F17176">
        <w:rPr>
          <w:rFonts w:ascii="Times New Roman" w:hAnsi="Times New Roman" w:cs="Times New Roman"/>
          <w:color w:val="000000"/>
          <w:sz w:val="22"/>
          <w:szCs w:val="22"/>
        </w:rPr>
        <w:t>he major shareholders of the Company entered into agreements for the sale and purchase of shares of</w:t>
      </w:r>
      <w:r w:rsidR="00F228C8">
        <w:rPr>
          <w:rFonts w:ascii="Times New Roman" w:hAnsi="Times New Roman" w:cs="Times New Roman"/>
          <w:color w:val="000000"/>
          <w:sz w:val="22"/>
          <w:szCs w:val="22"/>
        </w:rPr>
        <w:t xml:space="preserve"> </w:t>
      </w:r>
      <w:r w:rsidR="00F17176">
        <w:rPr>
          <w:rFonts w:ascii="Times New Roman" w:hAnsi="Times New Roman" w:cs="Times New Roman"/>
          <w:color w:val="000000"/>
          <w:sz w:val="22"/>
          <w:szCs w:val="22"/>
        </w:rPr>
        <w:t xml:space="preserve">his owned shares with minority shareholders and outsider in accordance with contractually agreed prices, which </w:t>
      </w:r>
      <w:r w:rsidR="00EC373C">
        <w:rPr>
          <w:rFonts w:ascii="Times New Roman" w:hAnsi="Times New Roman" w:cs="Times New Roman"/>
          <w:color w:val="000000"/>
          <w:sz w:val="22"/>
          <w:szCs w:val="22"/>
        </w:rPr>
        <w:t>was</w:t>
      </w:r>
      <w:r w:rsidR="00F17176">
        <w:rPr>
          <w:rFonts w:ascii="Times New Roman" w:hAnsi="Times New Roman" w:cs="Times New Roman"/>
          <w:color w:val="000000"/>
          <w:sz w:val="22"/>
          <w:szCs w:val="22"/>
        </w:rPr>
        <w:t xml:space="preserve"> lower than the estimated fair value. Therefore, the difference</w:t>
      </w:r>
      <w:r w:rsidR="00EC373C">
        <w:rPr>
          <w:rFonts w:ascii="Times New Roman" w:hAnsi="Times New Roman" w:cs="Times New Roman"/>
          <w:color w:val="000000"/>
          <w:sz w:val="22"/>
          <w:szCs w:val="22"/>
        </w:rPr>
        <w:t xml:space="preserve"> was </w:t>
      </w:r>
      <w:r w:rsidR="00F17176">
        <w:rPr>
          <w:rFonts w:ascii="Times New Roman" w:hAnsi="Times New Roman" w:cs="Times New Roman"/>
          <w:color w:val="000000"/>
          <w:sz w:val="22"/>
          <w:szCs w:val="22"/>
        </w:rPr>
        <w:t>treated as share-based</w:t>
      </w:r>
      <w:r w:rsidR="00F228C8">
        <w:rPr>
          <w:rFonts w:ascii="Times New Roman" w:hAnsi="Times New Roman" w:cs="Times New Roman"/>
          <w:color w:val="000000"/>
          <w:sz w:val="22"/>
          <w:szCs w:val="22"/>
        </w:rPr>
        <w:t xml:space="preserve"> </w:t>
      </w:r>
      <w:r w:rsidR="00F17176">
        <w:rPr>
          <w:rFonts w:ascii="Times New Roman" w:hAnsi="Times New Roman" w:cs="Times New Roman"/>
          <w:color w:val="000000"/>
          <w:sz w:val="22"/>
          <w:szCs w:val="22"/>
        </w:rPr>
        <w:t>payment expense.</w:t>
      </w:r>
    </w:p>
    <w:p w:rsidR="00F17176" w:rsidRDefault="00F17176"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ascii="Times New Roman" w:hAnsi="Times New Roman" w:cs="Times New Roman"/>
          <w:color w:val="000000"/>
          <w:sz w:val="22"/>
          <w:szCs w:val="22"/>
        </w:rPr>
      </w:pPr>
    </w:p>
    <w:p w:rsidR="00C26A63" w:rsidRDefault="00C26A63"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92EF7" w:rsidRPr="00711B1F"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17" w:name="_Hlk29289324"/>
      <w:r>
        <w:rPr>
          <w:rFonts w:ascii="Times New Roman" w:hAnsi="Times New Roman" w:cs="Times New Roman"/>
          <w:b/>
          <w:bCs/>
          <w:sz w:val="24"/>
          <w:szCs w:val="24"/>
        </w:rPr>
        <w:t>1</w:t>
      </w:r>
      <w:r w:rsidR="00196B71">
        <w:rPr>
          <w:rFonts w:ascii="Times New Roman" w:hAnsi="Times New Roman" w:cs="Times New Roman"/>
          <w:b/>
          <w:bCs/>
          <w:sz w:val="24"/>
          <w:szCs w:val="24"/>
        </w:rPr>
        <w:t>6</w:t>
      </w:r>
      <w:r w:rsidRPr="00711B1F">
        <w:rPr>
          <w:rFonts w:ascii="Times New Roman" w:hAnsi="Times New Roman" w:cs="Times New Roman"/>
          <w:b/>
          <w:bCs/>
          <w:sz w:val="24"/>
          <w:szCs w:val="24"/>
          <w:cs/>
        </w:rPr>
        <w:tab/>
      </w:r>
      <w:r>
        <w:rPr>
          <w:rFonts w:ascii="Times New Roman" w:hAnsi="Times New Roman" w:cs="Times New Roman"/>
          <w:b/>
          <w:bCs/>
          <w:sz w:val="24"/>
          <w:szCs w:val="24"/>
        </w:rPr>
        <w:t>Reserve</w:t>
      </w:r>
    </w:p>
    <w:bookmarkEnd w:id="17"/>
    <w:p w:rsidR="00C92EF7"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1260BE" w:rsidRPr="001260BE" w:rsidRDefault="001260BE"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sz w:val="22"/>
          <w:szCs w:val="20"/>
          <w:lang w:val="en-GB"/>
        </w:rPr>
      </w:pPr>
      <w:r w:rsidRPr="001260BE">
        <w:rPr>
          <w:rFonts w:ascii="Times New Roman" w:eastAsia="Times New Roman" w:hAnsi="Times New Roman"/>
          <w:sz w:val="22"/>
          <w:szCs w:val="20"/>
          <w:lang w:val="en-GB"/>
        </w:rPr>
        <w:t>Reserves comprise:</w:t>
      </w:r>
    </w:p>
    <w:p w:rsidR="001260BE" w:rsidRPr="0038758E" w:rsidRDefault="001260BE"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C92EF7" w:rsidRPr="00C92EF7"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val="en-AU"/>
        </w:rPr>
      </w:pPr>
      <w:r w:rsidRPr="00C92EF7">
        <w:rPr>
          <w:rFonts w:ascii="Times New Roman" w:hAnsi="Times New Roman" w:cs="Times New Roman"/>
          <w:b/>
          <w:bCs/>
          <w:i/>
          <w:iCs/>
          <w:sz w:val="22"/>
          <w:szCs w:val="22"/>
          <w:lang w:val="en-AU"/>
        </w:rPr>
        <w:t xml:space="preserve">Appropriation of profit and/or retained earnings </w:t>
      </w:r>
    </w:p>
    <w:p w:rsidR="00C92EF7"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val="en-AU"/>
        </w:rPr>
      </w:pPr>
    </w:p>
    <w:p w:rsidR="00C92EF7" w:rsidRPr="00C92EF7"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lang w:val="en-AU"/>
        </w:rPr>
      </w:pPr>
      <w:r w:rsidRPr="00C92EF7">
        <w:rPr>
          <w:rFonts w:ascii="Times New Roman" w:hAnsi="Times New Roman" w:cs="Times New Roman"/>
          <w:b/>
          <w:bCs/>
          <w:sz w:val="22"/>
          <w:szCs w:val="22"/>
          <w:lang w:val="en-AU"/>
        </w:rPr>
        <w:t>Legal reserve</w:t>
      </w:r>
    </w:p>
    <w:p w:rsidR="00C92EF7"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AU"/>
        </w:rPr>
      </w:pPr>
    </w:p>
    <w:p w:rsidR="00C92EF7"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AU"/>
        </w:rPr>
      </w:pPr>
      <w:r>
        <w:rPr>
          <w:rFonts w:ascii="Times New Roman" w:hAnsi="Times New Roman" w:cs="Times New Roman"/>
          <w:sz w:val="22"/>
          <w:szCs w:val="22"/>
          <w:lang w:val="en-AU"/>
        </w:rPr>
        <w:t xml:space="preserve">Section 116 of the Public Companies Act. B.E. 2535 Section 116 requires that a public company shall allocate not less than 5% of its annual net profit, less any accumulated losses brought forward, to </w:t>
      </w:r>
      <w:r w:rsidR="00BD44BA">
        <w:rPr>
          <w:rFonts w:ascii="Times New Roman" w:hAnsi="Times New Roman" w:cs="Times New Roman"/>
          <w:sz w:val="22"/>
          <w:szCs w:val="22"/>
          <w:lang w:val="en-AU"/>
        </w:rPr>
        <w:t xml:space="preserve">a </w:t>
      </w:r>
      <w:r>
        <w:rPr>
          <w:rFonts w:ascii="Times New Roman" w:hAnsi="Times New Roman" w:cs="Times New Roman"/>
          <w:sz w:val="22"/>
          <w:szCs w:val="22"/>
          <w:lang w:val="en-AU"/>
        </w:rPr>
        <w:t>reserve account (“legal reserve”), until this account reaches an amount not less than 10% of the register</w:t>
      </w:r>
      <w:r w:rsidR="005B6A55">
        <w:rPr>
          <w:rFonts w:ascii="Times New Roman" w:hAnsi="Times New Roman" w:cs="Times New Roman"/>
          <w:sz w:val="22"/>
          <w:szCs w:val="22"/>
          <w:lang w:val="en-AU"/>
        </w:rPr>
        <w:t xml:space="preserve"> authorised capital. The legal reserve is not available for dividend distribution.</w:t>
      </w:r>
    </w:p>
    <w:p w:rsidR="000D5D5B" w:rsidRDefault="000D5D5B"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AU"/>
        </w:rPr>
      </w:pPr>
    </w:p>
    <w:p w:rsidR="001260BE" w:rsidRDefault="001260BE"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imes New Roman" w:hAnsi="Times New Roman"/>
          <w:b/>
          <w:bCs/>
          <w:sz w:val="22"/>
          <w:szCs w:val="22"/>
          <w:lang w:val="en-GB"/>
        </w:rPr>
      </w:pPr>
      <w:r w:rsidRPr="001260BE">
        <w:rPr>
          <w:rFonts w:ascii="Times New Roman" w:eastAsia="Times New Roman" w:hAnsi="Times New Roman"/>
          <w:b/>
          <w:bCs/>
          <w:sz w:val="22"/>
          <w:szCs w:val="22"/>
          <w:lang w:val="en-GB"/>
        </w:rPr>
        <w:t>Movements in reserves</w:t>
      </w:r>
    </w:p>
    <w:p w:rsidR="000D5D5B" w:rsidRPr="001260BE" w:rsidRDefault="000D5D5B"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imes New Roman" w:hAnsi="Times New Roman"/>
          <w:b/>
          <w:bCs/>
          <w:sz w:val="22"/>
          <w:szCs w:val="22"/>
          <w:lang w:val="en-GB"/>
        </w:rPr>
      </w:pPr>
    </w:p>
    <w:p w:rsidR="001260BE" w:rsidRPr="001260BE" w:rsidRDefault="001260BE"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imes New Roman" w:hAnsi="Times New Roman"/>
          <w:sz w:val="22"/>
          <w:szCs w:val="22"/>
          <w:lang w:val="en-GB"/>
        </w:rPr>
      </w:pPr>
      <w:r w:rsidRPr="001260BE">
        <w:rPr>
          <w:rFonts w:ascii="Times New Roman" w:eastAsia="Times New Roman" w:hAnsi="Times New Roman"/>
          <w:sz w:val="22"/>
          <w:szCs w:val="22"/>
          <w:lang w:val="en-GB"/>
        </w:rPr>
        <w:t>Movements in reserves are shown in the statements of changes in equity.</w:t>
      </w:r>
    </w:p>
    <w:p w:rsidR="00C92EF7" w:rsidRDefault="00C92EF7"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BB7CF4" w:rsidRPr="00B957A5" w:rsidRDefault="00701E06"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17</w:t>
      </w:r>
      <w:r w:rsidR="00BB7CF4" w:rsidRPr="00B957A5">
        <w:rPr>
          <w:rFonts w:ascii="Times New Roman" w:hAnsi="Times New Roman" w:cs="Times New Roman"/>
          <w:b/>
          <w:bCs/>
          <w:sz w:val="24"/>
          <w:szCs w:val="24"/>
          <w:cs/>
        </w:rPr>
        <w:tab/>
      </w:r>
      <w:r w:rsidR="007B730C" w:rsidRPr="00B957A5">
        <w:rPr>
          <w:rFonts w:ascii="Times New Roman" w:hAnsi="Times New Roman" w:cs="Times New Roman"/>
          <w:b/>
          <w:bCs/>
          <w:sz w:val="24"/>
          <w:szCs w:val="24"/>
        </w:rPr>
        <w:t xml:space="preserve">Segment information </w:t>
      </w:r>
      <w:r w:rsidR="00A52F69" w:rsidRPr="00B957A5">
        <w:rPr>
          <w:rFonts w:ascii="Times New Roman" w:hAnsi="Times New Roman" w:cs="Times New Roman"/>
          <w:b/>
          <w:bCs/>
          <w:sz w:val="24"/>
          <w:szCs w:val="24"/>
        </w:rPr>
        <w:t>and disaggregation of revenue</w:t>
      </w:r>
    </w:p>
    <w:p w:rsidR="00BB7CF4" w:rsidRPr="0038758E"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rsidR="006D2267" w:rsidRPr="00BD44BA" w:rsidRDefault="001B62DC" w:rsidP="00BD44BA">
      <w:pPr>
        <w:ind w:left="540"/>
        <w:jc w:val="thaiDistribute"/>
        <w:rPr>
          <w:rFonts w:ascii="Times New Roman" w:hAnsi="Times New Roman" w:cs="Times New Roman"/>
          <w:sz w:val="22"/>
          <w:szCs w:val="22"/>
        </w:rPr>
      </w:pPr>
      <w:r w:rsidRPr="00BD44BA">
        <w:rPr>
          <w:rFonts w:ascii="Times New Roman" w:hAnsi="Times New Roman" w:cs="Times New Roman"/>
          <w:sz w:val="22"/>
          <w:szCs w:val="22"/>
          <w:lang w:val="en-AU"/>
        </w:rPr>
        <w:t xml:space="preserve">Segment information </w:t>
      </w:r>
      <w:r w:rsidR="000A2FBD" w:rsidRPr="00BD44BA">
        <w:rPr>
          <w:rFonts w:ascii="Times New Roman" w:hAnsi="Times New Roman" w:cs="Times New Roman"/>
          <w:sz w:val="22"/>
          <w:szCs w:val="22"/>
          <w:lang w:val="en-AU"/>
        </w:rPr>
        <w:t>conform to</w:t>
      </w:r>
      <w:r w:rsidRPr="00BD44BA">
        <w:rPr>
          <w:rFonts w:ascii="Times New Roman" w:hAnsi="Times New Roman" w:cs="Times New Roman"/>
          <w:sz w:val="22"/>
          <w:szCs w:val="22"/>
          <w:lang w:val="en-AU"/>
        </w:rPr>
        <w:t xml:space="preserve"> internal report</w:t>
      </w:r>
      <w:r w:rsidR="000A2FBD" w:rsidRPr="00BD44BA">
        <w:rPr>
          <w:rFonts w:ascii="Times New Roman" w:hAnsi="Times New Roman" w:cs="Times New Roman"/>
          <w:sz w:val="22"/>
          <w:szCs w:val="22"/>
          <w:lang w:val="en-AU"/>
        </w:rPr>
        <w:t xml:space="preserve"> use to</w:t>
      </w:r>
      <w:r w:rsidRPr="00BD44BA">
        <w:rPr>
          <w:rFonts w:ascii="Times New Roman" w:hAnsi="Times New Roman" w:cs="Times New Roman"/>
          <w:sz w:val="22"/>
          <w:szCs w:val="22"/>
          <w:lang w:val="en-AU"/>
        </w:rPr>
        <w:t xml:space="preserve"> </w:t>
      </w:r>
      <w:r w:rsidR="000A2FBD" w:rsidRPr="00BD44BA">
        <w:rPr>
          <w:rFonts w:ascii="Times New Roman" w:hAnsi="Times New Roman" w:cs="Times New Roman"/>
          <w:sz w:val="22"/>
          <w:szCs w:val="22"/>
          <w:lang w:val="en-AU"/>
        </w:rPr>
        <w:t>assess the performance of the segment and to make decisions about resources to be allocated to the segment.</w:t>
      </w:r>
      <w:r w:rsidRPr="00BD44BA">
        <w:rPr>
          <w:rFonts w:ascii="Times New Roman" w:hAnsi="Times New Roman" w:cs="Times New Roman"/>
          <w:sz w:val="22"/>
          <w:szCs w:val="22"/>
          <w:lang w:val="en-AU"/>
        </w:rPr>
        <w:t xml:space="preserve"> </w:t>
      </w:r>
      <w:r w:rsidR="00C341AE" w:rsidRPr="00BD44BA">
        <w:rPr>
          <w:rFonts w:ascii="Times New Roman" w:hAnsi="Times New Roman" w:cs="Times New Roman"/>
          <w:sz w:val="22"/>
          <w:szCs w:val="22"/>
          <w:lang w:val="en-AU"/>
        </w:rPr>
        <w:t xml:space="preserve">the CODM </w:t>
      </w:r>
      <w:r w:rsidRPr="00BD44BA">
        <w:rPr>
          <w:rFonts w:ascii="Times New Roman" w:hAnsi="Times New Roman" w:cs="Times New Roman"/>
          <w:sz w:val="22"/>
          <w:szCs w:val="22"/>
          <w:lang w:val="en-AU"/>
        </w:rPr>
        <w:t>of the company is Board of directors</w:t>
      </w:r>
      <w:r w:rsidRPr="00BD44BA">
        <w:rPr>
          <w:rFonts w:ascii="Times New Roman" w:hAnsi="Times New Roman" w:cs="Times New Roman"/>
          <w:sz w:val="22"/>
          <w:szCs w:val="22"/>
        </w:rPr>
        <w:t>.</w:t>
      </w:r>
    </w:p>
    <w:p w:rsidR="000D5D5B" w:rsidRPr="00BD44BA" w:rsidRDefault="000D5D5B" w:rsidP="00BD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AU"/>
        </w:rPr>
      </w:pPr>
    </w:p>
    <w:p w:rsidR="00A41AF6" w:rsidRDefault="00A52F69" w:rsidP="00BD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AU"/>
        </w:rPr>
      </w:pPr>
      <w:r w:rsidRPr="00BD44BA">
        <w:rPr>
          <w:rFonts w:ascii="Times New Roman" w:hAnsi="Times New Roman" w:cs="Times New Roman"/>
          <w:sz w:val="22"/>
          <w:szCs w:val="22"/>
          <w:lang w:val="en-AU"/>
        </w:rPr>
        <w:t xml:space="preserve">The </w:t>
      </w:r>
      <w:r w:rsidRPr="00BD44BA">
        <w:rPr>
          <w:rFonts w:ascii="Times New Roman" w:hAnsi="Times New Roman" w:cs="Times New Roman"/>
          <w:sz w:val="22"/>
          <w:szCs w:val="22"/>
        </w:rPr>
        <w:t>Group</w:t>
      </w:r>
      <w:r w:rsidRPr="00BD44BA">
        <w:rPr>
          <w:rFonts w:ascii="Times New Roman" w:hAnsi="Times New Roman" w:cs="Times New Roman"/>
          <w:sz w:val="22"/>
          <w:szCs w:val="22"/>
          <w:lang w:val="en-AU"/>
        </w:rPr>
        <w:t xml:space="preserve"> operates in 3 businesses which are</w:t>
      </w:r>
      <w:r w:rsidRPr="00BD44BA">
        <w:rPr>
          <w:rFonts w:ascii="Times New Roman" w:hAnsi="Times New Roman" w:cs="Times New Roman"/>
          <w:sz w:val="22"/>
          <w:szCs w:val="22"/>
          <w:cs/>
          <w:lang w:val="en-AU"/>
        </w:rPr>
        <w:t xml:space="preserve"> </w:t>
      </w:r>
      <w:r w:rsidRPr="00BD44BA">
        <w:rPr>
          <w:rFonts w:ascii="Times New Roman" w:hAnsi="Times New Roman" w:cs="Times New Roman"/>
          <w:sz w:val="22"/>
          <w:szCs w:val="22"/>
        </w:rPr>
        <w:t>sale of</w:t>
      </w:r>
      <w:r w:rsidRPr="00BD44BA">
        <w:rPr>
          <w:rFonts w:ascii="Times New Roman" w:hAnsi="Times New Roman" w:cs="Times New Roman"/>
          <w:sz w:val="22"/>
          <w:szCs w:val="22"/>
          <w:lang w:val="en-AU"/>
        </w:rPr>
        <w:t xml:space="preserve"> cars, hire</w:t>
      </w:r>
      <w:r w:rsidR="00BD44BA">
        <w:rPr>
          <w:rFonts w:ascii="Times New Roman" w:hAnsi="Times New Roman" w:cs="Times New Roman"/>
          <w:sz w:val="22"/>
          <w:szCs w:val="22"/>
          <w:lang w:val="en-AU"/>
        </w:rPr>
        <w:t xml:space="preserve"> </w:t>
      </w:r>
      <w:r w:rsidRPr="00BD44BA">
        <w:rPr>
          <w:rFonts w:ascii="Times New Roman" w:hAnsi="Times New Roman" w:cs="Times New Roman"/>
          <w:sz w:val="22"/>
          <w:szCs w:val="22"/>
          <w:lang w:val="en-AU"/>
        </w:rPr>
        <w:t>purchase and factoring. All 3 businesses are operated in Thailand. Revenue recognition of sale of car is occurred at a point in time when a customer obtains control of the goods whereas, revenue recognition of hire</w:t>
      </w:r>
      <w:r w:rsidR="00BD44BA">
        <w:rPr>
          <w:rFonts w:ascii="Times New Roman" w:hAnsi="Times New Roman" w:cs="Times New Roman"/>
          <w:sz w:val="22"/>
          <w:szCs w:val="22"/>
          <w:lang w:val="en-AU"/>
        </w:rPr>
        <w:t xml:space="preserve"> </w:t>
      </w:r>
      <w:r w:rsidRPr="00BD44BA">
        <w:rPr>
          <w:rFonts w:ascii="Times New Roman" w:hAnsi="Times New Roman" w:cs="Times New Roman"/>
          <w:sz w:val="22"/>
          <w:szCs w:val="22"/>
          <w:lang w:val="en-AU"/>
        </w:rPr>
        <w:t xml:space="preserve">purchase and factoring </w:t>
      </w:r>
      <w:r>
        <w:rPr>
          <w:rFonts w:ascii="Times New Roman" w:hAnsi="Times New Roman" w:cs="Times New Roman"/>
          <w:sz w:val="22"/>
          <w:szCs w:val="22"/>
          <w:lang w:val="en-AU"/>
        </w:rPr>
        <w:t>is on effective interest rate method over the period.</w:t>
      </w:r>
    </w:p>
    <w:p w:rsidR="00A41AF6" w:rsidRDefault="00A4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AU"/>
        </w:rPr>
      </w:pPr>
      <w:r>
        <w:rPr>
          <w:rFonts w:ascii="Times New Roman" w:hAnsi="Times New Roman" w:cs="Times New Roman"/>
          <w:sz w:val="22"/>
          <w:szCs w:val="22"/>
          <w:lang w:val="en-AU"/>
        </w:rPr>
        <w:br w:type="page"/>
      </w:r>
    </w:p>
    <w:p w:rsidR="00BB7CF4" w:rsidRPr="0038758E" w:rsidRDefault="0038758E"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38758E">
        <w:rPr>
          <w:rFonts w:ascii="Times New Roman" w:hAnsi="Times New Roman" w:cs="Times New Roman"/>
          <w:b/>
          <w:bCs/>
          <w:i/>
          <w:iCs/>
          <w:sz w:val="22"/>
          <w:szCs w:val="22"/>
        </w:rPr>
        <w:lastRenderedPageBreak/>
        <w:t>Information about reportable segment</w:t>
      </w:r>
      <w:r w:rsidR="00D465C5">
        <w:rPr>
          <w:rFonts w:ascii="Times New Roman" w:hAnsi="Times New Roman" w:cs="Times New Roman"/>
          <w:b/>
          <w:bCs/>
          <w:i/>
          <w:iCs/>
          <w:sz w:val="22"/>
          <w:szCs w:val="22"/>
        </w:rPr>
        <w:t>s</w:t>
      </w:r>
    </w:p>
    <w:p w:rsidR="0038758E" w:rsidRPr="0038758E" w:rsidRDefault="0038758E"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cs/>
        </w:rPr>
      </w:pPr>
    </w:p>
    <w:tbl>
      <w:tblPr>
        <w:tblW w:w="9539" w:type="dxa"/>
        <w:tblInd w:w="450" w:type="dxa"/>
        <w:tblLayout w:type="fixed"/>
        <w:tblLook w:val="0000" w:firstRow="0" w:lastRow="0" w:firstColumn="0" w:lastColumn="0" w:noHBand="0" w:noVBand="0"/>
      </w:tblPr>
      <w:tblGrid>
        <w:gridCol w:w="3782"/>
        <w:gridCol w:w="1169"/>
        <w:gridCol w:w="267"/>
        <w:gridCol w:w="1259"/>
        <w:gridCol w:w="265"/>
        <w:gridCol w:w="1265"/>
        <w:gridCol w:w="267"/>
        <w:gridCol w:w="1265"/>
      </w:tblGrid>
      <w:tr w:rsidR="00D03C59" w:rsidRPr="00D434C5" w:rsidTr="003D3FF0">
        <w:trPr>
          <w:tblHeader/>
        </w:trPr>
        <w:tc>
          <w:tcPr>
            <w:tcW w:w="1982" w:type="pct"/>
          </w:tcPr>
          <w:p w:rsidR="00D03C59" w:rsidRPr="00D434C5" w:rsidRDefault="00D03C59"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3018" w:type="pct"/>
            <w:gridSpan w:val="7"/>
          </w:tcPr>
          <w:p w:rsidR="00D03C59" w:rsidRPr="00D434C5" w:rsidRDefault="00A1176F"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b/>
                <w:bCs/>
                <w:sz w:val="22"/>
                <w:szCs w:val="22"/>
              </w:rPr>
            </w:pPr>
            <w:r>
              <w:rPr>
                <w:rFonts w:ascii="Times New Roman" w:eastAsia="Angsana New" w:hAnsi="Times New Roman" w:cs="Times New Roman"/>
                <w:b/>
                <w:bCs/>
                <w:spacing w:val="-2"/>
                <w:sz w:val="22"/>
                <w:szCs w:val="22"/>
              </w:rPr>
              <w:t>Consolidated f</w:t>
            </w:r>
            <w:r w:rsidRPr="00850964">
              <w:rPr>
                <w:rFonts w:ascii="Times New Roman" w:eastAsia="Angsana New" w:hAnsi="Times New Roman" w:cs="Times New Roman"/>
                <w:b/>
                <w:bCs/>
                <w:spacing w:val="-2"/>
                <w:sz w:val="22"/>
                <w:szCs w:val="22"/>
              </w:rPr>
              <w:t>inancial statements</w:t>
            </w:r>
          </w:p>
        </w:tc>
      </w:tr>
      <w:tr w:rsidR="00C03C4C" w:rsidRPr="00D434C5" w:rsidTr="003D3FF0">
        <w:trPr>
          <w:tblHeader/>
        </w:trPr>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year</w:t>
            </w:r>
            <w:r w:rsidRPr="00D434C5">
              <w:rPr>
                <w:rFonts w:ascii="Times New Roman" w:hAnsi="Times New Roman" w:cs="Times New Roman"/>
                <w:b/>
                <w:bCs/>
                <w:i/>
                <w:iCs/>
                <w:sz w:val="22"/>
                <w:szCs w:val="22"/>
              </w:rPr>
              <w:t xml:space="preserve"> ended</w:t>
            </w:r>
            <w:r>
              <w:rPr>
                <w:rFonts w:ascii="Times New Roman" w:hAnsi="Times New Roman" w:cs="Times New Roman"/>
                <w:b/>
                <w:bCs/>
                <w:i/>
                <w:iCs/>
                <w:sz w:val="22"/>
                <w:szCs w:val="22"/>
              </w:rPr>
              <w:t xml:space="preserve"> 31 December 2019</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5" w:right="-115"/>
              <w:jc w:val="center"/>
              <w:rPr>
                <w:rFonts w:ascii="Times New Roman" w:hAnsi="Times New Roman" w:cs="Times New Roman"/>
                <w:sz w:val="22"/>
                <w:szCs w:val="22"/>
                <w:cs/>
              </w:rPr>
            </w:pPr>
            <w:r w:rsidRPr="00D434C5">
              <w:rPr>
                <w:rFonts w:ascii="Times New Roman" w:hAnsi="Times New Roman" w:cs="Times New Roman"/>
                <w:sz w:val="22"/>
                <w:szCs w:val="22"/>
              </w:rPr>
              <w:t>Sale of cars</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pacing w:val="-4"/>
                <w:sz w:val="22"/>
                <w:szCs w:val="22"/>
              </w:rPr>
            </w:pPr>
            <w:r w:rsidRPr="00D434C5">
              <w:rPr>
                <w:rFonts w:ascii="Times New Roman" w:hAnsi="Times New Roman" w:cs="Times New Roman"/>
                <w:spacing w:val="-4"/>
                <w:sz w:val="22"/>
                <w:szCs w:val="22"/>
              </w:rPr>
              <w:t>Hire</w:t>
            </w:r>
            <w:r w:rsidR="00BD44BA">
              <w:rPr>
                <w:rFonts w:ascii="Times New Roman" w:hAnsi="Times New Roman" w:cs="Times New Roman"/>
                <w:spacing w:val="-4"/>
                <w:sz w:val="22"/>
                <w:szCs w:val="22"/>
              </w:rPr>
              <w:t xml:space="preserve"> </w:t>
            </w:r>
            <w:r w:rsidRPr="00D434C5">
              <w:rPr>
                <w:rFonts w:ascii="Times New Roman" w:hAnsi="Times New Roman" w:cs="Times New Roman"/>
                <w:spacing w:val="-4"/>
                <w:sz w:val="22"/>
                <w:szCs w:val="22"/>
              </w:rPr>
              <w:t>purchase</w:t>
            </w: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r w:rsidRPr="00D434C5">
              <w:rPr>
                <w:rFonts w:ascii="Times New Roman" w:hAnsi="Times New Roman" w:cs="Times New Roman"/>
                <w:sz w:val="22"/>
                <w:szCs w:val="22"/>
              </w:rPr>
              <w:t>Factoring</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r w:rsidRPr="00D434C5">
              <w:rPr>
                <w:rFonts w:ascii="Times New Roman" w:hAnsi="Times New Roman" w:cs="Times New Roman"/>
                <w:sz w:val="22"/>
                <w:szCs w:val="22"/>
              </w:rPr>
              <w:t>Total</w:t>
            </w:r>
          </w:p>
        </w:tc>
      </w:tr>
      <w:tr w:rsidR="00C03C4C" w:rsidRPr="00D434C5" w:rsidTr="003D3FF0">
        <w:trPr>
          <w:trHeight w:val="95"/>
        </w:trPr>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exact"/>
              <w:jc w:val="both"/>
              <w:rPr>
                <w:rFonts w:ascii="Times New Roman" w:hAnsi="Times New Roman" w:cs="Times New Roman"/>
                <w:b/>
                <w:bCs/>
                <w:i/>
                <w:iCs/>
                <w:sz w:val="22"/>
                <w:szCs w:val="22"/>
              </w:rPr>
            </w:pPr>
          </w:p>
        </w:tc>
        <w:tc>
          <w:tcPr>
            <w:tcW w:w="3018" w:type="pct"/>
            <w:gridSpan w:val="7"/>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exact"/>
              <w:ind w:left="-108" w:right="-110"/>
              <w:jc w:val="center"/>
              <w:rPr>
                <w:rFonts w:ascii="Times New Roman" w:hAnsi="Times New Roman" w:cs="Times New Roman"/>
                <w:i/>
                <w:iCs/>
                <w:sz w:val="22"/>
                <w:szCs w:val="22"/>
              </w:rPr>
            </w:pPr>
            <w:r w:rsidRPr="00D434C5">
              <w:rPr>
                <w:rFonts w:ascii="Times New Roman" w:hAnsi="Times New Roman" w:cs="Times New Roman"/>
                <w:i/>
                <w:iCs/>
                <w:sz w:val="22"/>
                <w:szCs w:val="22"/>
              </w:rPr>
              <w:t>(in thousand Baht)</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Revenue</w:t>
            </w:r>
          </w:p>
        </w:tc>
        <w:tc>
          <w:tcPr>
            <w:tcW w:w="613" w:type="pct"/>
          </w:tcPr>
          <w:p w:rsidR="00C03C4C" w:rsidRPr="00E37ECE" w:rsidRDefault="00E37ECE" w:rsidP="00E3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31"/>
              <w:rPr>
                <w:rFonts w:ascii="Times New Roman" w:hAnsi="Times New Roman" w:cstheme="minorBidi"/>
                <w:sz w:val="22"/>
                <w:szCs w:val="22"/>
                <w:lang w:val="en-GB"/>
              </w:rPr>
            </w:pPr>
            <w:r>
              <w:rPr>
                <w:rFonts w:ascii="Times New Roman" w:hAnsi="Times New Roman" w:cstheme="minorBidi"/>
                <w:sz w:val="22"/>
                <w:szCs w:val="22"/>
                <w:lang w:val="en-GB"/>
              </w:rPr>
              <w:t>259,294</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186,627</w:t>
            </w: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1,057</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446,978</w:t>
            </w:r>
          </w:p>
        </w:tc>
      </w:tr>
      <w:tr w:rsidR="00C03C4C" w:rsidRPr="00D434C5" w:rsidTr="003D3FF0">
        <w:trPr>
          <w:trHeight w:val="254"/>
        </w:trPr>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hAnsi="Times New Roman" w:cs="Times New Roman"/>
                <w:sz w:val="22"/>
                <w:szCs w:val="22"/>
              </w:rPr>
            </w:pPr>
            <w:r w:rsidRPr="00D434C5">
              <w:rPr>
                <w:rFonts w:ascii="Times New Roman" w:hAnsi="Times New Roman" w:cs="Times New Roman"/>
                <w:sz w:val="22"/>
                <w:szCs w:val="22"/>
              </w:rPr>
              <w:t xml:space="preserve">Cost of sale of goods </w:t>
            </w:r>
          </w:p>
        </w:tc>
        <w:tc>
          <w:tcPr>
            <w:tcW w:w="613" w:type="pct"/>
          </w:tcPr>
          <w:p w:rsidR="00C03C4C" w:rsidRPr="00D434C5" w:rsidRDefault="00E37ECE" w:rsidP="00E4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31"/>
              <w:rPr>
                <w:rFonts w:ascii="Times New Roman" w:hAnsi="Times New Roman"/>
                <w:sz w:val="22"/>
                <w:szCs w:val="28"/>
              </w:rPr>
            </w:pPr>
            <w:r>
              <w:rPr>
                <w:rFonts w:ascii="Times New Roman" w:hAnsi="Times New Roman"/>
                <w:sz w:val="22"/>
                <w:szCs w:val="28"/>
              </w:rPr>
              <w:t>(249,650)</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w:t>
            </w: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(249,650)</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Finance costs</w:t>
            </w:r>
          </w:p>
        </w:tc>
        <w:tc>
          <w:tcPr>
            <w:tcW w:w="613" w:type="pct"/>
            <w:tcBorders>
              <w:bottom w:val="single" w:sz="4" w:space="0" w:color="auto"/>
            </w:tcBorders>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Borders>
              <w:bottom w:val="single" w:sz="4" w:space="0" w:color="auto"/>
            </w:tcBorders>
          </w:tcPr>
          <w:p w:rsidR="00C03C4C" w:rsidRPr="00D434C5" w:rsidRDefault="00E37ECE" w:rsidP="00E4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(29,385)</w:t>
            </w: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bottom w:val="single" w:sz="4" w:space="0" w:color="auto"/>
            </w:tcBorders>
          </w:tcPr>
          <w:p w:rsidR="00C03C4C" w:rsidRPr="00D434C5" w:rsidRDefault="00E37ECE" w:rsidP="00E4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(468)</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bottom w:val="single" w:sz="4" w:space="0" w:color="auto"/>
            </w:tcBorders>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(29,853)</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Gross profit</w:t>
            </w:r>
          </w:p>
        </w:tc>
        <w:tc>
          <w:tcPr>
            <w:tcW w:w="613" w:type="pct"/>
            <w:tcBorders>
              <w:top w:val="single" w:sz="4" w:space="0" w:color="auto"/>
            </w:tcBorders>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9,644</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Borders>
              <w:top w:val="single" w:sz="4" w:space="0" w:color="auto"/>
            </w:tcBorders>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157,242</w:t>
            </w: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top w:val="single" w:sz="4" w:space="0" w:color="auto"/>
            </w:tcBorders>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589</w:t>
            </w: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top w:val="single" w:sz="4" w:space="0" w:color="auto"/>
            </w:tcBorders>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167,475</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Other income</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22,507</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Distribution costs</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(25,627)</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Administrative expenses</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(83,723)</w:t>
            </w:r>
          </w:p>
        </w:tc>
      </w:tr>
      <w:tr w:rsidR="00C03C4C" w:rsidRPr="00D434C5" w:rsidTr="003D3FF0">
        <w:tc>
          <w:tcPr>
            <w:tcW w:w="1982" w:type="pct"/>
          </w:tcPr>
          <w:p w:rsidR="00C03C4C" w:rsidRPr="00D434C5" w:rsidRDefault="00C03C4C" w:rsidP="00C03C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contextualSpacing w:val="0"/>
              <w:jc w:val="both"/>
              <w:rPr>
                <w:rFonts w:ascii="Times New Roman" w:hAnsi="Times New Roman" w:cs="Times New Roman"/>
                <w:sz w:val="22"/>
              </w:rPr>
            </w:pPr>
            <w:r w:rsidRPr="00D434C5">
              <w:rPr>
                <w:rFonts w:ascii="Times New Roman" w:hAnsi="Times New Roman" w:cs="Times New Roman"/>
                <w:sz w:val="22"/>
              </w:rPr>
              <w:t>Share of loss of joint venture</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bottom w:val="single" w:sz="4" w:space="0" w:color="auto"/>
            </w:tcBorders>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(1,046)</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Profit before income tax expense</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top w:val="single" w:sz="4" w:space="0" w:color="auto"/>
            </w:tcBorders>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79,586</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Tax expense</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2"/>
                <w:szCs w:val="22"/>
              </w:rPr>
            </w:pPr>
          </w:p>
        </w:tc>
        <w:tc>
          <w:tcPr>
            <w:tcW w:w="663" w:type="pct"/>
            <w:tcBorders>
              <w:bottom w:val="single" w:sz="4" w:space="0" w:color="auto"/>
            </w:tcBorders>
          </w:tcPr>
          <w:p w:rsidR="00C03C4C" w:rsidRPr="00D434C5" w:rsidRDefault="00014357"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2"/>
                <w:szCs w:val="22"/>
              </w:rPr>
            </w:pPr>
            <w:r>
              <w:rPr>
                <w:rFonts w:ascii="Times New Roman" w:hAnsi="Times New Roman" w:cs="Times New Roman"/>
                <w:sz w:val="22"/>
                <w:szCs w:val="22"/>
              </w:rPr>
              <w:t>(</w:t>
            </w:r>
            <w:r w:rsidR="00E37ECE">
              <w:rPr>
                <w:rFonts w:ascii="Times New Roman" w:hAnsi="Times New Roman" w:cs="Times New Roman"/>
                <w:sz w:val="22"/>
                <w:szCs w:val="22"/>
              </w:rPr>
              <w:t>13,6</w:t>
            </w:r>
            <w:r w:rsidR="00E41F38">
              <w:rPr>
                <w:rFonts w:ascii="Times New Roman" w:hAnsi="Times New Roman" w:cs="Times New Roman"/>
                <w:sz w:val="22"/>
                <w:szCs w:val="22"/>
              </w:rPr>
              <w:t>00</w:t>
            </w:r>
            <w:r>
              <w:rPr>
                <w:rFonts w:ascii="Times New Roman" w:hAnsi="Times New Roman" w:cs="Times New Roman"/>
                <w:sz w:val="22"/>
                <w:szCs w:val="22"/>
              </w:rPr>
              <w:t>)</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434C5">
              <w:rPr>
                <w:rFonts w:ascii="Times New Roman" w:hAnsi="Times New Roman" w:cs="Times New Roman"/>
                <w:b/>
                <w:bCs/>
                <w:sz w:val="22"/>
                <w:szCs w:val="22"/>
              </w:rPr>
              <w:t xml:space="preserve">Profit for the </w:t>
            </w:r>
            <w:r w:rsidR="00E4489E">
              <w:rPr>
                <w:rFonts w:ascii="Times New Roman" w:hAnsi="Times New Roman" w:cs="Times New Roman"/>
                <w:b/>
                <w:bCs/>
                <w:sz w:val="22"/>
                <w:szCs w:val="22"/>
              </w:rPr>
              <w:t>year</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b/>
                <w:bCs/>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b/>
                <w:bCs/>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b/>
                <w:bCs/>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sz w:val="22"/>
                <w:szCs w:val="22"/>
              </w:rPr>
            </w:pPr>
          </w:p>
        </w:tc>
        <w:tc>
          <w:tcPr>
            <w:tcW w:w="663" w:type="pct"/>
            <w:tcBorders>
              <w:top w:val="single" w:sz="4" w:space="0" w:color="auto"/>
              <w:bottom w:val="double" w:sz="4" w:space="0" w:color="auto"/>
            </w:tcBorders>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b/>
                <w:bCs/>
                <w:sz w:val="22"/>
                <w:szCs w:val="22"/>
              </w:rPr>
            </w:pPr>
            <w:r>
              <w:rPr>
                <w:rFonts w:ascii="Times New Roman" w:hAnsi="Times New Roman" w:cs="Times New Roman"/>
                <w:b/>
                <w:bCs/>
                <w:sz w:val="22"/>
                <w:szCs w:val="22"/>
              </w:rPr>
              <w:t>65,9</w:t>
            </w:r>
            <w:r w:rsidR="00E41F38">
              <w:rPr>
                <w:rFonts w:ascii="Times New Roman" w:hAnsi="Times New Roman" w:cs="Times New Roman"/>
                <w:b/>
                <w:bCs/>
                <w:sz w:val="22"/>
                <w:szCs w:val="22"/>
              </w:rPr>
              <w:t>86</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2"/>
                <w:szCs w:val="12"/>
              </w:rPr>
            </w:pP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52" w:right="-131"/>
              <w:rPr>
                <w:rFonts w:ascii="Times New Roman" w:hAnsi="Times New Roman" w:cs="Times New Roman"/>
                <w:sz w:val="12"/>
                <w:szCs w:val="1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52" w:right="-131"/>
              <w:rPr>
                <w:rFonts w:ascii="Times New Roman" w:hAnsi="Times New Roman" w:cs="Times New Roman"/>
                <w:sz w:val="12"/>
                <w:szCs w:val="1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52" w:right="-131"/>
              <w:rPr>
                <w:rFonts w:ascii="Times New Roman" w:hAnsi="Times New Roman" w:cs="Times New Roman"/>
                <w:sz w:val="12"/>
                <w:szCs w:val="1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52" w:right="-131"/>
              <w:rPr>
                <w:rFonts w:ascii="Times New Roman" w:hAnsi="Times New Roman" w:cs="Times New Roman"/>
                <w:sz w:val="12"/>
                <w:szCs w:val="1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2" w:right="-131"/>
              <w:rPr>
                <w:rFonts w:ascii="Times New Roman" w:hAnsi="Times New Roman" w:cs="Times New Roman"/>
                <w:sz w:val="12"/>
                <w:szCs w:val="1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52" w:right="-131"/>
              <w:rPr>
                <w:rFonts w:ascii="Times New Roman" w:hAnsi="Times New Roman" w:cs="Times New Roman"/>
                <w:sz w:val="12"/>
                <w:szCs w:val="12"/>
              </w:rPr>
            </w:pPr>
          </w:p>
        </w:tc>
        <w:tc>
          <w:tcPr>
            <w:tcW w:w="663" w:type="pct"/>
            <w:tcBorders>
              <w:top w:val="double" w:sz="4" w:space="0" w:color="auto"/>
            </w:tcBorders>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auto"/>
              <w:ind w:left="-52" w:right="-131"/>
              <w:rPr>
                <w:rFonts w:ascii="Times New Roman" w:hAnsi="Times New Roman" w:cs="Times New Roman"/>
                <w:sz w:val="12"/>
                <w:szCs w:val="12"/>
              </w:rPr>
            </w:pP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D434C5">
              <w:rPr>
                <w:rFonts w:ascii="Times New Roman" w:hAnsi="Times New Roman" w:cs="Times New Roman"/>
                <w:b/>
                <w:bCs/>
                <w:i/>
                <w:iCs/>
                <w:sz w:val="22"/>
                <w:szCs w:val="22"/>
              </w:rPr>
              <w:t>Assets of reportable segments</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b/>
                <w:bCs/>
                <w:i/>
                <w:iCs/>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line="240" w:lineRule="exact"/>
              <w:ind w:left="-52" w:right="-131"/>
              <w:rPr>
                <w:rFonts w:ascii="Times New Roman" w:hAnsi="Times New Roman" w:cs="Times New Roman"/>
                <w:b/>
                <w:bCs/>
                <w:i/>
                <w:iCs/>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b/>
                <w:bCs/>
                <w:i/>
                <w:iCs/>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i/>
                <w:iCs/>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b/>
                <w:bCs/>
                <w:i/>
                <w:iCs/>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line="240" w:lineRule="exact"/>
              <w:ind w:left="-52" w:right="-131"/>
              <w:rPr>
                <w:rFonts w:ascii="Times New Roman" w:hAnsi="Times New Roman" w:cs="Times New Roman"/>
                <w:b/>
                <w:bCs/>
                <w:i/>
                <w:iCs/>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b/>
                <w:bCs/>
                <w:i/>
                <w:iCs/>
                <w:sz w:val="22"/>
                <w:szCs w:val="22"/>
              </w:rPr>
            </w:pP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2"/>
                <w:szCs w:val="22"/>
                <w:cs/>
              </w:rPr>
            </w:pPr>
            <w:r w:rsidRPr="00D434C5">
              <w:rPr>
                <w:rFonts w:ascii="Times New Roman" w:hAnsi="Times New Roman" w:cs="Times New Roman"/>
                <w:spacing w:val="-8"/>
                <w:sz w:val="22"/>
                <w:szCs w:val="22"/>
              </w:rPr>
              <w:t>Receivables under hire</w:t>
            </w:r>
            <w:r w:rsidR="00BD44BA">
              <w:rPr>
                <w:rFonts w:ascii="Times New Roman" w:hAnsi="Times New Roman" w:cs="Times New Roman"/>
                <w:spacing w:val="-8"/>
                <w:sz w:val="22"/>
                <w:szCs w:val="22"/>
              </w:rPr>
              <w:t xml:space="preserve"> </w:t>
            </w:r>
            <w:r w:rsidRPr="00D434C5">
              <w:rPr>
                <w:rFonts w:ascii="Times New Roman" w:hAnsi="Times New Roman" w:cs="Times New Roman"/>
                <w:spacing w:val="-8"/>
                <w:sz w:val="22"/>
                <w:szCs w:val="22"/>
              </w:rPr>
              <w:t xml:space="preserve">purchase contracts and factoring receivables at </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52" w:right="-131"/>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pacing w:val="-8"/>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52" w:right="-131"/>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D21F54" w:rsidRDefault="00D21F54"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2"/>
                <w:szCs w:val="22"/>
              </w:rPr>
            </w:pPr>
          </w:p>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2"/>
                <w:szCs w:val="22"/>
              </w:rPr>
            </w:pP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2"/>
                <w:szCs w:val="22"/>
              </w:rPr>
            </w:pPr>
            <w:r w:rsidRPr="00D434C5">
              <w:rPr>
                <w:rFonts w:ascii="Times New Roman" w:hAnsi="Times New Roman" w:cs="Times New Roman"/>
                <w:sz w:val="22"/>
                <w:szCs w:val="22"/>
              </w:rPr>
              <w:t xml:space="preserve">   </w:t>
            </w:r>
            <w:r>
              <w:rPr>
                <w:rFonts w:ascii="Times New Roman" w:hAnsi="Times New Roman" w:cs="Times New Roman"/>
                <w:sz w:val="22"/>
                <w:szCs w:val="22"/>
              </w:rPr>
              <w:t>31 Dece</w:t>
            </w:r>
            <w:r w:rsidRPr="00D434C5">
              <w:rPr>
                <w:rFonts w:ascii="Times New Roman" w:hAnsi="Times New Roman" w:cs="Times New Roman"/>
                <w:sz w:val="22"/>
                <w:szCs w:val="22"/>
              </w:rPr>
              <w:t>mber</w:t>
            </w:r>
            <w:r w:rsidRPr="00D434C5">
              <w:rPr>
                <w:rFonts w:ascii="Times New Roman" w:hAnsi="Times New Roman" w:cs="Times New Roman"/>
                <w:spacing w:val="-8"/>
                <w:sz w:val="22"/>
                <w:szCs w:val="22"/>
              </w:rPr>
              <w:t xml:space="preserve"> 2019</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52" w:right="-131"/>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pacing w:val="-8"/>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52" w:right="-131"/>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C03C4C" w:rsidRPr="00D434C5" w:rsidRDefault="00D21F54"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2"/>
                <w:szCs w:val="22"/>
              </w:rPr>
            </w:pPr>
            <w:r>
              <w:rPr>
                <w:rFonts w:ascii="Times New Roman" w:hAnsi="Times New Roman" w:cs="Times New Roman"/>
                <w:spacing w:val="-8"/>
                <w:sz w:val="22"/>
                <w:szCs w:val="22"/>
              </w:rPr>
              <w:t>1,200,300</w:t>
            </w:r>
          </w:p>
        </w:tc>
      </w:tr>
      <w:tr w:rsidR="00C03C4C" w:rsidRPr="00D434C5" w:rsidTr="003D3FF0">
        <w:tc>
          <w:tcPr>
            <w:tcW w:w="1982" w:type="pct"/>
          </w:tcPr>
          <w:p w:rsidR="00C03C4C" w:rsidRPr="00D434C5" w:rsidRDefault="0000658E"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z w:val="22"/>
                <w:szCs w:val="22"/>
              </w:rPr>
            </w:pPr>
            <w:r>
              <w:rPr>
                <w:rFonts w:ascii="Times New Roman" w:hAnsi="Times New Roman" w:cs="Times New Roman"/>
                <w:spacing w:val="-8"/>
                <w:sz w:val="22"/>
                <w:szCs w:val="22"/>
              </w:rPr>
              <w:t xml:space="preserve">Leasehold improvement </w:t>
            </w:r>
            <w:r w:rsidR="00C03C4C" w:rsidRPr="00D434C5">
              <w:rPr>
                <w:rFonts w:ascii="Times New Roman" w:hAnsi="Times New Roman" w:cs="Times New Roman"/>
                <w:spacing w:val="-8"/>
                <w:sz w:val="22"/>
                <w:szCs w:val="22"/>
              </w:rPr>
              <w:t xml:space="preserve">and equipment at </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52" w:right="-131"/>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pacing w:val="-8"/>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52" w:right="-131"/>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2"/>
                <w:szCs w:val="22"/>
              </w:rPr>
            </w:pP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2"/>
                <w:szCs w:val="22"/>
                <w:cs/>
              </w:rPr>
            </w:pPr>
            <w:r w:rsidRPr="00D434C5">
              <w:rPr>
                <w:rFonts w:ascii="Times New Roman" w:hAnsi="Times New Roman" w:cs="Times New Roman"/>
                <w:spacing w:val="-8"/>
                <w:sz w:val="22"/>
                <w:szCs w:val="22"/>
              </w:rPr>
              <w:t xml:space="preserve">   </w:t>
            </w:r>
            <w:r>
              <w:rPr>
                <w:rFonts w:ascii="Times New Roman" w:hAnsi="Times New Roman" w:cs="Times New Roman"/>
                <w:sz w:val="22"/>
                <w:szCs w:val="22"/>
              </w:rPr>
              <w:t>31 Dece</w:t>
            </w:r>
            <w:r w:rsidRPr="00D434C5">
              <w:rPr>
                <w:rFonts w:ascii="Times New Roman" w:hAnsi="Times New Roman" w:cs="Times New Roman"/>
                <w:sz w:val="22"/>
                <w:szCs w:val="22"/>
              </w:rPr>
              <w:t>mber</w:t>
            </w:r>
            <w:r w:rsidRPr="00D434C5">
              <w:rPr>
                <w:rFonts w:ascii="Times New Roman" w:hAnsi="Times New Roman" w:cs="Times New Roman"/>
                <w:spacing w:val="-8"/>
                <w:sz w:val="22"/>
                <w:szCs w:val="22"/>
              </w:rPr>
              <w:t xml:space="preserve"> 2019</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59" w:right="-131" w:hanging="159"/>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59" w:right="-131" w:hanging="159"/>
              <w:rPr>
                <w:rFonts w:ascii="Times New Roman" w:hAnsi="Times New Roman" w:cs="Times New Roman"/>
                <w:spacing w:val="-8"/>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59" w:right="-131" w:hanging="159"/>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C03C4C" w:rsidRPr="00D434C5" w:rsidRDefault="00D21F54"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2"/>
                <w:szCs w:val="22"/>
              </w:rPr>
            </w:pPr>
            <w:r>
              <w:rPr>
                <w:rFonts w:ascii="Times New Roman" w:hAnsi="Times New Roman" w:cs="Times New Roman"/>
                <w:spacing w:val="-8"/>
                <w:sz w:val="22"/>
                <w:szCs w:val="22"/>
              </w:rPr>
              <w:t>20,127</w:t>
            </w:r>
          </w:p>
        </w:tc>
      </w:tr>
      <w:tr w:rsidR="00C03C4C" w:rsidRPr="00D434C5" w:rsidTr="003D3FF0">
        <w:tc>
          <w:tcPr>
            <w:tcW w:w="1982"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2"/>
                <w:szCs w:val="22"/>
                <w:cs/>
              </w:rPr>
            </w:pPr>
            <w:r w:rsidRPr="00D434C5">
              <w:rPr>
                <w:rFonts w:ascii="Times New Roman" w:hAnsi="Times New Roman" w:cs="Times New Roman"/>
                <w:spacing w:val="-8"/>
                <w:sz w:val="22"/>
                <w:szCs w:val="22"/>
              </w:rPr>
              <w:t xml:space="preserve">Total assets at </w:t>
            </w:r>
            <w:r>
              <w:rPr>
                <w:rFonts w:ascii="Times New Roman" w:hAnsi="Times New Roman" w:cs="Times New Roman"/>
                <w:sz w:val="22"/>
                <w:szCs w:val="22"/>
              </w:rPr>
              <w:t>31 Dece</w:t>
            </w:r>
            <w:r w:rsidRPr="00D434C5">
              <w:rPr>
                <w:rFonts w:ascii="Times New Roman" w:hAnsi="Times New Roman" w:cs="Times New Roman"/>
                <w:sz w:val="22"/>
                <w:szCs w:val="22"/>
              </w:rPr>
              <w:t>mber</w:t>
            </w:r>
            <w:r w:rsidRPr="00D434C5">
              <w:rPr>
                <w:rFonts w:ascii="Times New Roman" w:hAnsi="Times New Roman" w:cs="Times New Roman"/>
                <w:spacing w:val="-8"/>
                <w:sz w:val="22"/>
                <w:szCs w:val="22"/>
              </w:rPr>
              <w:t xml:space="preserve"> 2019</w:t>
            </w:r>
          </w:p>
        </w:tc>
        <w:tc>
          <w:tcPr>
            <w:tcW w:w="61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59" w:right="-131" w:hanging="159"/>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59" w:right="-131" w:hanging="159"/>
              <w:rPr>
                <w:rFonts w:ascii="Times New Roman" w:hAnsi="Times New Roman" w:cs="Times New Roman"/>
                <w:spacing w:val="-8"/>
                <w:sz w:val="22"/>
                <w:szCs w:val="22"/>
              </w:rPr>
            </w:pP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59" w:right="-131" w:hanging="159"/>
              <w:rPr>
                <w:rFonts w:ascii="Times New Roman" w:hAnsi="Times New Roman" w:cs="Times New Roman"/>
                <w:spacing w:val="-8"/>
                <w:sz w:val="22"/>
                <w:szCs w:val="22"/>
              </w:rPr>
            </w:pPr>
          </w:p>
        </w:tc>
        <w:tc>
          <w:tcPr>
            <w:tcW w:w="14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C03C4C" w:rsidRPr="00D434C5"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59" w:right="-131" w:hanging="159"/>
              <w:rPr>
                <w:rFonts w:ascii="Times New Roman" w:hAnsi="Times New Roman" w:cs="Times New Roman"/>
                <w:spacing w:val="-8"/>
                <w:sz w:val="22"/>
                <w:szCs w:val="22"/>
              </w:rPr>
            </w:pPr>
            <w:r>
              <w:rPr>
                <w:rFonts w:ascii="Times New Roman" w:hAnsi="Times New Roman" w:cs="Times New Roman"/>
                <w:spacing w:val="-8"/>
                <w:sz w:val="22"/>
                <w:szCs w:val="22"/>
              </w:rPr>
              <w:t>1,338,</w:t>
            </w:r>
            <w:r w:rsidR="0090643F">
              <w:rPr>
                <w:rFonts w:ascii="Times New Roman" w:hAnsi="Times New Roman" w:cs="Times New Roman"/>
                <w:spacing w:val="-8"/>
                <w:sz w:val="22"/>
                <w:szCs w:val="22"/>
              </w:rPr>
              <w:t>682</w:t>
            </w:r>
          </w:p>
        </w:tc>
      </w:tr>
      <w:tr w:rsidR="00A41AF6" w:rsidRPr="00D434C5" w:rsidTr="003D3FF0">
        <w:tc>
          <w:tcPr>
            <w:tcW w:w="1982" w:type="pct"/>
          </w:tcPr>
          <w:p w:rsidR="00A41AF6" w:rsidRPr="00D434C5" w:rsidRDefault="00A41AF6"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2"/>
                <w:szCs w:val="22"/>
              </w:rPr>
            </w:pPr>
          </w:p>
        </w:tc>
        <w:tc>
          <w:tcPr>
            <w:tcW w:w="613" w:type="pct"/>
          </w:tcPr>
          <w:p w:rsidR="00A41AF6" w:rsidRPr="00D434C5" w:rsidRDefault="00A41AF6"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59" w:right="-131" w:hanging="159"/>
              <w:rPr>
                <w:rFonts w:ascii="Times New Roman" w:hAnsi="Times New Roman" w:cs="Times New Roman"/>
                <w:spacing w:val="-8"/>
                <w:sz w:val="22"/>
                <w:szCs w:val="22"/>
              </w:rPr>
            </w:pPr>
          </w:p>
        </w:tc>
        <w:tc>
          <w:tcPr>
            <w:tcW w:w="140" w:type="pct"/>
          </w:tcPr>
          <w:p w:rsidR="00A41AF6" w:rsidRPr="00D434C5" w:rsidRDefault="00A41AF6"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0" w:type="pct"/>
          </w:tcPr>
          <w:p w:rsidR="00A41AF6" w:rsidRPr="00D434C5" w:rsidRDefault="00A41AF6"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59" w:right="-131" w:hanging="159"/>
              <w:rPr>
                <w:rFonts w:ascii="Times New Roman" w:hAnsi="Times New Roman" w:cs="Times New Roman"/>
                <w:spacing w:val="-8"/>
                <w:sz w:val="22"/>
                <w:szCs w:val="22"/>
              </w:rPr>
            </w:pPr>
          </w:p>
        </w:tc>
        <w:tc>
          <w:tcPr>
            <w:tcW w:w="139" w:type="pct"/>
          </w:tcPr>
          <w:p w:rsidR="00A41AF6" w:rsidRPr="00D434C5" w:rsidRDefault="00A41AF6"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A41AF6" w:rsidRPr="00D434C5" w:rsidRDefault="00A41AF6"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59" w:right="-131" w:hanging="159"/>
              <w:rPr>
                <w:rFonts w:ascii="Times New Roman" w:hAnsi="Times New Roman" w:cs="Times New Roman"/>
                <w:spacing w:val="-8"/>
                <w:sz w:val="22"/>
                <w:szCs w:val="22"/>
              </w:rPr>
            </w:pPr>
          </w:p>
        </w:tc>
        <w:tc>
          <w:tcPr>
            <w:tcW w:w="140" w:type="pct"/>
          </w:tcPr>
          <w:p w:rsidR="00A41AF6" w:rsidRPr="00D434C5" w:rsidRDefault="00A41AF6"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2"/>
                <w:szCs w:val="22"/>
              </w:rPr>
            </w:pPr>
          </w:p>
        </w:tc>
        <w:tc>
          <w:tcPr>
            <w:tcW w:w="663" w:type="pct"/>
          </w:tcPr>
          <w:p w:rsidR="00A41AF6" w:rsidRDefault="00A41AF6"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59" w:right="-131" w:hanging="159"/>
              <w:rPr>
                <w:rFonts w:ascii="Times New Roman" w:hAnsi="Times New Roman" w:cs="Times New Roman"/>
                <w:spacing w:val="-8"/>
                <w:sz w:val="22"/>
                <w:szCs w:val="22"/>
              </w:rPr>
            </w:pPr>
          </w:p>
        </w:tc>
      </w:tr>
    </w:tbl>
    <w:p w:rsidR="00C26A63" w:rsidRPr="00BD44BA" w:rsidRDefault="00C26A63" w:rsidP="00286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b/>
          <w:bCs/>
          <w:i/>
          <w:iCs/>
          <w:sz w:val="2"/>
          <w:szCs w:val="2"/>
        </w:rPr>
      </w:pPr>
    </w:p>
    <w:p w:rsidR="00DB1C54" w:rsidRPr="00DB1C54" w:rsidRDefault="00DB1C54" w:rsidP="00DB1C54">
      <w:pPr>
        <w:spacing w:line="240" w:lineRule="auto"/>
        <w:rPr>
          <w:sz w:val="2"/>
          <w:szCs w:val="2"/>
        </w:rPr>
      </w:pPr>
    </w:p>
    <w:tbl>
      <w:tblPr>
        <w:tblW w:w="9548" w:type="dxa"/>
        <w:tblInd w:w="450" w:type="dxa"/>
        <w:tblLayout w:type="fixed"/>
        <w:tblLook w:val="0000" w:firstRow="0" w:lastRow="0" w:firstColumn="0" w:lastColumn="0" w:noHBand="0" w:noVBand="0"/>
      </w:tblPr>
      <w:tblGrid>
        <w:gridCol w:w="3793"/>
        <w:gridCol w:w="1179"/>
        <w:gridCol w:w="265"/>
        <w:gridCol w:w="1258"/>
        <w:gridCol w:w="264"/>
        <w:gridCol w:w="1264"/>
        <w:gridCol w:w="265"/>
        <w:gridCol w:w="1260"/>
      </w:tblGrid>
      <w:tr w:rsidR="00B303DC" w:rsidRPr="00D434C5" w:rsidTr="003D3FF0">
        <w:tc>
          <w:tcPr>
            <w:tcW w:w="1986" w:type="pct"/>
          </w:tcPr>
          <w:p w:rsidR="00B303DC" w:rsidRPr="00D434C5" w:rsidRDefault="00B303DC"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3014" w:type="pct"/>
            <w:gridSpan w:val="7"/>
          </w:tcPr>
          <w:p w:rsidR="00B303DC" w:rsidRPr="00D434C5" w:rsidRDefault="00A1176F"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cs/>
              </w:rPr>
            </w:pPr>
            <w:r w:rsidRPr="005D671D">
              <w:rPr>
                <w:rFonts w:ascii="Times New Roman" w:eastAsia="Angsana New" w:hAnsi="Times New Roman" w:cs="Times New Roman"/>
                <w:b/>
                <w:bCs/>
                <w:spacing w:val="-2"/>
                <w:sz w:val="22"/>
                <w:szCs w:val="22"/>
              </w:rPr>
              <w:t>Financial statements in which the equity method is applied</w:t>
            </w:r>
          </w:p>
        </w:tc>
      </w:tr>
      <w:tr w:rsidR="00C03C4C" w:rsidRPr="00D434C5" w:rsidTr="003D3FF0">
        <w:trPr>
          <w:trHeight w:val="164"/>
        </w:trPr>
        <w:tc>
          <w:tcPr>
            <w:tcW w:w="1986" w:type="pct"/>
          </w:tcPr>
          <w:p w:rsidR="00C03C4C" w:rsidRPr="00D434C5"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year</w:t>
            </w:r>
            <w:r w:rsidRPr="00D434C5">
              <w:rPr>
                <w:rFonts w:ascii="Times New Roman" w:hAnsi="Times New Roman" w:cs="Times New Roman"/>
                <w:b/>
                <w:bCs/>
                <w:i/>
                <w:iCs/>
                <w:sz w:val="22"/>
                <w:szCs w:val="22"/>
              </w:rPr>
              <w:t xml:space="preserve"> ended</w:t>
            </w:r>
            <w:r>
              <w:rPr>
                <w:rFonts w:ascii="Times New Roman" w:hAnsi="Times New Roman" w:cs="Times New Roman"/>
                <w:b/>
                <w:bCs/>
                <w:i/>
                <w:iCs/>
                <w:sz w:val="22"/>
                <w:szCs w:val="22"/>
              </w:rPr>
              <w:t xml:space="preserve"> 31 December 2018</w:t>
            </w:r>
          </w:p>
        </w:tc>
        <w:tc>
          <w:tcPr>
            <w:tcW w:w="617"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cs/>
              </w:rPr>
            </w:pPr>
            <w:r w:rsidRPr="00D434C5">
              <w:rPr>
                <w:rFonts w:ascii="Times New Roman" w:hAnsi="Times New Roman" w:cs="Times New Roman"/>
                <w:sz w:val="22"/>
                <w:szCs w:val="22"/>
              </w:rPr>
              <w:t>Sale of cars</w:t>
            </w: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5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pacing w:val="-4"/>
                <w:sz w:val="22"/>
                <w:szCs w:val="22"/>
              </w:rPr>
            </w:pPr>
            <w:r w:rsidRPr="00D434C5">
              <w:rPr>
                <w:rFonts w:ascii="Times New Roman" w:hAnsi="Times New Roman" w:cs="Times New Roman"/>
                <w:spacing w:val="-4"/>
                <w:sz w:val="22"/>
                <w:szCs w:val="22"/>
              </w:rPr>
              <w:t>Hire</w:t>
            </w:r>
            <w:r w:rsidR="00BD44BA">
              <w:rPr>
                <w:rFonts w:ascii="Times New Roman" w:hAnsi="Times New Roman" w:cs="Times New Roman"/>
                <w:spacing w:val="-4"/>
                <w:sz w:val="22"/>
                <w:szCs w:val="22"/>
              </w:rPr>
              <w:t xml:space="preserve"> </w:t>
            </w:r>
            <w:r w:rsidRPr="00D434C5">
              <w:rPr>
                <w:rFonts w:ascii="Times New Roman" w:hAnsi="Times New Roman" w:cs="Times New Roman"/>
                <w:spacing w:val="-4"/>
                <w:sz w:val="22"/>
                <w:szCs w:val="22"/>
              </w:rPr>
              <w:t>purchase</w:t>
            </w:r>
          </w:p>
        </w:tc>
        <w:tc>
          <w:tcPr>
            <w:tcW w:w="138"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2"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r w:rsidRPr="00D434C5">
              <w:rPr>
                <w:rFonts w:ascii="Times New Roman" w:hAnsi="Times New Roman" w:cs="Times New Roman"/>
                <w:sz w:val="22"/>
                <w:szCs w:val="22"/>
              </w:rPr>
              <w:t>Factoring</w:t>
            </w:r>
          </w:p>
        </w:tc>
        <w:tc>
          <w:tcPr>
            <w:tcW w:w="139"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p>
        </w:tc>
        <w:tc>
          <w:tcPr>
            <w:tcW w:w="660" w:type="pct"/>
          </w:tcPr>
          <w:p w:rsidR="00C03C4C" w:rsidRPr="00D434C5"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2"/>
                <w:szCs w:val="22"/>
              </w:rPr>
            </w:pPr>
            <w:r w:rsidRPr="00D434C5">
              <w:rPr>
                <w:rFonts w:ascii="Times New Roman" w:hAnsi="Times New Roman" w:cs="Times New Roman"/>
                <w:sz w:val="22"/>
                <w:szCs w:val="22"/>
              </w:rPr>
              <w:t>Total</w:t>
            </w:r>
          </w:p>
        </w:tc>
      </w:tr>
      <w:tr w:rsidR="00B303DC" w:rsidRPr="00D434C5" w:rsidTr="003D3FF0">
        <w:trPr>
          <w:trHeight w:val="95"/>
        </w:trPr>
        <w:tc>
          <w:tcPr>
            <w:tcW w:w="1986" w:type="pct"/>
          </w:tcPr>
          <w:p w:rsidR="00B303DC" w:rsidRPr="00D434C5" w:rsidRDefault="00B303DC"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exact"/>
              <w:jc w:val="both"/>
              <w:rPr>
                <w:rFonts w:ascii="Times New Roman" w:hAnsi="Times New Roman" w:cs="Times New Roman"/>
                <w:b/>
                <w:bCs/>
                <w:i/>
                <w:iCs/>
                <w:sz w:val="22"/>
                <w:szCs w:val="22"/>
              </w:rPr>
            </w:pPr>
          </w:p>
        </w:tc>
        <w:tc>
          <w:tcPr>
            <w:tcW w:w="3014" w:type="pct"/>
            <w:gridSpan w:val="7"/>
          </w:tcPr>
          <w:p w:rsidR="00B303DC" w:rsidRPr="00D434C5" w:rsidRDefault="00B303DC"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exact"/>
              <w:ind w:left="-108" w:right="-110"/>
              <w:jc w:val="center"/>
              <w:rPr>
                <w:rFonts w:ascii="Times New Roman" w:hAnsi="Times New Roman" w:cs="Times New Roman"/>
                <w:i/>
                <w:iCs/>
                <w:sz w:val="22"/>
                <w:szCs w:val="22"/>
              </w:rPr>
            </w:pPr>
            <w:r w:rsidRPr="00D434C5">
              <w:rPr>
                <w:rFonts w:ascii="Times New Roman" w:hAnsi="Times New Roman" w:cs="Times New Roman"/>
                <w:i/>
                <w:iCs/>
                <w:sz w:val="22"/>
                <w:szCs w:val="22"/>
              </w:rPr>
              <w:t>(in thousand Baht)</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Revenue</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299,181</w:t>
            </w: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17</w:t>
            </w:r>
            <w:r w:rsidR="00055790">
              <w:rPr>
                <w:rFonts w:ascii="Times New Roman" w:hAnsi="Times New Roman" w:cs="Times New Roman"/>
                <w:sz w:val="22"/>
                <w:szCs w:val="22"/>
              </w:rPr>
              <w:t>4</w:t>
            </w:r>
            <w:r w:rsidRPr="001B29CC">
              <w:rPr>
                <w:rFonts w:ascii="Times New Roman" w:hAnsi="Times New Roman" w:cs="Times New Roman"/>
                <w:sz w:val="22"/>
                <w:szCs w:val="22"/>
              </w:rPr>
              <w:t>,</w:t>
            </w:r>
            <w:r w:rsidR="00055790">
              <w:rPr>
                <w:rFonts w:ascii="Times New Roman" w:hAnsi="Times New Roman" w:cs="Times New Roman"/>
                <w:sz w:val="22"/>
                <w:szCs w:val="22"/>
              </w:rPr>
              <w:t>59</w:t>
            </w:r>
            <w:r w:rsidRPr="001B29CC">
              <w:rPr>
                <w:rFonts w:ascii="Times New Roman" w:hAnsi="Times New Roman" w:cs="Times New Roman"/>
                <w:sz w:val="22"/>
                <w:szCs w:val="22"/>
              </w:rPr>
              <w:t>4</w:t>
            </w: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055790"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Pr>
                <w:rFonts w:ascii="Times New Roman" w:hAnsi="Times New Roman" w:cs="Times New Roman"/>
                <w:sz w:val="22"/>
                <w:szCs w:val="22"/>
              </w:rPr>
              <w:t>625</w:t>
            </w: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47</w:t>
            </w:r>
            <w:r w:rsidR="00687030">
              <w:rPr>
                <w:rFonts w:ascii="Times New Roman" w:hAnsi="Times New Roman" w:cs="Times New Roman"/>
                <w:sz w:val="22"/>
                <w:szCs w:val="22"/>
              </w:rPr>
              <w:t>4</w:t>
            </w:r>
            <w:r w:rsidRPr="001B29CC">
              <w:rPr>
                <w:rFonts w:ascii="Times New Roman" w:hAnsi="Times New Roman" w:cs="Times New Roman"/>
                <w:sz w:val="22"/>
                <w:szCs w:val="22"/>
              </w:rPr>
              <w:t>,4</w:t>
            </w:r>
            <w:r w:rsidR="00687030">
              <w:rPr>
                <w:rFonts w:ascii="Times New Roman" w:hAnsi="Times New Roman" w:cs="Times New Roman"/>
                <w:sz w:val="22"/>
                <w:szCs w:val="22"/>
              </w:rPr>
              <w:t>00</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hAnsi="Times New Roman" w:cs="Times New Roman"/>
                <w:sz w:val="22"/>
                <w:szCs w:val="22"/>
              </w:rPr>
            </w:pPr>
            <w:r w:rsidRPr="00D434C5">
              <w:rPr>
                <w:rFonts w:ascii="Times New Roman" w:hAnsi="Times New Roman" w:cs="Times New Roman"/>
                <w:sz w:val="22"/>
                <w:szCs w:val="22"/>
              </w:rPr>
              <w:t xml:space="preserve">Cost of sale of goods </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(2</w:t>
            </w:r>
            <w:r w:rsidR="00055790">
              <w:rPr>
                <w:rFonts w:ascii="Times New Roman" w:hAnsi="Times New Roman" w:cs="Times New Roman"/>
                <w:sz w:val="22"/>
                <w:szCs w:val="22"/>
              </w:rPr>
              <w:t>79</w:t>
            </w:r>
            <w:r w:rsidRPr="001B29CC">
              <w:rPr>
                <w:rFonts w:ascii="Times New Roman" w:hAnsi="Times New Roman" w:cs="Times New Roman"/>
                <w:sz w:val="22"/>
                <w:szCs w:val="22"/>
              </w:rPr>
              <w:t>,</w:t>
            </w:r>
            <w:r w:rsidR="00055790">
              <w:rPr>
                <w:rFonts w:ascii="Times New Roman" w:hAnsi="Times New Roman" w:cs="Times New Roman"/>
                <w:sz w:val="22"/>
                <w:szCs w:val="22"/>
              </w:rPr>
              <w:t>33</w:t>
            </w:r>
            <w:r w:rsidRPr="001B29CC">
              <w:rPr>
                <w:rFonts w:ascii="Times New Roman" w:hAnsi="Times New Roman" w:cs="Times New Roman"/>
                <w:sz w:val="22"/>
                <w:szCs w:val="22"/>
              </w:rPr>
              <w:t>9)</w:t>
            </w: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w:t>
            </w: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w:t>
            </w: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(2</w:t>
            </w:r>
            <w:r w:rsidR="00687030">
              <w:rPr>
                <w:rFonts w:ascii="Times New Roman" w:hAnsi="Times New Roman" w:cs="Times New Roman"/>
                <w:sz w:val="22"/>
                <w:szCs w:val="22"/>
              </w:rPr>
              <w:t>79</w:t>
            </w:r>
            <w:r w:rsidRPr="001B29CC">
              <w:rPr>
                <w:rFonts w:ascii="Times New Roman" w:hAnsi="Times New Roman" w:cs="Times New Roman"/>
                <w:sz w:val="22"/>
                <w:szCs w:val="22"/>
              </w:rPr>
              <w:t>,</w:t>
            </w:r>
            <w:r w:rsidR="00687030">
              <w:rPr>
                <w:rFonts w:ascii="Times New Roman" w:hAnsi="Times New Roman" w:cs="Times New Roman"/>
                <w:sz w:val="22"/>
                <w:szCs w:val="22"/>
              </w:rPr>
              <w:t>33</w:t>
            </w:r>
            <w:r w:rsidRPr="001B29CC">
              <w:rPr>
                <w:rFonts w:ascii="Times New Roman" w:hAnsi="Times New Roman" w:cs="Times New Roman"/>
                <w:sz w:val="22"/>
                <w:szCs w:val="22"/>
              </w:rPr>
              <w:t>9)</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Finance costs</w:t>
            </w:r>
          </w:p>
        </w:tc>
        <w:tc>
          <w:tcPr>
            <w:tcW w:w="617" w:type="pct"/>
            <w:tcBorders>
              <w:bottom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(1,651)</w:t>
            </w: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Borders>
              <w:bottom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(32,489)</w:t>
            </w: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Borders>
              <w:bottom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(308)</w:t>
            </w: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Borders>
              <w:bottom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(34,448)</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Gross profit</w:t>
            </w:r>
          </w:p>
        </w:tc>
        <w:tc>
          <w:tcPr>
            <w:tcW w:w="617" w:type="pct"/>
            <w:tcBorders>
              <w:top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1</w:t>
            </w:r>
            <w:r w:rsidR="00055790">
              <w:rPr>
                <w:rFonts w:ascii="Times New Roman" w:hAnsi="Times New Roman" w:cs="Times New Roman"/>
                <w:sz w:val="22"/>
                <w:szCs w:val="22"/>
              </w:rPr>
              <w:t>8</w:t>
            </w:r>
            <w:r w:rsidRPr="001B29CC">
              <w:rPr>
                <w:rFonts w:ascii="Times New Roman" w:hAnsi="Times New Roman" w:cs="Times New Roman"/>
                <w:sz w:val="22"/>
                <w:szCs w:val="22"/>
              </w:rPr>
              <w:t>,</w:t>
            </w:r>
            <w:r w:rsidR="00055790">
              <w:rPr>
                <w:rFonts w:ascii="Times New Roman" w:hAnsi="Times New Roman" w:cs="Times New Roman"/>
                <w:sz w:val="22"/>
                <w:szCs w:val="22"/>
              </w:rPr>
              <w:t>19</w:t>
            </w:r>
            <w:r w:rsidRPr="001B29CC">
              <w:rPr>
                <w:rFonts w:ascii="Times New Roman" w:hAnsi="Times New Roman" w:cs="Times New Roman"/>
                <w:sz w:val="22"/>
                <w:szCs w:val="22"/>
              </w:rPr>
              <w:t>1</w:t>
            </w: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Borders>
              <w:top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14</w:t>
            </w:r>
            <w:r w:rsidR="00055790">
              <w:rPr>
                <w:rFonts w:ascii="Times New Roman" w:hAnsi="Times New Roman" w:cs="Times New Roman"/>
                <w:sz w:val="22"/>
                <w:szCs w:val="22"/>
              </w:rPr>
              <w:t>2</w:t>
            </w:r>
            <w:r w:rsidRPr="001B29CC">
              <w:rPr>
                <w:rFonts w:ascii="Times New Roman" w:hAnsi="Times New Roman" w:cs="Times New Roman"/>
                <w:sz w:val="22"/>
                <w:szCs w:val="22"/>
              </w:rPr>
              <w:t>,</w:t>
            </w:r>
            <w:r w:rsidR="00055790">
              <w:rPr>
                <w:rFonts w:ascii="Times New Roman" w:hAnsi="Times New Roman" w:cs="Times New Roman"/>
                <w:sz w:val="22"/>
                <w:szCs w:val="22"/>
              </w:rPr>
              <w:t>10</w:t>
            </w:r>
            <w:r w:rsidRPr="001B29CC">
              <w:rPr>
                <w:rFonts w:ascii="Times New Roman" w:hAnsi="Times New Roman" w:cs="Times New Roman"/>
                <w:sz w:val="22"/>
                <w:szCs w:val="22"/>
              </w:rPr>
              <w:t>5</w:t>
            </w: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Borders>
              <w:top w:val="single" w:sz="4" w:space="0" w:color="auto"/>
            </w:tcBorders>
          </w:tcPr>
          <w:p w:rsidR="001B29CC" w:rsidRPr="001B29CC" w:rsidRDefault="00687030"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Pr>
                <w:rFonts w:ascii="Times New Roman" w:hAnsi="Times New Roman" w:cs="Times New Roman"/>
                <w:sz w:val="22"/>
                <w:szCs w:val="22"/>
              </w:rPr>
              <w:t>317</w:t>
            </w: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Borders>
              <w:top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1</w:t>
            </w:r>
            <w:r w:rsidR="00687030">
              <w:rPr>
                <w:rFonts w:ascii="Times New Roman" w:hAnsi="Times New Roman" w:cs="Times New Roman"/>
                <w:sz w:val="22"/>
                <w:szCs w:val="22"/>
              </w:rPr>
              <w:t>60</w:t>
            </w:r>
            <w:r w:rsidRPr="001B29CC">
              <w:rPr>
                <w:rFonts w:ascii="Times New Roman" w:hAnsi="Times New Roman" w:cs="Times New Roman"/>
                <w:sz w:val="22"/>
                <w:szCs w:val="22"/>
              </w:rPr>
              <w:t>,</w:t>
            </w:r>
            <w:r w:rsidR="00687030">
              <w:rPr>
                <w:rFonts w:ascii="Times New Roman" w:hAnsi="Times New Roman" w:cs="Times New Roman"/>
                <w:sz w:val="22"/>
                <w:szCs w:val="22"/>
              </w:rPr>
              <w:t>613</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Other income</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Pr>
          <w:p w:rsidR="001B29CC" w:rsidRPr="001B29CC" w:rsidRDefault="00687030"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Pr>
                <w:rFonts w:ascii="Times New Roman" w:hAnsi="Times New Roman" w:cs="Times New Roman"/>
                <w:sz w:val="22"/>
                <w:szCs w:val="22"/>
              </w:rPr>
              <w:t>20</w:t>
            </w:r>
            <w:r w:rsidR="001B29CC" w:rsidRPr="001B29CC">
              <w:rPr>
                <w:rFonts w:ascii="Times New Roman" w:hAnsi="Times New Roman" w:cs="Times New Roman"/>
                <w:sz w:val="22"/>
                <w:szCs w:val="22"/>
              </w:rPr>
              <w:t>,</w:t>
            </w:r>
            <w:r>
              <w:rPr>
                <w:rFonts w:ascii="Times New Roman" w:hAnsi="Times New Roman" w:cs="Times New Roman"/>
                <w:sz w:val="22"/>
                <w:szCs w:val="22"/>
              </w:rPr>
              <w:t>727</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Distribution costs</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w:t>
            </w:r>
            <w:r w:rsidR="00687030">
              <w:rPr>
                <w:rFonts w:ascii="Times New Roman" w:hAnsi="Times New Roman" w:cs="Times New Roman"/>
                <w:sz w:val="22"/>
                <w:szCs w:val="22"/>
              </w:rPr>
              <w:t>23,026</w:t>
            </w:r>
            <w:r w:rsidRPr="001B29CC">
              <w:rPr>
                <w:rFonts w:ascii="Times New Roman" w:hAnsi="Times New Roman" w:cs="Times New Roman"/>
                <w:sz w:val="22"/>
                <w:szCs w:val="22"/>
              </w:rPr>
              <w:t>)</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Administrative expenses</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w:t>
            </w:r>
            <w:r w:rsidR="00687030">
              <w:rPr>
                <w:rFonts w:ascii="Times New Roman" w:hAnsi="Times New Roman" w:cs="Times New Roman"/>
                <w:sz w:val="22"/>
                <w:szCs w:val="22"/>
              </w:rPr>
              <w:t>85</w:t>
            </w:r>
            <w:r w:rsidRPr="001B29CC">
              <w:rPr>
                <w:rFonts w:ascii="Times New Roman" w:hAnsi="Times New Roman" w:cs="Times New Roman"/>
                <w:sz w:val="22"/>
                <w:szCs w:val="22"/>
              </w:rPr>
              <w:t>,</w:t>
            </w:r>
            <w:r w:rsidR="00687030">
              <w:rPr>
                <w:rFonts w:ascii="Times New Roman" w:hAnsi="Times New Roman" w:cs="Times New Roman"/>
                <w:sz w:val="22"/>
                <w:szCs w:val="22"/>
              </w:rPr>
              <w:t>034</w:t>
            </w:r>
            <w:r w:rsidRPr="001B29CC">
              <w:rPr>
                <w:rFonts w:ascii="Times New Roman" w:hAnsi="Times New Roman" w:cs="Times New Roman"/>
                <w:sz w:val="22"/>
                <w:szCs w:val="22"/>
              </w:rPr>
              <w:t>)</w:t>
            </w:r>
          </w:p>
        </w:tc>
      </w:tr>
      <w:tr w:rsidR="001B29CC" w:rsidRPr="00D434C5" w:rsidTr="003D3FF0">
        <w:tc>
          <w:tcPr>
            <w:tcW w:w="1986" w:type="pct"/>
          </w:tcPr>
          <w:p w:rsidR="001B29CC" w:rsidRPr="00D434C5" w:rsidRDefault="001B29CC" w:rsidP="001B29C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contextualSpacing w:val="0"/>
              <w:jc w:val="both"/>
              <w:rPr>
                <w:rFonts w:ascii="Times New Roman" w:hAnsi="Times New Roman" w:cs="Times New Roman"/>
                <w:sz w:val="22"/>
              </w:rPr>
            </w:pPr>
            <w:r w:rsidRPr="00D434C5">
              <w:rPr>
                <w:rFonts w:ascii="Times New Roman" w:hAnsi="Times New Roman" w:cs="Times New Roman"/>
                <w:sz w:val="22"/>
              </w:rPr>
              <w:t>Share of loss of joint venture</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Borders>
              <w:bottom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(2,488)</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Profit before income tax expense</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Borders>
              <w:top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360" w:right="-131"/>
              <w:rPr>
                <w:rFonts w:ascii="Times New Roman" w:hAnsi="Times New Roman" w:cs="Times New Roman"/>
                <w:sz w:val="22"/>
                <w:szCs w:val="22"/>
              </w:rPr>
            </w:pPr>
            <w:r w:rsidRPr="001B29CC">
              <w:rPr>
                <w:rFonts w:ascii="Times New Roman" w:hAnsi="Times New Roman" w:cs="Times New Roman"/>
                <w:sz w:val="22"/>
                <w:szCs w:val="22"/>
              </w:rPr>
              <w:t>70,792</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D434C5">
              <w:rPr>
                <w:rFonts w:ascii="Times New Roman" w:hAnsi="Times New Roman" w:cs="Times New Roman"/>
                <w:sz w:val="22"/>
                <w:szCs w:val="22"/>
              </w:rPr>
              <w:t>Tax expense</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Borders>
              <w:bottom w:val="sing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(14,027)</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D434C5">
              <w:rPr>
                <w:rFonts w:ascii="Times New Roman" w:hAnsi="Times New Roman" w:cs="Times New Roman"/>
                <w:b/>
                <w:bCs/>
                <w:sz w:val="22"/>
                <w:szCs w:val="22"/>
              </w:rPr>
              <w:t xml:space="preserve">Profit for the </w:t>
            </w:r>
            <w:r w:rsidR="00E4489E">
              <w:rPr>
                <w:rFonts w:ascii="Times New Roman" w:hAnsi="Times New Roman" w:cs="Times New Roman"/>
                <w:b/>
                <w:bCs/>
                <w:sz w:val="22"/>
                <w:szCs w:val="22"/>
              </w:rPr>
              <w:t>year</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b/>
                <w:bCs/>
                <w:sz w:val="22"/>
                <w:szCs w:val="22"/>
              </w:rPr>
            </w:pPr>
          </w:p>
        </w:tc>
        <w:tc>
          <w:tcPr>
            <w:tcW w:w="660" w:type="pct"/>
            <w:tcBorders>
              <w:top w:val="single" w:sz="4" w:space="0" w:color="auto"/>
              <w:bottom w:val="double" w:sz="4" w:space="0" w:color="auto"/>
            </w:tcBorders>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440" w:right="-195" w:hanging="35"/>
              <w:rPr>
                <w:rFonts w:ascii="Times New Roman" w:hAnsi="Times New Roman" w:cs="Times New Roman"/>
                <w:b/>
                <w:bCs/>
                <w:sz w:val="22"/>
                <w:szCs w:val="22"/>
                <w:cs/>
              </w:rPr>
            </w:pPr>
            <w:r w:rsidRPr="001B29CC">
              <w:rPr>
                <w:rFonts w:ascii="Times New Roman" w:hAnsi="Times New Roman" w:cs="Times New Roman"/>
                <w:b/>
                <w:bCs/>
                <w:sz w:val="22"/>
                <w:szCs w:val="22"/>
              </w:rPr>
              <w:t>56,765</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15" w:right="-115"/>
              <w:jc w:val="center"/>
              <w:rPr>
                <w:rFonts w:ascii="Times New Roman" w:hAnsi="Times New Roman" w:cs="Times New Roman"/>
                <w:sz w:val="22"/>
                <w:szCs w:val="22"/>
                <w:cs/>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15" w:right="-115"/>
              <w:jc w:val="center"/>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15" w:right="-115"/>
              <w:jc w:val="center"/>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15" w:right="-115"/>
              <w:jc w:val="center"/>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15" w:right="-115"/>
              <w:jc w:val="center"/>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15" w:right="-115"/>
              <w:jc w:val="center"/>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15" w:right="-115"/>
              <w:jc w:val="center"/>
              <w:rPr>
                <w:rFonts w:ascii="Times New Roman" w:hAnsi="Times New Roman" w:cs="Times New Roman"/>
                <w:sz w:val="22"/>
                <w:szCs w:val="22"/>
              </w:rPr>
            </w:pP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D434C5">
              <w:rPr>
                <w:rFonts w:ascii="Times New Roman" w:hAnsi="Times New Roman" w:cs="Times New Roman"/>
                <w:b/>
                <w:bCs/>
                <w:i/>
                <w:iCs/>
                <w:sz w:val="22"/>
                <w:szCs w:val="22"/>
              </w:rPr>
              <w:t>Assets of reportable segments</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right="-13" w:hanging="159"/>
              <w:jc w:val="both"/>
              <w:rPr>
                <w:rFonts w:ascii="Times New Roman" w:hAnsi="Times New Roman" w:cs="Times New Roman"/>
                <w:spacing w:val="-8"/>
                <w:sz w:val="22"/>
                <w:szCs w:val="22"/>
                <w:cs/>
              </w:rPr>
            </w:pPr>
            <w:r w:rsidRPr="00D434C5">
              <w:rPr>
                <w:rFonts w:ascii="Times New Roman" w:hAnsi="Times New Roman" w:cs="Times New Roman"/>
                <w:spacing w:val="-8"/>
                <w:sz w:val="22"/>
                <w:szCs w:val="22"/>
              </w:rPr>
              <w:t>Receivables under hire</w:t>
            </w:r>
            <w:r w:rsidR="00886663">
              <w:rPr>
                <w:rFonts w:ascii="Times New Roman" w:hAnsi="Times New Roman" w:cs="Times New Roman"/>
                <w:spacing w:val="-8"/>
                <w:sz w:val="22"/>
                <w:szCs w:val="22"/>
              </w:rPr>
              <w:t xml:space="preserve"> </w:t>
            </w:r>
            <w:r w:rsidRPr="00D434C5">
              <w:rPr>
                <w:rFonts w:ascii="Times New Roman" w:hAnsi="Times New Roman" w:cs="Times New Roman"/>
                <w:spacing w:val="-8"/>
                <w:sz w:val="22"/>
                <w:szCs w:val="22"/>
              </w:rPr>
              <w:t xml:space="preserve">purchase contracts </w:t>
            </w:r>
            <w:r w:rsidRPr="00D434C5">
              <w:rPr>
                <w:rFonts w:ascii="Times New Roman" w:hAnsi="Times New Roman" w:cs="Times New Roman"/>
                <w:spacing w:val="-6"/>
                <w:sz w:val="22"/>
                <w:szCs w:val="22"/>
              </w:rPr>
              <w:t xml:space="preserve">and factoring receivables at </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vAlign w:val="bottom"/>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right="-13" w:hanging="159"/>
              <w:jc w:val="both"/>
              <w:rPr>
                <w:rFonts w:ascii="Times New Roman" w:hAnsi="Times New Roman" w:cs="Times New Roman"/>
                <w:spacing w:val="-8"/>
                <w:sz w:val="22"/>
                <w:szCs w:val="22"/>
              </w:rPr>
            </w:pPr>
            <w:r w:rsidRPr="00D434C5">
              <w:rPr>
                <w:rFonts w:ascii="Times New Roman" w:hAnsi="Times New Roman" w:cs="Times New Roman"/>
                <w:sz w:val="22"/>
                <w:szCs w:val="22"/>
              </w:rPr>
              <w:t xml:space="preserve">   </w:t>
            </w:r>
            <w:r>
              <w:rPr>
                <w:rFonts w:ascii="Times New Roman" w:hAnsi="Times New Roman" w:cs="Times New Roman"/>
                <w:sz w:val="22"/>
                <w:szCs w:val="22"/>
              </w:rPr>
              <w:t>31 Dece</w:t>
            </w:r>
            <w:r w:rsidRPr="00D434C5">
              <w:rPr>
                <w:rFonts w:ascii="Times New Roman" w:hAnsi="Times New Roman" w:cs="Times New Roman"/>
                <w:sz w:val="22"/>
                <w:szCs w:val="22"/>
              </w:rPr>
              <w:t>mber</w:t>
            </w:r>
            <w:r w:rsidRPr="00D434C5">
              <w:rPr>
                <w:rFonts w:ascii="Times New Roman" w:hAnsi="Times New Roman" w:cs="Times New Roman"/>
                <w:spacing w:val="-8"/>
                <w:sz w:val="22"/>
                <w:szCs w:val="22"/>
              </w:rPr>
              <w:t xml:space="preserve"> 201</w:t>
            </w:r>
            <w:r>
              <w:rPr>
                <w:rFonts w:ascii="Times New Roman" w:hAnsi="Times New Roman" w:cs="Times New Roman"/>
                <w:spacing w:val="-8"/>
                <w:sz w:val="22"/>
                <w:szCs w:val="22"/>
              </w:rPr>
              <w:t>8</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1,060,731</w:t>
            </w:r>
          </w:p>
        </w:tc>
      </w:tr>
      <w:tr w:rsidR="001B29CC" w:rsidRPr="00D434C5" w:rsidTr="003D3FF0">
        <w:tc>
          <w:tcPr>
            <w:tcW w:w="1986" w:type="pct"/>
          </w:tcPr>
          <w:p w:rsidR="001B29CC" w:rsidRPr="00D434C5" w:rsidRDefault="0000658E"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right="-13" w:hanging="159"/>
              <w:jc w:val="both"/>
              <w:rPr>
                <w:rFonts w:ascii="Times New Roman" w:hAnsi="Times New Roman" w:cs="Times New Roman"/>
                <w:sz w:val="22"/>
                <w:szCs w:val="22"/>
              </w:rPr>
            </w:pPr>
            <w:r>
              <w:rPr>
                <w:rFonts w:ascii="Times New Roman" w:hAnsi="Times New Roman" w:cs="Times New Roman"/>
                <w:spacing w:val="-6"/>
                <w:sz w:val="22"/>
                <w:szCs w:val="22"/>
              </w:rPr>
              <w:t xml:space="preserve">Leasehold improvement </w:t>
            </w:r>
            <w:r w:rsidR="001B29CC" w:rsidRPr="00D434C5">
              <w:rPr>
                <w:rFonts w:ascii="Times New Roman" w:hAnsi="Times New Roman" w:cs="Times New Roman"/>
                <w:spacing w:val="-6"/>
                <w:sz w:val="22"/>
                <w:szCs w:val="22"/>
              </w:rPr>
              <w:t xml:space="preserve">and equipment at </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pacing w:val="-6"/>
                <w:sz w:val="22"/>
                <w:szCs w:val="22"/>
                <w:cs/>
              </w:rPr>
            </w:pPr>
            <w:r w:rsidRPr="00D434C5">
              <w:rPr>
                <w:rFonts w:ascii="Times New Roman" w:hAnsi="Times New Roman" w:cs="Times New Roman"/>
                <w:spacing w:val="-6"/>
                <w:sz w:val="22"/>
                <w:szCs w:val="22"/>
              </w:rPr>
              <w:t xml:space="preserve">   </w:t>
            </w:r>
            <w:r>
              <w:rPr>
                <w:rFonts w:ascii="Times New Roman" w:hAnsi="Times New Roman" w:cs="Times New Roman"/>
                <w:sz w:val="22"/>
                <w:szCs w:val="22"/>
              </w:rPr>
              <w:t>31 Dece</w:t>
            </w:r>
            <w:r w:rsidRPr="00D434C5">
              <w:rPr>
                <w:rFonts w:ascii="Times New Roman" w:hAnsi="Times New Roman" w:cs="Times New Roman"/>
                <w:sz w:val="22"/>
                <w:szCs w:val="22"/>
              </w:rPr>
              <w:t>mber</w:t>
            </w:r>
            <w:r w:rsidRPr="00D434C5">
              <w:rPr>
                <w:rFonts w:ascii="Times New Roman" w:hAnsi="Times New Roman" w:cs="Times New Roman"/>
                <w:spacing w:val="-8"/>
                <w:sz w:val="22"/>
                <w:szCs w:val="22"/>
              </w:rPr>
              <w:t xml:space="preserve"> 201</w:t>
            </w:r>
            <w:r>
              <w:rPr>
                <w:rFonts w:ascii="Times New Roman" w:hAnsi="Times New Roman" w:cs="Times New Roman"/>
                <w:spacing w:val="-8"/>
                <w:sz w:val="22"/>
                <w:szCs w:val="22"/>
              </w:rPr>
              <w:t>8</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line="240" w:lineRule="exact"/>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exact"/>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line="240" w:lineRule="exact"/>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18,146</w:t>
            </w:r>
          </w:p>
        </w:tc>
      </w:tr>
      <w:tr w:rsidR="001B29CC" w:rsidRPr="00D434C5" w:rsidTr="003D3FF0">
        <w:tc>
          <w:tcPr>
            <w:tcW w:w="1986" w:type="pct"/>
          </w:tcPr>
          <w:p w:rsidR="001B29CC" w:rsidRPr="00D434C5" w:rsidRDefault="001B29CC" w:rsidP="001B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pacing w:val="-6"/>
                <w:sz w:val="22"/>
                <w:szCs w:val="22"/>
                <w:cs/>
              </w:rPr>
            </w:pPr>
            <w:r w:rsidRPr="00D434C5">
              <w:rPr>
                <w:rFonts w:ascii="Times New Roman" w:hAnsi="Times New Roman" w:cs="Times New Roman"/>
                <w:spacing w:val="-6"/>
                <w:sz w:val="22"/>
                <w:szCs w:val="22"/>
              </w:rPr>
              <w:t xml:space="preserve">Total assets at </w:t>
            </w:r>
            <w:r>
              <w:rPr>
                <w:rFonts w:ascii="Times New Roman" w:hAnsi="Times New Roman" w:cs="Times New Roman"/>
                <w:sz w:val="22"/>
                <w:szCs w:val="22"/>
              </w:rPr>
              <w:t>31 Dece</w:t>
            </w:r>
            <w:r w:rsidRPr="00D434C5">
              <w:rPr>
                <w:rFonts w:ascii="Times New Roman" w:hAnsi="Times New Roman" w:cs="Times New Roman"/>
                <w:sz w:val="22"/>
                <w:szCs w:val="22"/>
              </w:rPr>
              <w:t>mber</w:t>
            </w:r>
            <w:r w:rsidRPr="00D434C5">
              <w:rPr>
                <w:rFonts w:ascii="Times New Roman" w:hAnsi="Times New Roman" w:cs="Times New Roman"/>
                <w:spacing w:val="-8"/>
                <w:sz w:val="22"/>
                <w:szCs w:val="22"/>
              </w:rPr>
              <w:t xml:space="preserve"> 201</w:t>
            </w:r>
            <w:r>
              <w:rPr>
                <w:rFonts w:ascii="Times New Roman" w:hAnsi="Times New Roman" w:cs="Times New Roman"/>
                <w:spacing w:val="-8"/>
                <w:sz w:val="22"/>
                <w:szCs w:val="22"/>
              </w:rPr>
              <w:t>8</w:t>
            </w:r>
          </w:p>
        </w:tc>
        <w:tc>
          <w:tcPr>
            <w:tcW w:w="617"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after="0" w:line="240" w:lineRule="exact"/>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5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40" w:lineRule="exact"/>
              <w:ind w:left="-52" w:right="-131"/>
              <w:rPr>
                <w:rFonts w:ascii="Times New Roman" w:hAnsi="Times New Roman" w:cs="Times New Roman"/>
                <w:sz w:val="22"/>
                <w:szCs w:val="22"/>
              </w:rPr>
            </w:pPr>
          </w:p>
        </w:tc>
        <w:tc>
          <w:tcPr>
            <w:tcW w:w="138"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2"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line="240" w:lineRule="exact"/>
              <w:ind w:left="-52" w:right="-131"/>
              <w:rPr>
                <w:rFonts w:ascii="Times New Roman" w:hAnsi="Times New Roman" w:cs="Times New Roman"/>
                <w:sz w:val="22"/>
                <w:szCs w:val="22"/>
              </w:rPr>
            </w:pPr>
          </w:p>
        </w:tc>
        <w:tc>
          <w:tcPr>
            <w:tcW w:w="139"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exact"/>
              <w:ind w:left="-52" w:right="-131"/>
              <w:rPr>
                <w:rFonts w:ascii="Times New Roman" w:hAnsi="Times New Roman" w:cs="Times New Roman"/>
                <w:sz w:val="22"/>
                <w:szCs w:val="22"/>
              </w:rPr>
            </w:pPr>
          </w:p>
        </w:tc>
        <w:tc>
          <w:tcPr>
            <w:tcW w:w="660" w:type="pct"/>
          </w:tcPr>
          <w:p w:rsidR="001B29CC" w:rsidRPr="001B29CC" w:rsidRDefault="001B29CC" w:rsidP="001B2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52" w:right="-131"/>
              <w:rPr>
                <w:rFonts w:ascii="Times New Roman" w:hAnsi="Times New Roman" w:cs="Times New Roman"/>
                <w:sz w:val="22"/>
                <w:szCs w:val="22"/>
              </w:rPr>
            </w:pPr>
            <w:r w:rsidRPr="001B29CC">
              <w:rPr>
                <w:rFonts w:ascii="Times New Roman" w:hAnsi="Times New Roman" w:cs="Times New Roman"/>
                <w:sz w:val="22"/>
                <w:szCs w:val="22"/>
              </w:rPr>
              <w:t>1,174,037</w:t>
            </w:r>
          </w:p>
        </w:tc>
      </w:tr>
    </w:tbl>
    <w:p w:rsidR="004C379E" w:rsidRDefault="004C379E" w:rsidP="004C379E">
      <w:pPr>
        <w:pStyle w:val="BodyText"/>
        <w:spacing w:after="0"/>
        <w:ind w:left="540" w:right="-25"/>
        <w:jc w:val="both"/>
        <w:rPr>
          <w:rFonts w:ascii="Times New Roman" w:hAnsi="Times New Roman" w:cs="Times New Roman"/>
          <w:sz w:val="22"/>
          <w:szCs w:val="20"/>
          <w:lang w:bidi="ar-SA"/>
        </w:rPr>
      </w:pPr>
    </w:p>
    <w:p w:rsidR="004C379E" w:rsidRPr="00503D95" w:rsidRDefault="004C379E" w:rsidP="004C379E">
      <w:pPr>
        <w:pStyle w:val="BodyText"/>
        <w:spacing w:after="0"/>
        <w:ind w:left="540" w:right="-25"/>
        <w:jc w:val="both"/>
        <w:rPr>
          <w:rFonts w:ascii="Times New Roman" w:hAnsi="Times New Roman" w:cs="Times New Roman"/>
          <w:b/>
          <w:bCs/>
          <w:i/>
          <w:iCs/>
          <w:sz w:val="22"/>
          <w:szCs w:val="20"/>
          <w:lang w:bidi="ar-SA"/>
        </w:rPr>
      </w:pPr>
      <w:r w:rsidRPr="00503D95">
        <w:rPr>
          <w:rFonts w:ascii="Times New Roman" w:hAnsi="Times New Roman" w:cs="Times New Roman"/>
          <w:b/>
          <w:bCs/>
          <w:i/>
          <w:iCs/>
          <w:sz w:val="22"/>
          <w:szCs w:val="20"/>
          <w:lang w:bidi="ar-SA"/>
        </w:rPr>
        <w:t>Geographical segments</w:t>
      </w:r>
    </w:p>
    <w:p w:rsidR="004C379E" w:rsidRPr="004C379E" w:rsidRDefault="004C379E" w:rsidP="004C379E">
      <w:pPr>
        <w:pStyle w:val="BodyText"/>
        <w:spacing w:after="0"/>
        <w:ind w:left="540" w:right="-25"/>
        <w:jc w:val="both"/>
        <w:rPr>
          <w:rFonts w:ascii="Times New Roman" w:hAnsi="Times New Roman" w:cs="Times New Roman"/>
          <w:sz w:val="22"/>
          <w:szCs w:val="20"/>
          <w:lang w:bidi="ar-SA"/>
        </w:rPr>
      </w:pPr>
    </w:p>
    <w:p w:rsidR="00503D95" w:rsidRDefault="004C379E" w:rsidP="00503D95">
      <w:pPr>
        <w:pStyle w:val="BodyText"/>
        <w:spacing w:after="0"/>
        <w:ind w:left="540" w:right="-25"/>
        <w:jc w:val="both"/>
        <w:rPr>
          <w:rFonts w:ascii="Times New Roman" w:hAnsi="Times New Roman" w:cs="Times New Roman"/>
          <w:sz w:val="22"/>
          <w:szCs w:val="20"/>
          <w:lang w:bidi="ar-SA"/>
        </w:rPr>
      </w:pPr>
      <w:r w:rsidRPr="004C379E">
        <w:rPr>
          <w:rFonts w:ascii="Times New Roman" w:hAnsi="Times New Roman" w:cs="Times New Roman"/>
          <w:sz w:val="22"/>
          <w:szCs w:val="20"/>
          <w:lang w:bidi="ar-SA"/>
        </w:rPr>
        <w:t>The Group</w:t>
      </w:r>
      <w:r w:rsidR="00503D95">
        <w:rPr>
          <w:rFonts w:ascii="Times New Roman" w:hAnsi="Times New Roman" w:cs="Times New Roman"/>
          <w:sz w:val="22"/>
          <w:szCs w:val="20"/>
          <w:lang w:bidi="ar-SA"/>
        </w:rPr>
        <w:t xml:space="preserve"> </w:t>
      </w:r>
      <w:r w:rsidRPr="004C379E">
        <w:rPr>
          <w:rFonts w:ascii="Times New Roman" w:hAnsi="Times New Roman" w:cs="Times New Roman"/>
          <w:sz w:val="22"/>
          <w:szCs w:val="20"/>
          <w:lang w:bidi="ar-SA"/>
        </w:rPr>
        <w:t>is managed and operates principally in Thailand.  There are no material revenues derived from, or assets located in, foreign countries.</w:t>
      </w:r>
    </w:p>
    <w:p w:rsidR="00503D95" w:rsidRDefault="00503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bidi="ar-SA"/>
        </w:rPr>
      </w:pPr>
      <w:r>
        <w:rPr>
          <w:rFonts w:ascii="Times New Roman" w:hAnsi="Times New Roman" w:cs="Times New Roman"/>
          <w:sz w:val="22"/>
          <w:szCs w:val="20"/>
          <w:lang w:bidi="ar-SA"/>
        </w:rPr>
        <w:br w:type="page"/>
      </w:r>
    </w:p>
    <w:p w:rsidR="00503D95" w:rsidRDefault="00503D95" w:rsidP="00503D95">
      <w:pPr>
        <w:pStyle w:val="BodyText"/>
        <w:spacing w:after="0"/>
        <w:ind w:left="540" w:right="-25"/>
        <w:jc w:val="both"/>
        <w:rPr>
          <w:rFonts w:ascii="Times New Roman" w:hAnsi="Times New Roman" w:cs="Times New Roman"/>
          <w:b/>
          <w:bCs/>
          <w:i/>
          <w:iCs/>
          <w:sz w:val="22"/>
          <w:szCs w:val="20"/>
          <w:lang w:bidi="ar-SA"/>
        </w:rPr>
      </w:pPr>
      <w:r w:rsidRPr="00503D95">
        <w:rPr>
          <w:rFonts w:ascii="Times New Roman" w:hAnsi="Times New Roman" w:cs="Times New Roman"/>
          <w:b/>
          <w:bCs/>
          <w:i/>
          <w:iCs/>
          <w:sz w:val="22"/>
          <w:szCs w:val="20"/>
          <w:lang w:bidi="ar-SA"/>
        </w:rPr>
        <w:lastRenderedPageBreak/>
        <w:t>Major customer</w:t>
      </w:r>
    </w:p>
    <w:p w:rsidR="00503D95" w:rsidRPr="00B1513D" w:rsidRDefault="00503D95" w:rsidP="00503D95">
      <w:pPr>
        <w:pStyle w:val="BodyText"/>
        <w:spacing w:after="0"/>
        <w:ind w:left="540" w:right="-25"/>
        <w:jc w:val="both"/>
        <w:rPr>
          <w:rFonts w:ascii="Times New Roman" w:hAnsi="Times New Roman" w:cs="Times New Roman"/>
          <w:b/>
          <w:bCs/>
          <w:i/>
          <w:iCs/>
          <w:sz w:val="20"/>
          <w:lang w:bidi="ar-SA"/>
        </w:rPr>
      </w:pPr>
    </w:p>
    <w:p w:rsidR="00503D95" w:rsidRDefault="00503D95" w:rsidP="00503D95">
      <w:pPr>
        <w:pStyle w:val="BodyText"/>
        <w:spacing w:after="0"/>
        <w:ind w:left="540" w:right="-25"/>
        <w:jc w:val="both"/>
        <w:rPr>
          <w:rFonts w:ascii="Times New Roman" w:hAnsi="Times New Roman" w:cs="Times New Roman"/>
          <w:sz w:val="22"/>
          <w:szCs w:val="20"/>
          <w:lang w:bidi="ar-SA"/>
        </w:rPr>
      </w:pPr>
      <w:r>
        <w:rPr>
          <w:rFonts w:ascii="Times New Roman" w:hAnsi="Times New Roman" w:cs="Times New Roman"/>
          <w:sz w:val="22"/>
          <w:szCs w:val="20"/>
          <w:lang w:bidi="ar-SA"/>
        </w:rPr>
        <w:t>The Group did not have major customer which significant to financial statements since there was no revenue from one customer exceeded than 10% of total Group’s revenue.</w:t>
      </w:r>
    </w:p>
    <w:p w:rsidR="00503D95" w:rsidRPr="00B1513D" w:rsidRDefault="00503D95" w:rsidP="00503D95">
      <w:pPr>
        <w:pStyle w:val="BodyText"/>
        <w:spacing w:after="0"/>
        <w:ind w:left="540" w:right="-25"/>
        <w:jc w:val="both"/>
        <w:rPr>
          <w:rFonts w:ascii="Times New Roman" w:hAnsi="Times New Roman" w:cs="Times New Roman"/>
          <w:sz w:val="20"/>
          <w:lang w:bidi="ar-SA"/>
        </w:rPr>
      </w:pPr>
    </w:p>
    <w:p w:rsidR="00A820F9" w:rsidRDefault="001813A8"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18</w:t>
      </w:r>
      <w:r w:rsidR="009C13D3" w:rsidRPr="00D44786">
        <w:rPr>
          <w:rFonts w:ascii="Times New Roman" w:hAnsi="Times New Roman" w:cs="Times New Roman"/>
          <w:b/>
          <w:bCs/>
          <w:sz w:val="24"/>
          <w:szCs w:val="24"/>
          <w:cs/>
        </w:rPr>
        <w:tab/>
      </w:r>
      <w:r w:rsidR="00A820F9" w:rsidRPr="00A820F9">
        <w:rPr>
          <w:rFonts w:ascii="Times New Roman" w:hAnsi="Times New Roman" w:cs="Times New Roman"/>
          <w:b/>
          <w:bCs/>
          <w:sz w:val="24"/>
          <w:szCs w:val="24"/>
        </w:rPr>
        <w:t>Employee benefit expenses</w:t>
      </w:r>
    </w:p>
    <w:p w:rsidR="00A820F9" w:rsidRDefault="00A820F9"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ab/>
      </w:r>
      <w:r w:rsidRPr="00A820F9">
        <w:rPr>
          <w:rFonts w:ascii="Times New Roman" w:hAnsi="Times New Roman" w:cs="Times New Roman"/>
          <w:b/>
          <w:bCs/>
          <w:sz w:val="24"/>
          <w:szCs w:val="24"/>
        </w:rPr>
        <w:t xml:space="preserve">   </w:t>
      </w:r>
    </w:p>
    <w:tbl>
      <w:tblPr>
        <w:tblW w:w="9540" w:type="dxa"/>
        <w:tblInd w:w="450" w:type="dxa"/>
        <w:tblLayout w:type="fixed"/>
        <w:tblCellMar>
          <w:left w:w="79" w:type="dxa"/>
          <w:right w:w="79" w:type="dxa"/>
        </w:tblCellMar>
        <w:tblLook w:val="04A0" w:firstRow="1" w:lastRow="0" w:firstColumn="1" w:lastColumn="0" w:noHBand="0" w:noVBand="1"/>
      </w:tblPr>
      <w:tblGrid>
        <w:gridCol w:w="2700"/>
        <w:gridCol w:w="721"/>
        <w:gridCol w:w="1259"/>
        <w:gridCol w:w="179"/>
        <w:gridCol w:w="1621"/>
        <w:gridCol w:w="180"/>
        <w:gridCol w:w="1350"/>
        <w:gridCol w:w="180"/>
        <w:gridCol w:w="1350"/>
      </w:tblGrid>
      <w:tr w:rsidR="00A820F9" w:rsidRPr="00A820F9" w:rsidTr="00BD44BA">
        <w:trPr>
          <w:cantSplit/>
          <w:tblHeader/>
        </w:trPr>
        <w:tc>
          <w:tcPr>
            <w:tcW w:w="270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tc>
        <w:tc>
          <w:tcPr>
            <w:tcW w:w="721"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59" w:type="dxa"/>
          </w:tcPr>
          <w:p w:rsidR="00A820F9" w:rsidRPr="008D0574"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79" w:type="dxa"/>
          </w:tcPr>
          <w:p w:rsidR="00A820F9" w:rsidRPr="008D0574"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1" w:type="dxa"/>
          </w:tcPr>
          <w:p w:rsidR="00A820F9" w:rsidRPr="002D2987"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Financial</w:t>
            </w: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A820F9" w:rsidRPr="00A820F9" w:rsidTr="00BD44BA">
        <w:trPr>
          <w:cantSplit/>
          <w:tblHeader/>
        </w:trPr>
        <w:tc>
          <w:tcPr>
            <w:tcW w:w="270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tc>
        <w:tc>
          <w:tcPr>
            <w:tcW w:w="721"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59" w:type="dxa"/>
          </w:tcPr>
          <w:p w:rsidR="00A820F9" w:rsidRPr="002D2987"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79" w:type="dxa"/>
          </w:tcPr>
          <w:p w:rsidR="00A820F9" w:rsidRPr="002D2987"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1" w:type="dxa"/>
          </w:tcPr>
          <w:p w:rsidR="00A820F9" w:rsidRPr="002D2987"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statements</w:t>
            </w: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A820F9" w:rsidRPr="00A820F9" w:rsidTr="00BD44BA">
        <w:trPr>
          <w:cantSplit/>
          <w:tblHeader/>
        </w:trPr>
        <w:tc>
          <w:tcPr>
            <w:tcW w:w="270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tc>
        <w:tc>
          <w:tcPr>
            <w:tcW w:w="721"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59" w:type="dxa"/>
          </w:tcPr>
          <w:p w:rsidR="00A820F9" w:rsidRPr="002D2987"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2D2987">
              <w:rPr>
                <w:rFonts w:ascii="Times New Roman" w:hAnsi="Times New Roman" w:cs="Times New Roman"/>
                <w:b/>
                <w:bCs/>
                <w:spacing w:val="-6"/>
                <w:sz w:val="22"/>
                <w:szCs w:val="22"/>
              </w:rPr>
              <w:t>Consolidated</w:t>
            </w:r>
          </w:p>
        </w:tc>
        <w:tc>
          <w:tcPr>
            <w:tcW w:w="179" w:type="dxa"/>
          </w:tcPr>
          <w:p w:rsidR="00A820F9" w:rsidRPr="002D2987"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1" w:type="dxa"/>
          </w:tcPr>
          <w:p w:rsidR="00A820F9" w:rsidRPr="002D2987" w:rsidRDefault="00BD44BA"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in which</w:t>
            </w: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A820F9" w:rsidRPr="00A820F9" w:rsidTr="00BD44BA">
        <w:trPr>
          <w:cantSplit/>
          <w:tblHeader/>
        </w:trPr>
        <w:tc>
          <w:tcPr>
            <w:tcW w:w="270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tc>
        <w:tc>
          <w:tcPr>
            <w:tcW w:w="721"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59" w:type="dxa"/>
          </w:tcPr>
          <w:p w:rsidR="00A820F9" w:rsidRPr="002D2987"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2D2987">
              <w:rPr>
                <w:rFonts w:ascii="Times New Roman" w:hAnsi="Times New Roman" w:cs="Times New Roman"/>
                <w:b/>
                <w:bCs/>
                <w:sz w:val="22"/>
                <w:szCs w:val="22"/>
              </w:rPr>
              <w:t>financial</w:t>
            </w:r>
          </w:p>
        </w:tc>
        <w:tc>
          <w:tcPr>
            <w:tcW w:w="179" w:type="dxa"/>
          </w:tcPr>
          <w:p w:rsidR="00A820F9" w:rsidRPr="008D0574"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1" w:type="dxa"/>
          </w:tcPr>
          <w:p w:rsidR="00A820F9" w:rsidRPr="002D2987" w:rsidRDefault="00BD44BA"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 xml:space="preserve">the equity </w:t>
            </w:r>
            <w:r w:rsidR="00A820F9" w:rsidRPr="002D2987">
              <w:rPr>
                <w:rFonts w:ascii="Times New Roman" w:hAnsi="Times New Roman" w:cs="Times New Roman"/>
                <w:b/>
                <w:bCs/>
                <w:spacing w:val="-6"/>
                <w:sz w:val="22"/>
                <w:szCs w:val="22"/>
              </w:rPr>
              <w:t>method</w:t>
            </w: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2880" w:type="dxa"/>
            <w:gridSpan w:val="3"/>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r>
      <w:tr w:rsidR="00A820F9" w:rsidRPr="00A820F9" w:rsidTr="00BD44BA">
        <w:trPr>
          <w:cantSplit/>
          <w:tblHeader/>
        </w:trPr>
        <w:tc>
          <w:tcPr>
            <w:tcW w:w="270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tc>
        <w:tc>
          <w:tcPr>
            <w:tcW w:w="721"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p>
        </w:tc>
        <w:tc>
          <w:tcPr>
            <w:tcW w:w="1259" w:type="dxa"/>
          </w:tcPr>
          <w:p w:rsidR="00A820F9" w:rsidRPr="002D2987"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2D2987">
              <w:rPr>
                <w:rFonts w:ascii="Times New Roman" w:hAnsi="Times New Roman" w:cs="Times New Roman"/>
                <w:b/>
                <w:bCs/>
                <w:sz w:val="22"/>
                <w:szCs w:val="22"/>
              </w:rPr>
              <w:t>statements</w:t>
            </w:r>
          </w:p>
        </w:tc>
        <w:tc>
          <w:tcPr>
            <w:tcW w:w="179" w:type="dxa"/>
          </w:tcPr>
          <w:p w:rsidR="00A820F9" w:rsidRPr="008D0574"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1" w:type="dxa"/>
          </w:tcPr>
          <w:p w:rsidR="00A820F9" w:rsidRPr="002D2987"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2D2987">
              <w:rPr>
                <w:rFonts w:ascii="Times New Roman" w:hAnsi="Times New Roman" w:cs="Times New Roman"/>
                <w:b/>
                <w:bCs/>
                <w:spacing w:val="-6"/>
                <w:sz w:val="22"/>
                <w:szCs w:val="22"/>
              </w:rPr>
              <w:t>is applied</w:t>
            </w: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2880" w:type="dxa"/>
            <w:gridSpan w:val="3"/>
          </w:tcPr>
          <w:p w:rsidR="00A820F9" w:rsidRPr="00A820F9" w:rsidRDefault="00BD44BA" w:rsidP="00BD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7"/>
              <w:jc w:val="center"/>
              <w:rPr>
                <w:rFonts w:ascii="Times New Roman" w:eastAsia="Times New Roman" w:hAnsi="Times New Roman" w:cs="Times New Roman"/>
                <w:bCs/>
                <w:sz w:val="22"/>
                <w:szCs w:val="20"/>
                <w:lang w:val="en-GB" w:bidi="ar-SA"/>
              </w:rPr>
            </w:pPr>
            <w:r w:rsidRPr="00A820F9">
              <w:rPr>
                <w:rFonts w:ascii="Times New Roman" w:eastAsia="Times New Roman" w:hAnsi="Times New Roman" w:cs="Times New Roman"/>
                <w:b/>
                <w:sz w:val="22"/>
                <w:szCs w:val="20"/>
                <w:lang w:val="en-GB" w:bidi="ar-SA"/>
              </w:rPr>
              <w:t xml:space="preserve">Separate financial </w:t>
            </w:r>
            <w:r w:rsidR="00A820F9" w:rsidRPr="00A820F9">
              <w:rPr>
                <w:rFonts w:ascii="Times New Roman" w:eastAsia="Times New Roman" w:hAnsi="Times New Roman" w:cs="Times New Roman"/>
                <w:b/>
                <w:sz w:val="22"/>
                <w:szCs w:val="20"/>
                <w:lang w:val="en-GB" w:bidi="ar-SA"/>
              </w:rPr>
              <w:t>statements</w:t>
            </w:r>
          </w:p>
        </w:tc>
      </w:tr>
      <w:tr w:rsidR="00A820F9" w:rsidRPr="00A820F9" w:rsidTr="00BD44BA">
        <w:trPr>
          <w:cantSplit/>
          <w:tblHeader/>
        </w:trPr>
        <w:tc>
          <w:tcPr>
            <w:tcW w:w="270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tc>
        <w:tc>
          <w:tcPr>
            <w:tcW w:w="721" w:type="dxa"/>
            <w:hideMark/>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A820F9">
              <w:rPr>
                <w:rFonts w:ascii="Times New Roman" w:eastAsia="Times New Roman" w:hAnsi="Times New Roman" w:cs="Times New Roman"/>
                <w:bCs/>
                <w:i/>
                <w:iCs/>
                <w:sz w:val="22"/>
                <w:szCs w:val="20"/>
                <w:lang w:val="en-GB" w:bidi="ar-SA"/>
              </w:rPr>
              <w:t>Note</w:t>
            </w:r>
          </w:p>
        </w:tc>
        <w:tc>
          <w:tcPr>
            <w:tcW w:w="1259" w:type="dxa"/>
            <w:hideMark/>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A820F9">
              <w:rPr>
                <w:rFonts w:ascii="Times New Roman" w:eastAsia="Times New Roman" w:hAnsi="Times New Roman" w:cs="Times New Roman"/>
                <w:bCs/>
                <w:sz w:val="22"/>
                <w:szCs w:val="20"/>
                <w:lang w:val="en-GB" w:bidi="ar-SA"/>
              </w:rPr>
              <w:t>2019</w:t>
            </w:r>
          </w:p>
        </w:tc>
        <w:tc>
          <w:tcPr>
            <w:tcW w:w="179"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621" w:type="dxa"/>
            <w:hideMark/>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A820F9">
              <w:rPr>
                <w:rFonts w:ascii="Times New Roman" w:eastAsia="Times New Roman" w:hAnsi="Times New Roman" w:cs="Times New Roman"/>
                <w:bCs/>
                <w:sz w:val="22"/>
                <w:szCs w:val="20"/>
                <w:lang w:val="en-GB" w:bidi="ar-SA"/>
              </w:rPr>
              <w:t>2018</w:t>
            </w: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hideMark/>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A820F9">
              <w:rPr>
                <w:rFonts w:ascii="Times New Roman" w:eastAsia="Times New Roman" w:hAnsi="Times New Roman" w:cs="Times New Roman"/>
                <w:bCs/>
                <w:sz w:val="22"/>
                <w:szCs w:val="20"/>
                <w:lang w:val="en-GB" w:bidi="ar-SA"/>
              </w:rPr>
              <w:t>2019</w:t>
            </w:r>
          </w:p>
        </w:tc>
        <w:tc>
          <w:tcPr>
            <w:tcW w:w="18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p>
        </w:tc>
        <w:tc>
          <w:tcPr>
            <w:tcW w:w="1350" w:type="dxa"/>
            <w:hideMark/>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2"/>
                <w:szCs w:val="20"/>
                <w:lang w:val="en-GB" w:bidi="ar-SA"/>
              </w:rPr>
            </w:pPr>
            <w:r w:rsidRPr="00A820F9">
              <w:rPr>
                <w:rFonts w:ascii="Times New Roman" w:eastAsia="Times New Roman" w:hAnsi="Times New Roman" w:cs="Times New Roman"/>
                <w:bCs/>
                <w:sz w:val="22"/>
                <w:szCs w:val="20"/>
                <w:lang w:val="en-GB" w:bidi="ar-SA"/>
              </w:rPr>
              <w:t>2018</w:t>
            </w:r>
          </w:p>
        </w:tc>
      </w:tr>
      <w:tr w:rsidR="00A820F9" w:rsidRPr="00A820F9" w:rsidTr="00BD44BA">
        <w:trPr>
          <w:cantSplit/>
          <w:tblHeader/>
        </w:trPr>
        <w:tc>
          <w:tcPr>
            <w:tcW w:w="2700"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tc>
        <w:tc>
          <w:tcPr>
            <w:tcW w:w="721" w:type="dxa"/>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i/>
                <w:iCs/>
                <w:sz w:val="22"/>
                <w:szCs w:val="20"/>
                <w:lang w:val="en-GB" w:bidi="ar-SA"/>
              </w:rPr>
            </w:pPr>
          </w:p>
        </w:tc>
        <w:tc>
          <w:tcPr>
            <w:tcW w:w="6119" w:type="dxa"/>
            <w:gridSpan w:val="7"/>
            <w:hideMark/>
          </w:tcPr>
          <w:p w:rsidR="00A820F9" w:rsidRPr="00A820F9" w:rsidRDefault="00A820F9" w:rsidP="00A8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i/>
                <w:iCs/>
                <w:sz w:val="22"/>
                <w:szCs w:val="20"/>
                <w:lang w:val="en-GB" w:bidi="ar-SA"/>
              </w:rPr>
            </w:pPr>
            <w:r w:rsidRPr="00A820F9">
              <w:rPr>
                <w:rFonts w:ascii="Times New Roman" w:eastAsia="Times New Roman" w:hAnsi="Times New Roman" w:cs="Times New Roman"/>
                <w:i/>
                <w:iCs/>
                <w:sz w:val="22"/>
                <w:szCs w:val="20"/>
                <w:lang w:val="en-GB" w:bidi="ar-SA"/>
              </w:rPr>
              <w:t xml:space="preserve">(in </w:t>
            </w:r>
            <w:r>
              <w:rPr>
                <w:rFonts w:ascii="Times New Roman" w:eastAsia="Times New Roman" w:hAnsi="Times New Roman" w:cs="Times New Roman"/>
                <w:i/>
                <w:iCs/>
                <w:sz w:val="22"/>
                <w:szCs w:val="20"/>
                <w:lang w:val="en-GB" w:bidi="ar-SA"/>
              </w:rPr>
              <w:t>thousand</w:t>
            </w:r>
            <w:r w:rsidRPr="00A820F9">
              <w:rPr>
                <w:rFonts w:ascii="Times New Roman" w:eastAsia="Times New Roman" w:hAnsi="Times New Roman" w:cs="Times New Roman"/>
                <w:i/>
                <w:iCs/>
                <w:sz w:val="22"/>
                <w:szCs w:val="20"/>
                <w:lang w:val="en-GB" w:bidi="ar-SA"/>
              </w:rPr>
              <w:t xml:space="preserve"> Baht)</w:t>
            </w:r>
          </w:p>
        </w:tc>
      </w:tr>
      <w:tr w:rsidR="001D5486" w:rsidRPr="00A820F9" w:rsidTr="00BD44BA">
        <w:trPr>
          <w:cantSplit/>
        </w:trPr>
        <w:tc>
          <w:tcPr>
            <w:tcW w:w="2700" w:type="dxa"/>
            <w:hideMark/>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r w:rsidRPr="00A820F9">
              <w:rPr>
                <w:rFonts w:ascii="Times New Roman" w:eastAsia="Times New Roman" w:hAnsi="Times New Roman" w:cs="Times New Roman"/>
                <w:sz w:val="22"/>
                <w:szCs w:val="20"/>
                <w:lang w:val="en-GB" w:bidi="ar-SA"/>
              </w:rPr>
              <w:t>Wages and salaries</w:t>
            </w:r>
          </w:p>
        </w:tc>
        <w:tc>
          <w:tcPr>
            <w:tcW w:w="721"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eastAsia="Times New Roman" w:hAnsi="Times New Roman" w:cs="Times New Roman"/>
                <w:sz w:val="22"/>
                <w:szCs w:val="20"/>
                <w:lang w:val="en-GB" w:bidi="ar-SA"/>
              </w:rPr>
            </w:pPr>
          </w:p>
        </w:tc>
        <w:tc>
          <w:tcPr>
            <w:tcW w:w="1259"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37,040</w:t>
            </w:r>
          </w:p>
        </w:tc>
        <w:tc>
          <w:tcPr>
            <w:tcW w:w="179"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621"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28,003</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37,040</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28,003</w:t>
            </w:r>
          </w:p>
        </w:tc>
      </w:tr>
      <w:tr w:rsidR="001D5486" w:rsidRPr="00A820F9" w:rsidTr="00BD44BA">
        <w:trPr>
          <w:cantSplit/>
        </w:trPr>
        <w:tc>
          <w:tcPr>
            <w:tcW w:w="2700" w:type="dxa"/>
            <w:hideMark/>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r w:rsidRPr="00A820F9">
              <w:rPr>
                <w:rFonts w:ascii="Times New Roman" w:eastAsia="Times New Roman" w:hAnsi="Times New Roman" w:cs="Times New Roman"/>
                <w:sz w:val="22"/>
                <w:szCs w:val="20"/>
                <w:lang w:val="en-GB" w:bidi="ar-SA"/>
              </w:rPr>
              <w:t>Defined benefit plans</w:t>
            </w:r>
          </w:p>
        </w:tc>
        <w:tc>
          <w:tcPr>
            <w:tcW w:w="721" w:type="dxa"/>
            <w:hideMark/>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i/>
                <w:iCs/>
                <w:sz w:val="22"/>
                <w:szCs w:val="20"/>
                <w:lang w:val="en-GB" w:bidi="ar-SA"/>
              </w:rPr>
            </w:pPr>
            <w:r>
              <w:rPr>
                <w:rFonts w:ascii="Times New Roman" w:eastAsia="Times New Roman" w:hAnsi="Times New Roman" w:cs="Times New Roman"/>
                <w:i/>
                <w:iCs/>
                <w:sz w:val="22"/>
                <w:szCs w:val="20"/>
                <w:lang w:val="en-GB" w:bidi="ar-SA"/>
              </w:rPr>
              <w:t>1</w:t>
            </w:r>
            <w:r w:rsidR="00267898">
              <w:rPr>
                <w:rFonts w:ascii="Times New Roman" w:eastAsia="Times New Roman" w:hAnsi="Times New Roman" w:cs="Times New Roman"/>
                <w:i/>
                <w:iCs/>
                <w:sz w:val="22"/>
                <w:szCs w:val="20"/>
                <w:lang w:val="en-GB" w:bidi="ar-SA"/>
              </w:rPr>
              <w:t>3</w:t>
            </w:r>
          </w:p>
        </w:tc>
        <w:tc>
          <w:tcPr>
            <w:tcW w:w="1259"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1,101</w:t>
            </w:r>
          </w:p>
        </w:tc>
        <w:tc>
          <w:tcPr>
            <w:tcW w:w="179"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621"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874</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1,101</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874</w:t>
            </w:r>
          </w:p>
        </w:tc>
      </w:tr>
      <w:tr w:rsidR="001D5486" w:rsidRPr="00A820F9" w:rsidTr="00BD44BA">
        <w:trPr>
          <w:cantSplit/>
        </w:trPr>
        <w:tc>
          <w:tcPr>
            <w:tcW w:w="2700" w:type="dxa"/>
            <w:hideMark/>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r w:rsidRPr="00A820F9">
              <w:rPr>
                <w:rFonts w:ascii="Times New Roman" w:eastAsia="Times New Roman" w:hAnsi="Times New Roman" w:cs="Times New Roman"/>
                <w:sz w:val="22"/>
                <w:szCs w:val="20"/>
                <w:lang w:val="en-GB" w:bidi="ar-SA"/>
              </w:rPr>
              <w:t>Defined contribution plans</w:t>
            </w:r>
          </w:p>
        </w:tc>
        <w:tc>
          <w:tcPr>
            <w:tcW w:w="721"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eastAsia="Times New Roman" w:hAnsi="Times New Roman" w:cs="Times New Roman"/>
                <w:sz w:val="22"/>
                <w:szCs w:val="20"/>
                <w:lang w:val="en-GB" w:bidi="ar-SA"/>
              </w:rPr>
            </w:pPr>
          </w:p>
        </w:tc>
        <w:tc>
          <w:tcPr>
            <w:tcW w:w="1259"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1,136</w:t>
            </w:r>
          </w:p>
        </w:tc>
        <w:tc>
          <w:tcPr>
            <w:tcW w:w="179"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621"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773</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1,136</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773</w:t>
            </w:r>
          </w:p>
        </w:tc>
      </w:tr>
      <w:tr w:rsidR="001D5486" w:rsidRPr="00A820F9" w:rsidTr="00BD44BA">
        <w:trPr>
          <w:cantSplit/>
        </w:trPr>
        <w:tc>
          <w:tcPr>
            <w:tcW w:w="2700" w:type="dxa"/>
            <w:hideMark/>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Others</w:t>
            </w:r>
          </w:p>
        </w:tc>
        <w:tc>
          <w:tcPr>
            <w:tcW w:w="721"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eastAsia="Times New Roman" w:hAnsi="Times New Roman" w:cs="Times New Roman"/>
                <w:b/>
                <w:bCs/>
                <w:sz w:val="22"/>
                <w:szCs w:val="20"/>
                <w:lang w:val="en-GB" w:bidi="ar-SA"/>
              </w:rPr>
            </w:pPr>
          </w:p>
        </w:tc>
        <w:tc>
          <w:tcPr>
            <w:tcW w:w="1259" w:type="dxa"/>
            <w:tcBorders>
              <w:top w:val="nil"/>
              <w:left w:val="nil"/>
              <w:bottom w:val="single" w:sz="4" w:space="0" w:color="auto"/>
              <w:right w:val="nil"/>
            </w:tcBorders>
          </w:tcPr>
          <w:p w:rsidR="001D5486" w:rsidRPr="001D5486"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sidRPr="001D5486">
              <w:rPr>
                <w:rFonts w:ascii="Times New Roman" w:eastAsia="Times New Roman" w:hAnsi="Times New Roman" w:cs="Times New Roman"/>
                <w:sz w:val="22"/>
                <w:szCs w:val="20"/>
                <w:lang w:val="en-GB" w:bidi="ar-SA"/>
              </w:rPr>
              <w:t>9,645</w:t>
            </w:r>
          </w:p>
        </w:tc>
        <w:tc>
          <w:tcPr>
            <w:tcW w:w="179"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621" w:type="dxa"/>
            <w:tcBorders>
              <w:top w:val="nil"/>
              <w:left w:val="nil"/>
              <w:bottom w:val="single" w:sz="4" w:space="0" w:color="auto"/>
              <w:right w:val="nil"/>
            </w:tcBorders>
          </w:tcPr>
          <w:p w:rsidR="001D5486" w:rsidRPr="001D5486"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sidRPr="001D5486">
              <w:rPr>
                <w:rFonts w:ascii="Times New Roman" w:eastAsia="Times New Roman" w:hAnsi="Times New Roman" w:cs="Times New Roman"/>
                <w:sz w:val="22"/>
                <w:szCs w:val="20"/>
                <w:lang w:val="en-GB" w:bidi="ar-SA"/>
              </w:rPr>
              <w:t>9,590</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Borders>
              <w:top w:val="nil"/>
              <w:left w:val="nil"/>
              <w:bottom w:val="single" w:sz="4" w:space="0" w:color="auto"/>
              <w:right w:val="nil"/>
            </w:tcBorders>
          </w:tcPr>
          <w:p w:rsidR="001D5486" w:rsidRPr="001D5486"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sidRPr="001D5486">
              <w:rPr>
                <w:rFonts w:ascii="Times New Roman" w:eastAsia="Times New Roman" w:hAnsi="Times New Roman" w:cs="Times New Roman"/>
                <w:sz w:val="22"/>
                <w:szCs w:val="20"/>
                <w:lang w:val="en-GB" w:bidi="ar-SA"/>
              </w:rPr>
              <w:t>9,645</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Borders>
              <w:top w:val="nil"/>
              <w:left w:val="nil"/>
              <w:bottom w:val="single" w:sz="4" w:space="0" w:color="auto"/>
              <w:right w:val="nil"/>
            </w:tcBorders>
          </w:tcPr>
          <w:p w:rsidR="001D5486" w:rsidRPr="001D5486"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sidRPr="001D5486">
              <w:rPr>
                <w:rFonts w:ascii="Times New Roman" w:eastAsia="Times New Roman" w:hAnsi="Times New Roman" w:cs="Times New Roman"/>
                <w:sz w:val="22"/>
                <w:szCs w:val="20"/>
                <w:lang w:val="en-GB" w:bidi="ar-SA"/>
              </w:rPr>
              <w:t>9,590</w:t>
            </w:r>
          </w:p>
        </w:tc>
      </w:tr>
      <w:tr w:rsidR="001D5486" w:rsidRPr="00A820F9" w:rsidTr="00BD44BA">
        <w:trPr>
          <w:cantSplit/>
        </w:trPr>
        <w:tc>
          <w:tcPr>
            <w:tcW w:w="270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b/>
                <w:bCs/>
                <w:sz w:val="22"/>
                <w:szCs w:val="20"/>
                <w:lang w:val="en-GB" w:bidi="ar-SA"/>
              </w:rPr>
            </w:pPr>
            <w:r w:rsidRPr="00A820F9">
              <w:rPr>
                <w:rFonts w:ascii="Times New Roman" w:eastAsia="Times New Roman" w:hAnsi="Times New Roman" w:cs="Times New Roman"/>
                <w:b/>
                <w:bCs/>
                <w:sz w:val="22"/>
                <w:szCs w:val="20"/>
                <w:lang w:val="en-GB" w:bidi="ar-SA"/>
              </w:rPr>
              <w:t>Total</w:t>
            </w:r>
          </w:p>
        </w:tc>
        <w:tc>
          <w:tcPr>
            <w:tcW w:w="721"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rPr>
                <w:rFonts w:ascii="Times New Roman" w:eastAsia="Times New Roman" w:hAnsi="Times New Roman" w:cs="Times New Roman"/>
                <w:b/>
                <w:bCs/>
                <w:sz w:val="22"/>
                <w:szCs w:val="20"/>
                <w:lang w:val="en-GB" w:bidi="ar-SA"/>
              </w:rPr>
            </w:pPr>
          </w:p>
        </w:tc>
        <w:tc>
          <w:tcPr>
            <w:tcW w:w="1259" w:type="dxa"/>
            <w:tcBorders>
              <w:top w:val="single" w:sz="4" w:space="0" w:color="auto"/>
              <w:left w:val="nil"/>
              <w:bottom w:val="double" w:sz="4" w:space="0" w:color="auto"/>
              <w:right w:val="nil"/>
            </w:tcBorders>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48,922</w:t>
            </w:r>
          </w:p>
        </w:tc>
        <w:tc>
          <w:tcPr>
            <w:tcW w:w="179"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621" w:type="dxa"/>
            <w:tcBorders>
              <w:top w:val="single" w:sz="4" w:space="0" w:color="auto"/>
              <w:left w:val="nil"/>
              <w:bottom w:val="double" w:sz="4" w:space="0" w:color="auto"/>
              <w:right w:val="nil"/>
            </w:tcBorders>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39,240</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Borders>
              <w:top w:val="single" w:sz="4" w:space="0" w:color="auto"/>
              <w:left w:val="nil"/>
              <w:bottom w:val="double" w:sz="4" w:space="0" w:color="auto"/>
              <w:right w:val="nil"/>
            </w:tcBorders>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48,922</w:t>
            </w:r>
          </w:p>
        </w:tc>
        <w:tc>
          <w:tcPr>
            <w:tcW w:w="180" w:type="dxa"/>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350" w:type="dxa"/>
            <w:tcBorders>
              <w:top w:val="single" w:sz="4" w:space="0" w:color="auto"/>
              <w:left w:val="nil"/>
              <w:bottom w:val="double" w:sz="4" w:space="0" w:color="auto"/>
              <w:right w:val="nil"/>
            </w:tcBorders>
          </w:tcPr>
          <w:p w:rsidR="001D5486" w:rsidRPr="00A820F9" w:rsidRDefault="001D5486" w:rsidP="001D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39,240</w:t>
            </w:r>
          </w:p>
        </w:tc>
      </w:tr>
    </w:tbl>
    <w:p w:rsidR="009C13D3" w:rsidRPr="00B1513D" w:rsidRDefault="009C13D3"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rsidR="00A820F9" w:rsidRDefault="00A820F9" w:rsidP="00A820F9">
      <w:pPr>
        <w:pStyle w:val="BodyText"/>
        <w:spacing w:after="0"/>
        <w:ind w:left="540" w:right="-405"/>
        <w:jc w:val="both"/>
        <w:rPr>
          <w:rFonts w:ascii="Times New Roman" w:hAnsi="Times New Roman" w:cs="Times New Roman"/>
          <w:i/>
          <w:iCs/>
          <w:sz w:val="22"/>
          <w:szCs w:val="20"/>
          <w:lang w:bidi="ar-SA"/>
        </w:rPr>
      </w:pPr>
      <w:r w:rsidRPr="00A820F9">
        <w:rPr>
          <w:rFonts w:ascii="Times New Roman" w:hAnsi="Times New Roman" w:cs="Times New Roman"/>
          <w:i/>
          <w:iCs/>
          <w:sz w:val="22"/>
          <w:szCs w:val="20"/>
          <w:lang w:bidi="ar-SA"/>
        </w:rPr>
        <w:t>Defined contribution plans</w:t>
      </w:r>
    </w:p>
    <w:p w:rsidR="00A820F9" w:rsidRPr="00B1513D" w:rsidRDefault="00A820F9" w:rsidP="00A820F9">
      <w:pPr>
        <w:pStyle w:val="BodyText"/>
        <w:spacing w:after="0"/>
        <w:ind w:left="540" w:right="-405"/>
        <w:jc w:val="both"/>
        <w:rPr>
          <w:rFonts w:ascii="Times New Roman" w:hAnsi="Times New Roman" w:cs="Times New Roman"/>
          <w:i/>
          <w:iCs/>
          <w:szCs w:val="16"/>
          <w:lang w:bidi="ar-SA"/>
        </w:rPr>
      </w:pPr>
    </w:p>
    <w:p w:rsidR="00A820F9" w:rsidRPr="00A820F9" w:rsidRDefault="00A820F9" w:rsidP="00A820F9">
      <w:pPr>
        <w:pStyle w:val="BodyText"/>
        <w:spacing w:after="0"/>
        <w:ind w:left="540" w:right="-25"/>
        <w:jc w:val="both"/>
        <w:rPr>
          <w:rFonts w:ascii="Times New Roman" w:hAnsi="Times New Roman" w:cs="Times New Roman"/>
          <w:sz w:val="22"/>
          <w:szCs w:val="20"/>
          <w:lang w:bidi="ar-SA"/>
        </w:rPr>
      </w:pPr>
      <w:r w:rsidRPr="00A820F9">
        <w:rPr>
          <w:rFonts w:ascii="Times New Roman" w:hAnsi="Times New Roman" w:cs="Times New Roman"/>
          <w:sz w:val="22"/>
          <w:szCs w:val="20"/>
          <w:lang w:bidi="ar-SA"/>
        </w:rPr>
        <w:t>The defined contribution plans comprise provident funds established by the</w:t>
      </w:r>
      <w:r>
        <w:rPr>
          <w:rFonts w:ascii="Times New Roman" w:hAnsi="Times New Roman" w:cs="Times New Roman"/>
          <w:sz w:val="22"/>
          <w:szCs w:val="20"/>
          <w:lang w:bidi="ar-SA"/>
        </w:rPr>
        <w:t xml:space="preserve"> Group </w:t>
      </w:r>
      <w:r w:rsidRPr="00A820F9">
        <w:rPr>
          <w:rFonts w:ascii="Times New Roman" w:hAnsi="Times New Roman" w:cs="Times New Roman"/>
          <w:sz w:val="22"/>
          <w:szCs w:val="20"/>
          <w:lang w:bidi="ar-SA"/>
        </w:rPr>
        <w:t>for its employees. Membership to the funds is on a voluntary basis. Contributions are made monthly by the employees at rates ranging from</w:t>
      </w:r>
      <w:r>
        <w:rPr>
          <w:rFonts w:ascii="Times New Roman" w:hAnsi="Times New Roman" w:cs="Times New Roman"/>
          <w:sz w:val="22"/>
          <w:szCs w:val="20"/>
          <w:lang w:bidi="ar-SA"/>
        </w:rPr>
        <w:t xml:space="preserve"> </w:t>
      </w:r>
      <w:r w:rsidR="001D5486">
        <w:rPr>
          <w:rFonts w:ascii="Times New Roman" w:hAnsi="Times New Roman" w:cs="Times New Roman"/>
          <w:sz w:val="22"/>
          <w:szCs w:val="20"/>
          <w:lang w:bidi="ar-SA"/>
        </w:rPr>
        <w:t>3</w:t>
      </w:r>
      <w:r w:rsidRPr="00A820F9">
        <w:rPr>
          <w:rFonts w:ascii="Times New Roman" w:hAnsi="Times New Roman" w:cs="Times New Roman"/>
          <w:sz w:val="22"/>
          <w:szCs w:val="20"/>
          <w:lang w:bidi="ar-SA"/>
        </w:rPr>
        <w:t>% to</w:t>
      </w:r>
      <w:r>
        <w:rPr>
          <w:rFonts w:ascii="Times New Roman" w:hAnsi="Times New Roman" w:cs="Times New Roman"/>
          <w:sz w:val="22"/>
          <w:szCs w:val="20"/>
          <w:lang w:bidi="ar-SA"/>
        </w:rPr>
        <w:t xml:space="preserve"> </w:t>
      </w:r>
      <w:r w:rsidR="00D21F54">
        <w:rPr>
          <w:rFonts w:ascii="Times New Roman" w:hAnsi="Times New Roman" w:cs="Times New Roman"/>
          <w:sz w:val="22"/>
          <w:szCs w:val="20"/>
          <w:lang w:bidi="ar-SA"/>
        </w:rPr>
        <w:t>1</w:t>
      </w:r>
      <w:r w:rsidR="001D5486">
        <w:rPr>
          <w:rFonts w:ascii="Times New Roman" w:hAnsi="Times New Roman" w:cs="Times New Roman"/>
          <w:sz w:val="22"/>
          <w:szCs w:val="20"/>
          <w:lang w:bidi="ar-SA"/>
        </w:rPr>
        <w:t>5</w:t>
      </w:r>
      <w:r w:rsidRPr="00A820F9">
        <w:rPr>
          <w:rFonts w:ascii="Times New Roman" w:hAnsi="Times New Roman" w:cs="Times New Roman"/>
          <w:sz w:val="22"/>
          <w:szCs w:val="20"/>
          <w:lang w:bidi="ar-SA"/>
        </w:rPr>
        <w:t>% of their basic salaries and by the</w:t>
      </w:r>
      <w:r>
        <w:rPr>
          <w:rFonts w:ascii="Times New Roman" w:hAnsi="Times New Roman" w:cs="Times New Roman"/>
          <w:sz w:val="22"/>
          <w:szCs w:val="20"/>
          <w:lang w:bidi="ar-SA"/>
        </w:rPr>
        <w:t xml:space="preserve"> Group </w:t>
      </w:r>
      <w:r w:rsidRPr="00A820F9">
        <w:rPr>
          <w:rFonts w:ascii="Times New Roman" w:hAnsi="Times New Roman" w:cs="Times New Roman"/>
          <w:sz w:val="22"/>
          <w:szCs w:val="20"/>
          <w:lang w:bidi="ar-SA"/>
        </w:rPr>
        <w:t>at rates ranging from</w:t>
      </w:r>
      <w:r>
        <w:rPr>
          <w:rFonts w:ascii="Times New Roman" w:hAnsi="Times New Roman" w:cs="Times New Roman"/>
          <w:sz w:val="22"/>
          <w:szCs w:val="20"/>
          <w:lang w:bidi="ar-SA"/>
        </w:rPr>
        <w:t xml:space="preserve"> </w:t>
      </w:r>
      <w:r w:rsidR="001D5486">
        <w:rPr>
          <w:rFonts w:ascii="Times New Roman" w:hAnsi="Times New Roman" w:cs="Times New Roman"/>
          <w:sz w:val="22"/>
          <w:szCs w:val="20"/>
          <w:lang w:bidi="ar-SA"/>
        </w:rPr>
        <w:t>3</w:t>
      </w:r>
      <w:r w:rsidRPr="00A820F9">
        <w:rPr>
          <w:rFonts w:ascii="Times New Roman" w:hAnsi="Times New Roman" w:cs="Times New Roman"/>
          <w:sz w:val="22"/>
          <w:szCs w:val="20"/>
          <w:lang w:bidi="ar-SA"/>
        </w:rPr>
        <w:t>% to</w:t>
      </w:r>
      <w:r>
        <w:rPr>
          <w:rFonts w:ascii="Times New Roman" w:hAnsi="Times New Roman" w:cs="Times New Roman"/>
          <w:sz w:val="22"/>
          <w:szCs w:val="20"/>
          <w:lang w:bidi="ar-SA"/>
        </w:rPr>
        <w:t xml:space="preserve"> </w:t>
      </w:r>
      <w:r w:rsidR="001D5486">
        <w:rPr>
          <w:rFonts w:ascii="Times New Roman" w:hAnsi="Times New Roman" w:cs="Times New Roman"/>
          <w:sz w:val="22"/>
          <w:szCs w:val="20"/>
          <w:lang w:bidi="ar-SA"/>
        </w:rPr>
        <w:t>5</w:t>
      </w:r>
      <w:r w:rsidRPr="00A820F9">
        <w:rPr>
          <w:rFonts w:ascii="Times New Roman" w:hAnsi="Times New Roman" w:cs="Times New Roman"/>
          <w:sz w:val="22"/>
          <w:szCs w:val="20"/>
          <w:lang w:bidi="ar-SA"/>
        </w:rPr>
        <w:t>% of the employees’ basic salaries. The provident funds are registered with the Ministry of Finance as juristic entities and are managed by licensed Fund Manage</w:t>
      </w:r>
      <w:r w:rsidR="003D3FF0">
        <w:rPr>
          <w:rFonts w:ascii="Times New Roman" w:hAnsi="Times New Roman" w:cs="Times New Roman"/>
          <w:sz w:val="22"/>
          <w:szCs w:val="20"/>
          <w:lang w:bidi="ar-SA"/>
        </w:rPr>
        <w:t>r.</w:t>
      </w:r>
    </w:p>
    <w:p w:rsidR="00A820F9" w:rsidRPr="00B1513D" w:rsidRDefault="00A820F9"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rsidR="00D44786" w:rsidRDefault="00B1092E" w:rsidP="00D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19</w:t>
      </w:r>
      <w:r w:rsidR="00D44786" w:rsidRPr="00D44786">
        <w:rPr>
          <w:rFonts w:ascii="Times New Roman" w:hAnsi="Times New Roman" w:cs="Times New Roman"/>
          <w:b/>
          <w:bCs/>
          <w:sz w:val="24"/>
          <w:szCs w:val="24"/>
          <w:cs/>
        </w:rPr>
        <w:tab/>
      </w:r>
      <w:r w:rsidR="00D44786" w:rsidRPr="00D44786">
        <w:rPr>
          <w:rFonts w:ascii="Times New Roman" w:hAnsi="Times New Roman" w:cs="Times New Roman"/>
          <w:b/>
          <w:bCs/>
          <w:sz w:val="24"/>
          <w:szCs w:val="24"/>
        </w:rPr>
        <w:t>Expenses by nature</w:t>
      </w:r>
    </w:p>
    <w:p w:rsidR="00623663" w:rsidRPr="00D44786" w:rsidRDefault="00623663" w:rsidP="00D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tbl>
      <w:tblPr>
        <w:tblW w:w="9630" w:type="dxa"/>
        <w:tblInd w:w="450" w:type="dxa"/>
        <w:tblLayout w:type="fixed"/>
        <w:tblLook w:val="0000" w:firstRow="0" w:lastRow="0" w:firstColumn="0" w:lastColumn="0" w:noHBand="0" w:noVBand="0"/>
      </w:tblPr>
      <w:tblGrid>
        <w:gridCol w:w="2880"/>
        <w:gridCol w:w="540"/>
        <w:gridCol w:w="1260"/>
        <w:gridCol w:w="270"/>
        <w:gridCol w:w="1620"/>
        <w:gridCol w:w="270"/>
        <w:gridCol w:w="1260"/>
        <w:gridCol w:w="236"/>
        <w:gridCol w:w="1294"/>
      </w:tblGrid>
      <w:tr w:rsidR="00304E04" w:rsidRPr="00D44786" w:rsidTr="008A58C7">
        <w:tc>
          <w:tcPr>
            <w:tcW w:w="288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540" w:type="dxa"/>
          </w:tcPr>
          <w:p w:rsidR="00304E04" w:rsidRPr="00093E23" w:rsidRDefault="00304E04" w:rsidP="0030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s>
              <w:ind w:left="-115" w:right="-115"/>
              <w:jc w:val="center"/>
              <w:rPr>
                <w:rFonts w:ascii="Times New Roman" w:hAnsi="Times New Roman" w:cs="Times New Roman"/>
                <w:sz w:val="22"/>
                <w:szCs w:val="22"/>
                <w:cs/>
              </w:rPr>
            </w:pPr>
          </w:p>
        </w:tc>
        <w:tc>
          <w:tcPr>
            <w:tcW w:w="126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tcPr>
          <w:p w:rsidR="00304E04" w:rsidRPr="00093E23" w:rsidRDefault="00304E04"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06" w:right="-115" w:hanging="9"/>
              <w:jc w:val="center"/>
              <w:rPr>
                <w:rFonts w:ascii="Times New Roman" w:hAnsi="Times New Roman" w:cs="Times New Roman"/>
                <w:b/>
                <w:bCs/>
                <w:spacing w:val="-6"/>
                <w:sz w:val="22"/>
                <w:szCs w:val="22"/>
              </w:rPr>
            </w:pPr>
            <w:r w:rsidRPr="00093E23">
              <w:rPr>
                <w:rFonts w:ascii="Times New Roman" w:hAnsi="Times New Roman" w:cs="Times New Roman"/>
                <w:b/>
                <w:bCs/>
                <w:spacing w:val="-6"/>
                <w:sz w:val="22"/>
                <w:szCs w:val="22"/>
              </w:rPr>
              <w:t>Financial</w:t>
            </w:r>
          </w:p>
        </w:tc>
        <w:tc>
          <w:tcPr>
            <w:tcW w:w="27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0" w:type="dxa"/>
          </w:tcPr>
          <w:p w:rsidR="00304E04" w:rsidRPr="00D44786" w:rsidRDefault="00304E04"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1" w:right="-115" w:firstLine="46"/>
              <w:jc w:val="center"/>
              <w:rPr>
                <w:rFonts w:ascii="Times New Roman" w:hAnsi="Times New Roman" w:cs="Times New Roman"/>
                <w:sz w:val="22"/>
                <w:szCs w:val="22"/>
                <w:cs/>
              </w:rPr>
            </w:pPr>
          </w:p>
        </w:tc>
        <w:tc>
          <w:tcPr>
            <w:tcW w:w="236"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94"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r>
      <w:tr w:rsidR="00304E04" w:rsidRPr="00D44786" w:rsidTr="008A58C7">
        <w:tc>
          <w:tcPr>
            <w:tcW w:w="288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540" w:type="dxa"/>
          </w:tcPr>
          <w:p w:rsidR="00304E04" w:rsidRPr="00093E23" w:rsidRDefault="00304E04" w:rsidP="0030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s>
              <w:ind w:left="-115" w:right="-115"/>
              <w:jc w:val="center"/>
              <w:rPr>
                <w:rFonts w:ascii="Times New Roman" w:hAnsi="Times New Roman" w:cs="Times New Roman"/>
                <w:sz w:val="22"/>
                <w:szCs w:val="22"/>
                <w:cs/>
              </w:rPr>
            </w:pPr>
          </w:p>
        </w:tc>
        <w:tc>
          <w:tcPr>
            <w:tcW w:w="126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093E23">
              <w:rPr>
                <w:rFonts w:ascii="Times New Roman" w:hAnsi="Times New Roman" w:cs="Times New Roman"/>
                <w:b/>
                <w:bCs/>
                <w:spacing w:val="-6"/>
                <w:sz w:val="22"/>
                <w:szCs w:val="22"/>
              </w:rPr>
              <w:t>statements</w:t>
            </w:r>
          </w:p>
        </w:tc>
        <w:tc>
          <w:tcPr>
            <w:tcW w:w="27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b/>
                <w:bCs/>
                <w:sz w:val="22"/>
                <w:szCs w:val="22"/>
                <w:cs/>
              </w:rPr>
            </w:pPr>
          </w:p>
        </w:tc>
        <w:tc>
          <w:tcPr>
            <w:tcW w:w="236"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p>
        </w:tc>
        <w:tc>
          <w:tcPr>
            <w:tcW w:w="1294"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p>
        </w:tc>
      </w:tr>
      <w:tr w:rsidR="00304E04" w:rsidRPr="00D44786" w:rsidTr="008A58C7">
        <w:tc>
          <w:tcPr>
            <w:tcW w:w="288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540" w:type="dxa"/>
          </w:tcPr>
          <w:p w:rsidR="00304E04" w:rsidRPr="00093E23" w:rsidRDefault="00304E04" w:rsidP="0030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ind w:left="-115" w:right="-115"/>
              <w:jc w:val="center"/>
              <w:rPr>
                <w:rFonts w:ascii="Times New Roman" w:hAnsi="Times New Roman" w:cs="Times New Roman"/>
                <w:b/>
                <w:bCs/>
                <w:spacing w:val="-6"/>
                <w:sz w:val="22"/>
                <w:szCs w:val="22"/>
              </w:rPr>
            </w:pPr>
          </w:p>
        </w:tc>
        <w:tc>
          <w:tcPr>
            <w:tcW w:w="126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093E23">
              <w:rPr>
                <w:rFonts w:ascii="Times New Roman" w:hAnsi="Times New Roman" w:cs="Times New Roman"/>
                <w:b/>
                <w:bCs/>
                <w:spacing w:val="-6"/>
                <w:sz w:val="22"/>
                <w:szCs w:val="22"/>
              </w:rPr>
              <w:t>Consolidated</w:t>
            </w:r>
          </w:p>
        </w:tc>
        <w:tc>
          <w:tcPr>
            <w:tcW w:w="27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tcPr>
          <w:p w:rsidR="00304E04" w:rsidRPr="00093E23" w:rsidRDefault="00197C1F"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093E23">
              <w:rPr>
                <w:rFonts w:ascii="Times New Roman" w:hAnsi="Times New Roman" w:cs="Times New Roman"/>
                <w:b/>
                <w:bCs/>
                <w:spacing w:val="-6"/>
                <w:sz w:val="22"/>
                <w:szCs w:val="22"/>
              </w:rPr>
              <w:t>in which</w:t>
            </w:r>
          </w:p>
        </w:tc>
        <w:tc>
          <w:tcPr>
            <w:tcW w:w="27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b/>
                <w:bCs/>
                <w:sz w:val="22"/>
                <w:szCs w:val="22"/>
                <w:cs/>
              </w:rPr>
            </w:pPr>
          </w:p>
        </w:tc>
        <w:tc>
          <w:tcPr>
            <w:tcW w:w="236"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p>
        </w:tc>
        <w:tc>
          <w:tcPr>
            <w:tcW w:w="1294"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p>
        </w:tc>
      </w:tr>
      <w:tr w:rsidR="00304E04" w:rsidRPr="00D44786" w:rsidTr="008A58C7">
        <w:tc>
          <w:tcPr>
            <w:tcW w:w="288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540" w:type="dxa"/>
          </w:tcPr>
          <w:p w:rsidR="00304E04" w:rsidRPr="00093E23" w:rsidRDefault="00304E04" w:rsidP="0030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ind w:left="-115" w:right="-115"/>
              <w:jc w:val="center"/>
              <w:rPr>
                <w:rFonts w:ascii="Times New Roman" w:hAnsi="Times New Roman" w:cs="Times New Roman"/>
                <w:b/>
                <w:bCs/>
                <w:sz w:val="22"/>
                <w:szCs w:val="22"/>
              </w:rPr>
            </w:pPr>
          </w:p>
        </w:tc>
        <w:tc>
          <w:tcPr>
            <w:tcW w:w="126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093E23">
              <w:rPr>
                <w:rFonts w:ascii="Times New Roman" w:hAnsi="Times New Roman" w:cs="Times New Roman"/>
                <w:b/>
                <w:bCs/>
                <w:sz w:val="22"/>
                <w:szCs w:val="22"/>
              </w:rPr>
              <w:t>financial</w:t>
            </w:r>
          </w:p>
        </w:tc>
        <w:tc>
          <w:tcPr>
            <w:tcW w:w="27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tcPr>
          <w:p w:rsidR="00304E04" w:rsidRPr="00093E23" w:rsidRDefault="00197C1F"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093E23">
              <w:rPr>
                <w:rFonts w:ascii="Times New Roman" w:hAnsi="Times New Roman" w:cs="Times New Roman"/>
                <w:b/>
                <w:bCs/>
                <w:spacing w:val="-6"/>
                <w:sz w:val="22"/>
                <w:szCs w:val="22"/>
              </w:rPr>
              <w:t xml:space="preserve">the equity </w:t>
            </w:r>
            <w:r w:rsidR="00304E04" w:rsidRPr="00093E23">
              <w:rPr>
                <w:rFonts w:ascii="Times New Roman" w:hAnsi="Times New Roman" w:cs="Times New Roman"/>
                <w:b/>
                <w:bCs/>
                <w:spacing w:val="-6"/>
                <w:sz w:val="22"/>
                <w:szCs w:val="22"/>
              </w:rPr>
              <w:t>method</w:t>
            </w:r>
          </w:p>
        </w:tc>
        <w:tc>
          <w:tcPr>
            <w:tcW w:w="27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90" w:type="dxa"/>
            <w:gridSpan w:val="3"/>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p>
        </w:tc>
      </w:tr>
      <w:tr w:rsidR="00304E04" w:rsidRPr="00D44786" w:rsidTr="008A58C7">
        <w:tc>
          <w:tcPr>
            <w:tcW w:w="288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540" w:type="dxa"/>
          </w:tcPr>
          <w:p w:rsidR="00304E04" w:rsidRPr="00304E04" w:rsidRDefault="00304E04" w:rsidP="0030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ind w:left="-115" w:right="-115"/>
              <w:jc w:val="center"/>
              <w:rPr>
                <w:rFonts w:ascii="Times New Roman" w:hAnsi="Times New Roman" w:cs="Times New Roman"/>
                <w:i/>
                <w:iCs/>
                <w:sz w:val="22"/>
                <w:szCs w:val="22"/>
              </w:rPr>
            </w:pPr>
          </w:p>
        </w:tc>
        <w:tc>
          <w:tcPr>
            <w:tcW w:w="126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093E23">
              <w:rPr>
                <w:rFonts w:ascii="Times New Roman" w:hAnsi="Times New Roman" w:cs="Times New Roman"/>
                <w:b/>
                <w:bCs/>
                <w:sz w:val="22"/>
                <w:szCs w:val="22"/>
              </w:rPr>
              <w:t>statements</w:t>
            </w:r>
          </w:p>
        </w:tc>
        <w:tc>
          <w:tcPr>
            <w:tcW w:w="27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tcPr>
          <w:p w:rsidR="00304E04" w:rsidRPr="00093E23"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093E23">
              <w:rPr>
                <w:rFonts w:ascii="Times New Roman" w:hAnsi="Times New Roman" w:cs="Times New Roman"/>
                <w:b/>
                <w:bCs/>
                <w:spacing w:val="-6"/>
                <w:sz w:val="22"/>
                <w:szCs w:val="22"/>
              </w:rPr>
              <w:t>is applied</w:t>
            </w:r>
          </w:p>
        </w:tc>
        <w:tc>
          <w:tcPr>
            <w:tcW w:w="27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90" w:type="dxa"/>
            <w:gridSpan w:val="3"/>
          </w:tcPr>
          <w:p w:rsidR="00304E04" w:rsidRPr="00093E23" w:rsidRDefault="00197C1F" w:rsidP="0019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7"/>
              <w:jc w:val="center"/>
              <w:rPr>
                <w:rFonts w:ascii="Times New Roman" w:hAnsi="Times New Roman" w:cs="Times New Roman"/>
                <w:spacing w:val="-2"/>
                <w:sz w:val="22"/>
                <w:szCs w:val="22"/>
              </w:rPr>
            </w:pPr>
            <w:r w:rsidRPr="00093E23">
              <w:rPr>
                <w:rFonts w:ascii="Times New Roman" w:hAnsi="Times New Roman" w:cs="Times New Roman"/>
                <w:b/>
                <w:bCs/>
                <w:spacing w:val="-2"/>
                <w:sz w:val="22"/>
                <w:szCs w:val="22"/>
              </w:rPr>
              <w:t xml:space="preserve">Separate financial </w:t>
            </w:r>
            <w:r w:rsidR="00304E04" w:rsidRPr="00093E23">
              <w:rPr>
                <w:rFonts w:ascii="Times New Roman" w:hAnsi="Times New Roman" w:cs="Times New Roman"/>
                <w:b/>
                <w:bCs/>
                <w:spacing w:val="-2"/>
                <w:sz w:val="22"/>
                <w:szCs w:val="22"/>
              </w:rPr>
              <w:t>statements</w:t>
            </w:r>
          </w:p>
        </w:tc>
      </w:tr>
      <w:tr w:rsidR="00304E04" w:rsidRPr="00D44786" w:rsidTr="008A58C7">
        <w:tc>
          <w:tcPr>
            <w:tcW w:w="288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rPr>
            </w:pPr>
          </w:p>
        </w:tc>
        <w:tc>
          <w:tcPr>
            <w:tcW w:w="540" w:type="dxa"/>
          </w:tcPr>
          <w:p w:rsidR="00304E04" w:rsidRPr="00093E23" w:rsidRDefault="00304E04" w:rsidP="0030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s>
              <w:ind w:left="-115" w:right="-115"/>
              <w:jc w:val="center"/>
              <w:rPr>
                <w:rFonts w:ascii="Times New Roman" w:hAnsi="Times New Roman" w:cs="Times New Roman"/>
                <w:sz w:val="22"/>
                <w:szCs w:val="22"/>
              </w:rPr>
            </w:pPr>
            <w:r w:rsidRPr="00304E04">
              <w:rPr>
                <w:rFonts w:ascii="Times New Roman" w:hAnsi="Times New Roman" w:cs="Times New Roman"/>
                <w:i/>
                <w:iCs/>
                <w:sz w:val="22"/>
                <w:szCs w:val="22"/>
              </w:rPr>
              <w:t>Note</w:t>
            </w:r>
          </w:p>
        </w:tc>
        <w:tc>
          <w:tcPr>
            <w:tcW w:w="126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093E23">
              <w:rPr>
                <w:rFonts w:ascii="Times New Roman" w:hAnsi="Times New Roman" w:cs="Times New Roman"/>
                <w:sz w:val="22"/>
                <w:szCs w:val="22"/>
              </w:rPr>
              <w:t>2019</w:t>
            </w:r>
          </w:p>
        </w:tc>
        <w:tc>
          <w:tcPr>
            <w:tcW w:w="27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62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093E23">
              <w:rPr>
                <w:rFonts w:ascii="Times New Roman" w:hAnsi="Times New Roman" w:cs="Times New Roman"/>
                <w:sz w:val="22"/>
                <w:szCs w:val="22"/>
              </w:rPr>
              <w:t>2018</w:t>
            </w:r>
          </w:p>
        </w:tc>
        <w:tc>
          <w:tcPr>
            <w:tcW w:w="27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26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r w:rsidRPr="00093E23">
              <w:rPr>
                <w:rFonts w:ascii="Times New Roman" w:hAnsi="Times New Roman" w:cs="Times New Roman"/>
                <w:sz w:val="22"/>
                <w:szCs w:val="22"/>
              </w:rPr>
              <w:t>2019</w:t>
            </w:r>
          </w:p>
        </w:tc>
        <w:tc>
          <w:tcPr>
            <w:tcW w:w="236"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94"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093E23">
              <w:rPr>
                <w:rFonts w:ascii="Times New Roman" w:hAnsi="Times New Roman" w:cs="Times New Roman"/>
                <w:sz w:val="22"/>
                <w:szCs w:val="22"/>
              </w:rPr>
              <w:t>2018</w:t>
            </w:r>
          </w:p>
        </w:tc>
      </w:tr>
      <w:tr w:rsidR="00304E04" w:rsidRPr="00D44786" w:rsidTr="008A58C7">
        <w:tc>
          <w:tcPr>
            <w:tcW w:w="2880" w:type="dxa"/>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rPr>
            </w:pPr>
          </w:p>
        </w:tc>
        <w:tc>
          <w:tcPr>
            <w:tcW w:w="540" w:type="dxa"/>
          </w:tcPr>
          <w:p w:rsidR="00304E04" w:rsidRPr="00093E23" w:rsidRDefault="00304E04" w:rsidP="00304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ind w:left="-115" w:right="-115"/>
              <w:jc w:val="center"/>
              <w:rPr>
                <w:rFonts w:ascii="Times New Roman" w:hAnsi="Times New Roman" w:cs="Times New Roman"/>
                <w:i/>
                <w:iCs/>
                <w:sz w:val="22"/>
                <w:szCs w:val="22"/>
              </w:rPr>
            </w:pPr>
          </w:p>
        </w:tc>
        <w:tc>
          <w:tcPr>
            <w:tcW w:w="6210" w:type="dxa"/>
            <w:gridSpan w:val="7"/>
          </w:tcPr>
          <w:p w:rsidR="00304E04" w:rsidRPr="00D44786" w:rsidRDefault="00304E04" w:rsidP="00093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r w:rsidRPr="00093E23">
              <w:rPr>
                <w:rFonts w:ascii="Times New Roman" w:hAnsi="Times New Roman" w:cs="Times New Roman"/>
                <w:i/>
                <w:iCs/>
                <w:sz w:val="22"/>
                <w:szCs w:val="22"/>
              </w:rPr>
              <w:t>(in thousand Baht)</w:t>
            </w:r>
          </w:p>
        </w:tc>
      </w:tr>
      <w:tr w:rsidR="00D96CEA" w:rsidRPr="00D44786" w:rsidTr="008A58C7">
        <w:tc>
          <w:tcPr>
            <w:tcW w:w="2880" w:type="dxa"/>
          </w:tcPr>
          <w:p w:rsidR="00D96CEA" w:rsidRPr="009E09E4"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9E09E4">
              <w:rPr>
                <w:rFonts w:ascii="Times New Roman" w:hAnsi="Times New Roman" w:cs="Times New Roman"/>
                <w:sz w:val="22"/>
                <w:szCs w:val="22"/>
                <w:cs/>
                <w:lang w:val="th-TH"/>
              </w:rPr>
              <w:t>Changes in inventories</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(20,662)</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sidRPr="00D44786">
              <w:rPr>
                <w:rFonts w:ascii="Times New Roman" w:hAnsi="Times New Roman" w:cs="Times New Roman"/>
                <w:sz w:val="22"/>
                <w:szCs w:val="22"/>
              </w:rPr>
              <w:t>(7,792)</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(20,662)</w:t>
            </w: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sidRPr="00D44786">
              <w:rPr>
                <w:rFonts w:ascii="Times New Roman" w:hAnsi="Times New Roman" w:cs="Times New Roman"/>
                <w:sz w:val="22"/>
                <w:szCs w:val="22"/>
              </w:rPr>
              <w:t>(7,792)</w:t>
            </w:r>
          </w:p>
        </w:tc>
      </w:tr>
      <w:tr w:rsidR="00D96CEA" w:rsidRPr="00D44786" w:rsidTr="008A58C7">
        <w:tc>
          <w:tcPr>
            <w:tcW w:w="2880" w:type="dxa"/>
          </w:tcPr>
          <w:p w:rsidR="00D96CEA" w:rsidRPr="009E09E4"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9E09E4">
              <w:rPr>
                <w:rFonts w:ascii="Times New Roman" w:hAnsi="Times New Roman" w:cs="Times New Roman"/>
                <w:sz w:val="22"/>
                <w:szCs w:val="22"/>
                <w:cs/>
                <w:lang w:val="th-TH"/>
              </w:rPr>
              <w:t>Purchase of car and</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p>
        </w:tc>
      </w:tr>
      <w:tr w:rsidR="00D96CEA" w:rsidRPr="00D44786" w:rsidTr="008A58C7">
        <w:tc>
          <w:tcPr>
            <w:tcW w:w="2880" w:type="dxa"/>
          </w:tcPr>
          <w:p w:rsidR="00D96CEA" w:rsidRPr="009E09E4"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9E09E4">
              <w:rPr>
                <w:rFonts w:ascii="Times New Roman" w:hAnsi="Times New Roman" w:cs="Times New Roman"/>
                <w:sz w:val="22"/>
                <w:szCs w:val="22"/>
                <w:cs/>
                <w:lang w:val="th-TH"/>
              </w:rPr>
              <w:t xml:space="preserve">   accessories</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2</w:t>
            </w:r>
            <w:r w:rsidR="00F475A1">
              <w:rPr>
                <w:rFonts w:ascii="Times New Roman" w:hAnsi="Times New Roman" w:cs="Times New Roman"/>
                <w:sz w:val="22"/>
                <w:szCs w:val="22"/>
              </w:rPr>
              <w:t>70</w:t>
            </w:r>
            <w:r>
              <w:rPr>
                <w:rFonts w:ascii="Times New Roman" w:hAnsi="Times New Roman" w:cs="Times New Roman"/>
                <w:sz w:val="22"/>
                <w:szCs w:val="22"/>
              </w:rPr>
              <w:t>,</w:t>
            </w:r>
            <w:r w:rsidR="00F475A1">
              <w:rPr>
                <w:rFonts w:ascii="Times New Roman" w:hAnsi="Times New Roman" w:cs="Times New Roman"/>
                <w:sz w:val="22"/>
                <w:szCs w:val="22"/>
              </w:rPr>
              <w:t>312</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F475A1"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Pr>
                <w:rFonts w:ascii="Times New Roman" w:hAnsi="Times New Roman" w:cs="Times New Roman"/>
                <w:sz w:val="22"/>
                <w:szCs w:val="22"/>
              </w:rPr>
              <w:t>287</w:t>
            </w:r>
            <w:r w:rsidR="00D96CEA" w:rsidRPr="00D44786">
              <w:rPr>
                <w:rFonts w:ascii="Times New Roman" w:hAnsi="Times New Roman" w:cs="Times New Roman"/>
                <w:sz w:val="22"/>
                <w:szCs w:val="22"/>
              </w:rPr>
              <w:t>,</w:t>
            </w:r>
            <w:r>
              <w:rPr>
                <w:rFonts w:ascii="Times New Roman" w:hAnsi="Times New Roman" w:cs="Times New Roman"/>
                <w:sz w:val="22"/>
                <w:szCs w:val="22"/>
              </w:rPr>
              <w:t>131</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F475A1"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270,312</w:t>
            </w: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F475A1"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Pr>
                <w:rFonts w:ascii="Times New Roman" w:hAnsi="Times New Roman" w:cs="Times New Roman"/>
                <w:sz w:val="22"/>
                <w:szCs w:val="22"/>
              </w:rPr>
              <w:t>287</w:t>
            </w:r>
            <w:r w:rsidRPr="00D44786">
              <w:rPr>
                <w:rFonts w:ascii="Times New Roman" w:hAnsi="Times New Roman" w:cs="Times New Roman"/>
                <w:sz w:val="22"/>
                <w:szCs w:val="22"/>
              </w:rPr>
              <w:t>,</w:t>
            </w:r>
            <w:r>
              <w:rPr>
                <w:rFonts w:ascii="Times New Roman" w:hAnsi="Times New Roman" w:cs="Times New Roman"/>
                <w:sz w:val="22"/>
                <w:szCs w:val="22"/>
              </w:rPr>
              <w:t>131</w:t>
            </w:r>
          </w:p>
        </w:tc>
      </w:tr>
      <w:tr w:rsidR="00D96CEA" w:rsidRPr="00D44786" w:rsidTr="008A58C7">
        <w:tc>
          <w:tcPr>
            <w:tcW w:w="2880" w:type="dxa"/>
          </w:tcPr>
          <w:p w:rsidR="00D96CEA" w:rsidRPr="00CC3077" w:rsidRDefault="00D96CEA" w:rsidP="00CC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CC3077">
              <w:rPr>
                <w:rFonts w:ascii="Times New Roman" w:hAnsi="Times New Roman" w:cs="Times New Roman"/>
                <w:sz w:val="22"/>
                <w:szCs w:val="22"/>
                <w:cs/>
                <w:lang w:val="th-TH"/>
              </w:rPr>
              <w:t>Employee benefit expenses</w:t>
            </w:r>
          </w:p>
        </w:tc>
        <w:tc>
          <w:tcPr>
            <w:tcW w:w="540" w:type="dxa"/>
          </w:tcPr>
          <w:p w:rsidR="00D96CEA" w:rsidRPr="00304E04" w:rsidRDefault="00354C12"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jc w:val="center"/>
              <w:rPr>
                <w:rFonts w:ascii="Times New Roman" w:hAnsi="Times New Roman" w:cs="Times New Roman"/>
                <w:i/>
                <w:iCs/>
                <w:sz w:val="22"/>
                <w:szCs w:val="22"/>
              </w:rPr>
            </w:pPr>
            <w:r>
              <w:rPr>
                <w:rFonts w:ascii="Times New Roman" w:hAnsi="Times New Roman" w:cs="Times New Roman"/>
                <w:i/>
                <w:iCs/>
                <w:sz w:val="22"/>
                <w:szCs w:val="22"/>
              </w:rPr>
              <w:t>18</w:t>
            </w: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48,922</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sidRPr="00D44786">
              <w:rPr>
                <w:rFonts w:ascii="Times New Roman" w:hAnsi="Times New Roman" w:cs="Times New Roman"/>
                <w:sz w:val="22"/>
                <w:szCs w:val="22"/>
              </w:rPr>
              <w:t>39,240</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48,922</w:t>
            </w: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sidRPr="00D44786">
              <w:rPr>
                <w:rFonts w:ascii="Times New Roman" w:hAnsi="Times New Roman" w:cs="Times New Roman"/>
                <w:sz w:val="22"/>
                <w:szCs w:val="22"/>
              </w:rPr>
              <w:t>39,240</w:t>
            </w:r>
          </w:p>
        </w:tc>
      </w:tr>
      <w:tr w:rsidR="00D96CEA" w:rsidRPr="00D44786" w:rsidTr="008A58C7">
        <w:tc>
          <w:tcPr>
            <w:tcW w:w="2880" w:type="dxa"/>
          </w:tcPr>
          <w:p w:rsidR="00D96CEA" w:rsidRPr="00CC3077"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CC3077">
              <w:rPr>
                <w:rFonts w:ascii="Times New Roman" w:hAnsi="Times New Roman" w:cs="Times New Roman"/>
                <w:sz w:val="22"/>
                <w:szCs w:val="22"/>
                <w:cs/>
                <w:lang w:val="th-TH"/>
              </w:rPr>
              <w:t>Depreciation and amortisation</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6,700</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sidRPr="00D44786">
              <w:rPr>
                <w:rFonts w:ascii="Times New Roman" w:hAnsi="Times New Roman" w:cs="Times New Roman"/>
                <w:sz w:val="22"/>
                <w:szCs w:val="22"/>
              </w:rPr>
              <w:t>6,588</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6,</w:t>
            </w:r>
            <w:r w:rsidR="00F475A1">
              <w:rPr>
                <w:rFonts w:ascii="Times New Roman" w:hAnsi="Times New Roman" w:cs="Times New Roman"/>
                <w:sz w:val="22"/>
                <w:szCs w:val="22"/>
              </w:rPr>
              <w:t>622</w:t>
            </w: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sidRPr="00D44786">
              <w:rPr>
                <w:rFonts w:ascii="Times New Roman" w:hAnsi="Times New Roman" w:cs="Times New Roman"/>
                <w:sz w:val="22"/>
                <w:szCs w:val="22"/>
              </w:rPr>
              <w:t>6,588</w:t>
            </w:r>
          </w:p>
        </w:tc>
      </w:tr>
      <w:tr w:rsidR="00D96CEA" w:rsidRPr="00D44786" w:rsidTr="008A58C7">
        <w:tc>
          <w:tcPr>
            <w:tcW w:w="2880" w:type="dxa"/>
          </w:tcPr>
          <w:p w:rsidR="00D96CEA" w:rsidRPr="009E09E4"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9E09E4">
              <w:rPr>
                <w:rFonts w:ascii="Times New Roman" w:hAnsi="Times New Roman" w:cs="Times New Roman"/>
                <w:sz w:val="22"/>
                <w:szCs w:val="22"/>
                <w:cs/>
                <w:lang w:val="th-TH"/>
              </w:rPr>
              <w:t>Promotional expenses</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12,</w:t>
            </w:r>
            <w:r w:rsidR="00F475A1">
              <w:rPr>
                <w:rFonts w:ascii="Times New Roman" w:hAnsi="Times New Roman" w:cs="Times New Roman"/>
                <w:sz w:val="22"/>
                <w:szCs w:val="22"/>
              </w:rPr>
              <w:t>207</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F475A1"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Pr>
                <w:rFonts w:ascii="Times New Roman" w:hAnsi="Times New Roman" w:cs="Times New Roman"/>
                <w:sz w:val="22"/>
                <w:szCs w:val="22"/>
              </w:rPr>
              <w:t>13,113</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F475A1"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11</w:t>
            </w:r>
            <w:r w:rsidR="00D96CEA">
              <w:rPr>
                <w:rFonts w:ascii="Times New Roman" w:hAnsi="Times New Roman" w:cs="Times New Roman"/>
                <w:sz w:val="22"/>
                <w:szCs w:val="22"/>
              </w:rPr>
              <w:t>,</w:t>
            </w:r>
            <w:r>
              <w:rPr>
                <w:rFonts w:ascii="Times New Roman" w:hAnsi="Times New Roman" w:cs="Times New Roman"/>
                <w:sz w:val="22"/>
                <w:szCs w:val="22"/>
              </w:rPr>
              <w:t>647</w:t>
            </w: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sidRPr="00D44786">
              <w:rPr>
                <w:rFonts w:ascii="Times New Roman" w:hAnsi="Times New Roman" w:cs="Times New Roman"/>
                <w:sz w:val="22"/>
                <w:szCs w:val="22"/>
              </w:rPr>
              <w:t>1</w:t>
            </w:r>
            <w:r w:rsidR="00F475A1">
              <w:rPr>
                <w:rFonts w:ascii="Times New Roman" w:hAnsi="Times New Roman" w:cs="Times New Roman"/>
                <w:sz w:val="22"/>
                <w:szCs w:val="22"/>
              </w:rPr>
              <w:t>3,113</w:t>
            </w:r>
          </w:p>
        </w:tc>
      </w:tr>
      <w:tr w:rsidR="00D96CEA" w:rsidRPr="00D44786" w:rsidTr="008A58C7">
        <w:tc>
          <w:tcPr>
            <w:tcW w:w="2880" w:type="dxa"/>
          </w:tcPr>
          <w:p w:rsidR="00D96CEA" w:rsidRPr="009E09E4"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9E09E4">
              <w:rPr>
                <w:rFonts w:ascii="Times New Roman" w:hAnsi="Times New Roman" w:cs="Times New Roman"/>
                <w:sz w:val="22"/>
                <w:szCs w:val="22"/>
                <w:cs/>
                <w:lang w:val="th-TH"/>
              </w:rPr>
              <w:t>Loss on confiscaltion of</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p>
        </w:tc>
      </w:tr>
      <w:tr w:rsidR="00D96CEA" w:rsidRPr="00D44786" w:rsidTr="008A58C7">
        <w:tc>
          <w:tcPr>
            <w:tcW w:w="2880" w:type="dxa"/>
          </w:tcPr>
          <w:p w:rsidR="00D96CEA" w:rsidRPr="00CC3077" w:rsidRDefault="00D96CEA" w:rsidP="00CC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CC3077">
              <w:rPr>
                <w:rFonts w:ascii="Times New Roman" w:hAnsi="Times New Roman" w:cs="Times New Roman"/>
                <w:sz w:val="22"/>
                <w:szCs w:val="22"/>
                <w:cs/>
                <w:lang w:val="th-TH"/>
              </w:rPr>
              <w:t xml:space="preserve">   collateral</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15,173</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sidRPr="00D44786">
              <w:rPr>
                <w:rFonts w:ascii="Times New Roman" w:hAnsi="Times New Roman" w:cs="Times New Roman"/>
                <w:sz w:val="22"/>
                <w:szCs w:val="22"/>
              </w:rPr>
              <w:t>13,153</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15,173</w:t>
            </w: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sidRPr="00D44786">
              <w:rPr>
                <w:rFonts w:ascii="Times New Roman" w:hAnsi="Times New Roman" w:cs="Times New Roman"/>
                <w:sz w:val="22"/>
                <w:szCs w:val="22"/>
              </w:rPr>
              <w:t>13,153</w:t>
            </w:r>
          </w:p>
        </w:tc>
      </w:tr>
      <w:tr w:rsidR="00D96CEA" w:rsidRPr="00D44786" w:rsidTr="008A58C7">
        <w:tc>
          <w:tcPr>
            <w:tcW w:w="2880" w:type="dxa"/>
          </w:tcPr>
          <w:p w:rsidR="00D96CEA" w:rsidRPr="00CC3077" w:rsidRDefault="00E35DFB" w:rsidP="00CC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th-TH"/>
              </w:rPr>
            </w:pPr>
            <w:r w:rsidRPr="00CC3077">
              <w:rPr>
                <w:rFonts w:ascii="Times New Roman" w:hAnsi="Times New Roman" w:cs="Times New Roman" w:hint="cs"/>
                <w:sz w:val="22"/>
                <w:szCs w:val="22"/>
                <w:cs/>
                <w:lang w:val="th-TH"/>
              </w:rPr>
              <w:t>(Reversal</w:t>
            </w:r>
            <w:r w:rsidR="00CC3077" w:rsidRPr="00CC3077">
              <w:rPr>
                <w:rFonts w:ascii="Times New Roman" w:hAnsi="Times New Roman" w:cs="Times New Roman" w:hint="cs"/>
                <w:sz w:val="22"/>
                <w:szCs w:val="22"/>
                <w:cs/>
                <w:lang w:val="th-TH"/>
              </w:rPr>
              <w:t xml:space="preserve"> of</w:t>
            </w:r>
            <w:r w:rsidRPr="00CC3077">
              <w:rPr>
                <w:rFonts w:ascii="Times New Roman" w:hAnsi="Times New Roman" w:cs="Times New Roman" w:hint="cs"/>
                <w:sz w:val="22"/>
                <w:szCs w:val="22"/>
                <w:cs/>
                <w:lang w:val="th-TH"/>
              </w:rPr>
              <w:t xml:space="preserve">) </w:t>
            </w:r>
            <w:r w:rsidR="00CC3077" w:rsidRPr="00CC3077">
              <w:rPr>
                <w:rFonts w:ascii="Times New Roman" w:hAnsi="Times New Roman" w:cs="Times New Roman"/>
                <w:sz w:val="22"/>
                <w:szCs w:val="22"/>
                <w:lang w:val="th-TH"/>
              </w:rPr>
              <w:t>b</w:t>
            </w:r>
            <w:r w:rsidR="00D96CEA" w:rsidRPr="00CC3077">
              <w:rPr>
                <w:rFonts w:ascii="Times New Roman" w:hAnsi="Times New Roman" w:cs="Times New Roman"/>
                <w:sz w:val="22"/>
                <w:szCs w:val="22"/>
                <w:cs/>
                <w:lang w:val="th-TH"/>
              </w:rPr>
              <w:t xml:space="preserve">ad and </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15"/>
              <w:rPr>
                <w:rFonts w:ascii="Times New Roman" w:hAnsi="Times New Roman" w:cs="Times New Roman"/>
                <w:sz w:val="22"/>
                <w:szCs w:val="22"/>
              </w:rPr>
            </w:pP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15"/>
              <w:rPr>
                <w:rFonts w:ascii="Times New Roman" w:hAnsi="Times New Roman" w:cs="Times New Roman"/>
                <w:sz w:val="22"/>
                <w:szCs w:val="22"/>
              </w:rPr>
            </w:pP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p>
        </w:tc>
      </w:tr>
      <w:tr w:rsidR="00D96CEA" w:rsidRPr="00D44786" w:rsidTr="008A58C7">
        <w:tc>
          <w:tcPr>
            <w:tcW w:w="2880" w:type="dxa"/>
          </w:tcPr>
          <w:p w:rsidR="00D96CEA" w:rsidRPr="00CC3077"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CC3077">
              <w:rPr>
                <w:rFonts w:ascii="Times New Roman" w:hAnsi="Times New Roman" w:cs="Times New Roman"/>
                <w:sz w:val="22"/>
                <w:szCs w:val="22"/>
                <w:cs/>
                <w:lang w:val="th-TH"/>
              </w:rPr>
              <w:t xml:space="preserve">   </w:t>
            </w:r>
            <w:r w:rsidR="00CC3077" w:rsidRPr="00CC3077">
              <w:rPr>
                <w:rFonts w:ascii="Times New Roman" w:hAnsi="Times New Roman" w:cs="Times New Roman"/>
                <w:sz w:val="22"/>
                <w:szCs w:val="22"/>
                <w:cs/>
                <w:lang w:val="th-TH"/>
              </w:rPr>
              <w:t>doubtful</w:t>
            </w:r>
            <w:r w:rsidR="00CC3077" w:rsidRPr="00CC3077">
              <w:rPr>
                <w:rFonts w:ascii="Times New Roman" w:hAnsi="Times New Roman" w:cs="Times New Roman" w:hint="cs"/>
                <w:sz w:val="22"/>
                <w:szCs w:val="22"/>
                <w:cs/>
                <w:lang w:val="th-TH"/>
              </w:rPr>
              <w:t xml:space="preserve"> </w:t>
            </w:r>
            <w:r w:rsidR="00E35DFB" w:rsidRPr="00CC3077">
              <w:rPr>
                <w:rFonts w:ascii="Times New Roman" w:hAnsi="Times New Roman" w:cs="Times New Roman" w:hint="cs"/>
                <w:sz w:val="22"/>
                <w:szCs w:val="22"/>
                <w:cs/>
                <w:lang w:val="th-TH"/>
              </w:rPr>
              <w:t xml:space="preserve">debts </w:t>
            </w:r>
            <w:r w:rsidRPr="00CC3077">
              <w:rPr>
                <w:rFonts w:ascii="Times New Roman" w:hAnsi="Times New Roman" w:cs="Times New Roman"/>
                <w:sz w:val="22"/>
                <w:szCs w:val="22"/>
                <w:cs/>
                <w:lang w:val="th-TH"/>
              </w:rPr>
              <w:t>expenses</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B1513D"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(3,754)</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sidRPr="00D44786">
              <w:rPr>
                <w:rFonts w:ascii="Times New Roman" w:hAnsi="Times New Roman" w:cs="Times New Roman"/>
                <w:sz w:val="22"/>
                <w:szCs w:val="22"/>
              </w:rPr>
              <w:t>6,725</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B1513D"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(3,754)</w:t>
            </w: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sidRPr="00D44786">
              <w:rPr>
                <w:rFonts w:ascii="Times New Roman" w:hAnsi="Times New Roman" w:cs="Times New Roman"/>
                <w:sz w:val="22"/>
                <w:szCs w:val="22"/>
              </w:rPr>
              <w:t>6,725</w:t>
            </w:r>
          </w:p>
        </w:tc>
      </w:tr>
      <w:tr w:rsidR="00D96CEA" w:rsidRPr="00D44786" w:rsidTr="008A58C7">
        <w:tc>
          <w:tcPr>
            <w:tcW w:w="2880" w:type="dxa"/>
          </w:tcPr>
          <w:p w:rsidR="00D96CEA" w:rsidRPr="009E09E4"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9E09E4">
              <w:rPr>
                <w:rFonts w:ascii="Times New Roman" w:hAnsi="Times New Roman" w:cs="Times New Roman"/>
                <w:sz w:val="22"/>
                <w:szCs w:val="22"/>
                <w:cs/>
                <w:lang w:val="th-TH"/>
              </w:rPr>
              <w:t>Rental and service expenses</w:t>
            </w:r>
          </w:p>
        </w:tc>
        <w:tc>
          <w:tcPr>
            <w:tcW w:w="54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9,</w:t>
            </w:r>
            <w:r w:rsidR="00B1513D">
              <w:rPr>
                <w:rFonts w:ascii="Times New Roman" w:hAnsi="Times New Roman" w:cs="Times New Roman"/>
                <w:sz w:val="22"/>
                <w:szCs w:val="22"/>
              </w:rPr>
              <w:t>571</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D96CEA" w:rsidRPr="00D44786" w:rsidRDefault="00B1513D"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Pr>
                <w:rFonts w:ascii="Times New Roman" w:hAnsi="Times New Roman" w:cs="Times New Roman"/>
                <w:sz w:val="22"/>
                <w:szCs w:val="22"/>
              </w:rPr>
              <w:t>9,557</w:t>
            </w:r>
          </w:p>
        </w:tc>
        <w:tc>
          <w:tcPr>
            <w:tcW w:w="270"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D96CEA" w:rsidRPr="00D44786" w:rsidRDefault="00B1513D"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9,571</w:t>
            </w:r>
          </w:p>
        </w:tc>
        <w:tc>
          <w:tcPr>
            <w:tcW w:w="236" w:type="dxa"/>
          </w:tcPr>
          <w:p w:rsidR="00D96CEA" w:rsidRPr="00D44786" w:rsidRDefault="00D96CEA"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D96CEA" w:rsidRPr="00D44786" w:rsidRDefault="00B1513D" w:rsidP="00D96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Pr>
                <w:rFonts w:ascii="Times New Roman" w:hAnsi="Times New Roman" w:cs="Times New Roman"/>
                <w:sz w:val="22"/>
                <w:szCs w:val="22"/>
              </w:rPr>
              <w:t>9,557</w:t>
            </w:r>
          </w:p>
        </w:tc>
      </w:tr>
      <w:tr w:rsidR="002B1991" w:rsidRPr="00D44786" w:rsidTr="008A58C7">
        <w:tc>
          <w:tcPr>
            <w:tcW w:w="2880" w:type="dxa"/>
          </w:tcPr>
          <w:p w:rsidR="002B1991" w:rsidRPr="009E09E4"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9E09E4">
              <w:rPr>
                <w:rFonts w:ascii="Times New Roman" w:hAnsi="Times New Roman" w:cs="Times New Roman"/>
                <w:sz w:val="22"/>
                <w:szCs w:val="22"/>
                <w:cs/>
                <w:lang w:val="th-TH"/>
              </w:rPr>
              <w:t>Professional fees</w:t>
            </w:r>
          </w:p>
        </w:tc>
        <w:tc>
          <w:tcPr>
            <w:tcW w:w="54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8,211</w:t>
            </w:r>
          </w:p>
        </w:tc>
        <w:tc>
          <w:tcPr>
            <w:tcW w:w="27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sidRPr="00D44786">
              <w:rPr>
                <w:rFonts w:ascii="Times New Roman" w:hAnsi="Times New Roman" w:cs="Times New Roman"/>
                <w:sz w:val="22"/>
                <w:szCs w:val="22"/>
              </w:rPr>
              <w:t>4,494</w:t>
            </w:r>
          </w:p>
        </w:tc>
        <w:tc>
          <w:tcPr>
            <w:tcW w:w="27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8,071</w:t>
            </w:r>
          </w:p>
        </w:tc>
        <w:tc>
          <w:tcPr>
            <w:tcW w:w="236"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sidRPr="00D44786">
              <w:rPr>
                <w:rFonts w:ascii="Times New Roman" w:hAnsi="Times New Roman" w:cs="Times New Roman"/>
                <w:sz w:val="22"/>
                <w:szCs w:val="22"/>
              </w:rPr>
              <w:t>4,494</w:t>
            </w:r>
          </w:p>
        </w:tc>
      </w:tr>
      <w:tr w:rsidR="002B1991" w:rsidRPr="00D44786" w:rsidTr="008A58C7">
        <w:tc>
          <w:tcPr>
            <w:tcW w:w="2880" w:type="dxa"/>
          </w:tcPr>
          <w:p w:rsidR="002B1991" w:rsidRPr="00CC3077"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2B1991">
              <w:rPr>
                <w:rFonts w:ascii="Times New Roman" w:hAnsi="Times New Roman" w:cs="Times New Roman" w:hint="cs"/>
                <w:sz w:val="22"/>
                <w:szCs w:val="22"/>
                <w:cs/>
                <w:lang w:val="th-TH"/>
              </w:rPr>
              <w:t>Others</w:t>
            </w:r>
          </w:p>
        </w:tc>
        <w:tc>
          <w:tcPr>
            <w:tcW w:w="54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Borders>
              <w:bottom w:val="single" w:sz="4" w:space="0" w:color="auto"/>
            </w:tcBorders>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12,320</w:t>
            </w:r>
          </w:p>
        </w:tc>
        <w:tc>
          <w:tcPr>
            <w:tcW w:w="27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620" w:type="dxa"/>
            <w:tcBorders>
              <w:bottom w:val="single" w:sz="4" w:space="0" w:color="auto"/>
            </w:tcBorders>
          </w:tcPr>
          <w:p w:rsidR="002B1991" w:rsidRPr="00D44786" w:rsidRDefault="00F15269"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r>
              <w:rPr>
                <w:rFonts w:ascii="Times New Roman" w:hAnsi="Times New Roman" w:cs="Times New Roman"/>
                <w:sz w:val="22"/>
                <w:szCs w:val="22"/>
              </w:rPr>
              <w:t>15,191</w:t>
            </w:r>
          </w:p>
        </w:tc>
        <w:tc>
          <w:tcPr>
            <w:tcW w:w="27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Borders>
              <w:bottom w:val="single" w:sz="4" w:space="0" w:color="auto"/>
            </w:tcBorders>
          </w:tcPr>
          <w:p w:rsidR="002B1991" w:rsidRPr="00D44786" w:rsidRDefault="00F15269"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12,055</w:t>
            </w:r>
          </w:p>
        </w:tc>
        <w:tc>
          <w:tcPr>
            <w:tcW w:w="236"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94" w:type="dxa"/>
            <w:tcBorders>
              <w:bottom w:val="single" w:sz="4" w:space="0" w:color="auto"/>
            </w:tcBorders>
          </w:tcPr>
          <w:p w:rsidR="002B1991" w:rsidRPr="00D44786" w:rsidRDefault="00F15269"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r>
              <w:rPr>
                <w:rFonts w:ascii="Times New Roman" w:hAnsi="Times New Roman" w:cs="Times New Roman"/>
                <w:sz w:val="22"/>
                <w:szCs w:val="22"/>
              </w:rPr>
              <w:t>15,191</w:t>
            </w:r>
          </w:p>
        </w:tc>
      </w:tr>
      <w:tr w:rsidR="002B1991" w:rsidRPr="00D44786" w:rsidTr="008A58C7">
        <w:tc>
          <w:tcPr>
            <w:tcW w:w="2880" w:type="dxa"/>
          </w:tcPr>
          <w:p w:rsidR="002B1991" w:rsidRPr="009E09E4"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cs="Times New Roman"/>
                <w:b/>
                <w:bCs/>
                <w:sz w:val="22"/>
                <w:szCs w:val="22"/>
                <w:cs/>
                <w:lang w:val="th-TH"/>
              </w:rPr>
            </w:pPr>
            <w:r w:rsidRPr="009E09E4">
              <w:rPr>
                <w:rFonts w:ascii="Times New Roman" w:hAnsi="Times New Roman" w:cs="Times New Roman"/>
                <w:b/>
                <w:bCs/>
                <w:sz w:val="22"/>
                <w:szCs w:val="22"/>
                <w:cs/>
                <w:lang w:val="th-TH"/>
              </w:rPr>
              <w:t xml:space="preserve">Total cost of sales of goods, </w:t>
            </w:r>
            <w:r w:rsidRPr="009E09E4">
              <w:rPr>
                <w:rFonts w:ascii="Times New Roman" w:hAnsi="Times New Roman" w:cs="Times New Roman"/>
                <w:b/>
                <w:bCs/>
                <w:sz w:val="22"/>
                <w:szCs w:val="22"/>
              </w:rPr>
              <w:br/>
              <w:t xml:space="preserve">   </w:t>
            </w:r>
            <w:r w:rsidRPr="009E09E4">
              <w:rPr>
                <w:rFonts w:ascii="Times New Roman" w:hAnsi="Times New Roman" w:cs="Times New Roman"/>
                <w:b/>
                <w:bCs/>
                <w:sz w:val="22"/>
                <w:szCs w:val="22"/>
                <w:cs/>
                <w:lang w:val="th-TH"/>
              </w:rPr>
              <w:t>distribution costs and</w:t>
            </w:r>
          </w:p>
        </w:tc>
        <w:tc>
          <w:tcPr>
            <w:tcW w:w="54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sz w:val="22"/>
                <w:szCs w:val="22"/>
              </w:rPr>
            </w:pPr>
          </w:p>
        </w:tc>
        <w:tc>
          <w:tcPr>
            <w:tcW w:w="1260" w:type="dxa"/>
            <w:tcBorders>
              <w:top w:val="single" w:sz="4" w:space="0" w:color="auto"/>
            </w:tcBorders>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620" w:type="dxa"/>
            <w:tcBorders>
              <w:top w:val="single" w:sz="4" w:space="0" w:color="auto"/>
            </w:tcBorders>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sz w:val="22"/>
                <w:szCs w:val="22"/>
              </w:rPr>
            </w:pPr>
          </w:p>
        </w:tc>
        <w:tc>
          <w:tcPr>
            <w:tcW w:w="27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Borders>
              <w:top w:val="single" w:sz="4" w:space="0" w:color="auto"/>
            </w:tcBorders>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36"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94" w:type="dxa"/>
            <w:tcBorders>
              <w:top w:val="single" w:sz="4" w:space="0" w:color="auto"/>
            </w:tcBorders>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sz w:val="22"/>
                <w:szCs w:val="22"/>
              </w:rPr>
            </w:pPr>
          </w:p>
        </w:tc>
      </w:tr>
      <w:tr w:rsidR="002B1991" w:rsidRPr="00D44786" w:rsidTr="008A58C7">
        <w:tc>
          <w:tcPr>
            <w:tcW w:w="2880" w:type="dxa"/>
          </w:tcPr>
          <w:p w:rsidR="002B1991" w:rsidRPr="009E09E4"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lang w:val="th-TH"/>
              </w:rPr>
            </w:pPr>
            <w:r w:rsidRPr="009E09E4">
              <w:rPr>
                <w:rFonts w:ascii="Times New Roman" w:hAnsi="Times New Roman" w:cs="Times New Roman"/>
                <w:b/>
                <w:bCs/>
                <w:sz w:val="22"/>
                <w:szCs w:val="22"/>
                <w:cs/>
                <w:lang w:val="th-TH"/>
              </w:rPr>
              <w:t xml:space="preserve">   administrative expenses</w:t>
            </w:r>
          </w:p>
        </w:tc>
        <w:tc>
          <w:tcPr>
            <w:tcW w:w="54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ind w:left="-115" w:right="-115"/>
              <w:rPr>
                <w:rFonts w:ascii="Times New Roman" w:hAnsi="Times New Roman" w:cs="Times New Roman"/>
                <w:b/>
                <w:bCs/>
                <w:sz w:val="22"/>
                <w:szCs w:val="22"/>
              </w:rPr>
            </w:pPr>
          </w:p>
        </w:tc>
        <w:tc>
          <w:tcPr>
            <w:tcW w:w="1260" w:type="dxa"/>
            <w:tcBorders>
              <w:bottom w:val="double" w:sz="4" w:space="0" w:color="auto"/>
            </w:tcBorders>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r>
              <w:rPr>
                <w:rFonts w:ascii="Times New Roman" w:hAnsi="Times New Roman" w:cs="Times New Roman"/>
                <w:b/>
                <w:bCs/>
                <w:sz w:val="22"/>
                <w:szCs w:val="22"/>
              </w:rPr>
              <w:t>359,000</w:t>
            </w:r>
          </w:p>
        </w:tc>
        <w:tc>
          <w:tcPr>
            <w:tcW w:w="27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620" w:type="dxa"/>
            <w:tcBorders>
              <w:bottom w:val="double" w:sz="4" w:space="0" w:color="auto"/>
            </w:tcBorders>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15" w:right="-115"/>
              <w:rPr>
                <w:rFonts w:ascii="Times New Roman" w:hAnsi="Times New Roman" w:cs="Times New Roman"/>
                <w:b/>
                <w:bCs/>
                <w:sz w:val="22"/>
                <w:szCs w:val="22"/>
              </w:rPr>
            </w:pPr>
            <w:r>
              <w:rPr>
                <w:rFonts w:ascii="Times New Roman" w:hAnsi="Times New Roman" w:cs="Times New Roman"/>
                <w:b/>
                <w:bCs/>
                <w:sz w:val="22"/>
                <w:szCs w:val="22"/>
              </w:rPr>
              <w:t>387</w:t>
            </w:r>
            <w:r w:rsidRPr="00D44786">
              <w:rPr>
                <w:rFonts w:ascii="Times New Roman" w:hAnsi="Times New Roman" w:cs="Times New Roman"/>
                <w:b/>
                <w:bCs/>
                <w:sz w:val="22"/>
                <w:szCs w:val="22"/>
              </w:rPr>
              <w:t>,</w:t>
            </w:r>
            <w:r>
              <w:rPr>
                <w:rFonts w:ascii="Times New Roman" w:hAnsi="Times New Roman" w:cs="Times New Roman"/>
                <w:b/>
                <w:bCs/>
                <w:sz w:val="22"/>
                <w:szCs w:val="22"/>
              </w:rPr>
              <w:t>400</w:t>
            </w:r>
          </w:p>
        </w:tc>
        <w:tc>
          <w:tcPr>
            <w:tcW w:w="270"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260" w:type="dxa"/>
            <w:tcBorders>
              <w:bottom w:val="double" w:sz="4" w:space="0" w:color="auto"/>
            </w:tcBorders>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r>
              <w:rPr>
                <w:rFonts w:ascii="Times New Roman" w:hAnsi="Times New Roman" w:cs="Times New Roman"/>
                <w:b/>
                <w:bCs/>
                <w:sz w:val="22"/>
                <w:szCs w:val="22"/>
              </w:rPr>
              <w:t>357,957</w:t>
            </w:r>
          </w:p>
        </w:tc>
        <w:tc>
          <w:tcPr>
            <w:tcW w:w="236" w:type="dxa"/>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294" w:type="dxa"/>
            <w:tcBorders>
              <w:bottom w:val="double" w:sz="4" w:space="0" w:color="auto"/>
            </w:tcBorders>
          </w:tcPr>
          <w:p w:rsidR="002B1991" w:rsidRPr="00D44786" w:rsidRDefault="002B1991" w:rsidP="002B1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115"/>
              <w:rPr>
                <w:rFonts w:ascii="Times New Roman" w:hAnsi="Times New Roman" w:cs="Times New Roman"/>
                <w:b/>
                <w:bCs/>
                <w:sz w:val="22"/>
                <w:szCs w:val="22"/>
              </w:rPr>
            </w:pPr>
            <w:r>
              <w:rPr>
                <w:rFonts w:ascii="Times New Roman" w:hAnsi="Times New Roman" w:cs="Times New Roman"/>
                <w:b/>
                <w:bCs/>
                <w:sz w:val="22"/>
                <w:szCs w:val="22"/>
              </w:rPr>
              <w:t>387</w:t>
            </w:r>
            <w:r w:rsidRPr="00D44786">
              <w:rPr>
                <w:rFonts w:ascii="Times New Roman" w:hAnsi="Times New Roman" w:cs="Times New Roman"/>
                <w:b/>
                <w:bCs/>
                <w:sz w:val="22"/>
                <w:szCs w:val="22"/>
              </w:rPr>
              <w:t>,</w:t>
            </w:r>
            <w:r>
              <w:rPr>
                <w:rFonts w:ascii="Times New Roman" w:hAnsi="Times New Roman" w:cs="Times New Roman"/>
                <w:b/>
                <w:bCs/>
                <w:sz w:val="22"/>
                <w:szCs w:val="22"/>
              </w:rPr>
              <w:t>400</w:t>
            </w:r>
          </w:p>
        </w:tc>
      </w:tr>
    </w:tbl>
    <w:p w:rsidR="00D44786" w:rsidRDefault="00D44786" w:rsidP="006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sz w:val="24"/>
          <w:szCs w:val="24"/>
        </w:rPr>
      </w:pPr>
      <w:r w:rsidRPr="00D44786">
        <w:rPr>
          <w:rFonts w:ascii="Times New Roman" w:hAnsi="Times New Roman" w:cs="Times New Roman"/>
          <w:b/>
          <w:bCs/>
          <w:sz w:val="24"/>
          <w:szCs w:val="24"/>
          <w:cs/>
        </w:rPr>
        <w:lastRenderedPageBreak/>
        <w:t>2</w:t>
      </w:r>
      <w:r w:rsidR="00B1092E">
        <w:rPr>
          <w:rFonts w:ascii="Times New Roman" w:hAnsi="Times New Roman" w:cs="Times New Roman"/>
          <w:b/>
          <w:bCs/>
          <w:sz w:val="24"/>
          <w:szCs w:val="24"/>
        </w:rPr>
        <w:t>0</w:t>
      </w:r>
      <w:r w:rsidRPr="00D44786">
        <w:rPr>
          <w:rFonts w:ascii="Times New Roman" w:hAnsi="Times New Roman" w:cs="Times New Roman"/>
          <w:b/>
          <w:bCs/>
          <w:sz w:val="24"/>
          <w:szCs w:val="24"/>
          <w:cs/>
        </w:rPr>
        <w:tab/>
      </w:r>
      <w:r w:rsidR="00614969" w:rsidRPr="00614969">
        <w:rPr>
          <w:rFonts w:ascii="Times New Roman" w:hAnsi="Times New Roman" w:cs="Times New Roman"/>
          <w:b/>
          <w:bCs/>
          <w:sz w:val="24"/>
          <w:szCs w:val="24"/>
        </w:rPr>
        <w:t>Income tax</w:t>
      </w:r>
    </w:p>
    <w:p w:rsidR="00623663" w:rsidRPr="00D44786" w:rsidRDefault="00623663" w:rsidP="006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sz w:val="24"/>
          <w:szCs w:val="24"/>
        </w:rPr>
      </w:pPr>
    </w:p>
    <w:tbl>
      <w:tblPr>
        <w:tblW w:w="9630" w:type="dxa"/>
        <w:tblInd w:w="450" w:type="dxa"/>
        <w:tblLayout w:type="fixed"/>
        <w:tblLook w:val="0000" w:firstRow="0" w:lastRow="0" w:firstColumn="0" w:lastColumn="0" w:noHBand="0" w:noVBand="0"/>
      </w:tblPr>
      <w:tblGrid>
        <w:gridCol w:w="2880"/>
        <w:gridCol w:w="513"/>
        <w:gridCol w:w="1260"/>
        <w:gridCol w:w="270"/>
        <w:gridCol w:w="1710"/>
        <w:gridCol w:w="270"/>
        <w:gridCol w:w="1197"/>
        <w:gridCol w:w="270"/>
        <w:gridCol w:w="1260"/>
      </w:tblGrid>
      <w:tr w:rsidR="00D44786" w:rsidRPr="00D44786" w:rsidTr="00777206">
        <w:tc>
          <w:tcPr>
            <w:tcW w:w="2880" w:type="dxa"/>
          </w:tcPr>
          <w:p w:rsidR="00D44786" w:rsidRP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513" w:type="dxa"/>
          </w:tcPr>
          <w:p w:rsidR="00D44786" w:rsidRP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71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623663">
              <w:rPr>
                <w:rFonts w:ascii="Times New Roman" w:hAnsi="Times New Roman" w:cs="Times New Roman"/>
                <w:b/>
                <w:bCs/>
                <w:spacing w:val="-6"/>
                <w:sz w:val="22"/>
                <w:szCs w:val="22"/>
              </w:rPr>
              <w:t>Financial</w:t>
            </w:r>
          </w:p>
        </w:tc>
        <w:tc>
          <w:tcPr>
            <w:tcW w:w="270" w:type="dxa"/>
          </w:tcPr>
          <w:p w:rsidR="00D44786" w:rsidRP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97" w:type="dxa"/>
          </w:tcPr>
          <w:p w:rsidR="00D44786" w:rsidRP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D44786" w:rsidRP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0" w:type="dxa"/>
          </w:tcPr>
          <w:p w:rsidR="00D44786" w:rsidRP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r>
      <w:tr w:rsidR="00D44786" w:rsidRPr="00623663" w:rsidTr="00777206">
        <w:tc>
          <w:tcPr>
            <w:tcW w:w="288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513"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71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623663">
              <w:rPr>
                <w:rFonts w:ascii="Times New Roman" w:hAnsi="Times New Roman" w:cs="Times New Roman"/>
                <w:b/>
                <w:bCs/>
                <w:spacing w:val="-6"/>
                <w:sz w:val="22"/>
                <w:szCs w:val="22"/>
              </w:rPr>
              <w:t>statements</w:t>
            </w:r>
          </w:p>
        </w:tc>
        <w:tc>
          <w:tcPr>
            <w:tcW w:w="27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97"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r>
      <w:tr w:rsidR="00D44786" w:rsidRPr="00623663" w:rsidTr="00777206">
        <w:tc>
          <w:tcPr>
            <w:tcW w:w="288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p>
        </w:tc>
        <w:tc>
          <w:tcPr>
            <w:tcW w:w="513"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623663">
              <w:rPr>
                <w:rFonts w:ascii="Times New Roman" w:hAnsi="Times New Roman" w:cs="Times New Roman"/>
                <w:b/>
                <w:bCs/>
                <w:spacing w:val="-6"/>
                <w:sz w:val="22"/>
                <w:szCs w:val="22"/>
              </w:rPr>
              <w:t>Consolidated</w:t>
            </w:r>
          </w:p>
        </w:tc>
        <w:tc>
          <w:tcPr>
            <w:tcW w:w="27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710" w:type="dxa"/>
          </w:tcPr>
          <w:p w:rsidR="00D44786" w:rsidRPr="00623663" w:rsidRDefault="0077720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623663">
              <w:rPr>
                <w:rFonts w:ascii="Times New Roman" w:hAnsi="Times New Roman" w:cs="Times New Roman"/>
                <w:b/>
                <w:bCs/>
                <w:spacing w:val="-6"/>
                <w:sz w:val="22"/>
                <w:szCs w:val="22"/>
              </w:rPr>
              <w:t>in which</w:t>
            </w:r>
          </w:p>
        </w:tc>
        <w:tc>
          <w:tcPr>
            <w:tcW w:w="27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97"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27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r>
      <w:tr w:rsidR="00D44786" w:rsidRPr="00623663" w:rsidTr="00777206">
        <w:tc>
          <w:tcPr>
            <w:tcW w:w="2880" w:type="dxa"/>
          </w:tcPr>
          <w:p w:rsidR="00D44786" w:rsidRPr="00D44786" w:rsidRDefault="0077720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r w:rsidRPr="00623663">
              <w:rPr>
                <w:rFonts w:ascii="Times New Roman" w:hAnsi="Times New Roman" w:cs="Times New Roman"/>
                <w:b/>
                <w:i/>
                <w:iCs/>
                <w:sz w:val="22"/>
                <w:szCs w:val="22"/>
              </w:rPr>
              <w:t>Income</w:t>
            </w:r>
            <w:r>
              <w:rPr>
                <w:rFonts w:ascii="Times New Roman" w:hAnsi="Times New Roman" w:cs="Times New Roman"/>
                <w:b/>
                <w:i/>
                <w:iCs/>
                <w:sz w:val="22"/>
                <w:szCs w:val="22"/>
              </w:rPr>
              <w:t xml:space="preserve"> </w:t>
            </w:r>
            <w:r w:rsidRPr="00623663">
              <w:rPr>
                <w:rFonts w:ascii="Times New Roman" w:hAnsi="Times New Roman" w:cs="Times New Roman"/>
                <w:b/>
                <w:i/>
                <w:iCs/>
                <w:sz w:val="22"/>
                <w:szCs w:val="22"/>
              </w:rPr>
              <w:t xml:space="preserve">tax </w:t>
            </w:r>
            <w:proofErr w:type="spellStart"/>
            <w:r w:rsidRPr="00623663">
              <w:rPr>
                <w:rFonts w:ascii="Times New Roman" w:hAnsi="Times New Roman" w:cs="Times New Roman"/>
                <w:b/>
                <w:i/>
                <w:iCs/>
                <w:sz w:val="22"/>
                <w:szCs w:val="22"/>
              </w:rPr>
              <w:t>recogni</w:t>
            </w:r>
            <w:r>
              <w:rPr>
                <w:rFonts w:ascii="Times New Roman" w:hAnsi="Times New Roman" w:cs="Times New Roman"/>
                <w:b/>
                <w:i/>
                <w:iCs/>
                <w:sz w:val="22"/>
                <w:szCs w:val="22"/>
              </w:rPr>
              <w:t>s</w:t>
            </w:r>
            <w:r w:rsidRPr="00623663">
              <w:rPr>
                <w:rFonts w:ascii="Times New Roman" w:hAnsi="Times New Roman" w:cs="Times New Roman"/>
                <w:b/>
                <w:i/>
                <w:iCs/>
                <w:sz w:val="22"/>
                <w:szCs w:val="22"/>
              </w:rPr>
              <w:t>ed</w:t>
            </w:r>
            <w:proofErr w:type="spellEnd"/>
            <w:r w:rsidRPr="00623663">
              <w:rPr>
                <w:rFonts w:ascii="Times New Roman" w:hAnsi="Times New Roman" w:cs="Times New Roman"/>
                <w:b/>
                <w:i/>
                <w:iCs/>
                <w:sz w:val="22"/>
                <w:szCs w:val="22"/>
              </w:rPr>
              <w:t xml:space="preserve"> in </w:t>
            </w:r>
          </w:p>
        </w:tc>
        <w:tc>
          <w:tcPr>
            <w:tcW w:w="513" w:type="dxa"/>
          </w:tcPr>
          <w:p w:rsidR="00D44786" w:rsidRP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623663">
              <w:rPr>
                <w:rFonts w:ascii="Times New Roman" w:hAnsi="Times New Roman" w:cs="Times New Roman"/>
                <w:b/>
                <w:bCs/>
                <w:sz w:val="22"/>
                <w:szCs w:val="22"/>
              </w:rPr>
              <w:t>financial</w:t>
            </w:r>
          </w:p>
        </w:tc>
        <w:tc>
          <w:tcPr>
            <w:tcW w:w="270" w:type="dxa"/>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710" w:type="dxa"/>
          </w:tcPr>
          <w:p w:rsidR="00D44786" w:rsidRPr="00623663" w:rsidRDefault="0077720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623663">
              <w:rPr>
                <w:rFonts w:ascii="Times New Roman" w:hAnsi="Times New Roman" w:cs="Times New Roman"/>
                <w:b/>
                <w:bCs/>
                <w:spacing w:val="-6"/>
                <w:sz w:val="22"/>
                <w:szCs w:val="22"/>
              </w:rPr>
              <w:t xml:space="preserve">the equity </w:t>
            </w:r>
            <w:r w:rsidR="00D44786" w:rsidRPr="00623663">
              <w:rPr>
                <w:rFonts w:ascii="Times New Roman" w:hAnsi="Times New Roman" w:cs="Times New Roman"/>
                <w:b/>
                <w:bCs/>
                <w:spacing w:val="-6"/>
                <w:sz w:val="22"/>
                <w:szCs w:val="22"/>
              </w:rPr>
              <w:t>method</w:t>
            </w:r>
          </w:p>
        </w:tc>
        <w:tc>
          <w:tcPr>
            <w:tcW w:w="270" w:type="dxa"/>
          </w:tcPr>
          <w:p w:rsidR="00D44786" w:rsidRP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27" w:type="dxa"/>
            <w:gridSpan w:val="3"/>
          </w:tcPr>
          <w:p w:rsidR="00D44786" w:rsidRPr="00623663"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p>
        </w:tc>
      </w:tr>
      <w:tr w:rsidR="000D5D5B" w:rsidRPr="00D44786" w:rsidTr="00777206">
        <w:tc>
          <w:tcPr>
            <w:tcW w:w="2880" w:type="dxa"/>
          </w:tcPr>
          <w:p w:rsidR="000D5D5B" w:rsidRPr="00D44786" w:rsidRDefault="00777206"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cs/>
              </w:rPr>
            </w:pPr>
            <w:r>
              <w:rPr>
                <w:rFonts w:ascii="Times New Roman" w:hAnsi="Times New Roman" w:cs="Times New Roman"/>
                <w:b/>
                <w:i/>
                <w:iCs/>
                <w:sz w:val="22"/>
                <w:szCs w:val="22"/>
              </w:rPr>
              <w:t xml:space="preserve">   </w:t>
            </w:r>
            <w:r w:rsidRPr="00623663">
              <w:rPr>
                <w:rFonts w:ascii="Times New Roman" w:hAnsi="Times New Roman" w:cs="Times New Roman"/>
                <w:b/>
                <w:i/>
                <w:iCs/>
                <w:sz w:val="22"/>
                <w:szCs w:val="22"/>
              </w:rPr>
              <w:t>profit</w:t>
            </w:r>
            <w:r>
              <w:rPr>
                <w:rFonts w:ascii="Times New Roman" w:hAnsi="Times New Roman" w:cs="Times New Roman"/>
                <w:b/>
                <w:i/>
                <w:iCs/>
                <w:sz w:val="22"/>
                <w:szCs w:val="22"/>
              </w:rPr>
              <w:t xml:space="preserve"> </w:t>
            </w:r>
            <w:r w:rsidR="000D5D5B">
              <w:rPr>
                <w:rFonts w:ascii="Times New Roman" w:hAnsi="Times New Roman" w:cs="Times New Roman"/>
                <w:b/>
                <w:i/>
                <w:iCs/>
                <w:sz w:val="22"/>
                <w:szCs w:val="22"/>
              </w:rPr>
              <w:t>or loss</w:t>
            </w: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b/>
                <w:bCs/>
                <w:sz w:val="22"/>
                <w:szCs w:val="22"/>
                <w:cs/>
              </w:rPr>
            </w:pPr>
          </w:p>
        </w:tc>
        <w:tc>
          <w:tcPr>
            <w:tcW w:w="1260" w:type="dxa"/>
          </w:tcPr>
          <w:p w:rsidR="000D5D5B" w:rsidRPr="00623663"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623663">
              <w:rPr>
                <w:rFonts w:ascii="Times New Roman" w:hAnsi="Times New Roman" w:cs="Times New Roman"/>
                <w:b/>
                <w:bCs/>
                <w:sz w:val="22"/>
                <w:szCs w:val="22"/>
              </w:rPr>
              <w:t>statements</w:t>
            </w:r>
          </w:p>
        </w:tc>
        <w:tc>
          <w:tcPr>
            <w:tcW w:w="270" w:type="dxa"/>
          </w:tcPr>
          <w:p w:rsidR="000D5D5B" w:rsidRPr="00623663"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710" w:type="dxa"/>
          </w:tcPr>
          <w:p w:rsidR="000D5D5B" w:rsidRPr="00623663"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623663">
              <w:rPr>
                <w:rFonts w:ascii="Times New Roman" w:hAnsi="Times New Roman" w:cs="Times New Roman"/>
                <w:b/>
                <w:bCs/>
                <w:spacing w:val="-6"/>
                <w:sz w:val="22"/>
                <w:szCs w:val="22"/>
              </w:rPr>
              <w:t>is applied</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2727" w:type="dxa"/>
            <w:gridSpan w:val="3"/>
          </w:tcPr>
          <w:p w:rsidR="000D5D5B" w:rsidRPr="00777206" w:rsidRDefault="00777206"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6"/>
              <w:jc w:val="center"/>
              <w:rPr>
                <w:rFonts w:ascii="Times New Roman Bold" w:hAnsi="Times New Roman Bold" w:cs="Times New Roman" w:hint="eastAsia"/>
                <w:spacing w:val="-6"/>
                <w:sz w:val="22"/>
                <w:szCs w:val="22"/>
              </w:rPr>
            </w:pPr>
            <w:r w:rsidRPr="00777206">
              <w:rPr>
                <w:rFonts w:ascii="Times New Roman Bold" w:hAnsi="Times New Roman Bold" w:cs="Times New Roman"/>
                <w:b/>
                <w:bCs/>
                <w:spacing w:val="-6"/>
                <w:sz w:val="22"/>
                <w:szCs w:val="22"/>
              </w:rPr>
              <w:t xml:space="preserve">Separate financial </w:t>
            </w:r>
            <w:r w:rsidR="000D5D5B" w:rsidRPr="00777206">
              <w:rPr>
                <w:rFonts w:ascii="Times New Roman Bold" w:hAnsi="Times New Roman Bold" w:cs="Times New Roman"/>
                <w:b/>
                <w:bCs/>
                <w:spacing w:val="-6"/>
                <w:sz w:val="22"/>
                <w:szCs w:val="22"/>
              </w:rPr>
              <w:t>statements</w:t>
            </w:r>
          </w:p>
        </w:tc>
      </w:tr>
      <w:tr w:rsidR="000D5D5B" w:rsidRPr="00D44786" w:rsidTr="00777206">
        <w:tc>
          <w:tcPr>
            <w:tcW w:w="288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rPr>
            </w:pP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126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623663">
              <w:rPr>
                <w:rFonts w:ascii="Times New Roman" w:hAnsi="Times New Roman" w:cs="Times New Roman"/>
                <w:sz w:val="22"/>
                <w:szCs w:val="22"/>
              </w:rPr>
              <w:t>2019</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71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623663">
              <w:rPr>
                <w:rFonts w:ascii="Times New Roman" w:hAnsi="Times New Roman" w:cs="Times New Roman"/>
                <w:sz w:val="22"/>
                <w:szCs w:val="22"/>
              </w:rPr>
              <w:t>2018</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p>
        </w:tc>
        <w:tc>
          <w:tcPr>
            <w:tcW w:w="1197"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r w:rsidRPr="00623663">
              <w:rPr>
                <w:rFonts w:ascii="Times New Roman" w:hAnsi="Times New Roman" w:cs="Times New Roman"/>
                <w:sz w:val="22"/>
                <w:szCs w:val="22"/>
              </w:rPr>
              <w:t>2019</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cs/>
              </w:rPr>
            </w:pPr>
          </w:p>
        </w:tc>
        <w:tc>
          <w:tcPr>
            <w:tcW w:w="126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sidRPr="00623663">
              <w:rPr>
                <w:rFonts w:ascii="Times New Roman" w:hAnsi="Times New Roman" w:cs="Times New Roman"/>
                <w:sz w:val="22"/>
                <w:szCs w:val="22"/>
              </w:rPr>
              <w:t>2018</w:t>
            </w:r>
          </w:p>
        </w:tc>
      </w:tr>
      <w:tr w:rsidR="000D5D5B" w:rsidRPr="00D44786" w:rsidTr="00777206">
        <w:tc>
          <w:tcPr>
            <w:tcW w:w="288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2"/>
                <w:szCs w:val="22"/>
              </w:rPr>
            </w:pP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i/>
                <w:iCs/>
                <w:sz w:val="22"/>
                <w:szCs w:val="22"/>
                <w:cs/>
              </w:rPr>
            </w:pPr>
          </w:p>
        </w:tc>
        <w:tc>
          <w:tcPr>
            <w:tcW w:w="6237" w:type="dxa"/>
            <w:gridSpan w:val="7"/>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2"/>
                <w:szCs w:val="22"/>
                <w:cs/>
              </w:rPr>
            </w:pPr>
            <w:r w:rsidRPr="00623663">
              <w:rPr>
                <w:rFonts w:ascii="Times New Roman" w:hAnsi="Times New Roman" w:cs="Times New Roman"/>
                <w:i/>
                <w:iCs/>
                <w:sz w:val="22"/>
                <w:szCs w:val="22"/>
              </w:rPr>
              <w:t>(in thousand Baht)</w:t>
            </w:r>
          </w:p>
        </w:tc>
      </w:tr>
      <w:tr w:rsidR="000D5D5B" w:rsidRPr="00D44786" w:rsidTr="00777206">
        <w:tc>
          <w:tcPr>
            <w:tcW w:w="288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623663">
              <w:rPr>
                <w:rFonts w:ascii="Times New Roman" w:eastAsia="Times New Roman" w:hAnsi="Times New Roman" w:cs="Times New Roman"/>
                <w:b/>
                <w:bCs/>
                <w:sz w:val="22"/>
                <w:szCs w:val="22"/>
              </w:rPr>
              <w:t>Current tax expense</w:t>
            </w: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71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97"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r>
      <w:tr w:rsidR="000D5D5B" w:rsidRPr="00D44786" w:rsidTr="00777206">
        <w:tc>
          <w:tcPr>
            <w:tcW w:w="288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623663">
              <w:rPr>
                <w:rFonts w:ascii="Times New Roman" w:hAnsi="Times New Roman" w:cs="Times New Roman"/>
                <w:sz w:val="22"/>
                <w:szCs w:val="22"/>
                <w:cs/>
                <w:lang w:val="th-TH"/>
              </w:rPr>
              <w:t>Current year</w:t>
            </w: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0D5D5B" w:rsidRPr="00D44786" w:rsidRDefault="00781688"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13,21</w:t>
            </w:r>
            <w:r w:rsidR="00A4181A">
              <w:rPr>
                <w:rFonts w:ascii="Times New Roman" w:hAnsi="Times New Roman" w:cs="Times New Roman"/>
                <w:sz w:val="22"/>
                <w:szCs w:val="22"/>
              </w:rPr>
              <w:t>3</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710" w:type="dxa"/>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15" w:right="-115"/>
              <w:rPr>
                <w:rFonts w:ascii="Times New Roman" w:hAnsi="Times New Roman" w:cs="Times New Roman"/>
                <w:sz w:val="22"/>
                <w:szCs w:val="22"/>
              </w:rPr>
            </w:pPr>
            <w:r w:rsidRPr="00D44786">
              <w:rPr>
                <w:rFonts w:ascii="Times New Roman" w:hAnsi="Times New Roman" w:cs="Times New Roman"/>
                <w:sz w:val="22"/>
                <w:szCs w:val="22"/>
              </w:rPr>
              <w:t>15,589</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97" w:type="dxa"/>
          </w:tcPr>
          <w:p w:rsidR="000D5D5B" w:rsidRPr="00D44786" w:rsidRDefault="00781688"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13,21</w:t>
            </w:r>
            <w:r w:rsidR="00A4181A">
              <w:rPr>
                <w:rFonts w:ascii="Times New Roman" w:hAnsi="Times New Roman" w:cs="Times New Roman"/>
                <w:sz w:val="22"/>
                <w:szCs w:val="22"/>
              </w:rPr>
              <w:t>3</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0" w:type="dxa"/>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15" w:right="-115"/>
              <w:rPr>
                <w:rFonts w:ascii="Times New Roman" w:hAnsi="Times New Roman" w:cs="Times New Roman"/>
                <w:sz w:val="22"/>
                <w:szCs w:val="22"/>
              </w:rPr>
            </w:pPr>
            <w:r w:rsidRPr="00D44786">
              <w:rPr>
                <w:rFonts w:ascii="Times New Roman" w:hAnsi="Times New Roman" w:cs="Times New Roman"/>
                <w:sz w:val="22"/>
                <w:szCs w:val="22"/>
              </w:rPr>
              <w:t>15,589</w:t>
            </w:r>
          </w:p>
        </w:tc>
      </w:tr>
      <w:tr w:rsidR="000D5D5B" w:rsidRPr="00D44786" w:rsidTr="00777206">
        <w:tc>
          <w:tcPr>
            <w:tcW w:w="288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Borders>
              <w:top w:val="single" w:sz="4" w:space="0" w:color="auto"/>
              <w:bottom w:val="single" w:sz="4" w:space="0" w:color="auto"/>
            </w:tcBorders>
          </w:tcPr>
          <w:p w:rsidR="000D5D5B" w:rsidRPr="00D44786" w:rsidRDefault="00781688"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13,21</w:t>
            </w:r>
            <w:r w:rsidR="00A4181A">
              <w:rPr>
                <w:rFonts w:ascii="Times New Roman" w:hAnsi="Times New Roman" w:cs="Times New Roman"/>
                <w:sz w:val="22"/>
                <w:szCs w:val="22"/>
              </w:rPr>
              <w:t>3</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710" w:type="dxa"/>
            <w:tcBorders>
              <w:top w:val="single" w:sz="4" w:space="0" w:color="auto"/>
              <w:bottom w:val="single" w:sz="4" w:space="0" w:color="auto"/>
            </w:tcBorders>
          </w:tcPr>
          <w:p w:rsidR="000D5D5B" w:rsidRPr="00D44786" w:rsidRDefault="00781688"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15" w:right="-115"/>
              <w:rPr>
                <w:rFonts w:ascii="Times New Roman" w:hAnsi="Times New Roman" w:cs="Times New Roman"/>
                <w:sz w:val="22"/>
                <w:szCs w:val="22"/>
              </w:rPr>
            </w:pPr>
            <w:r>
              <w:rPr>
                <w:rFonts w:ascii="Times New Roman" w:hAnsi="Times New Roman" w:cs="Times New Roman"/>
                <w:sz w:val="22"/>
                <w:szCs w:val="22"/>
              </w:rPr>
              <w:t>15,589</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97" w:type="dxa"/>
            <w:tcBorders>
              <w:top w:val="single" w:sz="4" w:space="0" w:color="auto"/>
              <w:bottom w:val="single" w:sz="4" w:space="0" w:color="auto"/>
            </w:tcBorders>
          </w:tcPr>
          <w:p w:rsidR="000D5D5B" w:rsidRPr="00D44786" w:rsidRDefault="00781688"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13,21</w:t>
            </w:r>
            <w:r w:rsidR="00A4181A">
              <w:rPr>
                <w:rFonts w:ascii="Times New Roman" w:hAnsi="Times New Roman" w:cs="Times New Roman"/>
                <w:sz w:val="22"/>
                <w:szCs w:val="22"/>
              </w:rPr>
              <w:t>3</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0" w:type="dxa"/>
            <w:tcBorders>
              <w:top w:val="single" w:sz="4" w:space="0" w:color="auto"/>
              <w:bottom w:val="single" w:sz="4" w:space="0" w:color="auto"/>
            </w:tcBorders>
          </w:tcPr>
          <w:p w:rsidR="000D5D5B" w:rsidRPr="00D44786" w:rsidRDefault="00781688"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15" w:right="-115"/>
              <w:rPr>
                <w:rFonts w:ascii="Times New Roman" w:hAnsi="Times New Roman" w:cs="Times New Roman"/>
                <w:sz w:val="22"/>
                <w:szCs w:val="22"/>
              </w:rPr>
            </w:pPr>
            <w:r>
              <w:rPr>
                <w:rFonts w:ascii="Times New Roman" w:hAnsi="Times New Roman" w:cs="Times New Roman"/>
                <w:sz w:val="22"/>
                <w:szCs w:val="22"/>
              </w:rPr>
              <w:t>15,589</w:t>
            </w:r>
          </w:p>
        </w:tc>
      </w:tr>
      <w:tr w:rsidR="000D5D5B" w:rsidRPr="00D44786" w:rsidTr="00777206">
        <w:tc>
          <w:tcPr>
            <w:tcW w:w="288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Borders>
              <w:top w:val="single" w:sz="4" w:space="0" w:color="auto"/>
            </w:tcBorders>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710" w:type="dxa"/>
            <w:tcBorders>
              <w:top w:val="single" w:sz="4" w:space="0" w:color="auto"/>
            </w:tcBorders>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15" w:right="-115"/>
              <w:rPr>
                <w:rFonts w:ascii="Times New Roman" w:hAnsi="Times New Roman" w:cs="Times New Roman"/>
                <w:sz w:val="22"/>
                <w:szCs w:val="22"/>
              </w:rPr>
            </w:pP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97" w:type="dxa"/>
            <w:tcBorders>
              <w:top w:val="single" w:sz="4" w:space="0" w:color="auto"/>
            </w:tcBorders>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0" w:type="dxa"/>
            <w:tcBorders>
              <w:top w:val="single" w:sz="4" w:space="0" w:color="auto"/>
            </w:tcBorders>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15" w:right="-115"/>
              <w:rPr>
                <w:rFonts w:ascii="Times New Roman" w:hAnsi="Times New Roman" w:cs="Times New Roman"/>
                <w:sz w:val="22"/>
                <w:szCs w:val="22"/>
              </w:rPr>
            </w:pPr>
          </w:p>
        </w:tc>
      </w:tr>
      <w:tr w:rsidR="000D5D5B" w:rsidRPr="00D44786" w:rsidTr="00777206">
        <w:tc>
          <w:tcPr>
            <w:tcW w:w="288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lang w:val="th-TH"/>
              </w:rPr>
            </w:pPr>
            <w:r w:rsidRPr="00623663">
              <w:rPr>
                <w:rFonts w:ascii="Times New Roman" w:eastAsia="Times New Roman" w:hAnsi="Times New Roman" w:cs="Times New Roman"/>
                <w:b/>
                <w:bCs/>
                <w:sz w:val="22"/>
                <w:szCs w:val="22"/>
              </w:rPr>
              <w:t>Deferred tax expense</w:t>
            </w: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710" w:type="dxa"/>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15" w:right="-115"/>
              <w:rPr>
                <w:rFonts w:ascii="Times New Roman" w:hAnsi="Times New Roman" w:cs="Times New Roman"/>
                <w:sz w:val="22"/>
                <w:szCs w:val="22"/>
              </w:rPr>
            </w:pP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97"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0" w:type="dxa"/>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15" w:right="-115"/>
              <w:rPr>
                <w:rFonts w:ascii="Times New Roman" w:hAnsi="Times New Roman" w:cs="Times New Roman"/>
                <w:sz w:val="22"/>
                <w:szCs w:val="22"/>
              </w:rPr>
            </w:pPr>
          </w:p>
        </w:tc>
      </w:tr>
      <w:tr w:rsidR="00777206" w:rsidRPr="00D44786" w:rsidTr="00777206">
        <w:tc>
          <w:tcPr>
            <w:tcW w:w="2880" w:type="dxa"/>
          </w:tcPr>
          <w:p w:rsidR="00777206" w:rsidRPr="00623663" w:rsidRDefault="00777206"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2"/>
                <w:szCs w:val="22"/>
              </w:rPr>
            </w:pPr>
            <w:r w:rsidRPr="00623663">
              <w:rPr>
                <w:rFonts w:ascii="Times New Roman" w:eastAsia="Times New Roman" w:hAnsi="Times New Roman" w:cs="Times New Roman"/>
                <w:spacing w:val="-4"/>
                <w:sz w:val="22"/>
                <w:szCs w:val="22"/>
              </w:rPr>
              <w:t>Movements in temporary</w:t>
            </w:r>
          </w:p>
        </w:tc>
        <w:tc>
          <w:tcPr>
            <w:tcW w:w="513" w:type="dxa"/>
          </w:tcPr>
          <w:p w:rsidR="00777206" w:rsidRPr="00D44786" w:rsidRDefault="00777206"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260" w:type="dxa"/>
          </w:tcPr>
          <w:p w:rsidR="00777206" w:rsidRPr="00D44786" w:rsidRDefault="00777206"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777206" w:rsidRPr="00D44786" w:rsidRDefault="00777206"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710" w:type="dxa"/>
          </w:tcPr>
          <w:p w:rsidR="00777206" w:rsidRPr="00D44786" w:rsidRDefault="00777206"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15" w:right="-115"/>
              <w:rPr>
                <w:rFonts w:ascii="Times New Roman" w:hAnsi="Times New Roman" w:cs="Times New Roman"/>
                <w:sz w:val="22"/>
                <w:szCs w:val="22"/>
              </w:rPr>
            </w:pPr>
          </w:p>
        </w:tc>
        <w:tc>
          <w:tcPr>
            <w:tcW w:w="270" w:type="dxa"/>
          </w:tcPr>
          <w:p w:rsidR="00777206" w:rsidRPr="00D44786" w:rsidRDefault="00777206"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97" w:type="dxa"/>
          </w:tcPr>
          <w:p w:rsidR="00777206" w:rsidRPr="00D44786" w:rsidRDefault="00777206"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270" w:type="dxa"/>
          </w:tcPr>
          <w:p w:rsidR="00777206" w:rsidRPr="00D44786" w:rsidRDefault="00777206"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0" w:type="dxa"/>
          </w:tcPr>
          <w:p w:rsidR="00777206" w:rsidRPr="00D44786" w:rsidRDefault="00777206"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15" w:right="-115"/>
              <w:rPr>
                <w:rFonts w:ascii="Times New Roman" w:hAnsi="Times New Roman" w:cs="Times New Roman"/>
                <w:sz w:val="22"/>
                <w:szCs w:val="22"/>
              </w:rPr>
            </w:pPr>
          </w:p>
        </w:tc>
      </w:tr>
      <w:tr w:rsidR="000D5D5B" w:rsidRPr="00D44786" w:rsidTr="00777206">
        <w:tc>
          <w:tcPr>
            <w:tcW w:w="2880" w:type="dxa"/>
          </w:tcPr>
          <w:p w:rsidR="000D5D5B" w:rsidRPr="00D44786" w:rsidRDefault="00777206"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rPr>
                <w:rFonts w:ascii="Times New Roman" w:hAnsi="Times New Roman" w:cs="Times New Roman"/>
                <w:spacing w:val="-4"/>
                <w:sz w:val="22"/>
                <w:szCs w:val="22"/>
                <w:cs/>
                <w:lang w:val="th-TH"/>
              </w:rPr>
            </w:pPr>
            <w:r>
              <w:rPr>
                <w:rFonts w:ascii="Times New Roman" w:eastAsia="Times New Roman" w:hAnsi="Times New Roman" w:cs="Times New Roman"/>
                <w:spacing w:val="-4"/>
                <w:sz w:val="22"/>
                <w:szCs w:val="22"/>
              </w:rPr>
              <w:t xml:space="preserve">   </w:t>
            </w:r>
            <w:r w:rsidR="000D5D5B" w:rsidRPr="00623663">
              <w:rPr>
                <w:rFonts w:ascii="Times New Roman" w:eastAsia="Times New Roman" w:hAnsi="Times New Roman" w:cs="Times New Roman"/>
                <w:spacing w:val="-4"/>
                <w:sz w:val="22"/>
                <w:szCs w:val="22"/>
              </w:rPr>
              <w:t>differences</w:t>
            </w: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i/>
                <w:iCs/>
                <w:sz w:val="22"/>
                <w:szCs w:val="22"/>
              </w:rPr>
            </w:pPr>
          </w:p>
        </w:tc>
        <w:tc>
          <w:tcPr>
            <w:tcW w:w="1260" w:type="dxa"/>
            <w:tcBorders>
              <w:bottom w:val="single" w:sz="4" w:space="0" w:color="auto"/>
            </w:tcBorders>
          </w:tcPr>
          <w:p w:rsidR="000D5D5B" w:rsidRPr="00D44786" w:rsidRDefault="00781688"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3</w:t>
            </w:r>
            <w:r w:rsidR="00A4181A">
              <w:rPr>
                <w:rFonts w:ascii="Times New Roman" w:hAnsi="Times New Roman" w:cs="Times New Roman"/>
                <w:sz w:val="22"/>
                <w:szCs w:val="22"/>
              </w:rPr>
              <w:t>87</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710" w:type="dxa"/>
            <w:tcBorders>
              <w:bottom w:val="single" w:sz="4" w:space="0" w:color="auto"/>
            </w:tcBorders>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15" w:right="-115"/>
              <w:rPr>
                <w:rFonts w:ascii="Times New Roman" w:hAnsi="Times New Roman" w:cs="Times New Roman"/>
                <w:sz w:val="22"/>
                <w:szCs w:val="22"/>
              </w:rPr>
            </w:pPr>
            <w:r w:rsidRPr="00D44786">
              <w:rPr>
                <w:rFonts w:ascii="Times New Roman" w:hAnsi="Times New Roman" w:cs="Times New Roman"/>
                <w:sz w:val="22"/>
                <w:szCs w:val="22"/>
              </w:rPr>
              <w:t>(1,563)</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p>
        </w:tc>
        <w:tc>
          <w:tcPr>
            <w:tcW w:w="1197" w:type="dxa"/>
            <w:tcBorders>
              <w:bottom w:val="single" w:sz="4" w:space="0" w:color="auto"/>
            </w:tcBorders>
          </w:tcPr>
          <w:p w:rsidR="000D5D5B" w:rsidRPr="00D44786" w:rsidRDefault="00A4181A"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2"/>
                <w:szCs w:val="22"/>
              </w:rPr>
            </w:pPr>
            <w:r>
              <w:rPr>
                <w:rFonts w:ascii="Times New Roman" w:hAnsi="Times New Roman" w:cs="Times New Roman"/>
                <w:sz w:val="22"/>
                <w:szCs w:val="22"/>
              </w:rPr>
              <w:t>387</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2"/>
                <w:szCs w:val="22"/>
              </w:rPr>
            </w:pPr>
          </w:p>
        </w:tc>
        <w:tc>
          <w:tcPr>
            <w:tcW w:w="1260" w:type="dxa"/>
            <w:tcBorders>
              <w:bottom w:val="single" w:sz="4" w:space="0" w:color="auto"/>
            </w:tcBorders>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15" w:right="-115"/>
              <w:rPr>
                <w:rFonts w:ascii="Times New Roman" w:hAnsi="Times New Roman" w:cs="Times New Roman"/>
                <w:sz w:val="22"/>
                <w:szCs w:val="22"/>
              </w:rPr>
            </w:pPr>
            <w:r w:rsidRPr="00D44786">
              <w:rPr>
                <w:rFonts w:ascii="Times New Roman" w:hAnsi="Times New Roman" w:cs="Times New Roman"/>
                <w:sz w:val="22"/>
                <w:szCs w:val="22"/>
              </w:rPr>
              <w:t>(1,563)</w:t>
            </w:r>
          </w:p>
        </w:tc>
      </w:tr>
      <w:tr w:rsidR="000D5D5B" w:rsidRPr="00D44786" w:rsidTr="00777206">
        <w:tc>
          <w:tcPr>
            <w:tcW w:w="288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lang w:val="th-TH"/>
              </w:rPr>
            </w:pPr>
            <w:r w:rsidRPr="00623663">
              <w:rPr>
                <w:rFonts w:ascii="Times New Roman" w:hAnsi="Times New Roman" w:cs="Times New Roman"/>
                <w:b/>
                <w:bCs/>
                <w:sz w:val="22"/>
                <w:szCs w:val="22"/>
                <w:cs/>
                <w:lang w:val="th-TH"/>
              </w:rPr>
              <w:t>Total income tax</w:t>
            </w:r>
          </w:p>
        </w:tc>
        <w:tc>
          <w:tcPr>
            <w:tcW w:w="513"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260" w:type="dxa"/>
            <w:tcBorders>
              <w:bottom w:val="double" w:sz="4" w:space="0" w:color="auto"/>
            </w:tcBorders>
          </w:tcPr>
          <w:p w:rsidR="000D5D5B" w:rsidRPr="00D44786" w:rsidRDefault="00781688"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r>
              <w:rPr>
                <w:rFonts w:ascii="Times New Roman" w:hAnsi="Times New Roman" w:cs="Times New Roman"/>
                <w:b/>
                <w:bCs/>
                <w:sz w:val="22"/>
                <w:szCs w:val="22"/>
              </w:rPr>
              <w:t>13,</w:t>
            </w:r>
            <w:r w:rsidR="007357F9">
              <w:rPr>
                <w:rFonts w:ascii="Times New Roman" w:hAnsi="Times New Roman" w:cs="Times New Roman"/>
                <w:b/>
                <w:bCs/>
                <w:sz w:val="22"/>
                <w:szCs w:val="22"/>
              </w:rPr>
              <w:t>600</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710" w:type="dxa"/>
            <w:tcBorders>
              <w:bottom w:val="double" w:sz="4" w:space="0" w:color="auto"/>
            </w:tcBorders>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15" w:right="-115"/>
              <w:rPr>
                <w:rFonts w:ascii="Times New Roman" w:hAnsi="Times New Roman" w:cs="Times New Roman"/>
                <w:b/>
                <w:bCs/>
                <w:sz w:val="22"/>
                <w:szCs w:val="22"/>
              </w:rPr>
            </w:pPr>
            <w:r w:rsidRPr="00D44786">
              <w:rPr>
                <w:rFonts w:ascii="Times New Roman" w:hAnsi="Times New Roman" w:cs="Times New Roman"/>
                <w:b/>
                <w:bCs/>
                <w:sz w:val="22"/>
                <w:szCs w:val="22"/>
              </w:rPr>
              <w:t>14,026</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197" w:type="dxa"/>
            <w:tcBorders>
              <w:bottom w:val="double" w:sz="4" w:space="0" w:color="auto"/>
            </w:tcBorders>
          </w:tcPr>
          <w:p w:rsidR="000D5D5B" w:rsidRPr="00D44786" w:rsidRDefault="007357F9"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r>
              <w:rPr>
                <w:rFonts w:ascii="Times New Roman" w:hAnsi="Times New Roman" w:cs="Times New Roman"/>
                <w:b/>
                <w:bCs/>
                <w:sz w:val="22"/>
                <w:szCs w:val="22"/>
              </w:rPr>
              <w:t>13,600</w:t>
            </w:r>
          </w:p>
        </w:tc>
        <w:tc>
          <w:tcPr>
            <w:tcW w:w="270" w:type="dxa"/>
          </w:tcPr>
          <w:p w:rsidR="000D5D5B" w:rsidRPr="00D44786" w:rsidRDefault="000D5D5B"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2"/>
                <w:szCs w:val="22"/>
              </w:rPr>
            </w:pPr>
          </w:p>
        </w:tc>
        <w:tc>
          <w:tcPr>
            <w:tcW w:w="1260" w:type="dxa"/>
            <w:tcBorders>
              <w:bottom w:val="double" w:sz="4" w:space="0" w:color="auto"/>
            </w:tcBorders>
          </w:tcPr>
          <w:p w:rsidR="000D5D5B" w:rsidRPr="00D44786" w:rsidRDefault="000D5D5B"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15" w:right="-115"/>
              <w:rPr>
                <w:rFonts w:ascii="Times New Roman" w:hAnsi="Times New Roman" w:cs="Times New Roman"/>
                <w:b/>
                <w:bCs/>
                <w:sz w:val="22"/>
                <w:szCs w:val="22"/>
              </w:rPr>
            </w:pPr>
            <w:r w:rsidRPr="00D44786">
              <w:rPr>
                <w:rFonts w:ascii="Times New Roman" w:hAnsi="Times New Roman" w:cs="Times New Roman"/>
                <w:b/>
                <w:bCs/>
                <w:sz w:val="22"/>
                <w:szCs w:val="22"/>
              </w:rPr>
              <w:t>14,026</w:t>
            </w:r>
          </w:p>
        </w:tc>
      </w:tr>
    </w:tbl>
    <w:p w:rsid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7"/>
        <w:jc w:val="both"/>
        <w:rPr>
          <w:rFonts w:ascii="Times New Roman" w:hAnsi="Times New Roman" w:cs="Times New Roman"/>
          <w:b/>
          <w:bCs/>
          <w:sz w:val="22"/>
          <w:szCs w:val="22"/>
        </w:rPr>
      </w:pPr>
    </w:p>
    <w:p w:rsidR="00B51230" w:rsidRPr="00D44786" w:rsidRDefault="00B51230"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7"/>
        <w:jc w:val="both"/>
        <w:rPr>
          <w:rFonts w:ascii="Times New Roman" w:hAnsi="Times New Roman" w:cs="Times New Roman"/>
          <w:b/>
          <w:bCs/>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2880"/>
        <w:gridCol w:w="990"/>
        <w:gridCol w:w="180"/>
        <w:gridCol w:w="990"/>
        <w:gridCol w:w="180"/>
        <w:gridCol w:w="990"/>
        <w:gridCol w:w="180"/>
        <w:gridCol w:w="990"/>
        <w:gridCol w:w="180"/>
        <w:gridCol w:w="990"/>
        <w:gridCol w:w="180"/>
        <w:gridCol w:w="900"/>
      </w:tblGrid>
      <w:tr w:rsidR="00B70F00" w:rsidRPr="00B70F00" w:rsidTr="009E09E4">
        <w:trPr>
          <w:cantSplit/>
          <w:tblHeader/>
        </w:trPr>
        <w:tc>
          <w:tcPr>
            <w:tcW w:w="2880" w:type="dxa"/>
            <w:vAlign w:val="center"/>
          </w:tcPr>
          <w:p w:rsidR="00B70F00" w:rsidRPr="00B70F00" w:rsidRDefault="00777206"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br/>
              <w:t xml:space="preserve">   </w:t>
            </w:r>
          </w:p>
        </w:tc>
        <w:tc>
          <w:tcPr>
            <w:tcW w:w="3330" w:type="dxa"/>
            <w:gridSpan w:val="5"/>
            <w:vAlign w:val="bottom"/>
          </w:tcPr>
          <w:p w:rsidR="00B70F00" w:rsidRPr="00B70F00" w:rsidRDefault="00B70F00"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7"/>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b/>
                <w:bCs/>
                <w:sz w:val="22"/>
                <w:szCs w:val="20"/>
                <w:lang w:val="en-GB" w:bidi="ar-SA"/>
              </w:rPr>
              <w:t>Consolidated financial statements</w:t>
            </w:r>
          </w:p>
        </w:tc>
        <w:tc>
          <w:tcPr>
            <w:tcW w:w="18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p>
        </w:tc>
        <w:tc>
          <w:tcPr>
            <w:tcW w:w="3240" w:type="dxa"/>
            <w:gridSpan w:val="5"/>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r w:rsidRPr="005D671D">
              <w:rPr>
                <w:rFonts w:ascii="Times New Roman" w:eastAsia="Angsana New" w:hAnsi="Times New Roman" w:cs="Times New Roman"/>
                <w:b/>
                <w:bCs/>
                <w:spacing w:val="-2"/>
                <w:sz w:val="22"/>
                <w:szCs w:val="22"/>
              </w:rPr>
              <w:t>Financial statements in which the equity method is applied</w:t>
            </w:r>
          </w:p>
        </w:tc>
      </w:tr>
      <w:tr w:rsidR="00B70F00" w:rsidRPr="00B70F00" w:rsidTr="004F4B9E">
        <w:trPr>
          <w:cantSplit/>
          <w:tblHeader/>
        </w:trPr>
        <w:tc>
          <w:tcPr>
            <w:tcW w:w="2880" w:type="dxa"/>
            <w:vAlign w:val="center"/>
            <w:hideMark/>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p>
        </w:tc>
        <w:tc>
          <w:tcPr>
            <w:tcW w:w="3330" w:type="dxa"/>
            <w:gridSpan w:val="5"/>
            <w:hideMark/>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2019</w:t>
            </w:r>
          </w:p>
        </w:tc>
        <w:tc>
          <w:tcPr>
            <w:tcW w:w="18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p>
        </w:tc>
        <w:tc>
          <w:tcPr>
            <w:tcW w:w="3240" w:type="dxa"/>
            <w:gridSpan w:val="5"/>
            <w:hideMark/>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2018</w:t>
            </w:r>
          </w:p>
        </w:tc>
      </w:tr>
      <w:tr w:rsidR="00B70F00" w:rsidRPr="00B70F00" w:rsidTr="004F4B9E">
        <w:trPr>
          <w:cantSplit/>
          <w:tblHeader/>
        </w:trPr>
        <w:tc>
          <w:tcPr>
            <w:tcW w:w="2880" w:type="dxa"/>
            <w:vAlign w:val="center"/>
            <w:hideMark/>
          </w:tcPr>
          <w:p w:rsidR="00B70F00" w:rsidRPr="00B70F00" w:rsidRDefault="00777206"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r w:rsidRPr="00AE1B0C">
              <w:rPr>
                <w:rFonts w:ascii="Times New Roman" w:eastAsia="Times New Roman" w:hAnsi="Times New Roman" w:cs="Times New Roman"/>
                <w:b/>
                <w:bCs/>
                <w:i/>
                <w:iCs/>
                <w:sz w:val="22"/>
                <w:szCs w:val="20"/>
                <w:lang w:val="en-GB" w:bidi="ar-SA"/>
              </w:rPr>
              <w:t>Income tax recognised in</w:t>
            </w:r>
          </w:p>
        </w:tc>
        <w:tc>
          <w:tcPr>
            <w:tcW w:w="99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0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r>
      <w:tr w:rsidR="00B26633" w:rsidRPr="00B70F00" w:rsidTr="004F4B9E">
        <w:trPr>
          <w:cantSplit/>
          <w:tblHeader/>
        </w:trPr>
        <w:tc>
          <w:tcPr>
            <w:tcW w:w="2880" w:type="dxa"/>
            <w:vAlign w:val="center"/>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t xml:space="preserve">   </w:t>
            </w:r>
            <w:r w:rsidRPr="00AE1B0C">
              <w:rPr>
                <w:rFonts w:ascii="Times New Roman" w:eastAsia="Times New Roman" w:hAnsi="Times New Roman" w:cs="Times New Roman"/>
                <w:b/>
                <w:bCs/>
                <w:i/>
                <w:iCs/>
                <w:sz w:val="22"/>
                <w:szCs w:val="20"/>
                <w:lang w:val="en-GB" w:bidi="ar-SA"/>
              </w:rPr>
              <w:t>other comprehensive</w:t>
            </w: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Before</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Net of</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Before</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0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Net of</w:t>
            </w:r>
          </w:p>
        </w:tc>
      </w:tr>
      <w:tr w:rsidR="00B26633" w:rsidRPr="00B70F00" w:rsidTr="004F4B9E">
        <w:trPr>
          <w:cantSplit/>
          <w:tblHeader/>
        </w:trPr>
        <w:tc>
          <w:tcPr>
            <w:tcW w:w="2880" w:type="dxa"/>
            <w:vAlign w:val="center"/>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t xml:space="preserve">   </w:t>
            </w:r>
            <w:r w:rsidRPr="00AE1B0C">
              <w:rPr>
                <w:rFonts w:ascii="Times New Roman" w:eastAsia="Times New Roman" w:hAnsi="Times New Roman" w:cs="Times New Roman"/>
                <w:b/>
                <w:bCs/>
                <w:i/>
                <w:iCs/>
                <w:sz w:val="22"/>
                <w:szCs w:val="20"/>
                <w:lang w:val="en-GB" w:bidi="ar-SA"/>
              </w:rPr>
              <w:t>income</w:t>
            </w: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expense</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expense</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0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r>
      <w:tr w:rsidR="00B70F00" w:rsidRPr="00B70F00" w:rsidTr="004F4B9E">
        <w:trPr>
          <w:cantSplit/>
          <w:tblHeader/>
        </w:trPr>
        <w:tc>
          <w:tcPr>
            <w:tcW w:w="288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p>
        </w:tc>
        <w:tc>
          <w:tcPr>
            <w:tcW w:w="6750" w:type="dxa"/>
            <w:gridSpan w:val="11"/>
            <w:hideMark/>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i/>
                <w:iCs/>
                <w:sz w:val="22"/>
                <w:szCs w:val="20"/>
                <w:lang w:val="en-GB" w:bidi="ar-SA"/>
              </w:rPr>
              <w:t xml:space="preserve">(in </w:t>
            </w:r>
            <w:r>
              <w:rPr>
                <w:rFonts w:ascii="Times New Roman" w:eastAsia="Times New Roman" w:hAnsi="Times New Roman" w:cs="Times New Roman"/>
                <w:i/>
                <w:iCs/>
                <w:sz w:val="22"/>
                <w:szCs w:val="20"/>
                <w:lang w:val="en-GB" w:bidi="ar-SA"/>
              </w:rPr>
              <w:t>thousand</w:t>
            </w:r>
            <w:r w:rsidRPr="00B70F00">
              <w:rPr>
                <w:rFonts w:ascii="Times New Roman" w:eastAsia="Times New Roman" w:hAnsi="Times New Roman" w:cs="Times New Roman"/>
                <w:i/>
                <w:iCs/>
                <w:sz w:val="22"/>
                <w:szCs w:val="20"/>
                <w:lang w:val="en-GB" w:bidi="ar-SA"/>
              </w:rPr>
              <w:t xml:space="preserve"> Baht)</w:t>
            </w:r>
          </w:p>
        </w:tc>
      </w:tr>
      <w:tr w:rsidR="00B70F00" w:rsidRPr="00B70F00" w:rsidTr="004F4B9E">
        <w:trPr>
          <w:cantSplit/>
        </w:trPr>
        <w:tc>
          <w:tcPr>
            <w:tcW w:w="2880" w:type="dxa"/>
            <w:hideMark/>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Defined benefit plan actuarial gains</w:t>
            </w:r>
          </w:p>
        </w:tc>
        <w:tc>
          <w:tcPr>
            <w:tcW w:w="990" w:type="dxa"/>
            <w:tcBorders>
              <w:top w:val="nil"/>
              <w:left w:val="nil"/>
              <w:bottom w:val="single" w:sz="4" w:space="0" w:color="auto"/>
              <w:right w:val="nil"/>
            </w:tcBorders>
            <w:vAlign w:val="bottom"/>
          </w:tcPr>
          <w:p w:rsidR="00B70F00" w:rsidRPr="00B70F00" w:rsidRDefault="00781688"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1,006</w:t>
            </w:r>
          </w:p>
        </w:tc>
        <w:tc>
          <w:tcPr>
            <w:tcW w:w="180" w:type="dxa"/>
            <w:vAlign w:val="bottom"/>
          </w:tcPr>
          <w:p w:rsidR="00B70F00" w:rsidRPr="00B70F00" w:rsidRDefault="00B70F00"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2"/>
                <w:szCs w:val="20"/>
                <w:lang w:val="en-GB" w:bidi="ar-SA"/>
              </w:rPr>
            </w:pPr>
          </w:p>
        </w:tc>
        <w:tc>
          <w:tcPr>
            <w:tcW w:w="990" w:type="dxa"/>
            <w:tcBorders>
              <w:top w:val="nil"/>
              <w:left w:val="nil"/>
              <w:bottom w:val="single" w:sz="4" w:space="0" w:color="auto"/>
              <w:right w:val="nil"/>
            </w:tcBorders>
            <w:vAlign w:val="bottom"/>
          </w:tcPr>
          <w:p w:rsidR="00781688" w:rsidRPr="00B70F00" w:rsidRDefault="00781688"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w:t>
            </w:r>
          </w:p>
        </w:tc>
        <w:tc>
          <w:tcPr>
            <w:tcW w:w="180" w:type="dxa"/>
            <w:vAlign w:val="bottom"/>
          </w:tcPr>
          <w:p w:rsidR="00B70F00" w:rsidRPr="00B70F00" w:rsidRDefault="00B70F00"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2"/>
                <w:szCs w:val="20"/>
                <w:lang w:val="en-GB" w:bidi="ar-SA"/>
              </w:rPr>
            </w:pPr>
          </w:p>
        </w:tc>
        <w:tc>
          <w:tcPr>
            <w:tcW w:w="990" w:type="dxa"/>
            <w:tcBorders>
              <w:top w:val="nil"/>
              <w:left w:val="nil"/>
              <w:bottom w:val="single" w:sz="4" w:space="0" w:color="auto"/>
              <w:right w:val="nil"/>
            </w:tcBorders>
            <w:vAlign w:val="bottom"/>
          </w:tcPr>
          <w:p w:rsidR="00B70F00" w:rsidRPr="00B70F00" w:rsidRDefault="00781688"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805</w:t>
            </w:r>
          </w:p>
        </w:tc>
        <w:tc>
          <w:tcPr>
            <w:tcW w:w="180" w:type="dxa"/>
            <w:vAlign w:val="bottom"/>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990" w:type="dxa"/>
            <w:tcBorders>
              <w:top w:val="nil"/>
              <w:left w:val="nil"/>
              <w:bottom w:val="single" w:sz="4" w:space="0" w:color="auto"/>
              <w:right w:val="nil"/>
            </w:tcBorders>
            <w:vAlign w:val="bottom"/>
          </w:tcPr>
          <w:p w:rsidR="00B70F00" w:rsidRPr="00B70F00" w:rsidRDefault="00E97F22"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c>
          <w:tcPr>
            <w:tcW w:w="180" w:type="dxa"/>
            <w:vAlign w:val="bottom"/>
          </w:tcPr>
          <w:p w:rsidR="00B70F00" w:rsidRPr="00B70F00" w:rsidRDefault="00B70F00"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p>
        </w:tc>
        <w:tc>
          <w:tcPr>
            <w:tcW w:w="990" w:type="dxa"/>
            <w:tcBorders>
              <w:top w:val="nil"/>
              <w:left w:val="nil"/>
              <w:bottom w:val="single" w:sz="4" w:space="0" w:color="auto"/>
              <w:right w:val="nil"/>
            </w:tcBorders>
            <w:vAlign w:val="bottom"/>
          </w:tcPr>
          <w:p w:rsidR="00B70F00" w:rsidRPr="00B70F00" w:rsidRDefault="00E97F22"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c>
          <w:tcPr>
            <w:tcW w:w="180" w:type="dxa"/>
            <w:vAlign w:val="bottom"/>
          </w:tcPr>
          <w:p w:rsidR="00B70F00" w:rsidRPr="00B70F00" w:rsidRDefault="00B70F00"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2"/>
                <w:szCs w:val="20"/>
                <w:lang w:val="en-GB" w:bidi="ar-SA"/>
              </w:rPr>
            </w:pPr>
          </w:p>
        </w:tc>
        <w:tc>
          <w:tcPr>
            <w:tcW w:w="900" w:type="dxa"/>
            <w:tcBorders>
              <w:top w:val="nil"/>
              <w:left w:val="nil"/>
              <w:bottom w:val="single" w:sz="4" w:space="0" w:color="auto"/>
              <w:right w:val="nil"/>
            </w:tcBorders>
            <w:vAlign w:val="bottom"/>
          </w:tcPr>
          <w:p w:rsidR="00B70F00" w:rsidRPr="00B70F00" w:rsidRDefault="00E97F22"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r>
      <w:tr w:rsidR="00B70F00" w:rsidRPr="00B70F00" w:rsidTr="004F4B9E">
        <w:trPr>
          <w:cantSplit/>
          <w:trHeight w:val="70"/>
        </w:trPr>
        <w:tc>
          <w:tcPr>
            <w:tcW w:w="2880" w:type="dxa"/>
            <w:hideMark/>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2"/>
                <w:szCs w:val="20"/>
                <w:lang w:val="en-GB" w:bidi="ar-SA"/>
              </w:rPr>
            </w:pPr>
            <w:r w:rsidRPr="00B70F00">
              <w:rPr>
                <w:rFonts w:ascii="Times New Roman" w:eastAsia="Times New Roman" w:hAnsi="Times New Roman" w:cs="Times New Roman"/>
                <w:b/>
                <w:bCs/>
                <w:sz w:val="22"/>
                <w:szCs w:val="20"/>
                <w:lang w:val="en-GB" w:bidi="ar-SA"/>
              </w:rPr>
              <w:t>Total</w:t>
            </w:r>
          </w:p>
        </w:tc>
        <w:tc>
          <w:tcPr>
            <w:tcW w:w="990" w:type="dxa"/>
            <w:tcBorders>
              <w:top w:val="single" w:sz="4" w:space="0" w:color="auto"/>
              <w:left w:val="nil"/>
              <w:bottom w:val="double" w:sz="4" w:space="0" w:color="auto"/>
              <w:right w:val="nil"/>
            </w:tcBorders>
          </w:tcPr>
          <w:p w:rsidR="00B70F00" w:rsidRPr="00B70F00" w:rsidRDefault="00781688"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1,006</w:t>
            </w:r>
          </w:p>
        </w:tc>
        <w:tc>
          <w:tcPr>
            <w:tcW w:w="180" w:type="dxa"/>
          </w:tcPr>
          <w:p w:rsidR="00B70F00" w:rsidRPr="00B70F00" w:rsidRDefault="00B70F00"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2"/>
                <w:szCs w:val="20"/>
                <w:lang w:val="en-GB" w:bidi="ar-SA"/>
              </w:rPr>
            </w:pPr>
          </w:p>
        </w:tc>
        <w:tc>
          <w:tcPr>
            <w:tcW w:w="990" w:type="dxa"/>
            <w:tcBorders>
              <w:top w:val="single" w:sz="4" w:space="0" w:color="auto"/>
              <w:left w:val="nil"/>
              <w:bottom w:val="double" w:sz="4" w:space="0" w:color="auto"/>
              <w:right w:val="nil"/>
            </w:tcBorders>
          </w:tcPr>
          <w:p w:rsidR="00B70F00" w:rsidRPr="00B70F00" w:rsidRDefault="00781688"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(201)</w:t>
            </w:r>
          </w:p>
        </w:tc>
        <w:tc>
          <w:tcPr>
            <w:tcW w:w="180" w:type="dxa"/>
          </w:tcPr>
          <w:p w:rsidR="00B70F00" w:rsidRPr="00B70F00" w:rsidRDefault="00B70F00"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2"/>
                <w:szCs w:val="20"/>
                <w:lang w:val="en-GB" w:bidi="ar-SA"/>
              </w:rPr>
            </w:pPr>
          </w:p>
        </w:tc>
        <w:tc>
          <w:tcPr>
            <w:tcW w:w="990" w:type="dxa"/>
            <w:tcBorders>
              <w:top w:val="single" w:sz="4" w:space="0" w:color="auto"/>
              <w:left w:val="nil"/>
              <w:bottom w:val="double" w:sz="4" w:space="0" w:color="auto"/>
              <w:right w:val="nil"/>
            </w:tcBorders>
          </w:tcPr>
          <w:p w:rsidR="00B70F00" w:rsidRPr="00B70F00" w:rsidRDefault="00781688" w:rsidP="00781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805</w:t>
            </w:r>
          </w:p>
        </w:tc>
        <w:tc>
          <w:tcPr>
            <w:tcW w:w="180" w:type="dxa"/>
          </w:tcPr>
          <w:p w:rsidR="00B70F00" w:rsidRPr="00B70F00"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lang w:val="en-GB" w:bidi="ar-SA"/>
              </w:rPr>
            </w:pPr>
          </w:p>
        </w:tc>
        <w:tc>
          <w:tcPr>
            <w:tcW w:w="990" w:type="dxa"/>
            <w:tcBorders>
              <w:top w:val="single" w:sz="4" w:space="0" w:color="auto"/>
              <w:left w:val="nil"/>
              <w:bottom w:val="double" w:sz="4" w:space="0" w:color="auto"/>
              <w:right w:val="nil"/>
            </w:tcBorders>
          </w:tcPr>
          <w:p w:rsidR="00B70F00" w:rsidRPr="00B70F00" w:rsidRDefault="00E97F22"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w:t>
            </w:r>
          </w:p>
        </w:tc>
        <w:tc>
          <w:tcPr>
            <w:tcW w:w="180" w:type="dxa"/>
          </w:tcPr>
          <w:p w:rsidR="00B70F00" w:rsidRPr="00B70F00" w:rsidRDefault="00B70F00"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p>
        </w:tc>
        <w:tc>
          <w:tcPr>
            <w:tcW w:w="990" w:type="dxa"/>
            <w:tcBorders>
              <w:top w:val="single" w:sz="4" w:space="0" w:color="auto"/>
              <w:left w:val="nil"/>
              <w:bottom w:val="double" w:sz="4" w:space="0" w:color="auto"/>
              <w:right w:val="nil"/>
            </w:tcBorders>
          </w:tcPr>
          <w:p w:rsidR="00B70F00" w:rsidRPr="00B70F00" w:rsidRDefault="00E97F22"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w:t>
            </w:r>
          </w:p>
        </w:tc>
        <w:tc>
          <w:tcPr>
            <w:tcW w:w="180" w:type="dxa"/>
          </w:tcPr>
          <w:p w:rsidR="00B70F00" w:rsidRPr="00B70F00" w:rsidRDefault="00B70F00"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2"/>
                <w:szCs w:val="20"/>
                <w:lang w:val="en-GB" w:bidi="ar-SA"/>
              </w:rPr>
            </w:pPr>
          </w:p>
        </w:tc>
        <w:tc>
          <w:tcPr>
            <w:tcW w:w="900" w:type="dxa"/>
            <w:tcBorders>
              <w:top w:val="single" w:sz="4" w:space="0" w:color="auto"/>
              <w:left w:val="nil"/>
              <w:bottom w:val="double" w:sz="4" w:space="0" w:color="auto"/>
              <w:right w:val="nil"/>
            </w:tcBorders>
          </w:tcPr>
          <w:p w:rsidR="00B70F00" w:rsidRPr="00B70F00" w:rsidRDefault="00E97F22" w:rsidP="00E9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w:t>
            </w:r>
          </w:p>
        </w:tc>
      </w:tr>
    </w:tbl>
    <w:p w:rsidR="00B70F00" w:rsidRDefault="00B70F00"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b/>
          <w:bCs/>
          <w:i/>
          <w:iCs/>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79"/>
        <w:gridCol w:w="2790"/>
        <w:gridCol w:w="11"/>
        <w:gridCol w:w="990"/>
        <w:gridCol w:w="180"/>
        <w:gridCol w:w="990"/>
        <w:gridCol w:w="180"/>
        <w:gridCol w:w="990"/>
        <w:gridCol w:w="180"/>
        <w:gridCol w:w="990"/>
        <w:gridCol w:w="180"/>
        <w:gridCol w:w="990"/>
        <w:gridCol w:w="180"/>
        <w:gridCol w:w="889"/>
        <w:gridCol w:w="11"/>
      </w:tblGrid>
      <w:tr w:rsidR="00B70F00" w:rsidRPr="00B70F00" w:rsidTr="004F4B9E">
        <w:trPr>
          <w:gridBefore w:val="1"/>
          <w:gridAfter w:val="1"/>
          <w:wBefore w:w="79" w:type="dxa"/>
          <w:wAfter w:w="11" w:type="dxa"/>
          <w:cantSplit/>
          <w:tblHeader/>
        </w:trPr>
        <w:tc>
          <w:tcPr>
            <w:tcW w:w="2790" w:type="dxa"/>
            <w:vAlign w:val="bottom"/>
            <w:hideMark/>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hanging="114"/>
              <w:rPr>
                <w:rFonts w:ascii="Times New Roman" w:eastAsia="Times New Roman" w:hAnsi="Times New Roman" w:cs="Times New Roman"/>
                <w:b/>
                <w:bCs/>
                <w:i/>
                <w:iCs/>
                <w:sz w:val="22"/>
                <w:szCs w:val="20"/>
                <w:lang w:val="en-GB" w:bidi="ar-SA"/>
              </w:rPr>
            </w:pPr>
          </w:p>
        </w:tc>
        <w:tc>
          <w:tcPr>
            <w:tcW w:w="6750" w:type="dxa"/>
            <w:gridSpan w:val="12"/>
            <w:hideMark/>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p>
        </w:tc>
      </w:tr>
      <w:tr w:rsidR="00B70F00" w:rsidRPr="00B70F00" w:rsidTr="004F4B9E">
        <w:trPr>
          <w:cantSplit/>
          <w:tblHeader/>
        </w:trPr>
        <w:tc>
          <w:tcPr>
            <w:tcW w:w="2880" w:type="dxa"/>
            <w:gridSpan w:val="3"/>
            <w:vAlign w:val="center"/>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p>
        </w:tc>
        <w:tc>
          <w:tcPr>
            <w:tcW w:w="6750" w:type="dxa"/>
            <w:gridSpan w:val="12"/>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b/>
                <w:bCs/>
                <w:sz w:val="22"/>
                <w:szCs w:val="20"/>
                <w:lang w:bidi="ar-SA"/>
              </w:rPr>
              <w:t>Separate financial statements</w:t>
            </w:r>
          </w:p>
        </w:tc>
      </w:tr>
      <w:tr w:rsidR="00B70F00" w:rsidRPr="00B70F00" w:rsidTr="004F4B9E">
        <w:trPr>
          <w:cantSplit/>
          <w:tblHeader/>
        </w:trPr>
        <w:tc>
          <w:tcPr>
            <w:tcW w:w="2880" w:type="dxa"/>
            <w:gridSpan w:val="3"/>
            <w:vAlign w:val="center"/>
            <w:hideMark/>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p>
        </w:tc>
        <w:tc>
          <w:tcPr>
            <w:tcW w:w="3330" w:type="dxa"/>
            <w:gridSpan w:val="5"/>
            <w:hideMark/>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2019</w:t>
            </w:r>
          </w:p>
        </w:tc>
        <w:tc>
          <w:tcPr>
            <w:tcW w:w="18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p>
        </w:tc>
        <w:tc>
          <w:tcPr>
            <w:tcW w:w="3240" w:type="dxa"/>
            <w:gridSpan w:val="6"/>
            <w:hideMark/>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2018</w:t>
            </w:r>
          </w:p>
        </w:tc>
      </w:tr>
      <w:tr w:rsidR="00B70F00" w:rsidRPr="00B70F00" w:rsidTr="00B26633">
        <w:trPr>
          <w:cantSplit/>
          <w:tblHeader/>
        </w:trPr>
        <w:tc>
          <w:tcPr>
            <w:tcW w:w="2880" w:type="dxa"/>
            <w:gridSpan w:val="3"/>
            <w:vAlign w:val="center"/>
            <w:hideMark/>
          </w:tcPr>
          <w:p w:rsidR="00B70F00" w:rsidRPr="00B70F00" w:rsidRDefault="0040032C"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r w:rsidRPr="00C8259F">
              <w:rPr>
                <w:rFonts w:ascii="Times New Roman" w:eastAsia="Times New Roman" w:hAnsi="Times New Roman" w:cs="Times New Roman"/>
                <w:b/>
                <w:bCs/>
                <w:i/>
                <w:iCs/>
                <w:sz w:val="22"/>
                <w:szCs w:val="20"/>
                <w:lang w:val="en-GB" w:bidi="ar-SA"/>
              </w:rPr>
              <w:t>Income tax recognised in</w:t>
            </w:r>
          </w:p>
        </w:tc>
        <w:tc>
          <w:tcPr>
            <w:tcW w:w="99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180" w:type="dxa"/>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00" w:type="dxa"/>
            <w:gridSpan w:val="2"/>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r>
      <w:tr w:rsidR="00B26633" w:rsidRPr="00B70F00" w:rsidTr="004F4B9E">
        <w:trPr>
          <w:cantSplit/>
          <w:tblHeader/>
        </w:trPr>
        <w:tc>
          <w:tcPr>
            <w:tcW w:w="2880" w:type="dxa"/>
            <w:gridSpan w:val="3"/>
            <w:vAlign w:val="center"/>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t xml:space="preserve">   </w:t>
            </w:r>
            <w:r w:rsidRPr="00C8259F">
              <w:rPr>
                <w:rFonts w:ascii="Times New Roman" w:eastAsia="Times New Roman" w:hAnsi="Times New Roman" w:cs="Times New Roman"/>
                <w:b/>
                <w:bCs/>
                <w:i/>
                <w:iCs/>
                <w:sz w:val="22"/>
                <w:szCs w:val="20"/>
                <w:lang w:val="en-GB" w:bidi="ar-SA"/>
              </w:rPr>
              <w:t>other comprehensive</w:t>
            </w: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Before</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Net of</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Before</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00" w:type="dxa"/>
            <w:gridSpan w:val="2"/>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Net of</w:t>
            </w:r>
          </w:p>
        </w:tc>
      </w:tr>
      <w:tr w:rsidR="00B26633" w:rsidRPr="00B70F00" w:rsidTr="004F4B9E">
        <w:trPr>
          <w:cantSplit/>
          <w:tblHeader/>
        </w:trPr>
        <w:tc>
          <w:tcPr>
            <w:tcW w:w="2880" w:type="dxa"/>
            <w:gridSpan w:val="3"/>
            <w:vAlign w:val="center"/>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t xml:space="preserve">   </w:t>
            </w:r>
            <w:r w:rsidRPr="00C8259F">
              <w:rPr>
                <w:rFonts w:ascii="Times New Roman" w:eastAsia="Times New Roman" w:hAnsi="Times New Roman" w:cs="Times New Roman"/>
                <w:b/>
                <w:bCs/>
                <w:i/>
                <w:iCs/>
                <w:sz w:val="22"/>
                <w:szCs w:val="20"/>
                <w:lang w:val="en-GB" w:bidi="ar-SA"/>
              </w:rPr>
              <w:t>income</w:t>
            </w: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expense</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p>
        </w:tc>
        <w:tc>
          <w:tcPr>
            <w:tcW w:w="990" w:type="dxa"/>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expense</w:t>
            </w:r>
          </w:p>
        </w:tc>
        <w:tc>
          <w:tcPr>
            <w:tcW w:w="180" w:type="dxa"/>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2"/>
                <w:szCs w:val="20"/>
                <w:lang w:val="en-GB" w:bidi="ar-SA"/>
              </w:rPr>
            </w:pPr>
          </w:p>
        </w:tc>
        <w:tc>
          <w:tcPr>
            <w:tcW w:w="900" w:type="dxa"/>
            <w:gridSpan w:val="2"/>
            <w:hideMark/>
          </w:tcPr>
          <w:p w:rsidR="00B26633" w:rsidRPr="00B70F00"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tax</w:t>
            </w:r>
          </w:p>
        </w:tc>
      </w:tr>
      <w:tr w:rsidR="00B70F00" w:rsidRPr="00B70F00" w:rsidTr="004F4B9E">
        <w:trPr>
          <w:cantSplit/>
          <w:tblHeader/>
        </w:trPr>
        <w:tc>
          <w:tcPr>
            <w:tcW w:w="2880" w:type="dxa"/>
            <w:gridSpan w:val="3"/>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0"/>
                <w:lang w:val="en-GB" w:bidi="ar-SA"/>
              </w:rPr>
            </w:pPr>
          </w:p>
        </w:tc>
        <w:tc>
          <w:tcPr>
            <w:tcW w:w="6750" w:type="dxa"/>
            <w:gridSpan w:val="12"/>
            <w:hideMark/>
          </w:tcPr>
          <w:p w:rsidR="00B70F00" w:rsidRPr="00B70F00"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i/>
                <w:iCs/>
                <w:sz w:val="22"/>
                <w:szCs w:val="20"/>
                <w:lang w:val="en-GB" w:bidi="ar-SA"/>
              </w:rPr>
              <w:t xml:space="preserve">(in </w:t>
            </w:r>
            <w:r>
              <w:rPr>
                <w:rFonts w:ascii="Times New Roman" w:eastAsia="Times New Roman" w:hAnsi="Times New Roman" w:cs="Times New Roman"/>
                <w:i/>
                <w:iCs/>
                <w:sz w:val="22"/>
                <w:szCs w:val="20"/>
                <w:lang w:val="en-GB" w:bidi="ar-SA"/>
              </w:rPr>
              <w:t>thousand</w:t>
            </w:r>
            <w:r w:rsidRPr="00B70F00">
              <w:rPr>
                <w:rFonts w:ascii="Times New Roman" w:eastAsia="Times New Roman" w:hAnsi="Times New Roman" w:cs="Times New Roman"/>
                <w:i/>
                <w:iCs/>
                <w:sz w:val="22"/>
                <w:szCs w:val="20"/>
                <w:lang w:val="en-GB" w:bidi="ar-SA"/>
              </w:rPr>
              <w:t xml:space="preserve"> Baht)</w:t>
            </w:r>
          </w:p>
        </w:tc>
      </w:tr>
      <w:tr w:rsidR="005C0314" w:rsidRPr="00B70F00" w:rsidTr="004F4B9E">
        <w:trPr>
          <w:cantSplit/>
        </w:trPr>
        <w:tc>
          <w:tcPr>
            <w:tcW w:w="2880" w:type="dxa"/>
            <w:gridSpan w:val="3"/>
            <w:hideMark/>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sz w:val="22"/>
                <w:szCs w:val="20"/>
                <w:lang w:val="en-GB" w:bidi="ar-SA"/>
              </w:rPr>
            </w:pPr>
            <w:r w:rsidRPr="00B70F00">
              <w:rPr>
                <w:rFonts w:ascii="Times New Roman" w:eastAsia="Times New Roman" w:hAnsi="Times New Roman" w:cs="Times New Roman"/>
                <w:sz w:val="22"/>
                <w:szCs w:val="20"/>
                <w:lang w:val="en-GB" w:bidi="ar-SA"/>
              </w:rPr>
              <w:t>Defined benefit plan actuarial gains</w:t>
            </w:r>
          </w:p>
        </w:tc>
        <w:tc>
          <w:tcPr>
            <w:tcW w:w="990" w:type="dxa"/>
            <w:tcBorders>
              <w:top w:val="nil"/>
              <w:left w:val="nil"/>
              <w:bottom w:val="single" w:sz="4" w:space="0" w:color="auto"/>
              <w:right w:val="nil"/>
            </w:tcBorders>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1,006</w:t>
            </w:r>
          </w:p>
        </w:tc>
        <w:tc>
          <w:tcPr>
            <w:tcW w:w="180" w:type="dxa"/>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2"/>
                <w:szCs w:val="20"/>
                <w:lang w:val="en-GB" w:bidi="ar-SA"/>
              </w:rPr>
            </w:pPr>
          </w:p>
        </w:tc>
        <w:tc>
          <w:tcPr>
            <w:tcW w:w="990" w:type="dxa"/>
            <w:tcBorders>
              <w:top w:val="nil"/>
              <w:left w:val="nil"/>
              <w:bottom w:val="single" w:sz="4" w:space="0" w:color="auto"/>
              <w:right w:val="nil"/>
            </w:tcBorders>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(201)</w:t>
            </w:r>
          </w:p>
        </w:tc>
        <w:tc>
          <w:tcPr>
            <w:tcW w:w="180" w:type="dxa"/>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2"/>
                <w:szCs w:val="20"/>
                <w:lang w:val="en-GB" w:bidi="ar-SA"/>
              </w:rPr>
            </w:pPr>
          </w:p>
        </w:tc>
        <w:tc>
          <w:tcPr>
            <w:tcW w:w="990" w:type="dxa"/>
            <w:tcBorders>
              <w:top w:val="nil"/>
              <w:left w:val="nil"/>
              <w:bottom w:val="single" w:sz="4" w:space="0" w:color="auto"/>
              <w:right w:val="nil"/>
            </w:tcBorders>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805</w:t>
            </w:r>
          </w:p>
        </w:tc>
        <w:tc>
          <w:tcPr>
            <w:tcW w:w="180" w:type="dxa"/>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990" w:type="dxa"/>
            <w:tcBorders>
              <w:top w:val="nil"/>
              <w:left w:val="nil"/>
              <w:bottom w:val="single" w:sz="4" w:space="0" w:color="auto"/>
              <w:right w:val="nil"/>
            </w:tcBorders>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c>
          <w:tcPr>
            <w:tcW w:w="180" w:type="dxa"/>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p>
        </w:tc>
        <w:tc>
          <w:tcPr>
            <w:tcW w:w="990" w:type="dxa"/>
            <w:tcBorders>
              <w:top w:val="nil"/>
              <w:left w:val="nil"/>
              <w:bottom w:val="single" w:sz="4" w:space="0" w:color="auto"/>
              <w:right w:val="nil"/>
            </w:tcBorders>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c>
          <w:tcPr>
            <w:tcW w:w="180" w:type="dxa"/>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2"/>
                <w:szCs w:val="20"/>
                <w:lang w:val="en-GB" w:bidi="ar-SA"/>
              </w:rPr>
            </w:pPr>
          </w:p>
        </w:tc>
        <w:tc>
          <w:tcPr>
            <w:tcW w:w="900" w:type="dxa"/>
            <w:gridSpan w:val="2"/>
            <w:tcBorders>
              <w:top w:val="nil"/>
              <w:left w:val="nil"/>
              <w:bottom w:val="single" w:sz="4" w:space="0" w:color="auto"/>
              <w:right w:val="nil"/>
            </w:tcBorders>
            <w:vAlign w:val="bottom"/>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w:t>
            </w:r>
          </w:p>
        </w:tc>
      </w:tr>
      <w:tr w:rsidR="005C0314" w:rsidRPr="00B70F00" w:rsidTr="004F4B9E">
        <w:trPr>
          <w:cantSplit/>
          <w:trHeight w:val="70"/>
        </w:trPr>
        <w:tc>
          <w:tcPr>
            <w:tcW w:w="2880" w:type="dxa"/>
            <w:gridSpan w:val="3"/>
            <w:hideMark/>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2"/>
                <w:szCs w:val="20"/>
                <w:lang w:val="en-GB" w:bidi="ar-SA"/>
              </w:rPr>
            </w:pPr>
            <w:r w:rsidRPr="00B70F00">
              <w:rPr>
                <w:rFonts w:ascii="Times New Roman" w:eastAsia="Times New Roman" w:hAnsi="Times New Roman" w:cs="Times New Roman"/>
                <w:b/>
                <w:bCs/>
                <w:sz w:val="22"/>
                <w:szCs w:val="20"/>
                <w:lang w:val="en-GB" w:bidi="ar-SA"/>
              </w:rPr>
              <w:t>Total</w:t>
            </w:r>
          </w:p>
        </w:tc>
        <w:tc>
          <w:tcPr>
            <w:tcW w:w="990" w:type="dxa"/>
            <w:tcBorders>
              <w:top w:val="single" w:sz="4" w:space="0" w:color="auto"/>
              <w:left w:val="nil"/>
              <w:bottom w:val="double" w:sz="4" w:space="0" w:color="auto"/>
              <w:right w:val="nil"/>
            </w:tcBorders>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1,006</w:t>
            </w:r>
          </w:p>
        </w:tc>
        <w:tc>
          <w:tcPr>
            <w:tcW w:w="180" w:type="dxa"/>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2"/>
                <w:szCs w:val="20"/>
                <w:lang w:val="en-GB" w:bidi="ar-SA"/>
              </w:rPr>
            </w:pPr>
          </w:p>
        </w:tc>
        <w:tc>
          <w:tcPr>
            <w:tcW w:w="990" w:type="dxa"/>
            <w:tcBorders>
              <w:top w:val="single" w:sz="4" w:space="0" w:color="auto"/>
              <w:left w:val="nil"/>
              <w:bottom w:val="double" w:sz="4" w:space="0" w:color="auto"/>
              <w:right w:val="nil"/>
            </w:tcBorders>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(201)</w:t>
            </w:r>
          </w:p>
        </w:tc>
        <w:tc>
          <w:tcPr>
            <w:tcW w:w="180" w:type="dxa"/>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2"/>
                <w:szCs w:val="20"/>
                <w:lang w:val="en-GB" w:bidi="ar-SA"/>
              </w:rPr>
            </w:pPr>
          </w:p>
        </w:tc>
        <w:tc>
          <w:tcPr>
            <w:tcW w:w="990" w:type="dxa"/>
            <w:tcBorders>
              <w:top w:val="single" w:sz="4" w:space="0" w:color="auto"/>
              <w:left w:val="nil"/>
              <w:bottom w:val="double" w:sz="4" w:space="0" w:color="auto"/>
              <w:right w:val="nil"/>
            </w:tcBorders>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805</w:t>
            </w:r>
          </w:p>
        </w:tc>
        <w:tc>
          <w:tcPr>
            <w:tcW w:w="180" w:type="dxa"/>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lang w:val="en-GB" w:bidi="ar-SA"/>
              </w:rPr>
            </w:pPr>
          </w:p>
        </w:tc>
        <w:tc>
          <w:tcPr>
            <w:tcW w:w="990" w:type="dxa"/>
            <w:tcBorders>
              <w:top w:val="single" w:sz="4" w:space="0" w:color="auto"/>
              <w:left w:val="nil"/>
              <w:bottom w:val="double" w:sz="4" w:space="0" w:color="auto"/>
              <w:right w:val="nil"/>
            </w:tcBorders>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w:t>
            </w:r>
          </w:p>
        </w:tc>
        <w:tc>
          <w:tcPr>
            <w:tcW w:w="180" w:type="dxa"/>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p>
        </w:tc>
        <w:tc>
          <w:tcPr>
            <w:tcW w:w="990" w:type="dxa"/>
            <w:tcBorders>
              <w:top w:val="single" w:sz="4" w:space="0" w:color="auto"/>
              <w:left w:val="nil"/>
              <w:bottom w:val="double" w:sz="4" w:space="0" w:color="auto"/>
              <w:right w:val="nil"/>
            </w:tcBorders>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w:t>
            </w:r>
          </w:p>
        </w:tc>
        <w:tc>
          <w:tcPr>
            <w:tcW w:w="180" w:type="dxa"/>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2"/>
                <w:szCs w:val="20"/>
                <w:lang w:val="en-GB" w:bidi="ar-SA"/>
              </w:rPr>
            </w:pPr>
          </w:p>
        </w:tc>
        <w:tc>
          <w:tcPr>
            <w:tcW w:w="900" w:type="dxa"/>
            <w:gridSpan w:val="2"/>
            <w:tcBorders>
              <w:top w:val="single" w:sz="4" w:space="0" w:color="auto"/>
              <w:left w:val="nil"/>
              <w:bottom w:val="double" w:sz="4" w:space="0" w:color="auto"/>
              <w:right w:val="nil"/>
            </w:tcBorders>
          </w:tcPr>
          <w:p w:rsidR="005C0314" w:rsidRPr="00B70F00" w:rsidRDefault="005C0314" w:rsidP="005C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w:t>
            </w:r>
          </w:p>
        </w:tc>
      </w:tr>
    </w:tbl>
    <w:p w:rsidR="00B70F00" w:rsidRDefault="00B70F00"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p w:rsidR="00B35869" w:rsidRDefault="00B35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D44786" w:rsidRPr="00D44786" w:rsidRDefault="00614969" w:rsidP="00D36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65"/>
        </w:tabs>
        <w:ind w:left="547" w:hanging="7"/>
        <w:jc w:val="both"/>
        <w:rPr>
          <w:rFonts w:ascii="Times New Roman" w:hAnsi="Times New Roman" w:cs="Times New Roman"/>
          <w:b/>
          <w:bCs/>
          <w:i/>
          <w:iCs/>
          <w:sz w:val="22"/>
          <w:szCs w:val="22"/>
          <w:cs/>
        </w:rPr>
      </w:pPr>
      <w:r w:rsidRPr="00623663">
        <w:rPr>
          <w:rFonts w:ascii="Times New Roman" w:hAnsi="Times New Roman" w:cs="Times New Roman"/>
          <w:b/>
          <w:bCs/>
          <w:i/>
          <w:iCs/>
          <w:sz w:val="22"/>
          <w:szCs w:val="22"/>
        </w:rPr>
        <w:lastRenderedPageBreak/>
        <w:t>Reconciliation of effective tax rate</w:t>
      </w:r>
    </w:p>
    <w:p w:rsidR="00D44786" w:rsidRPr="00D44786"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7"/>
        <w:jc w:val="both"/>
        <w:rPr>
          <w:rFonts w:ascii="Times New Roman" w:hAnsi="Times New Roman" w:cs="Times New Roman"/>
          <w:b/>
          <w:bCs/>
          <w:sz w:val="22"/>
          <w:szCs w:val="22"/>
        </w:rPr>
      </w:pPr>
      <w:bookmarkStart w:id="18" w:name="_Hlk25831530"/>
    </w:p>
    <w:tbl>
      <w:tblPr>
        <w:tblW w:w="9630" w:type="dxa"/>
        <w:tblInd w:w="450" w:type="dxa"/>
        <w:tblLayout w:type="fixed"/>
        <w:tblLook w:val="0000" w:firstRow="0" w:lastRow="0" w:firstColumn="0" w:lastColumn="0" w:noHBand="0" w:noVBand="0"/>
      </w:tblPr>
      <w:tblGrid>
        <w:gridCol w:w="4230"/>
        <w:gridCol w:w="1080"/>
        <w:gridCol w:w="1620"/>
        <w:gridCol w:w="990"/>
        <w:gridCol w:w="1710"/>
      </w:tblGrid>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2"/>
                <w:szCs w:val="22"/>
                <w:cs/>
              </w:rPr>
            </w:pPr>
          </w:p>
        </w:tc>
        <w:tc>
          <w:tcPr>
            <w:tcW w:w="2700" w:type="dxa"/>
            <w:gridSpan w:val="2"/>
          </w:tcPr>
          <w:p w:rsidR="0040032C" w:rsidRPr="00623663"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exact"/>
              <w:ind w:left="-115" w:right="-115"/>
              <w:jc w:val="center"/>
              <w:rPr>
                <w:rFonts w:ascii="Times New Roman" w:hAnsi="Times New Roman" w:cs="Times New Roman"/>
                <w:b/>
                <w:bCs/>
                <w:sz w:val="22"/>
                <w:szCs w:val="22"/>
              </w:rPr>
            </w:pPr>
            <w:r w:rsidRPr="00623663">
              <w:rPr>
                <w:rFonts w:ascii="Times New Roman" w:hAnsi="Times New Roman" w:cs="Times New Roman"/>
                <w:b/>
                <w:bCs/>
                <w:spacing w:val="-6"/>
                <w:sz w:val="22"/>
                <w:szCs w:val="22"/>
              </w:rPr>
              <w:t>Consolidated</w:t>
            </w:r>
            <w:r>
              <w:rPr>
                <w:rFonts w:ascii="Times New Roman" w:hAnsi="Times New Roman" w:cs="Times New Roman"/>
                <w:b/>
                <w:bCs/>
                <w:spacing w:val="-6"/>
                <w:sz w:val="22"/>
                <w:szCs w:val="22"/>
              </w:rPr>
              <w:t xml:space="preserve"> </w:t>
            </w:r>
          </w:p>
        </w:tc>
        <w:tc>
          <w:tcPr>
            <w:tcW w:w="2700" w:type="dxa"/>
            <w:gridSpan w:val="2"/>
          </w:tcPr>
          <w:p w:rsidR="0040032C" w:rsidRPr="00623663"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exact"/>
              <w:ind w:left="-115" w:right="-115"/>
              <w:jc w:val="center"/>
              <w:rPr>
                <w:rFonts w:ascii="Times New Roman" w:hAnsi="Times New Roman" w:cs="Times New Roman"/>
                <w:b/>
                <w:bCs/>
                <w:spacing w:val="-6"/>
                <w:sz w:val="22"/>
                <w:szCs w:val="22"/>
              </w:rPr>
            </w:pPr>
            <w:r w:rsidRPr="00623663">
              <w:rPr>
                <w:rFonts w:ascii="Times New Roman" w:hAnsi="Times New Roman" w:cs="Times New Roman"/>
                <w:b/>
                <w:bCs/>
                <w:spacing w:val="-6"/>
                <w:sz w:val="22"/>
                <w:szCs w:val="22"/>
              </w:rPr>
              <w:t>Financial statements in which</w:t>
            </w:r>
          </w:p>
        </w:tc>
      </w:tr>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i/>
                <w:iCs/>
                <w:sz w:val="22"/>
                <w:szCs w:val="22"/>
              </w:rPr>
            </w:pPr>
          </w:p>
        </w:tc>
        <w:tc>
          <w:tcPr>
            <w:tcW w:w="2700" w:type="dxa"/>
            <w:gridSpan w:val="2"/>
          </w:tcPr>
          <w:p w:rsidR="0040032C" w:rsidRPr="00623663"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exact"/>
              <w:ind w:left="-115" w:right="-115"/>
              <w:jc w:val="center"/>
              <w:rPr>
                <w:rFonts w:ascii="Times New Roman" w:hAnsi="Times New Roman" w:cs="Times New Roman"/>
                <w:b/>
                <w:bCs/>
                <w:sz w:val="22"/>
                <w:szCs w:val="22"/>
              </w:rPr>
            </w:pPr>
            <w:r>
              <w:rPr>
                <w:rFonts w:ascii="Times New Roman" w:hAnsi="Times New Roman" w:cs="Times New Roman"/>
                <w:b/>
                <w:bCs/>
                <w:sz w:val="22"/>
                <w:szCs w:val="22"/>
              </w:rPr>
              <w:t>f</w:t>
            </w:r>
            <w:r w:rsidRPr="00623663">
              <w:rPr>
                <w:rFonts w:ascii="Times New Roman" w:hAnsi="Times New Roman" w:cs="Times New Roman"/>
                <w:b/>
                <w:bCs/>
                <w:sz w:val="22"/>
                <w:szCs w:val="22"/>
              </w:rPr>
              <w:t>inancial statements</w:t>
            </w:r>
          </w:p>
        </w:tc>
        <w:tc>
          <w:tcPr>
            <w:tcW w:w="2700" w:type="dxa"/>
            <w:gridSpan w:val="2"/>
          </w:tcPr>
          <w:p w:rsidR="0040032C" w:rsidRPr="00623663"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exact"/>
              <w:ind w:left="-115" w:right="-115"/>
              <w:jc w:val="center"/>
              <w:rPr>
                <w:rFonts w:ascii="Times New Roman" w:hAnsi="Times New Roman" w:cs="Times New Roman"/>
                <w:b/>
                <w:bCs/>
                <w:spacing w:val="-6"/>
                <w:sz w:val="22"/>
                <w:szCs w:val="22"/>
              </w:rPr>
            </w:pPr>
            <w:r w:rsidRPr="00623663">
              <w:rPr>
                <w:rFonts w:ascii="Times New Roman" w:hAnsi="Times New Roman" w:cs="Times New Roman"/>
                <w:b/>
                <w:bCs/>
                <w:spacing w:val="-6"/>
                <w:sz w:val="22"/>
                <w:szCs w:val="22"/>
              </w:rPr>
              <w:t>the equity method is applied</w:t>
            </w:r>
          </w:p>
        </w:tc>
      </w:tr>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2"/>
                <w:szCs w:val="22"/>
              </w:rPr>
            </w:pPr>
          </w:p>
        </w:tc>
        <w:tc>
          <w:tcPr>
            <w:tcW w:w="2700" w:type="dxa"/>
            <w:gridSpan w:val="2"/>
          </w:tcPr>
          <w:p w:rsidR="0040032C" w:rsidRPr="00623663"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r w:rsidRPr="00623663">
              <w:rPr>
                <w:rFonts w:ascii="Times New Roman" w:hAnsi="Times New Roman" w:cs="Times New Roman"/>
                <w:sz w:val="22"/>
                <w:szCs w:val="22"/>
              </w:rPr>
              <w:t>2019</w:t>
            </w:r>
          </w:p>
        </w:tc>
        <w:tc>
          <w:tcPr>
            <w:tcW w:w="2700" w:type="dxa"/>
            <w:gridSpan w:val="2"/>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r w:rsidRPr="00D44786">
              <w:rPr>
                <w:rFonts w:ascii="Times New Roman" w:hAnsi="Times New Roman" w:cs="Times New Roman"/>
                <w:sz w:val="22"/>
                <w:szCs w:val="22"/>
              </w:rPr>
              <w:t>2</w:t>
            </w:r>
            <w:r w:rsidRPr="00623663">
              <w:rPr>
                <w:rFonts w:ascii="Times New Roman" w:hAnsi="Times New Roman" w:cs="Times New Roman"/>
                <w:sz w:val="22"/>
                <w:szCs w:val="22"/>
              </w:rPr>
              <w:t>018</w:t>
            </w:r>
          </w:p>
        </w:tc>
      </w:tr>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2"/>
                <w:szCs w:val="22"/>
              </w:rPr>
            </w:pPr>
          </w:p>
        </w:tc>
        <w:tc>
          <w:tcPr>
            <w:tcW w:w="108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2"/>
                <w:szCs w:val="22"/>
              </w:rPr>
            </w:pPr>
            <w:r w:rsidRPr="00623663">
              <w:rPr>
                <w:rFonts w:ascii="Times New Roman" w:hAnsi="Times New Roman" w:cs="Times New Roman"/>
                <w:i/>
                <w:iCs/>
                <w:sz w:val="22"/>
                <w:szCs w:val="22"/>
              </w:rPr>
              <w:t>Rate</w:t>
            </w:r>
          </w:p>
        </w:tc>
        <w:tc>
          <w:tcPr>
            <w:tcW w:w="162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99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2"/>
                <w:szCs w:val="22"/>
              </w:rPr>
            </w:pPr>
            <w:r w:rsidRPr="00623663">
              <w:rPr>
                <w:rFonts w:ascii="Times New Roman" w:hAnsi="Times New Roman" w:cs="Times New Roman"/>
                <w:i/>
                <w:iCs/>
                <w:sz w:val="22"/>
                <w:szCs w:val="22"/>
              </w:rPr>
              <w:t>Rate</w:t>
            </w:r>
          </w:p>
        </w:tc>
        <w:tc>
          <w:tcPr>
            <w:tcW w:w="171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r>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2"/>
                <w:szCs w:val="22"/>
              </w:rPr>
            </w:pPr>
          </w:p>
        </w:tc>
        <w:tc>
          <w:tcPr>
            <w:tcW w:w="108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2"/>
                <w:szCs w:val="22"/>
              </w:rPr>
            </w:pPr>
            <w:r w:rsidRPr="00D44786">
              <w:rPr>
                <w:rFonts w:ascii="Times New Roman" w:hAnsi="Times New Roman" w:cs="Times New Roman"/>
                <w:i/>
                <w:iCs/>
                <w:sz w:val="22"/>
                <w:szCs w:val="22"/>
                <w:cs/>
              </w:rPr>
              <w:t>(</w:t>
            </w:r>
            <w:r w:rsidRPr="00623663">
              <w:rPr>
                <w:rFonts w:ascii="Times New Roman" w:hAnsi="Times New Roman" w:cs="Times New Roman"/>
                <w:i/>
                <w:iCs/>
                <w:sz w:val="22"/>
                <w:szCs w:val="22"/>
              </w:rPr>
              <w:t>%</w:t>
            </w:r>
            <w:r w:rsidRPr="00D44786">
              <w:rPr>
                <w:rFonts w:ascii="Times New Roman" w:hAnsi="Times New Roman" w:cs="Times New Roman"/>
                <w:i/>
                <w:iCs/>
                <w:sz w:val="22"/>
                <w:szCs w:val="22"/>
                <w:cs/>
              </w:rPr>
              <w:t>)</w:t>
            </w:r>
          </w:p>
        </w:tc>
        <w:tc>
          <w:tcPr>
            <w:tcW w:w="162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2"/>
                <w:szCs w:val="22"/>
              </w:rPr>
            </w:pPr>
            <w:r w:rsidRPr="00623663">
              <w:rPr>
                <w:rFonts w:ascii="Times New Roman" w:hAnsi="Times New Roman" w:cs="Times New Roman"/>
                <w:i/>
                <w:iCs/>
                <w:spacing w:val="-6"/>
                <w:sz w:val="22"/>
                <w:szCs w:val="22"/>
              </w:rPr>
              <w:t>(in thousand Baht)</w:t>
            </w:r>
          </w:p>
        </w:tc>
        <w:tc>
          <w:tcPr>
            <w:tcW w:w="99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2"/>
                <w:szCs w:val="22"/>
              </w:rPr>
            </w:pPr>
            <w:r w:rsidRPr="00D44786">
              <w:rPr>
                <w:rFonts w:ascii="Times New Roman" w:hAnsi="Times New Roman" w:cs="Times New Roman"/>
                <w:i/>
                <w:iCs/>
                <w:sz w:val="22"/>
                <w:szCs w:val="22"/>
                <w:cs/>
              </w:rPr>
              <w:t>(</w:t>
            </w:r>
            <w:r w:rsidRPr="00623663">
              <w:rPr>
                <w:rFonts w:ascii="Times New Roman" w:hAnsi="Times New Roman" w:cs="Times New Roman"/>
                <w:i/>
                <w:iCs/>
                <w:sz w:val="22"/>
                <w:szCs w:val="22"/>
              </w:rPr>
              <w:t>%</w:t>
            </w:r>
            <w:r w:rsidRPr="00D44786">
              <w:rPr>
                <w:rFonts w:ascii="Times New Roman" w:hAnsi="Times New Roman" w:cs="Times New Roman"/>
                <w:i/>
                <w:iCs/>
                <w:sz w:val="22"/>
                <w:szCs w:val="22"/>
                <w:cs/>
              </w:rPr>
              <w:t>)</w:t>
            </w:r>
          </w:p>
        </w:tc>
        <w:tc>
          <w:tcPr>
            <w:tcW w:w="171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2"/>
                <w:szCs w:val="22"/>
              </w:rPr>
            </w:pPr>
            <w:r w:rsidRPr="00623663">
              <w:rPr>
                <w:rFonts w:ascii="Times New Roman" w:hAnsi="Times New Roman" w:cs="Times New Roman"/>
                <w:i/>
                <w:iCs/>
                <w:spacing w:val="-6"/>
                <w:sz w:val="22"/>
                <w:szCs w:val="22"/>
              </w:rPr>
              <w:t>(in thousand Baht)</w:t>
            </w:r>
          </w:p>
        </w:tc>
      </w:tr>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sz w:val="22"/>
                <w:szCs w:val="22"/>
              </w:rPr>
            </w:pPr>
            <w:r w:rsidRPr="00623663">
              <w:rPr>
                <w:rFonts w:ascii="Times New Roman" w:hAnsi="Times New Roman" w:cs="Times New Roman"/>
                <w:sz w:val="22"/>
                <w:szCs w:val="22"/>
              </w:rPr>
              <w:t>Profit before income tax expense</w:t>
            </w:r>
          </w:p>
        </w:tc>
        <w:tc>
          <w:tcPr>
            <w:tcW w:w="108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cs/>
              </w:rPr>
            </w:pPr>
          </w:p>
        </w:tc>
        <w:tc>
          <w:tcPr>
            <w:tcW w:w="1620" w:type="dxa"/>
            <w:tcBorders>
              <w:bottom w:val="double" w:sz="4" w:space="0" w:color="auto"/>
            </w:tcBorders>
          </w:tcPr>
          <w:p w:rsidR="0040032C" w:rsidRPr="00D44786" w:rsidRDefault="00781688"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79,586</w:t>
            </w:r>
          </w:p>
        </w:tc>
        <w:tc>
          <w:tcPr>
            <w:tcW w:w="99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cs/>
              </w:rPr>
            </w:pPr>
          </w:p>
        </w:tc>
        <w:tc>
          <w:tcPr>
            <w:tcW w:w="1710" w:type="dxa"/>
            <w:tcBorders>
              <w:bottom w:val="double" w:sz="4" w:space="0" w:color="auto"/>
            </w:tcBorders>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sz w:val="22"/>
                <w:szCs w:val="22"/>
              </w:rPr>
            </w:pPr>
            <w:r w:rsidRPr="00D44786">
              <w:rPr>
                <w:rFonts w:ascii="Times New Roman" w:hAnsi="Times New Roman" w:cs="Times New Roman"/>
                <w:sz w:val="22"/>
                <w:szCs w:val="22"/>
              </w:rPr>
              <w:t>70,792</w:t>
            </w:r>
          </w:p>
        </w:tc>
      </w:tr>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6"/>
              <w:rPr>
                <w:rFonts w:ascii="Times New Roman" w:hAnsi="Times New Roman" w:cs="Times New Roman"/>
                <w:spacing w:val="-6"/>
                <w:sz w:val="22"/>
                <w:szCs w:val="22"/>
                <w:cs/>
                <w:lang w:val="th-TH"/>
              </w:rPr>
            </w:pPr>
            <w:r w:rsidRPr="00623663">
              <w:rPr>
                <w:rFonts w:ascii="Times New Roman" w:hAnsi="Times New Roman" w:cs="Times New Roman"/>
                <w:spacing w:val="-6"/>
                <w:sz w:val="22"/>
                <w:szCs w:val="22"/>
                <w:cs/>
                <w:lang w:val="th-TH"/>
              </w:rPr>
              <w:t>Income tax using the Thai Corporation tax rate</w:t>
            </w:r>
          </w:p>
        </w:tc>
        <w:tc>
          <w:tcPr>
            <w:tcW w:w="1080" w:type="dxa"/>
          </w:tcPr>
          <w:p w:rsidR="0040032C" w:rsidRPr="00723AFA" w:rsidRDefault="00781688" w:rsidP="00144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2"/>
                <w:szCs w:val="22"/>
              </w:rPr>
            </w:pPr>
            <w:r w:rsidRPr="00723AFA">
              <w:rPr>
                <w:rFonts w:ascii="Times New Roman" w:hAnsi="Times New Roman" w:cs="Times New Roman"/>
                <w:sz w:val="22"/>
                <w:szCs w:val="22"/>
              </w:rPr>
              <w:t>20</w:t>
            </w:r>
          </w:p>
        </w:tc>
        <w:tc>
          <w:tcPr>
            <w:tcW w:w="1620" w:type="dxa"/>
            <w:tcBorders>
              <w:top w:val="double" w:sz="4" w:space="0" w:color="auto"/>
            </w:tcBorders>
          </w:tcPr>
          <w:p w:rsidR="0040032C" w:rsidRPr="00D44786" w:rsidRDefault="00781688"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15,917</w:t>
            </w:r>
          </w:p>
        </w:tc>
        <w:tc>
          <w:tcPr>
            <w:tcW w:w="99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cs/>
              </w:rPr>
            </w:pPr>
            <w:r w:rsidRPr="00D44786">
              <w:rPr>
                <w:rFonts w:ascii="Times New Roman" w:hAnsi="Times New Roman" w:cs="Times New Roman"/>
                <w:sz w:val="22"/>
                <w:szCs w:val="22"/>
                <w:cs/>
              </w:rPr>
              <w:t>20</w:t>
            </w:r>
          </w:p>
        </w:tc>
        <w:tc>
          <w:tcPr>
            <w:tcW w:w="1710" w:type="dxa"/>
            <w:tcBorders>
              <w:top w:val="double" w:sz="4" w:space="0" w:color="auto"/>
            </w:tcBorders>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sz w:val="22"/>
                <w:szCs w:val="22"/>
              </w:rPr>
            </w:pPr>
            <w:r w:rsidRPr="00D44786">
              <w:rPr>
                <w:rFonts w:ascii="Times New Roman" w:hAnsi="Times New Roman" w:cs="Times New Roman"/>
                <w:sz w:val="22"/>
                <w:szCs w:val="22"/>
              </w:rPr>
              <w:t>14,158</w:t>
            </w:r>
          </w:p>
        </w:tc>
      </w:tr>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cs/>
                <w:lang w:val="th-TH"/>
              </w:rPr>
            </w:pPr>
            <w:r w:rsidRPr="00623663">
              <w:rPr>
                <w:rFonts w:ascii="Times New Roman" w:hAnsi="Times New Roman" w:cs="Times New Roman"/>
                <w:sz w:val="22"/>
                <w:szCs w:val="22"/>
                <w:cs/>
                <w:lang w:val="th-TH"/>
              </w:rPr>
              <w:t>Expense not deductible for tax purposes</w:t>
            </w:r>
          </w:p>
        </w:tc>
        <w:tc>
          <w:tcPr>
            <w:tcW w:w="108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40032C" w:rsidRPr="00D44786" w:rsidRDefault="00024C71"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176</w:t>
            </w:r>
          </w:p>
        </w:tc>
        <w:tc>
          <w:tcPr>
            <w:tcW w:w="99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71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sz w:val="22"/>
                <w:szCs w:val="22"/>
              </w:rPr>
            </w:pPr>
            <w:r w:rsidRPr="00D44786">
              <w:rPr>
                <w:rFonts w:ascii="Times New Roman" w:hAnsi="Times New Roman" w:cs="Times New Roman"/>
                <w:sz w:val="22"/>
                <w:szCs w:val="22"/>
              </w:rPr>
              <w:t>1,743</w:t>
            </w:r>
          </w:p>
        </w:tc>
      </w:tr>
      <w:tr w:rsidR="0040032C" w:rsidRPr="00D44786" w:rsidTr="004F4B9E">
        <w:tc>
          <w:tcPr>
            <w:tcW w:w="4230" w:type="dxa"/>
          </w:tcPr>
          <w:p w:rsidR="0040032C" w:rsidRPr="00623663"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cs/>
                <w:lang w:val="th-TH"/>
              </w:rPr>
            </w:pPr>
            <w:r w:rsidRPr="00623663">
              <w:rPr>
                <w:rFonts w:ascii="Times New Roman" w:hAnsi="Times New Roman" w:cs="Times New Roman"/>
                <w:sz w:val="22"/>
                <w:szCs w:val="22"/>
                <w:cs/>
                <w:lang w:val="th-TH"/>
              </w:rPr>
              <w:t>Additional deductible expense for tax</w:t>
            </w:r>
          </w:p>
        </w:tc>
        <w:tc>
          <w:tcPr>
            <w:tcW w:w="108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p>
        </w:tc>
        <w:tc>
          <w:tcPr>
            <w:tcW w:w="99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71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sz w:val="22"/>
                <w:szCs w:val="22"/>
              </w:rPr>
            </w:pPr>
          </w:p>
        </w:tc>
      </w:tr>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cs/>
                <w:lang w:val="th-TH"/>
              </w:rPr>
            </w:pPr>
            <w:r w:rsidRPr="00190D23">
              <w:rPr>
                <w:rFonts w:ascii="Times New Roman" w:hAnsi="Times New Roman" w:cs="Cordia New" w:hint="cs"/>
                <w:sz w:val="22"/>
                <w:szCs w:val="22"/>
                <w:cs/>
                <w:lang w:val="th-TH"/>
              </w:rPr>
              <w:t xml:space="preserve">   </w:t>
            </w:r>
            <w:r w:rsidRPr="00623663">
              <w:rPr>
                <w:rFonts w:ascii="Times New Roman" w:hAnsi="Times New Roman" w:cs="Times New Roman"/>
                <w:sz w:val="22"/>
                <w:szCs w:val="22"/>
                <w:cs/>
                <w:lang w:val="th-TH"/>
              </w:rPr>
              <w:t>purposes</w:t>
            </w:r>
          </w:p>
        </w:tc>
        <w:tc>
          <w:tcPr>
            <w:tcW w:w="108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40032C" w:rsidRPr="00D44786" w:rsidRDefault="00024C71"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(2,864)</w:t>
            </w:r>
          </w:p>
        </w:tc>
        <w:tc>
          <w:tcPr>
            <w:tcW w:w="99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71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sz w:val="22"/>
                <w:szCs w:val="22"/>
              </w:rPr>
            </w:pPr>
            <w:r w:rsidRPr="00D44786">
              <w:rPr>
                <w:rFonts w:ascii="Times New Roman" w:hAnsi="Times New Roman" w:cs="Times New Roman"/>
                <w:sz w:val="22"/>
                <w:szCs w:val="22"/>
              </w:rPr>
              <w:t>(312)</w:t>
            </w:r>
          </w:p>
        </w:tc>
      </w:tr>
      <w:tr w:rsidR="00024C71" w:rsidRPr="00D44786" w:rsidTr="004F4B9E">
        <w:tc>
          <w:tcPr>
            <w:tcW w:w="4230" w:type="dxa"/>
          </w:tcPr>
          <w:p w:rsidR="00024C71" w:rsidRPr="00024C71" w:rsidRDefault="007E3BD1" w:rsidP="007E3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3"/>
              <w:rPr>
                <w:rFonts w:ascii="Times New Roman" w:hAnsi="Times New Roman"/>
                <w:sz w:val="22"/>
                <w:szCs w:val="28"/>
                <w:cs/>
              </w:rPr>
            </w:pPr>
            <w:r w:rsidRPr="007E3BD1">
              <w:rPr>
                <w:rFonts w:ascii="Times New Roman" w:hAnsi="Times New Roman"/>
                <w:sz w:val="22"/>
                <w:szCs w:val="28"/>
              </w:rPr>
              <w:t xml:space="preserve">Current year losses for which no deferred tax asset was </w:t>
            </w:r>
            <w:proofErr w:type="spellStart"/>
            <w:r w:rsidRPr="007E3BD1">
              <w:rPr>
                <w:rFonts w:ascii="Times New Roman" w:hAnsi="Times New Roman"/>
                <w:sz w:val="22"/>
                <w:szCs w:val="28"/>
              </w:rPr>
              <w:t>recognised</w:t>
            </w:r>
            <w:proofErr w:type="spellEnd"/>
          </w:p>
        </w:tc>
        <w:tc>
          <w:tcPr>
            <w:tcW w:w="1080" w:type="dxa"/>
          </w:tcPr>
          <w:p w:rsidR="00024C71" w:rsidRPr="00D44786" w:rsidRDefault="00024C71"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024C71" w:rsidRDefault="00024C71"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p>
          <w:p w:rsidR="00C72410" w:rsidRDefault="00C72410"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335</w:t>
            </w:r>
          </w:p>
        </w:tc>
        <w:tc>
          <w:tcPr>
            <w:tcW w:w="990" w:type="dxa"/>
          </w:tcPr>
          <w:p w:rsidR="00024C71" w:rsidRPr="00D44786" w:rsidRDefault="00024C71"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710" w:type="dxa"/>
          </w:tcPr>
          <w:p w:rsidR="00024C71" w:rsidRDefault="00024C71"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sz w:val="22"/>
                <w:szCs w:val="22"/>
              </w:rPr>
            </w:pPr>
          </w:p>
          <w:p w:rsidR="00ED7F94" w:rsidRPr="00D44786" w:rsidRDefault="00ED7F94"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w:t>
            </w:r>
          </w:p>
        </w:tc>
      </w:tr>
      <w:tr w:rsidR="00024C71" w:rsidRPr="00D44786" w:rsidTr="004F4B9E">
        <w:tc>
          <w:tcPr>
            <w:tcW w:w="4230" w:type="dxa"/>
          </w:tcPr>
          <w:p w:rsidR="00024C71" w:rsidRPr="00C240CF"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cs/>
              </w:rPr>
            </w:pPr>
            <w:proofErr w:type="spellStart"/>
            <w:r>
              <w:rPr>
                <w:rFonts w:ascii="Times New Roman" w:hAnsi="Times New Roman" w:cs="Times New Roman"/>
                <w:sz w:val="22"/>
                <w:szCs w:val="22"/>
              </w:rPr>
              <w:t>Utilisation</w:t>
            </w:r>
            <w:proofErr w:type="spellEnd"/>
            <w:r>
              <w:rPr>
                <w:rFonts w:ascii="Times New Roman" w:hAnsi="Times New Roman" w:cs="Times New Roman"/>
                <w:sz w:val="22"/>
                <w:szCs w:val="22"/>
              </w:rPr>
              <w:t xml:space="preserve"> of </w:t>
            </w:r>
            <w:proofErr w:type="spellStart"/>
            <w:r>
              <w:rPr>
                <w:rFonts w:ascii="Times New Roman" w:hAnsi="Times New Roman" w:cs="Times New Roman"/>
                <w:sz w:val="22"/>
                <w:szCs w:val="22"/>
              </w:rPr>
              <w:t>u</w:t>
            </w:r>
            <w:r w:rsidR="00C240CF" w:rsidRPr="00C240CF">
              <w:rPr>
                <w:rFonts w:ascii="Times New Roman" w:hAnsi="Times New Roman" w:cs="Times New Roman"/>
                <w:sz w:val="22"/>
                <w:szCs w:val="22"/>
              </w:rPr>
              <w:t>nrecognised</w:t>
            </w:r>
            <w:proofErr w:type="spellEnd"/>
            <w:r w:rsidR="00C240CF" w:rsidRPr="00C240CF">
              <w:rPr>
                <w:rFonts w:ascii="Times New Roman" w:hAnsi="Times New Roman" w:cs="Times New Roman"/>
                <w:sz w:val="22"/>
                <w:szCs w:val="22"/>
              </w:rPr>
              <w:t xml:space="preserve"> deferred tax asset </w:t>
            </w:r>
          </w:p>
        </w:tc>
        <w:tc>
          <w:tcPr>
            <w:tcW w:w="1080" w:type="dxa"/>
          </w:tcPr>
          <w:p w:rsidR="00024C71" w:rsidRPr="00D44786" w:rsidRDefault="00024C71"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C72410" w:rsidRDefault="00C72410"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w:t>
            </w:r>
          </w:p>
        </w:tc>
        <w:tc>
          <w:tcPr>
            <w:tcW w:w="990" w:type="dxa"/>
          </w:tcPr>
          <w:p w:rsidR="00024C71" w:rsidRPr="00D44786" w:rsidRDefault="00024C71"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710" w:type="dxa"/>
          </w:tcPr>
          <w:p w:rsidR="00ED7F94" w:rsidRPr="00D44786" w:rsidRDefault="00B26633"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 xml:space="preserve"> </w:t>
            </w:r>
            <w:r w:rsidR="00ED7F94">
              <w:rPr>
                <w:rFonts w:ascii="Times New Roman" w:hAnsi="Times New Roman" w:cs="Times New Roman"/>
                <w:sz w:val="22"/>
                <w:szCs w:val="22"/>
              </w:rPr>
              <w:t>(642)</w:t>
            </w:r>
          </w:p>
        </w:tc>
      </w:tr>
      <w:tr w:rsidR="0040032C" w:rsidRPr="00D44786" w:rsidTr="004F4B9E">
        <w:tc>
          <w:tcPr>
            <w:tcW w:w="4230" w:type="dxa"/>
          </w:tcPr>
          <w:p w:rsidR="0040032C" w:rsidRPr="00024C71" w:rsidRDefault="00024C71"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8"/>
                <w:cs/>
              </w:rPr>
            </w:pPr>
            <w:r w:rsidRPr="00024C71">
              <w:rPr>
                <w:rFonts w:ascii="Times New Roman" w:hAnsi="Times New Roman" w:hint="cs"/>
                <w:sz w:val="22"/>
                <w:szCs w:val="28"/>
                <w:cs/>
              </w:rPr>
              <w:t>Others</w:t>
            </w:r>
          </w:p>
        </w:tc>
        <w:tc>
          <w:tcPr>
            <w:tcW w:w="108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1620" w:type="dxa"/>
            <w:tcBorders>
              <w:bottom w:val="single" w:sz="4" w:space="0" w:color="auto"/>
            </w:tcBorders>
          </w:tcPr>
          <w:p w:rsidR="0040032C" w:rsidRPr="00D44786" w:rsidRDefault="00ED7F94"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36</w:t>
            </w:r>
          </w:p>
        </w:tc>
        <w:tc>
          <w:tcPr>
            <w:tcW w:w="99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1710" w:type="dxa"/>
            <w:tcBorders>
              <w:bottom w:val="single" w:sz="4" w:space="0" w:color="auto"/>
            </w:tcBorders>
          </w:tcPr>
          <w:p w:rsidR="0040032C" w:rsidRPr="00D44786" w:rsidRDefault="00ED7F94"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(921)</w:t>
            </w:r>
          </w:p>
        </w:tc>
      </w:tr>
      <w:tr w:rsidR="0040032C" w:rsidRPr="00D44786" w:rsidTr="004F4B9E">
        <w:tc>
          <w:tcPr>
            <w:tcW w:w="423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cs/>
                <w:lang w:val="th-TH"/>
              </w:rPr>
            </w:pPr>
            <w:r w:rsidRPr="00623663">
              <w:rPr>
                <w:rFonts w:ascii="Times New Roman" w:hAnsi="Times New Roman" w:cs="Times New Roman"/>
                <w:b/>
                <w:bCs/>
                <w:sz w:val="22"/>
                <w:szCs w:val="22"/>
                <w:cs/>
                <w:lang w:val="th-TH"/>
              </w:rPr>
              <w:t>Total</w:t>
            </w:r>
          </w:p>
        </w:tc>
        <w:tc>
          <w:tcPr>
            <w:tcW w:w="1080" w:type="dxa"/>
          </w:tcPr>
          <w:p w:rsidR="0040032C" w:rsidRPr="00D44786" w:rsidRDefault="001447BE" w:rsidP="00144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240" w:lineRule="exact"/>
              <w:ind w:left="-115" w:right="-115"/>
              <w:jc w:val="center"/>
              <w:rPr>
                <w:rFonts w:ascii="Times New Roman" w:hAnsi="Times New Roman" w:cs="Times New Roman"/>
                <w:b/>
                <w:bCs/>
                <w:sz w:val="22"/>
                <w:szCs w:val="22"/>
              </w:rPr>
            </w:pPr>
            <w:r>
              <w:rPr>
                <w:rFonts w:ascii="Times New Roman" w:hAnsi="Times New Roman" w:cs="Times New Roman"/>
                <w:b/>
                <w:bCs/>
                <w:sz w:val="22"/>
                <w:szCs w:val="22"/>
              </w:rPr>
              <w:t>17</w:t>
            </w:r>
          </w:p>
        </w:tc>
        <w:tc>
          <w:tcPr>
            <w:tcW w:w="1620" w:type="dxa"/>
            <w:tcBorders>
              <w:top w:val="single" w:sz="4" w:space="0" w:color="auto"/>
              <w:bottom w:val="double" w:sz="4" w:space="0" w:color="auto"/>
            </w:tcBorders>
          </w:tcPr>
          <w:p w:rsidR="0040032C" w:rsidRPr="00427174" w:rsidRDefault="00781688"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b/>
                <w:bCs/>
                <w:sz w:val="22"/>
                <w:szCs w:val="28"/>
              </w:rPr>
            </w:pPr>
            <w:r>
              <w:rPr>
                <w:rFonts w:ascii="Times New Roman" w:hAnsi="Times New Roman" w:cs="Times New Roman"/>
                <w:b/>
                <w:bCs/>
                <w:sz w:val="22"/>
                <w:szCs w:val="22"/>
              </w:rPr>
              <w:t>13</w:t>
            </w:r>
            <w:r w:rsidR="00427174">
              <w:rPr>
                <w:rFonts w:ascii="Times New Roman" w:hAnsi="Times New Roman" w:cs="Times New Roman"/>
                <w:b/>
                <w:bCs/>
                <w:sz w:val="22"/>
                <w:szCs w:val="22"/>
              </w:rPr>
              <w:t>,600</w:t>
            </w:r>
          </w:p>
        </w:tc>
        <w:tc>
          <w:tcPr>
            <w:tcW w:w="990" w:type="dxa"/>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b/>
                <w:bCs/>
                <w:sz w:val="22"/>
                <w:szCs w:val="22"/>
              </w:rPr>
            </w:pPr>
            <w:r w:rsidRPr="00D44786">
              <w:rPr>
                <w:rFonts w:ascii="Times New Roman" w:hAnsi="Times New Roman" w:cs="Times New Roman"/>
                <w:b/>
                <w:bCs/>
                <w:sz w:val="22"/>
                <w:szCs w:val="22"/>
                <w:cs/>
              </w:rPr>
              <w:t>20</w:t>
            </w:r>
          </w:p>
        </w:tc>
        <w:tc>
          <w:tcPr>
            <w:tcW w:w="1710" w:type="dxa"/>
            <w:tcBorders>
              <w:top w:val="single" w:sz="4" w:space="0" w:color="auto"/>
              <w:bottom w:val="double" w:sz="4" w:space="0" w:color="auto"/>
            </w:tcBorders>
          </w:tcPr>
          <w:p w:rsidR="0040032C" w:rsidRPr="00D44786"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exact"/>
              <w:ind w:left="-115" w:right="-115"/>
              <w:rPr>
                <w:rFonts w:ascii="Times New Roman" w:hAnsi="Times New Roman" w:cs="Times New Roman"/>
                <w:b/>
                <w:bCs/>
                <w:sz w:val="22"/>
                <w:szCs w:val="22"/>
              </w:rPr>
            </w:pPr>
            <w:r w:rsidRPr="00D44786">
              <w:rPr>
                <w:rFonts w:ascii="Times New Roman" w:hAnsi="Times New Roman" w:cs="Times New Roman"/>
                <w:b/>
                <w:bCs/>
                <w:sz w:val="22"/>
                <w:szCs w:val="22"/>
              </w:rPr>
              <w:t>14,026</w:t>
            </w:r>
          </w:p>
        </w:tc>
      </w:tr>
      <w:bookmarkEnd w:id="18"/>
    </w:tbl>
    <w:p w:rsidR="00D44786" w:rsidRPr="00D44786" w:rsidRDefault="00D44786" w:rsidP="00D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hanging="547"/>
        <w:jc w:val="both"/>
        <w:rPr>
          <w:rFonts w:ascii="Angsana New" w:hAnsi="Angsana New"/>
          <w:b/>
          <w:bCs/>
          <w:sz w:val="20"/>
          <w:szCs w:val="20"/>
        </w:rPr>
      </w:pPr>
    </w:p>
    <w:p w:rsidR="00D44786" w:rsidRPr="00D44786" w:rsidRDefault="00D44786" w:rsidP="00D44786">
      <w:pPr>
        <w:spacing w:line="240" w:lineRule="auto"/>
        <w:rPr>
          <w:sz w:val="2"/>
          <w:szCs w:val="2"/>
        </w:rPr>
      </w:pPr>
    </w:p>
    <w:tbl>
      <w:tblPr>
        <w:tblW w:w="9630" w:type="dxa"/>
        <w:tblInd w:w="450" w:type="dxa"/>
        <w:tblLayout w:type="fixed"/>
        <w:tblLook w:val="0000" w:firstRow="0" w:lastRow="0" w:firstColumn="0" w:lastColumn="0" w:noHBand="0" w:noVBand="0"/>
      </w:tblPr>
      <w:tblGrid>
        <w:gridCol w:w="4230"/>
        <w:gridCol w:w="1080"/>
        <w:gridCol w:w="1620"/>
        <w:gridCol w:w="1080"/>
        <w:gridCol w:w="1620"/>
      </w:tblGrid>
      <w:tr w:rsidR="00D44786" w:rsidRPr="00D44786" w:rsidTr="0040032C">
        <w:tc>
          <w:tcPr>
            <w:tcW w:w="4230" w:type="dxa"/>
          </w:tcPr>
          <w:p w:rsidR="00D44786" w:rsidRPr="00D44786" w:rsidRDefault="00D44786"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i/>
                <w:iCs/>
                <w:sz w:val="22"/>
                <w:szCs w:val="22"/>
              </w:rPr>
            </w:pPr>
          </w:p>
        </w:tc>
        <w:tc>
          <w:tcPr>
            <w:tcW w:w="5400" w:type="dxa"/>
            <w:gridSpan w:val="4"/>
          </w:tcPr>
          <w:p w:rsidR="00D44786"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b/>
                <w:bCs/>
                <w:sz w:val="22"/>
                <w:szCs w:val="22"/>
                <w:cs/>
              </w:rPr>
            </w:pPr>
            <w:r w:rsidRPr="00E41D14">
              <w:rPr>
                <w:rFonts w:ascii="Times New Roman" w:hAnsi="Times New Roman" w:cs="Times New Roman"/>
                <w:b/>
                <w:bCs/>
                <w:spacing w:val="-2"/>
                <w:sz w:val="22"/>
                <w:szCs w:val="22"/>
              </w:rPr>
              <w:t>Separate financial statements</w:t>
            </w:r>
          </w:p>
        </w:tc>
      </w:tr>
      <w:tr w:rsidR="005B1C84" w:rsidRPr="00D44786" w:rsidTr="0040032C">
        <w:tc>
          <w:tcPr>
            <w:tcW w:w="4230" w:type="dxa"/>
          </w:tcPr>
          <w:p w:rsidR="005B1C84" w:rsidRPr="00D44786"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2"/>
                <w:szCs w:val="22"/>
              </w:rPr>
            </w:pPr>
          </w:p>
        </w:tc>
        <w:tc>
          <w:tcPr>
            <w:tcW w:w="2700" w:type="dxa"/>
            <w:gridSpan w:val="2"/>
          </w:tcPr>
          <w:p w:rsidR="005B1C84" w:rsidRPr="00E41D14"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r w:rsidRPr="00E41D14">
              <w:rPr>
                <w:rFonts w:ascii="Times New Roman" w:hAnsi="Times New Roman" w:cs="Times New Roman"/>
                <w:sz w:val="22"/>
                <w:szCs w:val="22"/>
              </w:rPr>
              <w:t>2019</w:t>
            </w:r>
          </w:p>
        </w:tc>
        <w:tc>
          <w:tcPr>
            <w:tcW w:w="2700" w:type="dxa"/>
            <w:gridSpan w:val="2"/>
          </w:tcPr>
          <w:p w:rsidR="005B1C84" w:rsidRPr="00D44786"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r w:rsidRPr="00D44786">
              <w:rPr>
                <w:rFonts w:ascii="Times New Roman" w:hAnsi="Times New Roman" w:cs="Times New Roman"/>
                <w:sz w:val="22"/>
                <w:szCs w:val="22"/>
              </w:rPr>
              <w:t>2</w:t>
            </w:r>
            <w:r w:rsidRPr="00E41D14">
              <w:rPr>
                <w:rFonts w:ascii="Times New Roman" w:hAnsi="Times New Roman" w:cs="Times New Roman"/>
                <w:sz w:val="22"/>
                <w:szCs w:val="22"/>
              </w:rPr>
              <w:t>018</w:t>
            </w:r>
          </w:p>
        </w:tc>
      </w:tr>
      <w:tr w:rsidR="00623663" w:rsidRPr="00D44786" w:rsidTr="0040032C">
        <w:tc>
          <w:tcPr>
            <w:tcW w:w="423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2"/>
                <w:szCs w:val="22"/>
              </w:rPr>
            </w:pP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2"/>
                <w:szCs w:val="22"/>
              </w:rPr>
            </w:pPr>
            <w:r w:rsidRPr="00E41D14">
              <w:rPr>
                <w:rFonts w:ascii="Times New Roman" w:hAnsi="Times New Roman" w:cs="Times New Roman"/>
                <w:i/>
                <w:iCs/>
                <w:sz w:val="22"/>
                <w:szCs w:val="22"/>
              </w:rPr>
              <w:t>Rate</w:t>
            </w:r>
          </w:p>
        </w:tc>
        <w:tc>
          <w:tcPr>
            <w:tcW w:w="162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2"/>
                <w:szCs w:val="22"/>
              </w:rPr>
            </w:pPr>
            <w:r w:rsidRPr="00E41D14">
              <w:rPr>
                <w:rFonts w:ascii="Times New Roman" w:hAnsi="Times New Roman" w:cs="Times New Roman"/>
                <w:i/>
                <w:iCs/>
                <w:sz w:val="22"/>
                <w:szCs w:val="22"/>
              </w:rPr>
              <w:t>Rate</w:t>
            </w:r>
          </w:p>
        </w:tc>
        <w:tc>
          <w:tcPr>
            <w:tcW w:w="162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r>
      <w:tr w:rsidR="00623663" w:rsidRPr="00D44786" w:rsidTr="0040032C">
        <w:tc>
          <w:tcPr>
            <w:tcW w:w="423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2"/>
                <w:szCs w:val="22"/>
              </w:rPr>
            </w:pP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2"/>
                <w:szCs w:val="22"/>
              </w:rPr>
            </w:pPr>
            <w:r w:rsidRPr="00D44786">
              <w:rPr>
                <w:rFonts w:ascii="Times New Roman" w:hAnsi="Times New Roman" w:cs="Times New Roman"/>
                <w:i/>
                <w:iCs/>
                <w:sz w:val="22"/>
                <w:szCs w:val="22"/>
                <w:cs/>
              </w:rPr>
              <w:t>(</w:t>
            </w:r>
            <w:r w:rsidRPr="00E41D14">
              <w:rPr>
                <w:rFonts w:ascii="Times New Roman" w:hAnsi="Times New Roman" w:cs="Times New Roman"/>
                <w:i/>
                <w:iCs/>
                <w:sz w:val="22"/>
                <w:szCs w:val="22"/>
              </w:rPr>
              <w:t>%</w:t>
            </w:r>
            <w:r w:rsidRPr="00D44786">
              <w:rPr>
                <w:rFonts w:ascii="Times New Roman" w:hAnsi="Times New Roman" w:cs="Times New Roman"/>
                <w:i/>
                <w:iCs/>
                <w:sz w:val="22"/>
                <w:szCs w:val="22"/>
                <w:cs/>
              </w:rPr>
              <w:t>)</w:t>
            </w:r>
          </w:p>
        </w:tc>
        <w:tc>
          <w:tcPr>
            <w:tcW w:w="162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2"/>
                <w:szCs w:val="22"/>
              </w:rPr>
            </w:pPr>
            <w:r w:rsidRPr="00E41D14">
              <w:rPr>
                <w:rFonts w:ascii="Times New Roman" w:hAnsi="Times New Roman" w:cs="Times New Roman"/>
                <w:i/>
                <w:iCs/>
                <w:spacing w:val="-6"/>
                <w:sz w:val="22"/>
                <w:szCs w:val="22"/>
              </w:rPr>
              <w:t>(in thousand Baht)</w:t>
            </w: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2"/>
                <w:szCs w:val="22"/>
              </w:rPr>
            </w:pPr>
            <w:r w:rsidRPr="00D44786">
              <w:rPr>
                <w:rFonts w:ascii="Times New Roman" w:hAnsi="Times New Roman" w:cs="Times New Roman"/>
                <w:i/>
                <w:iCs/>
                <w:sz w:val="22"/>
                <w:szCs w:val="22"/>
                <w:cs/>
              </w:rPr>
              <w:t>(</w:t>
            </w:r>
            <w:r w:rsidRPr="00E41D14">
              <w:rPr>
                <w:rFonts w:ascii="Times New Roman" w:hAnsi="Times New Roman" w:cs="Times New Roman"/>
                <w:i/>
                <w:iCs/>
                <w:sz w:val="22"/>
                <w:szCs w:val="22"/>
              </w:rPr>
              <w:t>%</w:t>
            </w:r>
            <w:r w:rsidRPr="00D44786">
              <w:rPr>
                <w:rFonts w:ascii="Times New Roman" w:hAnsi="Times New Roman" w:cs="Times New Roman"/>
                <w:i/>
                <w:iCs/>
                <w:sz w:val="22"/>
                <w:szCs w:val="22"/>
                <w:cs/>
              </w:rPr>
              <w:t>)</w:t>
            </w:r>
          </w:p>
        </w:tc>
        <w:tc>
          <w:tcPr>
            <w:tcW w:w="162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2"/>
                <w:szCs w:val="22"/>
              </w:rPr>
            </w:pPr>
            <w:r w:rsidRPr="00E41D14">
              <w:rPr>
                <w:rFonts w:ascii="Times New Roman" w:hAnsi="Times New Roman" w:cs="Times New Roman"/>
                <w:i/>
                <w:iCs/>
                <w:spacing w:val="-6"/>
                <w:sz w:val="22"/>
                <w:szCs w:val="22"/>
              </w:rPr>
              <w:t>(in thousand Baht)</w:t>
            </w:r>
          </w:p>
        </w:tc>
      </w:tr>
      <w:tr w:rsidR="00623663" w:rsidRPr="00D44786" w:rsidTr="0040032C">
        <w:tc>
          <w:tcPr>
            <w:tcW w:w="423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sz w:val="22"/>
                <w:szCs w:val="22"/>
              </w:rPr>
            </w:pPr>
            <w:r w:rsidRPr="00E41D14">
              <w:rPr>
                <w:rFonts w:ascii="Times New Roman" w:hAnsi="Times New Roman" w:cs="Times New Roman"/>
                <w:sz w:val="22"/>
                <w:szCs w:val="22"/>
              </w:rPr>
              <w:t>Profit before income tax expense</w:t>
            </w: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cs/>
              </w:rPr>
            </w:pPr>
          </w:p>
        </w:tc>
        <w:tc>
          <w:tcPr>
            <w:tcW w:w="1620" w:type="dxa"/>
            <w:tcBorders>
              <w:bottom w:val="double" w:sz="4" w:space="0" w:color="auto"/>
            </w:tcBorders>
          </w:tcPr>
          <w:p w:rsidR="00623663" w:rsidRPr="00D44786" w:rsidRDefault="00781688"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81,260</w:t>
            </w: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cs/>
              </w:rPr>
            </w:pPr>
          </w:p>
        </w:tc>
        <w:tc>
          <w:tcPr>
            <w:tcW w:w="1620" w:type="dxa"/>
            <w:tcBorders>
              <w:bottom w:val="double" w:sz="4" w:space="0" w:color="auto"/>
            </w:tcBorders>
          </w:tcPr>
          <w:p w:rsidR="00623663" w:rsidRPr="00D44786" w:rsidRDefault="00623663" w:rsidP="00C47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240" w:lineRule="exact"/>
              <w:ind w:left="-115" w:right="-115"/>
              <w:rPr>
                <w:rFonts w:ascii="Times New Roman" w:hAnsi="Times New Roman" w:cs="Times New Roman"/>
                <w:sz w:val="22"/>
                <w:szCs w:val="22"/>
              </w:rPr>
            </w:pPr>
            <w:r w:rsidRPr="00D44786">
              <w:rPr>
                <w:rFonts w:ascii="Times New Roman" w:hAnsi="Times New Roman" w:cs="Times New Roman"/>
                <w:sz w:val="22"/>
                <w:szCs w:val="22"/>
              </w:rPr>
              <w:t>73,279</w:t>
            </w:r>
          </w:p>
        </w:tc>
      </w:tr>
      <w:tr w:rsidR="00CF3341" w:rsidRPr="00D44786" w:rsidTr="0040032C">
        <w:tc>
          <w:tcPr>
            <w:tcW w:w="4230" w:type="dxa"/>
          </w:tcPr>
          <w:p w:rsidR="00CF3341" w:rsidRPr="00D44786" w:rsidRDefault="00CF3341" w:rsidP="00CF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6"/>
              <w:rPr>
                <w:rFonts w:ascii="Times New Roman" w:hAnsi="Times New Roman" w:cs="Times New Roman"/>
                <w:spacing w:val="-6"/>
                <w:sz w:val="22"/>
                <w:szCs w:val="22"/>
                <w:cs/>
                <w:lang w:val="th-TH"/>
              </w:rPr>
            </w:pPr>
            <w:r w:rsidRPr="00E41D14">
              <w:rPr>
                <w:rFonts w:ascii="Times New Roman" w:hAnsi="Times New Roman" w:cs="Times New Roman"/>
                <w:spacing w:val="-6"/>
                <w:sz w:val="22"/>
                <w:szCs w:val="22"/>
                <w:cs/>
                <w:lang w:val="th-TH"/>
              </w:rPr>
              <w:t>Income tax using the Thai Corporation tax rate</w:t>
            </w:r>
          </w:p>
        </w:tc>
        <w:tc>
          <w:tcPr>
            <w:tcW w:w="1080" w:type="dxa"/>
          </w:tcPr>
          <w:p w:rsidR="00CF3341" w:rsidRPr="00723AFA" w:rsidRDefault="00CF3341" w:rsidP="00CF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2"/>
                <w:szCs w:val="22"/>
              </w:rPr>
            </w:pPr>
            <w:r w:rsidRPr="00723AFA">
              <w:rPr>
                <w:rFonts w:ascii="Times New Roman" w:hAnsi="Times New Roman" w:cs="Times New Roman"/>
                <w:sz w:val="22"/>
                <w:szCs w:val="22"/>
              </w:rPr>
              <w:t>20</w:t>
            </w:r>
          </w:p>
        </w:tc>
        <w:tc>
          <w:tcPr>
            <w:tcW w:w="1620" w:type="dxa"/>
            <w:tcBorders>
              <w:top w:val="double" w:sz="4" w:space="0" w:color="auto"/>
            </w:tcBorders>
          </w:tcPr>
          <w:p w:rsidR="00CF3341" w:rsidRPr="00D44786" w:rsidRDefault="00CF3341" w:rsidP="00CF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16,252</w:t>
            </w:r>
          </w:p>
        </w:tc>
        <w:tc>
          <w:tcPr>
            <w:tcW w:w="1080" w:type="dxa"/>
          </w:tcPr>
          <w:p w:rsidR="00CF3341" w:rsidRPr="00D44786" w:rsidRDefault="00CF3341" w:rsidP="00CF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cs/>
              </w:rPr>
            </w:pPr>
            <w:r w:rsidRPr="00D44786">
              <w:rPr>
                <w:rFonts w:ascii="Times New Roman" w:hAnsi="Times New Roman" w:cs="Times New Roman"/>
                <w:sz w:val="22"/>
                <w:szCs w:val="22"/>
                <w:cs/>
              </w:rPr>
              <w:t>20</w:t>
            </w:r>
          </w:p>
        </w:tc>
        <w:tc>
          <w:tcPr>
            <w:tcW w:w="1620" w:type="dxa"/>
            <w:tcBorders>
              <w:top w:val="double" w:sz="4" w:space="0" w:color="auto"/>
            </w:tcBorders>
          </w:tcPr>
          <w:p w:rsidR="00CF3341" w:rsidRPr="00D44786" w:rsidRDefault="00CF3341" w:rsidP="00CF3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15" w:right="-115"/>
              <w:rPr>
                <w:rFonts w:ascii="Times New Roman" w:hAnsi="Times New Roman" w:cs="Times New Roman"/>
                <w:sz w:val="22"/>
                <w:szCs w:val="22"/>
              </w:rPr>
            </w:pPr>
            <w:r w:rsidRPr="00D44786">
              <w:rPr>
                <w:rFonts w:ascii="Times New Roman" w:hAnsi="Times New Roman" w:cs="Times New Roman"/>
                <w:sz w:val="22"/>
                <w:szCs w:val="22"/>
              </w:rPr>
              <w:t>14,656</w:t>
            </w:r>
          </w:p>
        </w:tc>
      </w:tr>
      <w:tr w:rsidR="00623663" w:rsidRPr="00D44786" w:rsidTr="0040032C">
        <w:tc>
          <w:tcPr>
            <w:tcW w:w="423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cs/>
                <w:lang w:val="th-TH"/>
              </w:rPr>
            </w:pPr>
            <w:r w:rsidRPr="00E41D14">
              <w:rPr>
                <w:rFonts w:ascii="Times New Roman" w:hAnsi="Times New Roman" w:cs="Times New Roman"/>
                <w:sz w:val="22"/>
                <w:szCs w:val="22"/>
                <w:cs/>
                <w:lang w:val="th-TH"/>
              </w:rPr>
              <w:t>Expense not deductible for tax purposes</w:t>
            </w: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623663" w:rsidRPr="00D44786" w:rsidRDefault="00024C71"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176</w:t>
            </w: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623663" w:rsidRPr="00D44786" w:rsidRDefault="00623663" w:rsidP="0022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15" w:right="-115"/>
              <w:rPr>
                <w:rFonts w:ascii="Times New Roman" w:hAnsi="Times New Roman" w:cs="Times New Roman"/>
                <w:sz w:val="22"/>
                <w:szCs w:val="22"/>
              </w:rPr>
            </w:pPr>
            <w:r w:rsidRPr="00D44786">
              <w:rPr>
                <w:rFonts w:ascii="Times New Roman" w:hAnsi="Times New Roman" w:cs="Times New Roman"/>
                <w:sz w:val="22"/>
                <w:szCs w:val="22"/>
              </w:rPr>
              <w:t>1,245</w:t>
            </w:r>
          </w:p>
        </w:tc>
      </w:tr>
      <w:tr w:rsidR="00623663" w:rsidRPr="00D44786" w:rsidTr="0040032C">
        <w:tc>
          <w:tcPr>
            <w:tcW w:w="4230" w:type="dxa"/>
          </w:tcPr>
          <w:p w:rsidR="00623663" w:rsidRPr="00E41D14"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cs/>
                <w:lang w:val="th-TH"/>
              </w:rPr>
            </w:pPr>
            <w:r w:rsidRPr="00E41D14">
              <w:rPr>
                <w:rFonts w:ascii="Times New Roman" w:hAnsi="Times New Roman" w:cs="Times New Roman"/>
                <w:sz w:val="22"/>
                <w:szCs w:val="22"/>
                <w:cs/>
                <w:lang w:val="th-TH"/>
              </w:rPr>
              <w:t>Additional deductible expense for tax</w:t>
            </w:r>
          </w:p>
        </w:tc>
        <w:tc>
          <w:tcPr>
            <w:tcW w:w="1080" w:type="dxa"/>
          </w:tcPr>
          <w:p w:rsidR="00623663" w:rsidRPr="00E41D14"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623663" w:rsidRPr="00E41D14"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p>
        </w:tc>
        <w:tc>
          <w:tcPr>
            <w:tcW w:w="1080" w:type="dxa"/>
          </w:tcPr>
          <w:p w:rsidR="00623663" w:rsidRPr="00E41D14"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623663" w:rsidRPr="00E41D14" w:rsidRDefault="00623663" w:rsidP="0022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15" w:right="-115"/>
              <w:rPr>
                <w:rFonts w:ascii="Times New Roman" w:hAnsi="Times New Roman" w:cs="Times New Roman"/>
                <w:sz w:val="22"/>
                <w:szCs w:val="22"/>
              </w:rPr>
            </w:pPr>
          </w:p>
        </w:tc>
      </w:tr>
      <w:tr w:rsidR="00623663" w:rsidRPr="00D44786" w:rsidTr="0040032C">
        <w:tc>
          <w:tcPr>
            <w:tcW w:w="423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cs/>
                <w:lang w:val="th-TH"/>
              </w:rPr>
            </w:pPr>
            <w:r w:rsidRPr="00E41D14">
              <w:rPr>
                <w:rFonts w:ascii="Times New Roman" w:hAnsi="Times New Roman" w:cs="Times New Roman"/>
                <w:sz w:val="22"/>
                <w:szCs w:val="22"/>
                <w:cs/>
                <w:lang w:val="th-TH"/>
              </w:rPr>
              <w:t xml:space="preserve">   purposes</w:t>
            </w: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623663" w:rsidRPr="00D44786" w:rsidRDefault="00781688"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(2,86</w:t>
            </w:r>
            <w:r w:rsidR="00024C71">
              <w:rPr>
                <w:rFonts w:ascii="Times New Roman" w:hAnsi="Times New Roman" w:cs="Times New Roman"/>
                <w:sz w:val="22"/>
                <w:szCs w:val="22"/>
              </w:rPr>
              <w:t>4</w:t>
            </w:r>
            <w:r>
              <w:rPr>
                <w:rFonts w:ascii="Times New Roman" w:hAnsi="Times New Roman" w:cs="Times New Roman"/>
                <w:sz w:val="22"/>
                <w:szCs w:val="22"/>
              </w:rPr>
              <w:t>)</w:t>
            </w:r>
          </w:p>
        </w:tc>
        <w:tc>
          <w:tcPr>
            <w:tcW w:w="1080" w:type="dxa"/>
          </w:tcPr>
          <w:p w:rsidR="00623663" w:rsidRPr="00D44786"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623663" w:rsidRPr="00D44786" w:rsidRDefault="00623663" w:rsidP="00D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15" w:right="-115"/>
              <w:rPr>
                <w:rFonts w:ascii="Times New Roman" w:hAnsi="Times New Roman" w:cs="Times New Roman"/>
                <w:sz w:val="22"/>
                <w:szCs w:val="22"/>
              </w:rPr>
            </w:pPr>
            <w:r w:rsidRPr="00D44786">
              <w:rPr>
                <w:rFonts w:ascii="Times New Roman" w:hAnsi="Times New Roman" w:cs="Times New Roman"/>
                <w:sz w:val="22"/>
                <w:szCs w:val="22"/>
              </w:rPr>
              <w:t>(312)</w:t>
            </w:r>
          </w:p>
        </w:tc>
      </w:tr>
      <w:tr w:rsidR="00B26633" w:rsidRPr="00D44786" w:rsidTr="0040032C">
        <w:tc>
          <w:tcPr>
            <w:tcW w:w="4230" w:type="dxa"/>
          </w:tcPr>
          <w:p w:rsidR="00B26633" w:rsidRPr="00C240CF"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cs/>
              </w:rPr>
            </w:pPr>
            <w:proofErr w:type="spellStart"/>
            <w:r>
              <w:rPr>
                <w:rFonts w:ascii="Times New Roman" w:hAnsi="Times New Roman" w:cs="Times New Roman"/>
                <w:sz w:val="22"/>
                <w:szCs w:val="22"/>
              </w:rPr>
              <w:t>Utilisation</w:t>
            </w:r>
            <w:proofErr w:type="spellEnd"/>
            <w:r>
              <w:rPr>
                <w:rFonts w:ascii="Times New Roman" w:hAnsi="Times New Roman" w:cs="Times New Roman"/>
                <w:sz w:val="22"/>
                <w:szCs w:val="22"/>
              </w:rPr>
              <w:t xml:space="preserve"> of </w:t>
            </w:r>
            <w:proofErr w:type="spellStart"/>
            <w:r>
              <w:rPr>
                <w:rFonts w:ascii="Times New Roman" w:hAnsi="Times New Roman" w:cs="Times New Roman"/>
                <w:sz w:val="22"/>
                <w:szCs w:val="22"/>
              </w:rPr>
              <w:t>u</w:t>
            </w:r>
            <w:r w:rsidRPr="00C240CF">
              <w:rPr>
                <w:rFonts w:ascii="Times New Roman" w:hAnsi="Times New Roman" w:cs="Times New Roman"/>
                <w:sz w:val="22"/>
                <w:szCs w:val="22"/>
              </w:rPr>
              <w:t>nrecognised</w:t>
            </w:r>
            <w:proofErr w:type="spellEnd"/>
            <w:r w:rsidRPr="00C240CF">
              <w:rPr>
                <w:rFonts w:ascii="Times New Roman" w:hAnsi="Times New Roman" w:cs="Times New Roman"/>
                <w:sz w:val="22"/>
                <w:szCs w:val="22"/>
              </w:rPr>
              <w:t xml:space="preserve"> deferred tax asset </w:t>
            </w:r>
          </w:p>
        </w:tc>
        <w:tc>
          <w:tcPr>
            <w:tcW w:w="1080" w:type="dxa"/>
          </w:tcPr>
          <w:p w:rsidR="00B26633" w:rsidRPr="00D44786"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B26633"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w:t>
            </w:r>
          </w:p>
        </w:tc>
        <w:tc>
          <w:tcPr>
            <w:tcW w:w="1080" w:type="dxa"/>
          </w:tcPr>
          <w:p w:rsidR="00B26633" w:rsidRPr="00D44786"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2"/>
                <w:szCs w:val="22"/>
              </w:rPr>
            </w:pPr>
          </w:p>
        </w:tc>
        <w:tc>
          <w:tcPr>
            <w:tcW w:w="1620" w:type="dxa"/>
          </w:tcPr>
          <w:p w:rsidR="00B26633" w:rsidRPr="00D44786"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 xml:space="preserve"> (642)</w:t>
            </w:r>
          </w:p>
        </w:tc>
      </w:tr>
      <w:tr w:rsidR="001976C2" w:rsidRPr="00D44786" w:rsidTr="0040032C">
        <w:tc>
          <w:tcPr>
            <w:tcW w:w="4230" w:type="dxa"/>
          </w:tcPr>
          <w:p w:rsidR="001976C2" w:rsidRPr="00024C71" w:rsidRDefault="001976C2" w:rsidP="001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8"/>
              </w:rPr>
            </w:pPr>
            <w:r>
              <w:rPr>
                <w:rFonts w:ascii="Times New Roman" w:hAnsi="Times New Roman"/>
                <w:sz w:val="22"/>
                <w:szCs w:val="28"/>
              </w:rPr>
              <w:t>Others</w:t>
            </w:r>
          </w:p>
        </w:tc>
        <w:tc>
          <w:tcPr>
            <w:tcW w:w="1080" w:type="dxa"/>
          </w:tcPr>
          <w:p w:rsidR="001976C2" w:rsidRPr="00D44786" w:rsidRDefault="001976C2" w:rsidP="001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1620" w:type="dxa"/>
            <w:tcBorders>
              <w:bottom w:val="single" w:sz="4" w:space="0" w:color="auto"/>
            </w:tcBorders>
          </w:tcPr>
          <w:p w:rsidR="001976C2" w:rsidRPr="00D44786" w:rsidRDefault="001976C2" w:rsidP="001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36</w:t>
            </w:r>
          </w:p>
        </w:tc>
        <w:tc>
          <w:tcPr>
            <w:tcW w:w="1080" w:type="dxa"/>
          </w:tcPr>
          <w:p w:rsidR="001976C2" w:rsidRPr="00D44786" w:rsidRDefault="001976C2" w:rsidP="001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2"/>
                <w:szCs w:val="22"/>
              </w:rPr>
            </w:pPr>
          </w:p>
        </w:tc>
        <w:tc>
          <w:tcPr>
            <w:tcW w:w="1620" w:type="dxa"/>
            <w:tcBorders>
              <w:bottom w:val="single" w:sz="4" w:space="0" w:color="auto"/>
            </w:tcBorders>
          </w:tcPr>
          <w:p w:rsidR="001976C2" w:rsidRPr="00D44786" w:rsidRDefault="001976C2" w:rsidP="00D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8"/>
              </w:tabs>
              <w:spacing w:line="240" w:lineRule="exact"/>
              <w:ind w:left="-115" w:right="-115"/>
              <w:rPr>
                <w:rFonts w:ascii="Times New Roman" w:hAnsi="Times New Roman" w:cs="Times New Roman"/>
                <w:sz w:val="22"/>
                <w:szCs w:val="22"/>
              </w:rPr>
            </w:pPr>
            <w:r>
              <w:rPr>
                <w:rFonts w:ascii="Times New Roman" w:hAnsi="Times New Roman" w:cs="Times New Roman"/>
                <w:sz w:val="22"/>
                <w:szCs w:val="22"/>
              </w:rPr>
              <w:t>(921)</w:t>
            </w:r>
          </w:p>
        </w:tc>
      </w:tr>
      <w:tr w:rsidR="001976C2" w:rsidRPr="00D44786" w:rsidTr="0040032C">
        <w:tc>
          <w:tcPr>
            <w:tcW w:w="4230" w:type="dxa"/>
          </w:tcPr>
          <w:p w:rsidR="001976C2" w:rsidRPr="00D44786" w:rsidRDefault="001976C2" w:rsidP="001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cs/>
                <w:lang w:val="th-TH"/>
              </w:rPr>
            </w:pPr>
            <w:r w:rsidRPr="00E41D14">
              <w:rPr>
                <w:rFonts w:ascii="Times New Roman" w:hAnsi="Times New Roman" w:cs="Times New Roman"/>
                <w:b/>
                <w:bCs/>
                <w:sz w:val="22"/>
                <w:szCs w:val="22"/>
                <w:cs/>
                <w:lang w:val="th-TH"/>
              </w:rPr>
              <w:t>Total</w:t>
            </w:r>
          </w:p>
        </w:tc>
        <w:tc>
          <w:tcPr>
            <w:tcW w:w="1080" w:type="dxa"/>
          </w:tcPr>
          <w:p w:rsidR="001976C2" w:rsidRPr="001976C2" w:rsidRDefault="001976C2" w:rsidP="001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heme="minorBidi"/>
                <w:b/>
                <w:bCs/>
                <w:sz w:val="22"/>
                <w:szCs w:val="22"/>
                <w:cs/>
              </w:rPr>
            </w:pPr>
            <w:r>
              <w:rPr>
                <w:rFonts w:ascii="Times New Roman" w:hAnsi="Times New Roman" w:cs="Times New Roman"/>
                <w:b/>
                <w:bCs/>
                <w:sz w:val="22"/>
                <w:szCs w:val="22"/>
              </w:rPr>
              <w:t>17</w:t>
            </w:r>
          </w:p>
        </w:tc>
        <w:tc>
          <w:tcPr>
            <w:tcW w:w="1620" w:type="dxa"/>
            <w:tcBorders>
              <w:top w:val="single" w:sz="4" w:space="0" w:color="auto"/>
              <w:bottom w:val="double" w:sz="4" w:space="0" w:color="auto"/>
            </w:tcBorders>
          </w:tcPr>
          <w:p w:rsidR="001976C2" w:rsidRPr="00D44786" w:rsidRDefault="00427174" w:rsidP="001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b/>
                <w:bCs/>
                <w:sz w:val="22"/>
                <w:szCs w:val="22"/>
              </w:rPr>
            </w:pPr>
            <w:r>
              <w:rPr>
                <w:rFonts w:ascii="Times New Roman" w:hAnsi="Times New Roman" w:cs="Times New Roman"/>
                <w:b/>
                <w:bCs/>
                <w:sz w:val="22"/>
                <w:szCs w:val="22"/>
              </w:rPr>
              <w:t>13,600</w:t>
            </w:r>
          </w:p>
        </w:tc>
        <w:tc>
          <w:tcPr>
            <w:tcW w:w="1080" w:type="dxa"/>
          </w:tcPr>
          <w:p w:rsidR="001976C2" w:rsidRPr="00D44786" w:rsidRDefault="001976C2" w:rsidP="001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b/>
                <w:bCs/>
                <w:sz w:val="22"/>
                <w:szCs w:val="22"/>
              </w:rPr>
            </w:pPr>
            <w:r w:rsidRPr="00D44786">
              <w:rPr>
                <w:rFonts w:ascii="Times New Roman" w:hAnsi="Times New Roman" w:cs="Times New Roman"/>
                <w:b/>
                <w:bCs/>
                <w:sz w:val="22"/>
                <w:szCs w:val="22"/>
                <w:cs/>
              </w:rPr>
              <w:t>19</w:t>
            </w:r>
          </w:p>
        </w:tc>
        <w:tc>
          <w:tcPr>
            <w:tcW w:w="1620" w:type="dxa"/>
            <w:tcBorders>
              <w:top w:val="single" w:sz="4" w:space="0" w:color="auto"/>
              <w:bottom w:val="double" w:sz="4" w:space="0" w:color="auto"/>
            </w:tcBorders>
          </w:tcPr>
          <w:p w:rsidR="001976C2" w:rsidRPr="00D44786" w:rsidRDefault="001976C2" w:rsidP="00197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15" w:right="-115"/>
              <w:rPr>
                <w:rFonts w:ascii="Times New Roman" w:hAnsi="Times New Roman" w:cs="Times New Roman"/>
                <w:b/>
                <w:bCs/>
                <w:sz w:val="22"/>
                <w:szCs w:val="22"/>
              </w:rPr>
            </w:pPr>
            <w:r w:rsidRPr="00D44786">
              <w:rPr>
                <w:rFonts w:ascii="Times New Roman" w:hAnsi="Times New Roman" w:cs="Times New Roman"/>
                <w:b/>
                <w:bCs/>
                <w:sz w:val="22"/>
                <w:szCs w:val="22"/>
              </w:rPr>
              <w:t>14,026</w:t>
            </w:r>
          </w:p>
        </w:tc>
      </w:tr>
    </w:tbl>
    <w:p w:rsidR="00377DE7" w:rsidRDefault="00377DE7" w:rsidP="00377DE7">
      <w:pPr>
        <w:spacing w:line="240" w:lineRule="auto"/>
        <w:rPr>
          <w:rFonts w:ascii="Times New Roman" w:eastAsia="Angsana New" w:hAnsi="Times New Roman" w:cs="Times New Roman"/>
          <w:b/>
          <w:bCs/>
          <w:sz w:val="24"/>
          <w:szCs w:val="24"/>
        </w:rPr>
      </w:pPr>
    </w:p>
    <w:p w:rsidR="00B315EE" w:rsidRPr="00B315EE" w:rsidRDefault="00B315EE" w:rsidP="00B3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r w:rsidRPr="00B315EE">
        <w:rPr>
          <w:rFonts w:ascii="Times New Roman" w:hAnsi="Times New Roman" w:cs="Times New Roman"/>
          <w:sz w:val="22"/>
          <w:szCs w:val="22"/>
        </w:rPr>
        <w:t>Movement in total deferred tax assets during the years ended 31 December 2019 and 2018 were as follows:</w:t>
      </w:r>
    </w:p>
    <w:p w:rsidR="00B315EE" w:rsidRPr="00B315EE" w:rsidRDefault="00B315EE" w:rsidP="00B315EE">
      <w:pPr>
        <w:spacing w:line="180" w:lineRule="exact"/>
        <w:ind w:left="547" w:hanging="547"/>
        <w:jc w:val="thaiDistribute"/>
        <w:rPr>
          <w:rFonts w:ascii="Angsana New" w:eastAsia="Times New Roman" w:hAnsi="Angsana New"/>
          <w:sz w:val="16"/>
          <w:szCs w:val="16"/>
          <w:cs/>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B315EE" w:rsidRPr="00B315EE" w:rsidTr="00F81ED2">
        <w:trPr>
          <w:tblHeader/>
        </w:trPr>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2"/>
                <w:szCs w:val="22"/>
              </w:rPr>
            </w:pPr>
          </w:p>
        </w:tc>
        <w:tc>
          <w:tcPr>
            <w:tcW w:w="6030" w:type="dxa"/>
            <w:gridSpan w:val="7"/>
            <w:vAlign w:val="bottom"/>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44" w:right="-126"/>
              <w:jc w:val="center"/>
              <w:rPr>
                <w:rFonts w:ascii="Times New Roman" w:eastAsia="Times New Roman" w:hAnsi="Times New Roman" w:cs="Times New Roman"/>
                <w:sz w:val="22"/>
                <w:szCs w:val="22"/>
                <w:lang w:val="en-GB" w:bidi="ar-SA"/>
              </w:rPr>
            </w:pPr>
            <w:r w:rsidRPr="00B315EE">
              <w:rPr>
                <w:rFonts w:ascii="Times New Roman" w:hAnsi="Times New Roman" w:cs="Times New Roman"/>
                <w:b/>
                <w:bCs/>
                <w:spacing w:val="-4"/>
                <w:sz w:val="22"/>
                <w:szCs w:val="22"/>
              </w:rPr>
              <w:t>Consolidated and Separate financial statements</w:t>
            </w:r>
          </w:p>
        </w:tc>
      </w:tr>
      <w:tr w:rsidR="00B315EE" w:rsidRPr="00B315EE" w:rsidTr="00F81ED2">
        <w:trPr>
          <w:tblHeader/>
        </w:trPr>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2"/>
                <w:szCs w:val="22"/>
              </w:rPr>
            </w:pP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2"/>
                <w:szCs w:val="22"/>
                <w:highlight w:val="black"/>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2"/>
                <w:szCs w:val="22"/>
                <w:highlight w:val="black"/>
              </w:rPr>
            </w:pPr>
          </w:p>
        </w:tc>
        <w:tc>
          <w:tcPr>
            <w:tcW w:w="2970" w:type="dxa"/>
            <w:gridSpan w:val="3"/>
            <w:tcBorders>
              <w:bottom w:val="sing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(Charged)/Credited to:</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2"/>
                <w:szCs w:val="22"/>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2"/>
                <w:szCs w:val="22"/>
              </w:rPr>
            </w:pPr>
          </w:p>
        </w:tc>
      </w:tr>
      <w:tr w:rsidR="00B315EE" w:rsidRPr="00B315EE" w:rsidTr="00F81ED2">
        <w:trPr>
          <w:tblHeader/>
        </w:trPr>
        <w:tc>
          <w:tcPr>
            <w:tcW w:w="3600" w:type="dxa"/>
            <w:shd w:val="clear" w:color="auto" w:fill="auto"/>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2"/>
                <w:szCs w:val="22"/>
              </w:rPr>
            </w:pP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2"/>
                <w:szCs w:val="22"/>
                <w:cs/>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2"/>
                <w:szCs w:val="22"/>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2"/>
                <w:szCs w:val="22"/>
                <w:cs/>
              </w:rPr>
            </w:pP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2"/>
                <w:szCs w:val="22"/>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2"/>
                <w:szCs w:val="22"/>
                <w:cs/>
              </w:rPr>
            </w:pPr>
            <w:r w:rsidRPr="00B315EE">
              <w:rPr>
                <w:rFonts w:ascii="Times New Roman" w:eastAsia="Times New Roman" w:hAnsi="Times New Roman" w:cs="Times New Roman"/>
                <w:sz w:val="22"/>
                <w:szCs w:val="22"/>
              </w:rPr>
              <w:t>Other</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2"/>
                <w:szCs w:val="22"/>
                <w:cs/>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2"/>
                <w:szCs w:val="22"/>
                <w:cs/>
              </w:rPr>
            </w:pPr>
          </w:p>
        </w:tc>
      </w:tr>
      <w:tr w:rsidR="00B26633" w:rsidRPr="00B315EE" w:rsidTr="00F81ED2">
        <w:trPr>
          <w:tblHeader/>
        </w:trPr>
        <w:tc>
          <w:tcPr>
            <w:tcW w:w="3600" w:type="dxa"/>
            <w:shd w:val="clear" w:color="auto" w:fill="auto"/>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2"/>
                <w:szCs w:val="22"/>
              </w:rPr>
            </w:pPr>
          </w:p>
        </w:tc>
        <w:tc>
          <w:tcPr>
            <w:tcW w:w="11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2"/>
                <w:szCs w:val="22"/>
                <w:cs/>
              </w:rPr>
            </w:pPr>
            <w:r w:rsidRPr="00B315EE">
              <w:rPr>
                <w:rFonts w:ascii="Times New Roman" w:eastAsia="Times New Roman" w:hAnsi="Times New Roman" w:cs="Times New Roman"/>
                <w:b/>
                <w:bCs/>
                <w:sz w:val="22"/>
                <w:szCs w:val="22"/>
              </w:rPr>
              <w:t>At</w:t>
            </w:r>
          </w:p>
        </w:tc>
        <w:tc>
          <w:tcPr>
            <w:tcW w:w="2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2"/>
                <w:szCs w:val="22"/>
              </w:rPr>
            </w:pPr>
          </w:p>
        </w:tc>
        <w:tc>
          <w:tcPr>
            <w:tcW w:w="126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2"/>
                <w:szCs w:val="22"/>
                <w:cs/>
              </w:rPr>
            </w:pPr>
          </w:p>
        </w:tc>
        <w:tc>
          <w:tcPr>
            <w:tcW w:w="267"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2"/>
                <w:szCs w:val="22"/>
              </w:rPr>
            </w:pPr>
          </w:p>
        </w:tc>
        <w:tc>
          <w:tcPr>
            <w:tcW w:w="1443"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2"/>
                <w:szCs w:val="22"/>
                <w:cs/>
              </w:rPr>
            </w:pPr>
            <w:r w:rsidRPr="00B315EE">
              <w:rPr>
                <w:rFonts w:ascii="Times New Roman" w:eastAsia="Times New Roman" w:hAnsi="Times New Roman" w:cs="Times New Roman"/>
                <w:sz w:val="22"/>
                <w:szCs w:val="22"/>
              </w:rPr>
              <w:t>comprehensive</w:t>
            </w:r>
          </w:p>
        </w:tc>
        <w:tc>
          <w:tcPr>
            <w:tcW w:w="2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2"/>
                <w:szCs w:val="22"/>
                <w:cs/>
              </w:rPr>
            </w:pPr>
          </w:p>
        </w:tc>
        <w:tc>
          <w:tcPr>
            <w:tcW w:w="135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2"/>
                <w:szCs w:val="22"/>
                <w:cs/>
              </w:rPr>
            </w:pPr>
            <w:r w:rsidRPr="00B315EE">
              <w:rPr>
                <w:rFonts w:ascii="Times New Roman" w:eastAsia="Times New Roman" w:hAnsi="Times New Roman" w:cs="Times New Roman"/>
                <w:b/>
                <w:bCs/>
                <w:sz w:val="22"/>
                <w:szCs w:val="22"/>
              </w:rPr>
              <w:t>At</w:t>
            </w:r>
          </w:p>
        </w:tc>
      </w:tr>
      <w:tr w:rsidR="00B26633" w:rsidRPr="00B315EE" w:rsidTr="00F81ED2">
        <w:trPr>
          <w:tblHeader/>
        </w:trPr>
        <w:tc>
          <w:tcPr>
            <w:tcW w:w="3600" w:type="dxa"/>
            <w:shd w:val="clear" w:color="auto" w:fill="auto"/>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2"/>
                <w:szCs w:val="22"/>
              </w:rPr>
            </w:pPr>
          </w:p>
        </w:tc>
        <w:tc>
          <w:tcPr>
            <w:tcW w:w="11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2"/>
                <w:szCs w:val="22"/>
                <w:cs/>
              </w:rPr>
            </w:pPr>
            <w:r w:rsidRPr="00B315EE">
              <w:rPr>
                <w:rFonts w:ascii="Times New Roman" w:eastAsia="Times New Roman" w:hAnsi="Times New Roman" w:cs="Times New Roman"/>
                <w:b/>
                <w:bCs/>
                <w:sz w:val="22"/>
                <w:szCs w:val="22"/>
              </w:rPr>
              <w:t>1 January</w:t>
            </w:r>
          </w:p>
        </w:tc>
        <w:tc>
          <w:tcPr>
            <w:tcW w:w="2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2"/>
                <w:szCs w:val="22"/>
              </w:rPr>
            </w:pPr>
          </w:p>
        </w:tc>
        <w:tc>
          <w:tcPr>
            <w:tcW w:w="126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2"/>
                <w:szCs w:val="22"/>
                <w:cs/>
              </w:rPr>
            </w:pPr>
            <w:r w:rsidRPr="00B315EE">
              <w:rPr>
                <w:rFonts w:ascii="Times New Roman" w:eastAsia="Times New Roman" w:hAnsi="Times New Roman" w:cs="Times New Roman"/>
                <w:sz w:val="22"/>
                <w:szCs w:val="22"/>
              </w:rPr>
              <w:t>Profit or loss</w:t>
            </w:r>
          </w:p>
        </w:tc>
        <w:tc>
          <w:tcPr>
            <w:tcW w:w="267"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2"/>
                <w:szCs w:val="22"/>
              </w:rPr>
            </w:pPr>
          </w:p>
        </w:tc>
        <w:tc>
          <w:tcPr>
            <w:tcW w:w="1443"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2"/>
                <w:szCs w:val="22"/>
                <w:cs/>
              </w:rPr>
            </w:pPr>
            <w:r w:rsidRPr="00B315EE">
              <w:rPr>
                <w:rFonts w:ascii="Times New Roman" w:eastAsia="Times New Roman" w:hAnsi="Times New Roman" w:cs="Times New Roman"/>
                <w:sz w:val="22"/>
                <w:szCs w:val="22"/>
              </w:rPr>
              <w:t>income</w:t>
            </w:r>
          </w:p>
        </w:tc>
        <w:tc>
          <w:tcPr>
            <w:tcW w:w="2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2"/>
                <w:szCs w:val="22"/>
                <w:cs/>
              </w:rPr>
            </w:pPr>
          </w:p>
        </w:tc>
        <w:tc>
          <w:tcPr>
            <w:tcW w:w="135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2"/>
                <w:szCs w:val="22"/>
                <w:cs/>
              </w:rPr>
            </w:pPr>
            <w:r w:rsidRPr="00B315EE">
              <w:rPr>
                <w:rFonts w:ascii="Times New Roman" w:eastAsia="Times New Roman" w:hAnsi="Times New Roman" w:cs="Times New Roman"/>
                <w:b/>
                <w:bCs/>
                <w:sz w:val="22"/>
                <w:szCs w:val="22"/>
              </w:rPr>
              <w:t>31 December</w:t>
            </w:r>
          </w:p>
        </w:tc>
      </w:tr>
      <w:tr w:rsidR="00B315EE" w:rsidRPr="00B315EE" w:rsidTr="00F81ED2">
        <w:trPr>
          <w:tblHeader/>
        </w:trPr>
        <w:tc>
          <w:tcPr>
            <w:tcW w:w="3600" w:type="dxa"/>
            <w:shd w:val="clear" w:color="auto" w:fill="auto"/>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2"/>
                <w:szCs w:val="22"/>
              </w:rPr>
            </w:pP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2"/>
                <w:szCs w:val="22"/>
                <w:cs/>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2"/>
                <w:szCs w:val="22"/>
              </w:rPr>
            </w:pPr>
          </w:p>
        </w:tc>
        <w:tc>
          <w:tcPr>
            <w:tcW w:w="2970" w:type="dxa"/>
            <w:gridSpan w:val="3"/>
          </w:tcPr>
          <w:p w:rsidR="00B315EE" w:rsidRPr="00B315EE" w:rsidRDefault="00211F76"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2"/>
                <w:szCs w:val="22"/>
                <w:cs/>
              </w:rPr>
            </w:pPr>
            <w:r w:rsidRPr="00B315EE">
              <w:rPr>
                <w:rFonts w:ascii="Times New Roman" w:hAnsi="Times New Roman" w:cs="Times New Roman"/>
                <w:i/>
                <w:iCs/>
                <w:sz w:val="22"/>
                <w:szCs w:val="22"/>
                <w:cs/>
              </w:rPr>
              <w:t>(</w:t>
            </w:r>
            <w:r w:rsidRPr="00B315EE">
              <w:rPr>
                <w:rFonts w:ascii="Times New Roman" w:hAnsi="Times New Roman" w:cs="Times New Roman"/>
                <w:i/>
                <w:iCs/>
                <w:sz w:val="22"/>
                <w:szCs w:val="22"/>
              </w:rPr>
              <w:t>in thousand Baht</w:t>
            </w:r>
            <w:r w:rsidRPr="00B315EE">
              <w:rPr>
                <w:rFonts w:ascii="Times New Roman" w:hAnsi="Times New Roman" w:cs="Times New Roman"/>
                <w:i/>
                <w:iCs/>
                <w:sz w:val="22"/>
                <w:szCs w:val="22"/>
                <w:cs/>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2"/>
                <w:szCs w:val="22"/>
                <w:cs/>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2"/>
                <w:szCs w:val="22"/>
                <w:cs/>
              </w:rPr>
            </w:pPr>
          </w:p>
        </w:tc>
      </w:tr>
      <w:tr w:rsidR="00B315EE" w:rsidRPr="00B315EE" w:rsidTr="00F81ED2">
        <w:trPr>
          <w:tblHeader/>
        </w:trPr>
        <w:tc>
          <w:tcPr>
            <w:tcW w:w="3600" w:type="dxa"/>
          </w:tcPr>
          <w:p w:rsidR="00B315EE" w:rsidRPr="003048A0" w:rsidRDefault="003048A0"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heme="minorBidi"/>
                <w:b/>
                <w:bCs/>
                <w:i/>
                <w:iCs/>
                <w:sz w:val="22"/>
                <w:szCs w:val="22"/>
              </w:rPr>
            </w:pPr>
            <w:r>
              <w:rPr>
                <w:rFonts w:ascii="Times New Roman" w:eastAsia="Times New Roman" w:hAnsi="Times New Roman" w:cstheme="minorBidi"/>
                <w:b/>
                <w:bCs/>
                <w:i/>
                <w:iCs/>
                <w:sz w:val="22"/>
                <w:szCs w:val="22"/>
              </w:rPr>
              <w:t>2019</w:t>
            </w:r>
          </w:p>
        </w:tc>
        <w:tc>
          <w:tcPr>
            <w:tcW w:w="6030" w:type="dxa"/>
            <w:gridSpan w:val="7"/>
          </w:tcPr>
          <w:p w:rsidR="00B315EE" w:rsidRPr="00B315EE" w:rsidRDefault="00B315EE" w:rsidP="002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2"/>
                <w:szCs w:val="22"/>
                <w:lang w:val="en-GB"/>
              </w:rPr>
            </w:pP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2"/>
                <w:szCs w:val="22"/>
              </w:rPr>
            </w:pPr>
            <w:r w:rsidRPr="00B315EE">
              <w:rPr>
                <w:rFonts w:ascii="Times New Roman" w:hAnsi="Times New Roman" w:cs="Times New Roman"/>
                <w:b/>
                <w:bCs/>
                <w:i/>
                <w:iCs/>
                <w:sz w:val="22"/>
                <w:szCs w:val="22"/>
              </w:rPr>
              <w:t>Deferred tax assets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2"/>
                <w:szCs w:val="22"/>
                <w:lang w:val="en-GB"/>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2"/>
                <w:szCs w:val="22"/>
                <w:lang w:val="en-GB"/>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2"/>
                <w:szCs w:val="22"/>
                <w:lang w:val="en-GB"/>
              </w:rPr>
            </w:pP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2"/>
                <w:szCs w:val="22"/>
                <w:lang w:val="en-GB"/>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2"/>
                <w:szCs w:val="22"/>
                <w:lang w:val="en-GB"/>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2"/>
                <w:szCs w:val="22"/>
                <w:lang w:val="en-GB"/>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2"/>
                <w:szCs w:val="22"/>
                <w:lang w:val="en-GB"/>
              </w:rPr>
            </w:pP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2"/>
                <w:szCs w:val="22"/>
                <w:cs/>
              </w:rPr>
            </w:pPr>
            <w:r w:rsidRPr="00B315EE">
              <w:rPr>
                <w:rFonts w:ascii="Times New Roman" w:eastAsia="Times New Roman" w:hAnsi="Times New Roman" w:cs="Times New Roman"/>
                <w:spacing w:val="-6"/>
                <w:sz w:val="22"/>
                <w:szCs w:val="22"/>
              </w:rPr>
              <w:t>Receivable</w:t>
            </w:r>
            <w:r w:rsidR="002E7A5A">
              <w:rPr>
                <w:rFonts w:ascii="Times New Roman" w:eastAsia="Times New Roman" w:hAnsi="Times New Roman" w:cs="Times New Roman"/>
                <w:spacing w:val="-6"/>
                <w:sz w:val="22"/>
                <w:szCs w:val="22"/>
              </w:rPr>
              <w:t>s</w:t>
            </w:r>
            <w:r w:rsidRPr="00B315EE">
              <w:rPr>
                <w:rFonts w:ascii="Times New Roman" w:eastAsia="Times New Roman" w:hAnsi="Times New Roman" w:cs="Times New Roman"/>
                <w:spacing w:val="-6"/>
                <w:sz w:val="22"/>
                <w:szCs w:val="22"/>
              </w:rPr>
              <w:t xml:space="preserve"> under hire purchase contracts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6,536</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(898)</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30" w:lineRule="exact"/>
              <w:ind w:left="-115"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5,638</w:t>
            </w:r>
          </w:p>
        </w:tc>
      </w:tr>
      <w:tr w:rsidR="00C32B9F" w:rsidRPr="00B315EE" w:rsidTr="00F81ED2">
        <w:tc>
          <w:tcPr>
            <w:tcW w:w="3600" w:type="dxa"/>
          </w:tcPr>
          <w:p w:rsidR="00C32B9F" w:rsidRPr="00B315EE"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 xml:space="preserve">Factoring </w:t>
            </w:r>
            <w:r w:rsidR="00D24207">
              <w:rPr>
                <w:rFonts w:ascii="Times New Roman" w:eastAsia="Times New Roman" w:hAnsi="Times New Roman" w:cs="Times New Roman"/>
                <w:spacing w:val="-6"/>
                <w:sz w:val="22"/>
                <w:szCs w:val="22"/>
              </w:rPr>
              <w:t>receivables</w:t>
            </w:r>
          </w:p>
        </w:tc>
        <w:tc>
          <w:tcPr>
            <w:tcW w:w="1170" w:type="dxa"/>
          </w:tcPr>
          <w:p w:rsidR="00C32B9F"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270" w:type="dxa"/>
          </w:tcPr>
          <w:p w:rsidR="00C32B9F" w:rsidRPr="00B315EE"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260" w:type="dxa"/>
          </w:tcPr>
          <w:p w:rsidR="00C32B9F"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11</w:t>
            </w:r>
          </w:p>
        </w:tc>
        <w:tc>
          <w:tcPr>
            <w:tcW w:w="267" w:type="dxa"/>
          </w:tcPr>
          <w:p w:rsidR="00C32B9F" w:rsidRPr="00B315EE"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443" w:type="dxa"/>
          </w:tcPr>
          <w:p w:rsidR="00C32B9F"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30" w:lineRule="exact"/>
              <w:ind w:left="-115"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rsidR="00C32B9F" w:rsidRPr="00B315EE"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350" w:type="dxa"/>
          </w:tcPr>
          <w:p w:rsidR="00C32B9F"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11</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2"/>
                <w:szCs w:val="22"/>
              </w:rPr>
            </w:pPr>
            <w:r w:rsidRPr="00B315EE">
              <w:rPr>
                <w:rFonts w:ascii="Times New Roman" w:eastAsia="Times New Roman" w:hAnsi="Times New Roman" w:cs="Times New Roman"/>
                <w:spacing w:val="-6"/>
                <w:sz w:val="22"/>
                <w:szCs w:val="22"/>
              </w:rPr>
              <w:t>Other receivables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r w:rsidRPr="00B315EE">
              <w:rPr>
                <w:rFonts w:ascii="Times New Roman" w:eastAsia="Times New Roman" w:hAnsi="Times New Roman" w:cs="Times New Roman"/>
                <w:sz w:val="22"/>
                <w:szCs w:val="22"/>
                <w:lang w:val="en-GB" w:bidi="ar-SA"/>
              </w:rPr>
              <w:t>18</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70</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30" w:lineRule="exact"/>
              <w:ind w:left="-115"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88</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2"/>
                <w:szCs w:val="22"/>
                <w:cs/>
              </w:rPr>
            </w:pPr>
            <w:r w:rsidRPr="00B315EE">
              <w:rPr>
                <w:rFonts w:ascii="Times New Roman" w:eastAsia="Times New Roman" w:hAnsi="Times New Roman" w:cs="Times New Roman"/>
                <w:spacing w:val="-6"/>
                <w:sz w:val="22"/>
                <w:szCs w:val="22"/>
              </w:rPr>
              <w:t>Inventories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90</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14</w:t>
            </w:r>
            <w:r w:rsidR="00C32B9F">
              <w:rPr>
                <w:rFonts w:ascii="Times New Roman" w:eastAsia="Times New Roman" w:hAnsi="Times New Roman" w:cs="Times New Roman"/>
                <w:sz w:val="22"/>
                <w:szCs w:val="22"/>
                <w:lang w:val="en-GB"/>
              </w:rPr>
              <w:t>3</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30" w:lineRule="exact"/>
              <w:ind w:left="-115"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lang w:val="en-GB" w:bidi="ar-SA"/>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23</w:t>
            </w:r>
            <w:r w:rsidR="00C32B9F">
              <w:rPr>
                <w:rFonts w:ascii="Times New Roman" w:eastAsia="Times New Roman" w:hAnsi="Times New Roman" w:cs="Times New Roman"/>
                <w:sz w:val="22"/>
                <w:szCs w:val="22"/>
                <w:lang w:val="en-GB" w:bidi="ar-SA"/>
              </w:rPr>
              <w:t>3</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Cordia New"/>
                <w:sz w:val="22"/>
                <w:szCs w:val="22"/>
              </w:rPr>
            </w:pPr>
            <w:r w:rsidRPr="00B315EE">
              <w:rPr>
                <w:rFonts w:ascii="Times New Roman" w:eastAsia="Times New Roman" w:hAnsi="Times New Roman" w:cs="Times New Roman"/>
                <w:sz w:val="22"/>
                <w:szCs w:val="22"/>
              </w:rPr>
              <w:t xml:space="preserve">Non-current provisions for </w:t>
            </w: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2"/>
                <w:szCs w:val="22"/>
                <w:lang w:val="en-GB"/>
              </w:rPr>
            </w:pPr>
            <w:r w:rsidRPr="00B315EE">
              <w:rPr>
                <w:rFonts w:ascii="Times New Roman" w:eastAsia="Times New Roman" w:hAnsi="Times New Roman" w:cs="Cordia New" w:hint="cs"/>
                <w:sz w:val="22"/>
                <w:szCs w:val="22"/>
                <w:cs/>
              </w:rPr>
              <w:t xml:space="preserve">   </w:t>
            </w:r>
            <w:r w:rsidRPr="00B315EE">
              <w:rPr>
                <w:rFonts w:ascii="Times New Roman" w:eastAsia="Times New Roman" w:hAnsi="Times New Roman" w:cs="Times New Roman"/>
                <w:sz w:val="22"/>
                <w:szCs w:val="22"/>
              </w:rPr>
              <w:t>employee benefits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Cordia New"/>
                <w:sz w:val="22"/>
                <w:szCs w:val="22"/>
              </w:rPr>
            </w:pP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517</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rPr>
            </w:pPr>
          </w:p>
        </w:tc>
        <w:tc>
          <w:tcPr>
            <w:tcW w:w="1260" w:type="dxa"/>
          </w:tcPr>
          <w:p w:rsid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2"/>
                <w:szCs w:val="22"/>
              </w:rPr>
            </w:pP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2"/>
                <w:szCs w:val="22"/>
              </w:rPr>
            </w:pPr>
            <w:r>
              <w:rPr>
                <w:rFonts w:ascii="Times New Roman" w:eastAsia="Times New Roman" w:hAnsi="Times New Roman" w:cs="Times New Roman"/>
                <w:sz w:val="22"/>
                <w:szCs w:val="22"/>
              </w:rPr>
              <w:t>220</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rPr>
            </w:pPr>
          </w:p>
        </w:tc>
        <w:tc>
          <w:tcPr>
            <w:tcW w:w="1443" w:type="dxa"/>
          </w:tcPr>
          <w:p w:rsid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30" w:lineRule="exact"/>
              <w:ind w:left="-115" w:right="-107"/>
              <w:rPr>
                <w:rFonts w:ascii="Times New Roman" w:eastAsia="Times New Roman" w:hAnsi="Times New Roman" w:cs="Times New Roman"/>
                <w:sz w:val="22"/>
                <w:szCs w:val="22"/>
                <w:lang w:val="en-GB" w:bidi="ar-SA"/>
              </w:rPr>
            </w:pP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30" w:lineRule="exact"/>
              <w:ind w:left="-115"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(201)</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rPr>
            </w:pPr>
          </w:p>
        </w:tc>
        <w:tc>
          <w:tcPr>
            <w:tcW w:w="1350" w:type="dxa"/>
          </w:tcPr>
          <w:p w:rsid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2"/>
                <w:szCs w:val="22"/>
              </w:rPr>
            </w:pP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2"/>
                <w:szCs w:val="22"/>
              </w:rPr>
            </w:pPr>
            <w:r>
              <w:rPr>
                <w:rFonts w:ascii="Times New Roman" w:eastAsia="Times New Roman" w:hAnsi="Times New Roman" w:cs="Times New Roman"/>
                <w:sz w:val="22"/>
                <w:szCs w:val="22"/>
              </w:rPr>
              <w:t>536</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2"/>
                <w:szCs w:val="22"/>
              </w:rPr>
            </w:pPr>
            <w:r w:rsidRPr="00B315EE">
              <w:rPr>
                <w:rFonts w:ascii="Times New Roman" w:eastAsia="Times New Roman" w:hAnsi="Times New Roman"/>
                <w:sz w:val="22"/>
                <w:szCs w:val="28"/>
              </w:rPr>
              <w:t xml:space="preserve">Other </w:t>
            </w:r>
            <w:r w:rsidRPr="00B315EE">
              <w:rPr>
                <w:rFonts w:ascii="Times New Roman" w:eastAsia="Times New Roman" w:hAnsi="Times New Roman" w:cs="Times New Roman"/>
                <w:sz w:val="22"/>
                <w:szCs w:val="22"/>
              </w:rPr>
              <w:t>provisions</w:t>
            </w:r>
          </w:p>
        </w:tc>
        <w:tc>
          <w:tcPr>
            <w:tcW w:w="1170" w:type="dxa"/>
            <w:tcBorders>
              <w:bottom w:val="sing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left="-108" w:right="-107"/>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260</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rPr>
            </w:pPr>
          </w:p>
        </w:tc>
        <w:tc>
          <w:tcPr>
            <w:tcW w:w="1260" w:type="dxa"/>
            <w:tcBorders>
              <w:bottom w:val="single" w:sz="4" w:space="0" w:color="auto"/>
            </w:tcBorders>
          </w:tcPr>
          <w:p w:rsidR="00B315EE" w:rsidRPr="00B315EE"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2"/>
                <w:szCs w:val="22"/>
              </w:rPr>
            </w:pPr>
            <w:r>
              <w:rPr>
                <w:rFonts w:ascii="Times New Roman" w:eastAsia="Times New Roman" w:hAnsi="Times New Roman" w:cs="Times New Roman"/>
                <w:sz w:val="22"/>
                <w:szCs w:val="22"/>
              </w:rPr>
              <w:t>67</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rPr>
            </w:pPr>
          </w:p>
        </w:tc>
        <w:tc>
          <w:tcPr>
            <w:tcW w:w="1443" w:type="dxa"/>
            <w:tcBorders>
              <w:bottom w:val="sing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30" w:lineRule="exact"/>
              <w:ind w:left="-115"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2"/>
                <w:szCs w:val="22"/>
              </w:rPr>
            </w:pPr>
          </w:p>
        </w:tc>
        <w:tc>
          <w:tcPr>
            <w:tcW w:w="1350" w:type="dxa"/>
            <w:tcBorders>
              <w:bottom w:val="sing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C32B9F">
              <w:rPr>
                <w:rFonts w:ascii="Times New Roman" w:eastAsia="Times New Roman" w:hAnsi="Times New Roman" w:cs="Times New Roman"/>
                <w:sz w:val="22"/>
                <w:szCs w:val="22"/>
              </w:rPr>
              <w:t>27</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2"/>
                <w:szCs w:val="22"/>
              </w:rPr>
            </w:pPr>
            <w:r w:rsidRPr="00B315EE">
              <w:rPr>
                <w:rFonts w:ascii="Times New Roman" w:eastAsia="Times New Roman" w:hAnsi="Times New Roman" w:cs="Times New Roman"/>
                <w:b/>
                <w:bCs/>
                <w:sz w:val="22"/>
                <w:szCs w:val="22"/>
              </w:rPr>
              <w:t>Total</w:t>
            </w:r>
          </w:p>
        </w:tc>
        <w:tc>
          <w:tcPr>
            <w:tcW w:w="1170" w:type="dxa"/>
            <w:tcBorders>
              <w:top w:val="single" w:sz="4" w:space="0" w:color="auto"/>
              <w:bottom w:val="doub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2"/>
                <w:szCs w:val="22"/>
                <w:lang w:val="en-GB" w:bidi="ar-SA"/>
              </w:rPr>
            </w:pPr>
            <w:r w:rsidRPr="00B315EE">
              <w:rPr>
                <w:rFonts w:ascii="Times New Roman" w:eastAsia="Times New Roman" w:hAnsi="Times New Roman" w:cs="Times New Roman"/>
                <w:b/>
                <w:bCs/>
                <w:sz w:val="22"/>
                <w:szCs w:val="22"/>
                <w:lang w:val="en-GB" w:bidi="ar-SA"/>
              </w:rPr>
              <w:t>7,421</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2"/>
                <w:szCs w:val="22"/>
                <w:lang w:val="en-GB"/>
              </w:rPr>
            </w:pPr>
            <w:r>
              <w:rPr>
                <w:rFonts w:ascii="Times New Roman" w:eastAsia="Times New Roman" w:hAnsi="Times New Roman" w:cs="Times New Roman"/>
                <w:b/>
                <w:bCs/>
                <w:sz w:val="22"/>
                <w:szCs w:val="22"/>
                <w:lang w:val="en-GB"/>
              </w:rPr>
              <w:t>(3</w:t>
            </w:r>
            <w:r w:rsidR="00C32B9F">
              <w:rPr>
                <w:rFonts w:ascii="Times New Roman" w:eastAsia="Times New Roman" w:hAnsi="Times New Roman" w:cs="Times New Roman"/>
                <w:b/>
                <w:bCs/>
                <w:sz w:val="22"/>
                <w:szCs w:val="22"/>
                <w:lang w:val="en-GB"/>
              </w:rPr>
              <w:t>87</w:t>
            </w:r>
            <w:r>
              <w:rPr>
                <w:rFonts w:ascii="Times New Roman" w:eastAsia="Times New Roman" w:hAnsi="Times New Roman" w:cs="Times New Roman"/>
                <w:b/>
                <w:bCs/>
                <w:sz w:val="22"/>
                <w:szCs w:val="22"/>
                <w:lang w:val="en-GB"/>
              </w:rPr>
              <w:t>)</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2"/>
                <w:szCs w:val="22"/>
                <w:lang w:val="en-GB" w:bidi="ar-SA"/>
              </w:rPr>
            </w:pPr>
          </w:p>
        </w:tc>
        <w:tc>
          <w:tcPr>
            <w:tcW w:w="1443" w:type="dxa"/>
            <w:tcBorders>
              <w:top w:val="single" w:sz="4" w:space="0" w:color="auto"/>
              <w:bottom w:val="doub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30" w:lineRule="exact"/>
              <w:ind w:left="-115" w:right="-107"/>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(201)</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6,8</w:t>
            </w:r>
            <w:r w:rsidR="00C32B9F">
              <w:rPr>
                <w:rFonts w:ascii="Times New Roman" w:eastAsia="Times New Roman" w:hAnsi="Times New Roman" w:cs="Times New Roman"/>
                <w:b/>
                <w:bCs/>
                <w:sz w:val="22"/>
                <w:szCs w:val="22"/>
                <w:lang w:val="en-GB" w:bidi="ar-SA"/>
              </w:rPr>
              <w:t>33</w:t>
            </w:r>
          </w:p>
        </w:tc>
      </w:tr>
    </w:tbl>
    <w:p w:rsidR="00B315EE" w:rsidRPr="00B315EE" w:rsidRDefault="00B315EE" w:rsidP="00B315EE">
      <w:pPr>
        <w:spacing w:line="240" w:lineRule="auto"/>
      </w:pPr>
    </w:p>
    <w:p w:rsidR="00B315EE" w:rsidRPr="00B315EE" w:rsidRDefault="00B315EE" w:rsidP="00B315EE">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
          <w:szCs w:val="2"/>
        </w:rPr>
      </w:pPr>
      <w:r w:rsidRPr="00B315EE">
        <w:tab/>
      </w: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B315EE" w:rsidRPr="00B315EE" w:rsidTr="00F81ED2">
        <w:trPr>
          <w:tblHeader/>
        </w:trPr>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2"/>
                <w:szCs w:val="22"/>
              </w:rPr>
            </w:pPr>
          </w:p>
        </w:tc>
        <w:tc>
          <w:tcPr>
            <w:tcW w:w="6030" w:type="dxa"/>
            <w:gridSpan w:val="7"/>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2"/>
                <w:szCs w:val="22"/>
                <w:cs/>
              </w:rPr>
            </w:pPr>
            <w:r w:rsidRPr="00B315EE">
              <w:rPr>
                <w:rFonts w:ascii="Times New Roman" w:hAnsi="Times New Roman" w:cs="Times New Roman"/>
                <w:b/>
                <w:bCs/>
                <w:spacing w:val="-4"/>
                <w:sz w:val="22"/>
                <w:szCs w:val="22"/>
              </w:rPr>
              <w:t>Financial statements in which the equity method is applied</w:t>
            </w:r>
            <w:r w:rsidRPr="00B315EE">
              <w:rPr>
                <w:rFonts w:ascii="Times New Roman" w:hAnsi="Times New Roman" w:cs="Times New Roman"/>
                <w:b/>
                <w:bCs/>
                <w:spacing w:val="-4"/>
                <w:sz w:val="22"/>
                <w:szCs w:val="22"/>
              </w:rPr>
              <w:br/>
              <w:t>and Separate financial statements</w:t>
            </w:r>
          </w:p>
        </w:tc>
      </w:tr>
      <w:tr w:rsidR="00B315EE" w:rsidRPr="00B315EE" w:rsidTr="00F81ED2">
        <w:trPr>
          <w:tblHeader/>
        </w:trPr>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2"/>
                <w:szCs w:val="22"/>
              </w:rPr>
            </w:pP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0" w:right="-93"/>
              <w:jc w:val="center"/>
              <w:rPr>
                <w:rFonts w:ascii="Times New Roman" w:eastAsia="Times New Roman" w:hAnsi="Times New Roman" w:cs="Times New Roman"/>
                <w:sz w:val="22"/>
                <w:szCs w:val="22"/>
                <w:highlight w:val="black"/>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0" w:right="-93"/>
              <w:jc w:val="center"/>
              <w:rPr>
                <w:rFonts w:ascii="Times New Roman" w:eastAsia="Times New Roman" w:hAnsi="Times New Roman" w:cs="Times New Roman"/>
                <w:sz w:val="22"/>
                <w:szCs w:val="22"/>
                <w:highlight w:val="black"/>
              </w:rPr>
            </w:pPr>
          </w:p>
        </w:tc>
        <w:tc>
          <w:tcPr>
            <w:tcW w:w="2970" w:type="dxa"/>
            <w:gridSpan w:val="3"/>
            <w:tcBorders>
              <w:bottom w:val="sing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2"/>
              <w:jc w:val="center"/>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(Charged)/Credited to:</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2"/>
                <w:szCs w:val="22"/>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2"/>
                <w:szCs w:val="22"/>
              </w:rPr>
            </w:pPr>
          </w:p>
        </w:tc>
      </w:tr>
      <w:tr w:rsidR="00B315EE" w:rsidRPr="00B315EE" w:rsidTr="00F81ED2">
        <w:trPr>
          <w:tblHeader/>
        </w:trPr>
        <w:tc>
          <w:tcPr>
            <w:tcW w:w="3600" w:type="dxa"/>
            <w:shd w:val="clear" w:color="auto" w:fill="auto"/>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imes New Roman" w:hAnsi="Times New Roman" w:cs="Times New Roman"/>
                <w:i/>
                <w:iCs/>
                <w:sz w:val="22"/>
                <w:szCs w:val="22"/>
              </w:rPr>
            </w:pP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eastAsia="Times New Roman" w:hAnsi="Times New Roman" w:cs="Times New Roman"/>
                <w:b/>
                <w:bCs/>
                <w:sz w:val="22"/>
                <w:szCs w:val="22"/>
                <w:cs/>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2"/>
                <w:szCs w:val="22"/>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sz w:val="22"/>
                <w:szCs w:val="22"/>
                <w:cs/>
              </w:rPr>
            </w:pP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sz w:val="22"/>
                <w:szCs w:val="22"/>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sz w:val="22"/>
                <w:szCs w:val="22"/>
                <w:cs/>
              </w:rPr>
            </w:pPr>
            <w:r w:rsidRPr="00B315EE">
              <w:rPr>
                <w:rFonts w:ascii="Times New Roman" w:eastAsia="Times New Roman" w:hAnsi="Times New Roman" w:cs="Times New Roman"/>
                <w:sz w:val="22"/>
                <w:szCs w:val="22"/>
              </w:rPr>
              <w:t>Other</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eastAsia="Times New Roman" w:hAnsi="Times New Roman" w:cs="Times New Roman"/>
                <w:b/>
                <w:bCs/>
                <w:sz w:val="22"/>
                <w:szCs w:val="22"/>
                <w:cs/>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eastAsia="Times New Roman" w:hAnsi="Times New Roman" w:cs="Times New Roman"/>
                <w:b/>
                <w:bCs/>
                <w:sz w:val="22"/>
                <w:szCs w:val="22"/>
                <w:cs/>
              </w:rPr>
            </w:pPr>
          </w:p>
        </w:tc>
      </w:tr>
      <w:tr w:rsidR="00B26633" w:rsidRPr="00B315EE" w:rsidTr="00F81ED2">
        <w:trPr>
          <w:tblHeader/>
        </w:trPr>
        <w:tc>
          <w:tcPr>
            <w:tcW w:w="3600" w:type="dxa"/>
            <w:shd w:val="clear" w:color="auto" w:fill="auto"/>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imes New Roman" w:hAnsi="Times New Roman" w:cs="Times New Roman"/>
                <w:i/>
                <w:iCs/>
                <w:sz w:val="22"/>
                <w:szCs w:val="22"/>
              </w:rPr>
            </w:pPr>
          </w:p>
        </w:tc>
        <w:tc>
          <w:tcPr>
            <w:tcW w:w="11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eastAsia="Times New Roman" w:hAnsi="Times New Roman" w:cs="Times New Roman"/>
                <w:b/>
                <w:bCs/>
                <w:sz w:val="22"/>
                <w:szCs w:val="22"/>
                <w:cs/>
              </w:rPr>
            </w:pPr>
            <w:r w:rsidRPr="00B315EE">
              <w:rPr>
                <w:rFonts w:ascii="Times New Roman" w:eastAsia="Times New Roman" w:hAnsi="Times New Roman" w:cs="Times New Roman"/>
                <w:b/>
                <w:bCs/>
                <w:sz w:val="22"/>
                <w:szCs w:val="22"/>
              </w:rPr>
              <w:t>At</w:t>
            </w:r>
          </w:p>
        </w:tc>
        <w:tc>
          <w:tcPr>
            <w:tcW w:w="2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2"/>
                <w:szCs w:val="22"/>
              </w:rPr>
            </w:pPr>
          </w:p>
        </w:tc>
        <w:tc>
          <w:tcPr>
            <w:tcW w:w="126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sz w:val="22"/>
                <w:szCs w:val="22"/>
                <w:cs/>
              </w:rPr>
            </w:pPr>
          </w:p>
        </w:tc>
        <w:tc>
          <w:tcPr>
            <w:tcW w:w="267"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sz w:val="22"/>
                <w:szCs w:val="22"/>
              </w:rPr>
            </w:pPr>
          </w:p>
        </w:tc>
        <w:tc>
          <w:tcPr>
            <w:tcW w:w="1443"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sz w:val="22"/>
                <w:szCs w:val="22"/>
                <w:cs/>
              </w:rPr>
            </w:pPr>
            <w:r w:rsidRPr="00B315EE">
              <w:rPr>
                <w:rFonts w:ascii="Times New Roman" w:eastAsia="Times New Roman" w:hAnsi="Times New Roman" w:cs="Times New Roman"/>
                <w:sz w:val="22"/>
                <w:szCs w:val="22"/>
              </w:rPr>
              <w:t>comprehensive</w:t>
            </w:r>
          </w:p>
        </w:tc>
        <w:tc>
          <w:tcPr>
            <w:tcW w:w="2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eastAsia="Times New Roman" w:hAnsi="Times New Roman" w:cs="Times New Roman"/>
                <w:b/>
                <w:bCs/>
                <w:sz w:val="22"/>
                <w:szCs w:val="22"/>
                <w:cs/>
              </w:rPr>
            </w:pPr>
          </w:p>
        </w:tc>
        <w:tc>
          <w:tcPr>
            <w:tcW w:w="135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eastAsia="Times New Roman" w:hAnsi="Times New Roman" w:cs="Times New Roman"/>
                <w:b/>
                <w:bCs/>
                <w:sz w:val="22"/>
                <w:szCs w:val="22"/>
                <w:cs/>
              </w:rPr>
            </w:pPr>
            <w:r w:rsidRPr="00B315EE">
              <w:rPr>
                <w:rFonts w:ascii="Times New Roman" w:eastAsia="Times New Roman" w:hAnsi="Times New Roman" w:cs="Times New Roman"/>
                <w:b/>
                <w:bCs/>
                <w:sz w:val="22"/>
                <w:szCs w:val="22"/>
              </w:rPr>
              <w:t>At</w:t>
            </w:r>
          </w:p>
        </w:tc>
      </w:tr>
      <w:tr w:rsidR="00B26633" w:rsidRPr="00B315EE" w:rsidTr="00F81ED2">
        <w:trPr>
          <w:tblHeader/>
        </w:trPr>
        <w:tc>
          <w:tcPr>
            <w:tcW w:w="3600" w:type="dxa"/>
            <w:shd w:val="clear" w:color="auto" w:fill="auto"/>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imes New Roman" w:hAnsi="Times New Roman" w:cs="Times New Roman"/>
                <w:i/>
                <w:iCs/>
                <w:sz w:val="22"/>
                <w:szCs w:val="22"/>
              </w:rPr>
            </w:pPr>
          </w:p>
        </w:tc>
        <w:tc>
          <w:tcPr>
            <w:tcW w:w="11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eastAsia="Times New Roman" w:hAnsi="Times New Roman" w:cs="Times New Roman"/>
                <w:b/>
                <w:bCs/>
                <w:sz w:val="22"/>
                <w:szCs w:val="22"/>
                <w:cs/>
              </w:rPr>
            </w:pPr>
            <w:r w:rsidRPr="00B315EE">
              <w:rPr>
                <w:rFonts w:ascii="Times New Roman" w:eastAsia="Times New Roman" w:hAnsi="Times New Roman" w:cs="Times New Roman"/>
                <w:b/>
                <w:bCs/>
                <w:sz w:val="22"/>
                <w:szCs w:val="22"/>
              </w:rPr>
              <w:t>1 January</w:t>
            </w:r>
          </w:p>
        </w:tc>
        <w:tc>
          <w:tcPr>
            <w:tcW w:w="2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2"/>
                <w:szCs w:val="22"/>
              </w:rPr>
            </w:pPr>
          </w:p>
        </w:tc>
        <w:tc>
          <w:tcPr>
            <w:tcW w:w="126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sz w:val="22"/>
                <w:szCs w:val="22"/>
                <w:cs/>
              </w:rPr>
            </w:pPr>
            <w:r w:rsidRPr="00B315EE">
              <w:rPr>
                <w:rFonts w:ascii="Times New Roman" w:eastAsia="Times New Roman" w:hAnsi="Times New Roman" w:cs="Times New Roman"/>
                <w:sz w:val="22"/>
                <w:szCs w:val="22"/>
              </w:rPr>
              <w:t>Profit or loss</w:t>
            </w:r>
          </w:p>
        </w:tc>
        <w:tc>
          <w:tcPr>
            <w:tcW w:w="267"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sz w:val="22"/>
                <w:szCs w:val="22"/>
              </w:rPr>
            </w:pPr>
          </w:p>
        </w:tc>
        <w:tc>
          <w:tcPr>
            <w:tcW w:w="1443"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sz w:val="22"/>
                <w:szCs w:val="22"/>
                <w:cs/>
              </w:rPr>
            </w:pPr>
            <w:r w:rsidRPr="00B315EE">
              <w:rPr>
                <w:rFonts w:ascii="Times New Roman" w:eastAsia="Times New Roman" w:hAnsi="Times New Roman" w:cs="Times New Roman"/>
                <w:sz w:val="22"/>
                <w:szCs w:val="22"/>
              </w:rPr>
              <w:t>income</w:t>
            </w:r>
          </w:p>
        </w:tc>
        <w:tc>
          <w:tcPr>
            <w:tcW w:w="27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eastAsia="Times New Roman" w:hAnsi="Times New Roman" w:cs="Times New Roman"/>
                <w:b/>
                <w:bCs/>
                <w:sz w:val="22"/>
                <w:szCs w:val="22"/>
                <w:cs/>
              </w:rPr>
            </w:pPr>
          </w:p>
        </w:tc>
        <w:tc>
          <w:tcPr>
            <w:tcW w:w="1350" w:type="dxa"/>
          </w:tcPr>
          <w:p w:rsidR="00B26633" w:rsidRPr="00B315EE" w:rsidRDefault="00B26633" w:rsidP="00B26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eastAsia="Times New Roman" w:hAnsi="Times New Roman" w:cs="Times New Roman"/>
                <w:b/>
                <w:bCs/>
                <w:sz w:val="22"/>
                <w:szCs w:val="22"/>
                <w:cs/>
              </w:rPr>
            </w:pPr>
            <w:r w:rsidRPr="00B315EE">
              <w:rPr>
                <w:rFonts w:ascii="Times New Roman" w:eastAsia="Times New Roman" w:hAnsi="Times New Roman" w:cs="Times New Roman"/>
                <w:b/>
                <w:bCs/>
                <w:sz w:val="22"/>
                <w:szCs w:val="22"/>
              </w:rPr>
              <w:t>31 December</w:t>
            </w:r>
          </w:p>
        </w:tc>
      </w:tr>
      <w:tr w:rsidR="00B315EE" w:rsidRPr="00B315EE" w:rsidTr="00F81ED2">
        <w:trPr>
          <w:tblHeader/>
        </w:trPr>
        <w:tc>
          <w:tcPr>
            <w:tcW w:w="3600" w:type="dxa"/>
            <w:shd w:val="clear" w:color="auto" w:fill="auto"/>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imes New Roman" w:hAnsi="Times New Roman" w:cs="Times New Roman"/>
                <w:i/>
                <w:iCs/>
                <w:sz w:val="22"/>
                <w:szCs w:val="22"/>
              </w:rPr>
            </w:pP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eastAsia="Times New Roman" w:hAnsi="Times New Roman" w:cs="Times New Roman"/>
                <w:b/>
                <w:bCs/>
                <w:sz w:val="22"/>
                <w:szCs w:val="22"/>
                <w:cs/>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2"/>
                <w:szCs w:val="22"/>
              </w:rPr>
            </w:pPr>
          </w:p>
        </w:tc>
        <w:tc>
          <w:tcPr>
            <w:tcW w:w="2970" w:type="dxa"/>
            <w:gridSpan w:val="3"/>
          </w:tcPr>
          <w:p w:rsidR="00B315EE" w:rsidRPr="00B315EE" w:rsidRDefault="00211F76"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eastAsia="Times New Roman" w:hAnsi="Times New Roman" w:cs="Times New Roman"/>
                <w:i/>
                <w:iCs/>
                <w:sz w:val="22"/>
                <w:szCs w:val="22"/>
                <w:cs/>
              </w:rPr>
            </w:pPr>
            <w:r w:rsidRPr="00B315EE">
              <w:rPr>
                <w:rFonts w:ascii="Times New Roman" w:hAnsi="Times New Roman" w:cs="Times New Roman"/>
                <w:i/>
                <w:iCs/>
                <w:sz w:val="22"/>
                <w:szCs w:val="22"/>
                <w:cs/>
              </w:rPr>
              <w:t>(</w:t>
            </w:r>
            <w:r w:rsidRPr="00B315EE">
              <w:rPr>
                <w:rFonts w:ascii="Times New Roman" w:hAnsi="Times New Roman" w:cs="Times New Roman"/>
                <w:i/>
                <w:iCs/>
                <w:sz w:val="22"/>
                <w:szCs w:val="22"/>
              </w:rPr>
              <w:t>in thousand Baht</w:t>
            </w:r>
            <w:r w:rsidRPr="00B315EE">
              <w:rPr>
                <w:rFonts w:ascii="Times New Roman" w:hAnsi="Times New Roman" w:cs="Times New Roman"/>
                <w:i/>
                <w:iCs/>
                <w:sz w:val="22"/>
                <w:szCs w:val="22"/>
                <w:cs/>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eastAsia="Times New Roman" w:hAnsi="Times New Roman" w:cs="Times New Roman"/>
                <w:b/>
                <w:bCs/>
                <w:sz w:val="22"/>
                <w:szCs w:val="22"/>
                <w:cs/>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eastAsia="Times New Roman" w:hAnsi="Times New Roman" w:cs="Times New Roman"/>
                <w:b/>
                <w:bCs/>
                <w:sz w:val="22"/>
                <w:szCs w:val="22"/>
                <w:cs/>
              </w:rPr>
            </w:pPr>
          </w:p>
        </w:tc>
      </w:tr>
      <w:tr w:rsidR="00B315EE" w:rsidRPr="00B315EE" w:rsidTr="00F81ED2">
        <w:trPr>
          <w:tblHeader/>
        </w:trPr>
        <w:tc>
          <w:tcPr>
            <w:tcW w:w="3600" w:type="dxa"/>
          </w:tcPr>
          <w:p w:rsidR="00B315EE" w:rsidRPr="00B315EE" w:rsidRDefault="00211F76"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eastAsia="Times New Roman" w:hAnsi="Times New Roman" w:cs="Times New Roman"/>
                <w:b/>
                <w:bCs/>
                <w:i/>
                <w:iCs/>
                <w:sz w:val="22"/>
                <w:szCs w:val="22"/>
                <w:cs/>
              </w:rPr>
            </w:pPr>
            <w:r>
              <w:rPr>
                <w:rFonts w:ascii="Times New Roman" w:eastAsia="Times New Roman" w:hAnsi="Times New Roman" w:cs="Times New Roman"/>
                <w:b/>
                <w:bCs/>
                <w:i/>
                <w:iCs/>
                <w:sz w:val="22"/>
                <w:szCs w:val="22"/>
              </w:rPr>
              <w:t>2018</w:t>
            </w:r>
          </w:p>
        </w:tc>
        <w:tc>
          <w:tcPr>
            <w:tcW w:w="6030" w:type="dxa"/>
            <w:gridSpan w:val="7"/>
          </w:tcPr>
          <w:p w:rsidR="00B315EE" w:rsidRPr="00B315EE" w:rsidRDefault="00B315EE" w:rsidP="002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96"/>
              <w:rPr>
                <w:rFonts w:ascii="Times New Roman" w:eastAsia="Times New Roman" w:hAnsi="Times New Roman" w:cs="Times New Roman"/>
                <w:i/>
                <w:iCs/>
                <w:sz w:val="22"/>
                <w:szCs w:val="22"/>
                <w:lang w:val="en-GB"/>
              </w:rPr>
            </w:pP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eastAsia="Times New Roman" w:hAnsi="Times New Roman" w:cs="Times New Roman"/>
                <w:b/>
                <w:bCs/>
                <w:i/>
                <w:iCs/>
                <w:sz w:val="22"/>
                <w:szCs w:val="22"/>
              </w:rPr>
            </w:pPr>
            <w:r w:rsidRPr="00B315EE">
              <w:rPr>
                <w:rFonts w:ascii="Times New Roman" w:hAnsi="Times New Roman" w:cs="Times New Roman"/>
                <w:b/>
                <w:bCs/>
                <w:i/>
                <w:iCs/>
                <w:sz w:val="22"/>
                <w:szCs w:val="22"/>
              </w:rPr>
              <w:t>Deferred tax assets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Pr>
                <w:rFonts w:ascii="Times New Roman" w:eastAsia="Times New Roman" w:hAnsi="Times New Roman" w:cs="Times New Roman"/>
                <w:sz w:val="22"/>
                <w:szCs w:val="22"/>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imes New Roman" w:hAnsi="Times New Roman" w:cs="Times New Roman"/>
                <w:sz w:val="22"/>
                <w:szCs w:val="22"/>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15" w:right="-198"/>
              <w:rPr>
                <w:rFonts w:ascii="Times New Roman" w:eastAsia="Times New Roman" w:hAnsi="Times New Roman" w:cs="Times New Roman"/>
                <w:sz w:val="22"/>
                <w:szCs w:val="22"/>
              </w:rPr>
            </w:pP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imes New Roman" w:hAnsi="Times New Roman" w:cs="Times New Roman"/>
                <w:sz w:val="22"/>
                <w:szCs w:val="22"/>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4" w:right="-92"/>
              <w:jc w:val="center"/>
              <w:rPr>
                <w:rFonts w:ascii="Times New Roman" w:eastAsia="Times New Roman" w:hAnsi="Times New Roman" w:cs="Times New Roman"/>
                <w:b/>
                <w:bCs/>
                <w:sz w:val="22"/>
                <w:szCs w:val="22"/>
                <w:cs/>
              </w:rPr>
            </w:pP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imes New Roman" w:hAnsi="Times New Roman" w:cs="Times New Roman"/>
                <w:sz w:val="22"/>
                <w:szCs w:val="22"/>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eastAsia="Times New Roman" w:hAnsi="Times New Roman" w:cs="Times New Roman"/>
                <w:sz w:val="22"/>
                <w:szCs w:val="22"/>
              </w:rPr>
            </w:pP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eastAsia="Times New Roman" w:hAnsi="Times New Roman" w:cs="Times New Roman"/>
                <w:spacing w:val="-6"/>
                <w:sz w:val="22"/>
                <w:szCs w:val="22"/>
                <w:cs/>
              </w:rPr>
            </w:pPr>
            <w:r w:rsidRPr="00B315EE">
              <w:rPr>
                <w:rFonts w:ascii="Times New Roman" w:eastAsia="Times New Roman" w:hAnsi="Times New Roman" w:cs="Times New Roman"/>
                <w:spacing w:val="-6"/>
                <w:sz w:val="22"/>
                <w:szCs w:val="22"/>
              </w:rPr>
              <w:t>Receivable</w:t>
            </w:r>
            <w:r w:rsidR="002E7A5A">
              <w:rPr>
                <w:rFonts w:ascii="Times New Roman" w:eastAsia="Times New Roman" w:hAnsi="Times New Roman" w:cs="Times New Roman"/>
                <w:spacing w:val="-6"/>
                <w:sz w:val="22"/>
                <w:szCs w:val="22"/>
              </w:rPr>
              <w:t>s</w:t>
            </w:r>
            <w:r w:rsidRPr="00B315EE">
              <w:rPr>
                <w:rFonts w:ascii="Times New Roman" w:eastAsia="Times New Roman" w:hAnsi="Times New Roman" w:cs="Times New Roman"/>
                <w:spacing w:val="-6"/>
                <w:sz w:val="22"/>
                <w:szCs w:val="22"/>
              </w:rPr>
              <w:t xml:space="preserve"> under hire purchase contracts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5,190</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ight="-107"/>
              <w:rPr>
                <w:rFonts w:ascii="Times New Roman" w:eastAsia="Times New Roman" w:hAnsi="Times New Roman" w:cs="Times New Roman"/>
                <w:sz w:val="22"/>
                <w:szCs w:val="22"/>
                <w:lang w:val="en-GB"/>
              </w:rPr>
            </w:pPr>
            <w:r w:rsidRPr="00B315EE">
              <w:rPr>
                <w:rFonts w:ascii="Times New Roman" w:eastAsia="Times New Roman" w:hAnsi="Times New Roman" w:cs="Times New Roman"/>
                <w:sz w:val="22"/>
                <w:szCs w:val="22"/>
                <w:lang w:val="en-GB"/>
              </w:rPr>
              <w:t>1,346</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07"/>
              <w:rPr>
                <w:rFonts w:ascii="Times New Roman" w:eastAsia="Times New Roman" w:hAnsi="Times New Roman" w:cs="Times New Roman"/>
                <w:sz w:val="22"/>
                <w:szCs w:val="22"/>
                <w:lang w:val="en-GB" w:bidi="ar-SA"/>
              </w:rPr>
            </w:pPr>
            <w:r w:rsidRPr="00B315EE">
              <w:rPr>
                <w:rFonts w:ascii="Times New Roman" w:eastAsia="Times New Roman" w:hAnsi="Times New Roman" w:cs="Times New Roman"/>
                <w:sz w:val="22"/>
                <w:szCs w:val="22"/>
                <w:lang w:val="en-GB" w:bidi="ar-SA"/>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7"/>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6,536</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62"/>
              <w:rPr>
                <w:rFonts w:ascii="Times New Roman" w:eastAsia="Times New Roman" w:hAnsi="Times New Roman" w:cs="Times New Roman"/>
                <w:spacing w:val="-6"/>
                <w:sz w:val="22"/>
                <w:szCs w:val="22"/>
              </w:rPr>
            </w:pPr>
            <w:r w:rsidRPr="00B315EE">
              <w:rPr>
                <w:rFonts w:ascii="Times New Roman" w:eastAsia="Times New Roman" w:hAnsi="Times New Roman" w:cs="Times New Roman"/>
                <w:spacing w:val="-6"/>
                <w:sz w:val="22"/>
                <w:szCs w:val="22"/>
              </w:rPr>
              <w:t>Other receivables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r w:rsidRPr="00B315EE">
              <w:rPr>
                <w:rFonts w:ascii="Times New Roman" w:eastAsia="Times New Roman" w:hAnsi="Times New Roman" w:cs="Times New Roman"/>
                <w:sz w:val="22"/>
                <w:szCs w:val="22"/>
                <w:lang w:val="en-GB" w:bidi="ar-SA"/>
              </w:rPr>
              <w:t>19</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ight="-107"/>
              <w:rPr>
                <w:rFonts w:ascii="Times New Roman" w:eastAsia="Times New Roman" w:hAnsi="Times New Roman" w:cs="Times New Roman"/>
                <w:sz w:val="22"/>
                <w:szCs w:val="22"/>
                <w:lang w:val="en-GB"/>
              </w:rPr>
            </w:pPr>
            <w:r w:rsidRPr="00B315EE">
              <w:rPr>
                <w:rFonts w:ascii="Times New Roman" w:eastAsia="Times New Roman" w:hAnsi="Times New Roman" w:cs="Times New Roman"/>
                <w:sz w:val="22"/>
                <w:szCs w:val="22"/>
                <w:lang w:val="en-GB"/>
              </w:rPr>
              <w:t>(1)</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07"/>
              <w:rPr>
                <w:rFonts w:ascii="Times New Roman" w:eastAsia="Times New Roman" w:hAnsi="Times New Roman" w:cs="Times New Roman"/>
                <w:sz w:val="22"/>
                <w:szCs w:val="22"/>
                <w:lang w:val="en-GB" w:bidi="ar-SA"/>
              </w:rPr>
            </w:pPr>
            <w:r w:rsidRPr="00B315EE">
              <w:rPr>
                <w:rFonts w:ascii="Times New Roman" w:eastAsia="Times New Roman" w:hAnsi="Times New Roman" w:cs="Times New Roman"/>
                <w:sz w:val="22"/>
                <w:szCs w:val="22"/>
                <w:lang w:val="en-GB" w:bidi="ar-SA"/>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7"/>
              <w:rPr>
                <w:rFonts w:ascii="Times New Roman" w:eastAsia="Times New Roman" w:hAnsi="Times New Roman" w:cs="Times New Roman"/>
                <w:sz w:val="22"/>
                <w:szCs w:val="22"/>
                <w:lang w:val="en-GB" w:bidi="ar-SA"/>
              </w:rPr>
            </w:pPr>
            <w:r w:rsidRPr="00B315EE">
              <w:rPr>
                <w:rFonts w:ascii="Times New Roman" w:eastAsia="Times New Roman" w:hAnsi="Times New Roman" w:cs="Times New Roman"/>
                <w:sz w:val="22"/>
                <w:szCs w:val="22"/>
                <w:lang w:val="en-GB" w:bidi="ar-SA"/>
              </w:rPr>
              <w:t>18</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62"/>
              <w:rPr>
                <w:rFonts w:ascii="Times New Roman" w:eastAsia="Times New Roman" w:hAnsi="Times New Roman" w:cs="Times New Roman"/>
                <w:spacing w:val="-6"/>
                <w:sz w:val="22"/>
                <w:szCs w:val="22"/>
                <w:cs/>
              </w:rPr>
            </w:pPr>
            <w:r w:rsidRPr="00B315EE">
              <w:rPr>
                <w:rFonts w:ascii="Times New Roman" w:eastAsia="Times New Roman" w:hAnsi="Times New Roman" w:cs="Times New Roman"/>
                <w:spacing w:val="-6"/>
                <w:sz w:val="22"/>
                <w:szCs w:val="22"/>
              </w:rPr>
              <w:t>Inventories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307</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ight="-107"/>
              <w:rPr>
                <w:rFonts w:ascii="Times New Roman" w:eastAsia="Times New Roman" w:hAnsi="Times New Roman" w:cs="Times New Roman"/>
                <w:sz w:val="22"/>
                <w:szCs w:val="22"/>
                <w:lang w:val="en-GB"/>
              </w:rPr>
            </w:pPr>
            <w:r w:rsidRPr="00B315EE">
              <w:rPr>
                <w:rFonts w:ascii="Times New Roman" w:eastAsia="Times New Roman" w:hAnsi="Times New Roman" w:cs="Times New Roman"/>
                <w:sz w:val="22"/>
                <w:szCs w:val="22"/>
                <w:lang w:val="en-GB"/>
              </w:rPr>
              <w:t>(217)</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07"/>
              <w:rPr>
                <w:rFonts w:ascii="Times New Roman" w:eastAsia="Times New Roman" w:hAnsi="Times New Roman" w:cs="Times New Roman"/>
                <w:sz w:val="22"/>
                <w:szCs w:val="22"/>
                <w:lang w:val="en-GB" w:bidi="ar-SA"/>
              </w:rPr>
            </w:pPr>
            <w:r w:rsidRPr="00B315EE">
              <w:rPr>
                <w:rFonts w:ascii="Times New Roman" w:eastAsia="Times New Roman" w:hAnsi="Times New Roman" w:cs="Times New Roman"/>
                <w:sz w:val="22"/>
                <w:szCs w:val="22"/>
                <w:lang w:val="en-GB" w:bidi="ar-SA"/>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lang w:val="en-GB" w:bidi="ar-SA"/>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7"/>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90</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 xml:space="preserve">Non-current provisions for </w:t>
            </w: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 xml:space="preserve">   employee benefits</w:t>
            </w:r>
          </w:p>
        </w:tc>
        <w:tc>
          <w:tcPr>
            <w:tcW w:w="11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07"/>
              <w:rPr>
                <w:rFonts w:ascii="Times New Roman" w:eastAsia="Times New Roman" w:hAnsi="Times New Roman" w:cs="Times New Roman"/>
                <w:sz w:val="22"/>
                <w:szCs w:val="22"/>
              </w:rPr>
            </w:pP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8" w:right="-107"/>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342</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rPr>
            </w:pPr>
          </w:p>
        </w:tc>
        <w:tc>
          <w:tcPr>
            <w:tcW w:w="126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ight="-107"/>
              <w:rPr>
                <w:rFonts w:ascii="Times New Roman" w:eastAsia="Times New Roman" w:hAnsi="Times New Roman" w:cs="Times New Roman"/>
                <w:sz w:val="22"/>
                <w:szCs w:val="22"/>
              </w:rPr>
            </w:pP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ight="-107"/>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175</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rPr>
            </w:pPr>
          </w:p>
        </w:tc>
        <w:tc>
          <w:tcPr>
            <w:tcW w:w="1443"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07"/>
              <w:rPr>
                <w:rFonts w:ascii="Times New Roman" w:eastAsia="Times New Roman" w:hAnsi="Times New Roman" w:cs="Times New Roman"/>
                <w:sz w:val="22"/>
                <w:szCs w:val="22"/>
                <w:lang w:val="en-GB" w:bidi="ar-SA"/>
              </w:rPr>
            </w:pP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07"/>
              <w:rPr>
                <w:rFonts w:ascii="Times New Roman" w:eastAsia="Times New Roman" w:hAnsi="Times New Roman" w:cs="Times New Roman"/>
                <w:sz w:val="22"/>
                <w:szCs w:val="22"/>
                <w:lang w:val="en-GB" w:bidi="ar-SA"/>
              </w:rPr>
            </w:pPr>
            <w:r w:rsidRPr="00B315EE">
              <w:rPr>
                <w:rFonts w:ascii="Times New Roman" w:eastAsia="Times New Roman" w:hAnsi="Times New Roman" w:cs="Times New Roman"/>
                <w:sz w:val="22"/>
                <w:szCs w:val="22"/>
                <w:lang w:val="en-GB" w:bidi="ar-SA"/>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rPr>
            </w:pPr>
          </w:p>
        </w:tc>
        <w:tc>
          <w:tcPr>
            <w:tcW w:w="135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rPr>
                <w:rFonts w:ascii="Times New Roman" w:eastAsia="Times New Roman" w:hAnsi="Times New Roman" w:cs="Times New Roman"/>
                <w:sz w:val="22"/>
                <w:szCs w:val="22"/>
              </w:rPr>
            </w:pPr>
          </w:p>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7"/>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517</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Other provisions</w:t>
            </w:r>
          </w:p>
        </w:tc>
        <w:tc>
          <w:tcPr>
            <w:tcW w:w="1170" w:type="dxa"/>
            <w:tcBorders>
              <w:bottom w:val="sing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rPr>
            </w:pPr>
          </w:p>
        </w:tc>
        <w:tc>
          <w:tcPr>
            <w:tcW w:w="1260" w:type="dxa"/>
            <w:tcBorders>
              <w:bottom w:val="sing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ight="-107"/>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260</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rPr>
            </w:pPr>
          </w:p>
        </w:tc>
        <w:tc>
          <w:tcPr>
            <w:tcW w:w="1443" w:type="dxa"/>
            <w:tcBorders>
              <w:bottom w:val="sing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07"/>
              <w:rPr>
                <w:rFonts w:ascii="Times New Roman" w:eastAsia="Times New Roman" w:hAnsi="Times New Roman" w:cs="Times New Roman"/>
                <w:sz w:val="22"/>
                <w:szCs w:val="22"/>
                <w:lang w:val="en-GB" w:bidi="ar-SA"/>
              </w:rPr>
            </w:pPr>
            <w:r w:rsidRPr="00B315EE">
              <w:rPr>
                <w:rFonts w:ascii="Times New Roman" w:eastAsia="Times New Roman" w:hAnsi="Times New Roman" w:cs="Times New Roman"/>
                <w:sz w:val="22"/>
                <w:szCs w:val="22"/>
                <w:lang w:val="en-GB" w:bidi="ar-SA"/>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sz w:val="22"/>
                <w:szCs w:val="22"/>
              </w:rPr>
            </w:pPr>
          </w:p>
        </w:tc>
        <w:tc>
          <w:tcPr>
            <w:tcW w:w="1350" w:type="dxa"/>
            <w:tcBorders>
              <w:bottom w:val="sing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7"/>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260</w:t>
            </w:r>
          </w:p>
        </w:tc>
      </w:tr>
      <w:tr w:rsidR="00B315EE" w:rsidRPr="00B315EE" w:rsidTr="00F81ED2">
        <w:tc>
          <w:tcPr>
            <w:tcW w:w="360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62"/>
              <w:rPr>
                <w:rFonts w:ascii="Times New Roman" w:eastAsia="Times New Roman" w:hAnsi="Times New Roman" w:cs="Times New Roman"/>
                <w:b/>
                <w:bCs/>
                <w:sz w:val="22"/>
                <w:szCs w:val="22"/>
              </w:rPr>
            </w:pPr>
            <w:r w:rsidRPr="00B315EE">
              <w:rPr>
                <w:rFonts w:ascii="Times New Roman" w:eastAsia="Times New Roman" w:hAnsi="Times New Roman" w:cs="Times New Roman"/>
                <w:b/>
                <w:bCs/>
                <w:sz w:val="22"/>
                <w:szCs w:val="22"/>
              </w:rPr>
              <w:t>Total</w:t>
            </w:r>
          </w:p>
        </w:tc>
        <w:tc>
          <w:tcPr>
            <w:tcW w:w="1170" w:type="dxa"/>
            <w:tcBorders>
              <w:top w:val="single" w:sz="4" w:space="0" w:color="auto"/>
              <w:bottom w:val="doub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b/>
                <w:bCs/>
                <w:sz w:val="22"/>
                <w:szCs w:val="22"/>
                <w:lang w:val="en-GB" w:bidi="ar-SA"/>
              </w:rPr>
            </w:pPr>
            <w:r w:rsidRPr="00B315EE">
              <w:rPr>
                <w:rFonts w:ascii="Times New Roman" w:eastAsia="Times New Roman" w:hAnsi="Times New Roman" w:cs="Times New Roman"/>
                <w:b/>
                <w:bCs/>
                <w:sz w:val="22"/>
                <w:szCs w:val="22"/>
                <w:lang w:val="en-GB" w:bidi="ar-SA"/>
              </w:rPr>
              <w:t>5,858</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15" w:right="-107"/>
              <w:rPr>
                <w:rFonts w:ascii="Times New Roman" w:eastAsia="Times New Roman" w:hAnsi="Times New Roman" w:cs="Times New Roman"/>
                <w:b/>
                <w:bCs/>
                <w:sz w:val="22"/>
                <w:szCs w:val="22"/>
                <w:lang w:val="en-GB"/>
              </w:rPr>
            </w:pPr>
            <w:r w:rsidRPr="00B315EE">
              <w:rPr>
                <w:rFonts w:ascii="Times New Roman" w:eastAsia="Times New Roman" w:hAnsi="Times New Roman" w:cs="Times New Roman"/>
                <w:b/>
                <w:bCs/>
                <w:sz w:val="22"/>
                <w:szCs w:val="22"/>
                <w:lang w:val="en-GB"/>
              </w:rPr>
              <w:t>1,563</w:t>
            </w:r>
          </w:p>
        </w:tc>
        <w:tc>
          <w:tcPr>
            <w:tcW w:w="267"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b/>
                <w:bCs/>
                <w:sz w:val="22"/>
                <w:szCs w:val="22"/>
                <w:lang w:val="en-GB" w:bidi="ar-SA"/>
              </w:rPr>
            </w:pPr>
          </w:p>
        </w:tc>
        <w:tc>
          <w:tcPr>
            <w:tcW w:w="1443" w:type="dxa"/>
            <w:tcBorders>
              <w:top w:val="single" w:sz="4" w:space="0" w:color="auto"/>
              <w:bottom w:val="doub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07"/>
              <w:rPr>
                <w:rFonts w:ascii="Times New Roman" w:eastAsia="Times New Roman" w:hAnsi="Times New Roman" w:cs="Times New Roman"/>
                <w:sz w:val="22"/>
                <w:szCs w:val="22"/>
              </w:rPr>
            </w:pPr>
            <w:r w:rsidRPr="00B315EE">
              <w:rPr>
                <w:rFonts w:ascii="Times New Roman" w:eastAsia="Times New Roman" w:hAnsi="Times New Roman" w:cs="Times New Roman"/>
                <w:sz w:val="22"/>
                <w:szCs w:val="22"/>
              </w:rPr>
              <w:t>-</w:t>
            </w:r>
          </w:p>
        </w:tc>
        <w:tc>
          <w:tcPr>
            <w:tcW w:w="270" w:type="dxa"/>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07"/>
              <w:rPr>
                <w:rFonts w:ascii="Times New Roman" w:eastAsia="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B315EE" w:rsidRPr="00B315EE"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7"/>
              <w:rPr>
                <w:rFonts w:ascii="Times New Roman" w:eastAsia="Times New Roman" w:hAnsi="Times New Roman" w:cs="Times New Roman"/>
                <w:b/>
                <w:bCs/>
                <w:sz w:val="22"/>
                <w:szCs w:val="22"/>
                <w:lang w:val="en-GB" w:bidi="ar-SA"/>
              </w:rPr>
            </w:pPr>
            <w:r w:rsidRPr="00B315EE">
              <w:rPr>
                <w:rFonts w:ascii="Times New Roman" w:eastAsia="Times New Roman" w:hAnsi="Times New Roman" w:cs="Times New Roman"/>
                <w:b/>
                <w:bCs/>
                <w:sz w:val="22"/>
                <w:szCs w:val="22"/>
                <w:lang w:val="en-GB" w:bidi="ar-SA"/>
              </w:rPr>
              <w:t>7,421</w:t>
            </w:r>
          </w:p>
        </w:tc>
      </w:tr>
    </w:tbl>
    <w:p w:rsidR="00B315EE" w:rsidRPr="00B315EE" w:rsidRDefault="00B315EE" w:rsidP="00377DE7">
      <w:pPr>
        <w:spacing w:line="240" w:lineRule="auto"/>
        <w:rPr>
          <w:rFonts w:ascii="Times New Roman" w:eastAsia="Angsana New" w:hAnsi="Times New Roman" w:cs="Times New Roman"/>
          <w:b/>
          <w:bCs/>
          <w:sz w:val="24"/>
          <w:szCs w:val="24"/>
        </w:rPr>
      </w:pPr>
    </w:p>
    <w:p w:rsidR="009F0C86" w:rsidRPr="004C5FA9" w:rsidRDefault="00377DE7" w:rsidP="009F0C86">
      <w:pPr>
        <w:tabs>
          <w:tab w:val="clear" w:pos="227"/>
          <w:tab w:val="clear" w:pos="454"/>
          <w:tab w:val="left" w:pos="540"/>
        </w:tabs>
        <w:jc w:val="thaiDistribute"/>
        <w:rPr>
          <w:rFonts w:ascii="Times New Roman" w:eastAsia="Angsana New" w:hAnsi="Times New Roman"/>
          <w:b/>
          <w:bCs/>
          <w:sz w:val="24"/>
          <w:szCs w:val="24"/>
        </w:rPr>
      </w:pPr>
      <w:r>
        <w:rPr>
          <w:rFonts w:ascii="Times New Roman" w:eastAsia="Angsana New" w:hAnsi="Times New Roman"/>
          <w:b/>
          <w:bCs/>
          <w:sz w:val="24"/>
          <w:szCs w:val="24"/>
        </w:rPr>
        <w:t>2</w:t>
      </w:r>
      <w:r w:rsidR="00CC684C">
        <w:rPr>
          <w:rFonts w:ascii="Times New Roman" w:eastAsia="Angsana New" w:hAnsi="Times New Roman"/>
          <w:b/>
          <w:bCs/>
          <w:sz w:val="24"/>
          <w:szCs w:val="24"/>
        </w:rPr>
        <w:t>1</w:t>
      </w:r>
      <w:r w:rsidR="009F0C86" w:rsidRPr="004C5FA9">
        <w:rPr>
          <w:rFonts w:ascii="Times New Roman" w:eastAsia="Angsana New" w:hAnsi="Times New Roman"/>
          <w:b/>
          <w:bCs/>
          <w:sz w:val="24"/>
          <w:szCs w:val="24"/>
        </w:rPr>
        <w:tab/>
      </w:r>
      <w:r w:rsidR="009F0C86">
        <w:rPr>
          <w:rFonts w:ascii="Times New Roman" w:eastAsia="Angsana New" w:hAnsi="Times New Roman"/>
          <w:b/>
          <w:bCs/>
          <w:sz w:val="24"/>
          <w:szCs w:val="24"/>
        </w:rPr>
        <w:t>E</w:t>
      </w:r>
      <w:r w:rsidR="009F0C86" w:rsidRPr="004C5FA9">
        <w:rPr>
          <w:rFonts w:ascii="Times New Roman" w:eastAsia="Angsana New" w:hAnsi="Times New Roman"/>
          <w:b/>
          <w:bCs/>
          <w:sz w:val="24"/>
          <w:szCs w:val="24"/>
        </w:rPr>
        <w:t>arnings per share</w:t>
      </w:r>
    </w:p>
    <w:p w:rsidR="009F0C86" w:rsidRDefault="009F0C86" w:rsidP="009F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rsidR="000E6FAF" w:rsidRPr="000E6FAF" w:rsidRDefault="000E6FAF" w:rsidP="000E6FAF">
      <w:pPr>
        <w:spacing w:line="240" w:lineRule="auto"/>
        <w:rPr>
          <w:sz w:val="2"/>
          <w:szCs w:val="2"/>
        </w:rPr>
      </w:pPr>
    </w:p>
    <w:tbl>
      <w:tblPr>
        <w:tblW w:w="9477" w:type="dxa"/>
        <w:tblInd w:w="450" w:type="dxa"/>
        <w:tblLayout w:type="fixed"/>
        <w:tblLook w:val="0000" w:firstRow="0" w:lastRow="0" w:firstColumn="0" w:lastColumn="0" w:noHBand="0" w:noVBand="0"/>
      </w:tblPr>
      <w:tblGrid>
        <w:gridCol w:w="3511"/>
        <w:gridCol w:w="1126"/>
        <w:gridCol w:w="265"/>
        <w:gridCol w:w="1670"/>
        <w:gridCol w:w="263"/>
        <w:gridCol w:w="1122"/>
        <w:gridCol w:w="265"/>
        <w:gridCol w:w="1255"/>
      </w:tblGrid>
      <w:tr w:rsidR="00DB0840" w:rsidRPr="00D434C5" w:rsidTr="00C275C0">
        <w:tc>
          <w:tcPr>
            <w:tcW w:w="1852" w:type="pct"/>
          </w:tcPr>
          <w:p w:rsidR="00C43E2F" w:rsidRPr="00D434C5" w:rsidRDefault="00C43E2F" w:rsidP="00B0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94"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40"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881"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39"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40"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61" w:type="pct"/>
          </w:tcPr>
          <w:p w:rsidR="00C43E2F" w:rsidRPr="00D434C5" w:rsidRDefault="00C43E2F" w:rsidP="00B01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DB0840" w:rsidRPr="00D434C5" w:rsidTr="00C275C0">
        <w:tc>
          <w:tcPr>
            <w:tcW w:w="1852"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94"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40"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881"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statements</w:t>
            </w:r>
          </w:p>
        </w:tc>
        <w:tc>
          <w:tcPr>
            <w:tcW w:w="139"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40"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61"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DB0840" w:rsidRPr="00D434C5" w:rsidTr="00C275C0">
        <w:tc>
          <w:tcPr>
            <w:tcW w:w="1852"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94"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pacing w:val="-6"/>
                <w:sz w:val="20"/>
                <w:szCs w:val="20"/>
              </w:rPr>
              <w:t>Consolidated</w:t>
            </w:r>
          </w:p>
        </w:tc>
        <w:tc>
          <w:tcPr>
            <w:tcW w:w="140"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881" w:type="pct"/>
          </w:tcPr>
          <w:p w:rsidR="00E312F0" w:rsidRPr="00D434C5" w:rsidRDefault="00367497"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in which</w:t>
            </w:r>
          </w:p>
        </w:tc>
        <w:tc>
          <w:tcPr>
            <w:tcW w:w="139"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40"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61"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8C55C9" w:rsidRPr="00D434C5" w:rsidTr="00C275C0">
        <w:tc>
          <w:tcPr>
            <w:tcW w:w="1852" w:type="pct"/>
          </w:tcPr>
          <w:p w:rsidR="008C55C9" w:rsidRPr="00D434C5" w:rsidRDefault="008C55C9"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94" w:type="pct"/>
          </w:tcPr>
          <w:p w:rsidR="008C55C9" w:rsidRPr="00D434C5" w:rsidRDefault="008C55C9"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financial</w:t>
            </w:r>
          </w:p>
        </w:tc>
        <w:tc>
          <w:tcPr>
            <w:tcW w:w="140" w:type="pct"/>
          </w:tcPr>
          <w:p w:rsidR="008C55C9" w:rsidRPr="00D434C5" w:rsidRDefault="008C55C9"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881" w:type="pct"/>
          </w:tcPr>
          <w:p w:rsidR="008C55C9" w:rsidRPr="00D434C5" w:rsidRDefault="00367497"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 xml:space="preserve">the equity </w:t>
            </w:r>
            <w:r w:rsidR="008C55C9" w:rsidRPr="00D434C5">
              <w:rPr>
                <w:rFonts w:ascii="Times New Roman" w:hAnsi="Times New Roman" w:cs="Times New Roman"/>
                <w:b/>
                <w:bCs/>
                <w:sz w:val="20"/>
                <w:szCs w:val="20"/>
              </w:rPr>
              <w:t>method</w:t>
            </w:r>
          </w:p>
        </w:tc>
        <w:tc>
          <w:tcPr>
            <w:tcW w:w="139" w:type="pct"/>
          </w:tcPr>
          <w:p w:rsidR="008C55C9" w:rsidRPr="00D434C5" w:rsidRDefault="008C55C9"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94" w:type="pct"/>
            <w:gridSpan w:val="3"/>
          </w:tcPr>
          <w:p w:rsidR="008C55C9" w:rsidRPr="00D434C5" w:rsidRDefault="008C55C9"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r>
      <w:tr w:rsidR="00E312F0" w:rsidRPr="00D434C5" w:rsidTr="00C275C0">
        <w:tc>
          <w:tcPr>
            <w:tcW w:w="1852"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594" w:type="pct"/>
          </w:tcPr>
          <w:p w:rsidR="00E312F0" w:rsidRPr="00D434C5" w:rsidRDefault="00E312F0"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r w:rsidRPr="00D434C5">
              <w:rPr>
                <w:rFonts w:ascii="Times New Roman" w:hAnsi="Times New Roman" w:cs="Times New Roman"/>
                <w:b/>
                <w:bCs/>
                <w:sz w:val="20"/>
                <w:szCs w:val="20"/>
              </w:rPr>
              <w:t>statements</w:t>
            </w:r>
          </w:p>
        </w:tc>
        <w:tc>
          <w:tcPr>
            <w:tcW w:w="140"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881"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sidRPr="00D434C5">
              <w:rPr>
                <w:rFonts w:ascii="Times New Roman" w:hAnsi="Times New Roman" w:cs="Times New Roman"/>
                <w:b/>
                <w:bCs/>
                <w:sz w:val="20"/>
                <w:szCs w:val="20"/>
              </w:rPr>
              <w:t>is applied</w:t>
            </w:r>
          </w:p>
        </w:tc>
        <w:tc>
          <w:tcPr>
            <w:tcW w:w="139" w:type="pct"/>
          </w:tcPr>
          <w:p w:rsidR="00E312F0" w:rsidRPr="00D434C5" w:rsidRDefault="00E312F0"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94" w:type="pct"/>
            <w:gridSpan w:val="3"/>
          </w:tcPr>
          <w:p w:rsidR="00E312F0" w:rsidRPr="00D434C5" w:rsidRDefault="00367497"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 xml:space="preserve">Separate financial </w:t>
            </w:r>
            <w:r w:rsidR="00E312F0" w:rsidRPr="00D434C5">
              <w:rPr>
                <w:rFonts w:ascii="Times New Roman" w:hAnsi="Times New Roman" w:cs="Times New Roman"/>
                <w:b/>
                <w:bCs/>
                <w:sz w:val="20"/>
                <w:szCs w:val="20"/>
              </w:rPr>
              <w:t>statements</w:t>
            </w:r>
          </w:p>
        </w:tc>
      </w:tr>
      <w:tr w:rsidR="00377DE7" w:rsidRPr="00D434C5" w:rsidTr="00C275C0">
        <w:tc>
          <w:tcPr>
            <w:tcW w:w="1852" w:type="pct"/>
          </w:tcPr>
          <w:p w:rsidR="00377DE7" w:rsidRPr="00377DE7" w:rsidRDefault="00377DE7" w:rsidP="00377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594" w:type="pct"/>
          </w:tcPr>
          <w:p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40" w:type="pct"/>
          </w:tcPr>
          <w:p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881" w:type="pct"/>
          </w:tcPr>
          <w:p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2018</w:t>
            </w:r>
          </w:p>
        </w:tc>
        <w:tc>
          <w:tcPr>
            <w:tcW w:w="139" w:type="pct"/>
          </w:tcPr>
          <w:p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40" w:type="pct"/>
          </w:tcPr>
          <w:p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61" w:type="pct"/>
          </w:tcPr>
          <w:p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C43E2F" w:rsidRPr="00D434C5" w:rsidTr="00C275C0">
        <w:tc>
          <w:tcPr>
            <w:tcW w:w="1852" w:type="pct"/>
          </w:tcPr>
          <w:p w:rsidR="00C43E2F" w:rsidRPr="007635A2" w:rsidRDefault="00CC684C"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both"/>
              <w:rPr>
                <w:rFonts w:ascii="Times New Roman" w:hAnsi="Times New Roman" w:cs="Times New Roman"/>
                <w:b/>
                <w:bCs/>
                <w:i/>
                <w:iCs/>
                <w:sz w:val="20"/>
                <w:szCs w:val="20"/>
              </w:rPr>
            </w:pPr>
            <w:r w:rsidRPr="007635A2">
              <w:rPr>
                <w:rFonts w:ascii="Times New Roman" w:hAnsi="Times New Roman" w:cs="Times New Roman"/>
                <w:b/>
                <w:bCs/>
                <w:i/>
                <w:iCs/>
                <w:sz w:val="20"/>
                <w:szCs w:val="20"/>
              </w:rPr>
              <w:t xml:space="preserve">Profit attributable to ordinary </w:t>
            </w:r>
          </w:p>
        </w:tc>
        <w:tc>
          <w:tcPr>
            <w:tcW w:w="3148" w:type="pct"/>
            <w:gridSpan w:val="7"/>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Cs/>
                <w:sz w:val="20"/>
                <w:szCs w:val="20"/>
              </w:rPr>
            </w:pPr>
            <w:r w:rsidRPr="00D434C5">
              <w:rPr>
                <w:rFonts w:ascii="Times New Roman" w:hAnsi="Times New Roman" w:cs="Times New Roman"/>
                <w:bCs/>
                <w:i/>
                <w:iCs/>
                <w:sz w:val="20"/>
                <w:szCs w:val="20"/>
              </w:rPr>
              <w:t>(in thousand Baht</w:t>
            </w:r>
            <w:r w:rsidR="00D21F54">
              <w:rPr>
                <w:rFonts w:ascii="Times New Roman" w:hAnsi="Times New Roman" w:cs="Times New Roman"/>
                <w:bCs/>
                <w:i/>
                <w:iCs/>
                <w:sz w:val="20"/>
                <w:szCs w:val="20"/>
              </w:rPr>
              <w:t xml:space="preserve"> / thousand shares</w:t>
            </w:r>
            <w:r w:rsidRPr="00D434C5">
              <w:rPr>
                <w:rFonts w:ascii="Times New Roman" w:hAnsi="Times New Roman" w:cs="Times New Roman"/>
                <w:bCs/>
                <w:i/>
                <w:iCs/>
                <w:sz w:val="20"/>
                <w:szCs w:val="20"/>
              </w:rPr>
              <w:t>)</w:t>
            </w:r>
          </w:p>
        </w:tc>
      </w:tr>
      <w:tr w:rsidR="00CC684C" w:rsidRPr="00D434C5" w:rsidTr="00C275C0">
        <w:tc>
          <w:tcPr>
            <w:tcW w:w="1852" w:type="pct"/>
          </w:tcPr>
          <w:p w:rsidR="00CC684C" w:rsidRPr="007635A2" w:rsidRDefault="002E7A5A" w:rsidP="00CC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04"/>
              <w:jc w:val="both"/>
              <w:rPr>
                <w:rFonts w:ascii="Times New Roman" w:hAnsi="Times New Roman" w:cs="Times New Roman"/>
                <w:b/>
                <w:bCs/>
                <w:i/>
                <w:iCs/>
                <w:sz w:val="20"/>
                <w:szCs w:val="20"/>
              </w:rPr>
            </w:pPr>
            <w:r>
              <w:rPr>
                <w:rFonts w:ascii="Times New Roman" w:hAnsi="Times New Roman" w:cs="Times New Roman"/>
                <w:b/>
                <w:bCs/>
                <w:i/>
                <w:iCs/>
                <w:sz w:val="20"/>
                <w:szCs w:val="20"/>
              </w:rPr>
              <w:t>s</w:t>
            </w:r>
            <w:r w:rsidR="00CC684C" w:rsidRPr="007635A2">
              <w:rPr>
                <w:rFonts w:ascii="Times New Roman" w:hAnsi="Times New Roman" w:cs="Times New Roman"/>
                <w:b/>
                <w:bCs/>
                <w:i/>
                <w:iCs/>
                <w:sz w:val="20"/>
                <w:szCs w:val="20"/>
              </w:rPr>
              <w:t xml:space="preserve">hareholders for the year ended </w:t>
            </w:r>
          </w:p>
          <w:p w:rsidR="00CC684C" w:rsidRPr="007635A2" w:rsidRDefault="00CC684C" w:rsidP="00CC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04"/>
              <w:jc w:val="both"/>
              <w:rPr>
                <w:rFonts w:ascii="Times New Roman" w:hAnsi="Times New Roman" w:cs="Times New Roman"/>
                <w:b/>
                <w:bCs/>
                <w:i/>
                <w:iCs/>
                <w:sz w:val="20"/>
                <w:szCs w:val="20"/>
              </w:rPr>
            </w:pPr>
            <w:r w:rsidRPr="007635A2">
              <w:rPr>
                <w:rFonts w:ascii="Times New Roman" w:hAnsi="Times New Roman" w:cs="Times New Roman"/>
                <w:b/>
                <w:bCs/>
                <w:i/>
                <w:iCs/>
                <w:sz w:val="20"/>
                <w:szCs w:val="20"/>
              </w:rPr>
              <w:t>31 December</w:t>
            </w:r>
          </w:p>
        </w:tc>
        <w:tc>
          <w:tcPr>
            <w:tcW w:w="3148" w:type="pct"/>
            <w:gridSpan w:val="7"/>
          </w:tcPr>
          <w:p w:rsidR="00CC684C" w:rsidRPr="00D434C5" w:rsidRDefault="00CC684C"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Cs/>
                <w:i/>
                <w:iCs/>
                <w:sz w:val="20"/>
                <w:szCs w:val="20"/>
              </w:rPr>
            </w:pPr>
          </w:p>
        </w:tc>
      </w:tr>
      <w:tr w:rsidR="00DB0840" w:rsidRPr="00D434C5" w:rsidTr="00C275C0">
        <w:tc>
          <w:tcPr>
            <w:tcW w:w="1852" w:type="pct"/>
          </w:tcPr>
          <w:p w:rsidR="00C43E2F" w:rsidRPr="00D434C5" w:rsidRDefault="00C43E2F" w:rsidP="00C43E2F">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Profit attributable to </w:t>
            </w:r>
            <w:r w:rsidR="00367497" w:rsidRPr="00D434C5">
              <w:rPr>
                <w:rFonts w:ascii="Times New Roman" w:hAnsi="Times New Roman" w:cs="Times New Roman"/>
                <w:b/>
                <w:bCs/>
                <w:spacing w:val="-4"/>
                <w:sz w:val="20"/>
                <w:szCs w:val="20"/>
              </w:rPr>
              <w:t xml:space="preserve">ordinary </w:t>
            </w:r>
          </w:p>
        </w:tc>
        <w:tc>
          <w:tcPr>
            <w:tcW w:w="594"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0"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881"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9"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592"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0"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661" w:type="pct"/>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r>
      <w:tr w:rsidR="00DB0840" w:rsidRPr="00D434C5" w:rsidTr="00C275C0">
        <w:tc>
          <w:tcPr>
            <w:tcW w:w="1852"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   </w:t>
            </w:r>
            <w:r w:rsidR="00367497" w:rsidRPr="00D434C5">
              <w:rPr>
                <w:rFonts w:ascii="Times New Roman" w:hAnsi="Times New Roman" w:cs="Times New Roman"/>
                <w:b/>
                <w:bCs/>
                <w:spacing w:val="-4"/>
                <w:sz w:val="20"/>
                <w:szCs w:val="20"/>
              </w:rPr>
              <w:t>shareholders of</w:t>
            </w:r>
          </w:p>
        </w:tc>
        <w:tc>
          <w:tcPr>
            <w:tcW w:w="594"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0"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881"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9"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592"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0"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661" w:type="pct"/>
            <w:vAlign w:val="bottom"/>
          </w:tcPr>
          <w:p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b/>
                <w:bCs/>
                <w:sz w:val="20"/>
                <w:szCs w:val="20"/>
              </w:rPr>
            </w:pPr>
          </w:p>
        </w:tc>
      </w:tr>
      <w:tr w:rsidR="00DB0840" w:rsidRPr="00D434C5" w:rsidTr="00C275C0">
        <w:tc>
          <w:tcPr>
            <w:tcW w:w="1852"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   the Company (basic)</w:t>
            </w:r>
          </w:p>
        </w:tc>
        <w:tc>
          <w:tcPr>
            <w:tcW w:w="594" w:type="pct"/>
            <w:tcBorders>
              <w:bottom w:val="double" w:sz="4" w:space="0" w:color="auto"/>
            </w:tcBorders>
            <w:vAlign w:val="bottom"/>
          </w:tcPr>
          <w:p w:rsidR="00C43E2F" w:rsidRPr="00B315EE" w:rsidRDefault="00B315EE"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heme="minorBidi"/>
                <w:b/>
                <w:bCs/>
                <w:sz w:val="20"/>
                <w:szCs w:val="20"/>
                <w:cs/>
              </w:rPr>
            </w:pPr>
            <w:r>
              <w:rPr>
                <w:rFonts w:ascii="Times New Roman" w:hAnsi="Times New Roman" w:cs="Times New Roman"/>
                <w:b/>
                <w:bCs/>
                <w:sz w:val="20"/>
                <w:szCs w:val="20"/>
              </w:rPr>
              <w:t>6</w:t>
            </w:r>
            <w:r w:rsidR="007635A2">
              <w:rPr>
                <w:rFonts w:ascii="Times New Roman" w:hAnsi="Times New Roman" w:cs="Times New Roman"/>
                <w:b/>
                <w:bCs/>
                <w:sz w:val="20"/>
                <w:szCs w:val="20"/>
              </w:rPr>
              <w:t>5</w:t>
            </w:r>
            <w:r>
              <w:rPr>
                <w:rFonts w:ascii="Times New Roman" w:hAnsi="Times New Roman" w:cs="Times New Roman"/>
                <w:b/>
                <w:bCs/>
                <w:sz w:val="20"/>
                <w:szCs w:val="20"/>
              </w:rPr>
              <w:t>,</w:t>
            </w:r>
            <w:r w:rsidR="007635A2">
              <w:rPr>
                <w:rFonts w:ascii="Times New Roman" w:hAnsi="Times New Roman" w:cs="Times New Roman"/>
                <w:b/>
                <w:bCs/>
                <w:sz w:val="20"/>
                <w:szCs w:val="20"/>
              </w:rPr>
              <w:t>986</w:t>
            </w: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881" w:type="pct"/>
            <w:tcBorders>
              <w:bottom w:val="double" w:sz="4" w:space="0" w:color="auto"/>
            </w:tcBorders>
            <w:vAlign w:val="bottom"/>
          </w:tcPr>
          <w:p w:rsidR="00C43E2F" w:rsidRPr="00D434C5" w:rsidRDefault="00377DE7" w:rsidP="00412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62"/>
              <w:jc w:val="right"/>
              <w:rPr>
                <w:rFonts w:ascii="Times New Roman" w:hAnsi="Times New Roman" w:cs="Times New Roman"/>
                <w:b/>
                <w:bCs/>
                <w:sz w:val="20"/>
                <w:szCs w:val="20"/>
              </w:rPr>
            </w:pPr>
            <w:r>
              <w:rPr>
                <w:rFonts w:ascii="Times New Roman" w:hAnsi="Times New Roman" w:cs="Times New Roman"/>
                <w:b/>
                <w:bCs/>
                <w:sz w:val="20"/>
                <w:szCs w:val="20"/>
              </w:rPr>
              <w:t>56,765</w:t>
            </w:r>
          </w:p>
        </w:tc>
        <w:tc>
          <w:tcPr>
            <w:tcW w:w="139"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bottom w:val="double" w:sz="4" w:space="0" w:color="auto"/>
            </w:tcBorders>
            <w:vAlign w:val="bottom"/>
          </w:tcPr>
          <w:p w:rsidR="00C43E2F" w:rsidRPr="00B315EE" w:rsidRDefault="007635A2"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heme="minorBidi"/>
                <w:b/>
                <w:bCs/>
                <w:sz w:val="20"/>
                <w:szCs w:val="20"/>
              </w:rPr>
            </w:pPr>
            <w:r>
              <w:rPr>
                <w:rFonts w:ascii="Times New Roman" w:hAnsi="Times New Roman" w:cstheme="minorBidi"/>
                <w:b/>
                <w:bCs/>
                <w:sz w:val="20"/>
                <w:szCs w:val="20"/>
              </w:rPr>
              <w:t>67,660</w:t>
            </w: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661" w:type="pct"/>
            <w:tcBorders>
              <w:bottom w:val="double" w:sz="4" w:space="0" w:color="auto"/>
            </w:tcBorders>
            <w:vAlign w:val="bottom"/>
          </w:tcPr>
          <w:p w:rsidR="00C43E2F" w:rsidRPr="00D434C5" w:rsidRDefault="00377D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Pr>
                <w:rFonts w:ascii="Times New Roman" w:hAnsi="Times New Roman" w:cs="Times New Roman"/>
                <w:b/>
                <w:bCs/>
                <w:sz w:val="20"/>
                <w:szCs w:val="20"/>
              </w:rPr>
              <w:t>59,253</w:t>
            </w:r>
          </w:p>
        </w:tc>
      </w:tr>
      <w:tr w:rsidR="00363E08" w:rsidRPr="00D434C5" w:rsidTr="00C275C0">
        <w:tc>
          <w:tcPr>
            <w:tcW w:w="1852" w:type="pct"/>
          </w:tcPr>
          <w:p w:rsidR="00363E08" w:rsidRPr="00D434C5" w:rsidRDefault="00363E08"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p>
        </w:tc>
        <w:tc>
          <w:tcPr>
            <w:tcW w:w="594" w:type="pct"/>
            <w:tcBorders>
              <w:top w:val="double" w:sz="4" w:space="0" w:color="auto"/>
            </w:tcBorders>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140" w:type="pct"/>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881" w:type="pct"/>
            <w:tcBorders>
              <w:top w:val="double" w:sz="4" w:space="0" w:color="auto"/>
            </w:tcBorders>
            <w:vAlign w:val="bottom"/>
          </w:tcPr>
          <w:p w:rsidR="00363E08" w:rsidRPr="00D434C5" w:rsidRDefault="00363E08" w:rsidP="00412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62"/>
              <w:jc w:val="right"/>
              <w:rPr>
                <w:rFonts w:ascii="Times New Roman" w:hAnsi="Times New Roman" w:cs="Times New Roman"/>
                <w:sz w:val="20"/>
                <w:szCs w:val="20"/>
              </w:rPr>
            </w:pPr>
          </w:p>
        </w:tc>
        <w:tc>
          <w:tcPr>
            <w:tcW w:w="139" w:type="pct"/>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tcBorders>
              <w:top w:val="double" w:sz="4" w:space="0" w:color="auto"/>
            </w:tcBorders>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140" w:type="pct"/>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1" w:type="pct"/>
            <w:tcBorders>
              <w:top w:val="double" w:sz="4" w:space="0" w:color="auto"/>
            </w:tcBorders>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r>
      <w:tr w:rsidR="00363E08" w:rsidRPr="00D434C5" w:rsidTr="00C275C0">
        <w:tc>
          <w:tcPr>
            <w:tcW w:w="1852" w:type="pct"/>
          </w:tcPr>
          <w:p w:rsidR="00363E08" w:rsidRPr="00D434C5" w:rsidRDefault="00363E08"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363E08">
              <w:rPr>
                <w:rFonts w:ascii="Times New Roman" w:hAnsi="Times New Roman" w:cs="Times New Roman"/>
                <w:b/>
                <w:bCs/>
                <w:i/>
                <w:iCs/>
                <w:spacing w:val="-4"/>
                <w:sz w:val="20"/>
                <w:szCs w:val="20"/>
              </w:rPr>
              <w:t>Ordinary shares outstanding</w:t>
            </w:r>
          </w:p>
        </w:tc>
        <w:tc>
          <w:tcPr>
            <w:tcW w:w="594" w:type="pct"/>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140" w:type="pct"/>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881" w:type="pct"/>
            <w:vAlign w:val="bottom"/>
          </w:tcPr>
          <w:p w:rsidR="00363E08" w:rsidRPr="00D434C5" w:rsidRDefault="00363E08" w:rsidP="00412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62"/>
              <w:jc w:val="right"/>
              <w:rPr>
                <w:rFonts w:ascii="Times New Roman" w:hAnsi="Times New Roman" w:cs="Times New Roman"/>
                <w:sz w:val="20"/>
                <w:szCs w:val="20"/>
              </w:rPr>
            </w:pPr>
          </w:p>
        </w:tc>
        <w:tc>
          <w:tcPr>
            <w:tcW w:w="139" w:type="pct"/>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140" w:type="pct"/>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1" w:type="pct"/>
            <w:vAlign w:val="bottom"/>
          </w:tcPr>
          <w:p w:rsidR="00363E08" w:rsidRPr="00D434C5" w:rsidRDefault="00363E08"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r>
      <w:tr w:rsidR="00DB0840" w:rsidRPr="00D434C5" w:rsidTr="00C275C0">
        <w:tc>
          <w:tcPr>
            <w:tcW w:w="1852"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 xml:space="preserve">Number of ordinary shares outstanding </w:t>
            </w:r>
          </w:p>
        </w:tc>
        <w:tc>
          <w:tcPr>
            <w:tcW w:w="594"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881" w:type="pct"/>
            <w:vAlign w:val="bottom"/>
          </w:tcPr>
          <w:p w:rsidR="00C43E2F" w:rsidRPr="00D434C5" w:rsidRDefault="00C43E2F" w:rsidP="00412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62"/>
              <w:jc w:val="right"/>
              <w:rPr>
                <w:rFonts w:ascii="Times New Roman" w:hAnsi="Times New Roman" w:cs="Times New Roman"/>
                <w:sz w:val="20"/>
                <w:szCs w:val="20"/>
              </w:rPr>
            </w:pPr>
          </w:p>
        </w:tc>
        <w:tc>
          <w:tcPr>
            <w:tcW w:w="139"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1"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r>
      <w:tr w:rsidR="00DB0840" w:rsidRPr="00D434C5" w:rsidTr="00C275C0">
        <w:tc>
          <w:tcPr>
            <w:tcW w:w="1852"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ab/>
              <w:t>at 1 January</w:t>
            </w:r>
          </w:p>
        </w:tc>
        <w:tc>
          <w:tcPr>
            <w:tcW w:w="594" w:type="pct"/>
            <w:vAlign w:val="bottom"/>
          </w:tcPr>
          <w:p w:rsidR="00C43E2F" w:rsidRPr="00B315EE" w:rsidRDefault="00B315EE"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heme="minorBidi"/>
                <w:sz w:val="20"/>
                <w:szCs w:val="20"/>
                <w:lang w:val="en-GB"/>
              </w:rPr>
            </w:pPr>
            <w:r>
              <w:rPr>
                <w:rFonts w:ascii="Times New Roman" w:hAnsi="Times New Roman" w:cstheme="minorBidi"/>
                <w:sz w:val="20"/>
                <w:szCs w:val="20"/>
                <w:lang w:val="en-GB"/>
              </w:rPr>
              <w:t>500,000</w:t>
            </w: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881" w:type="pct"/>
            <w:vAlign w:val="bottom"/>
          </w:tcPr>
          <w:p w:rsidR="00C43E2F" w:rsidRPr="00D434C5" w:rsidRDefault="00FC1AE7" w:rsidP="00412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62"/>
              <w:jc w:val="right"/>
              <w:rPr>
                <w:rFonts w:ascii="Times New Roman" w:hAnsi="Times New Roman" w:cs="Times New Roman"/>
                <w:sz w:val="20"/>
                <w:szCs w:val="20"/>
              </w:rPr>
            </w:pPr>
            <w:r w:rsidRPr="00D434C5">
              <w:rPr>
                <w:rFonts w:ascii="Times New Roman" w:hAnsi="Times New Roman" w:cs="Times New Roman"/>
                <w:sz w:val="20"/>
                <w:szCs w:val="20"/>
              </w:rPr>
              <w:t>500,000</w:t>
            </w:r>
          </w:p>
        </w:tc>
        <w:tc>
          <w:tcPr>
            <w:tcW w:w="139"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vAlign w:val="bottom"/>
          </w:tcPr>
          <w:p w:rsidR="00C43E2F" w:rsidRPr="00D434C5" w:rsidRDefault="00B315EE"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Pr>
                <w:rFonts w:ascii="Times New Roman" w:hAnsi="Times New Roman" w:cs="Times New Roman"/>
                <w:sz w:val="20"/>
                <w:szCs w:val="20"/>
              </w:rPr>
              <w:t>500,000</w:t>
            </w: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1" w:type="pct"/>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500,000</w:t>
            </w:r>
          </w:p>
        </w:tc>
      </w:tr>
      <w:tr w:rsidR="00DB0840" w:rsidRPr="00D434C5" w:rsidTr="00C275C0">
        <w:tc>
          <w:tcPr>
            <w:tcW w:w="1852" w:type="pct"/>
          </w:tcPr>
          <w:p w:rsidR="00C43E2F" w:rsidRPr="00D434C5"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Effect of shares issued</w:t>
            </w:r>
          </w:p>
        </w:tc>
        <w:tc>
          <w:tcPr>
            <w:tcW w:w="594" w:type="pct"/>
            <w:tcBorders>
              <w:bottom w:val="single" w:sz="4" w:space="0" w:color="auto"/>
            </w:tcBorders>
            <w:vAlign w:val="bottom"/>
          </w:tcPr>
          <w:p w:rsidR="00C43E2F" w:rsidRPr="00D434C5" w:rsidRDefault="00B315EE"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Pr>
                <w:rFonts w:ascii="Times New Roman" w:hAnsi="Times New Roman" w:cs="Times New Roman"/>
                <w:sz w:val="20"/>
                <w:szCs w:val="20"/>
              </w:rPr>
              <w:t>95,625</w:t>
            </w: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881" w:type="pct"/>
            <w:tcBorders>
              <w:bottom w:val="single" w:sz="4" w:space="0" w:color="auto"/>
            </w:tcBorders>
            <w:vAlign w:val="bottom"/>
          </w:tcPr>
          <w:p w:rsidR="00C43E2F" w:rsidRPr="00D434C5" w:rsidRDefault="00FC1AE7" w:rsidP="00412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62"/>
              <w:jc w:val="right"/>
              <w:rPr>
                <w:rFonts w:ascii="Times New Roman" w:hAnsi="Times New Roman" w:cs="Times New Roman"/>
                <w:sz w:val="20"/>
                <w:szCs w:val="20"/>
              </w:rPr>
            </w:pPr>
            <w:r w:rsidRPr="00D434C5">
              <w:rPr>
                <w:rFonts w:ascii="Times New Roman" w:hAnsi="Times New Roman" w:cs="Times New Roman"/>
                <w:sz w:val="20"/>
                <w:szCs w:val="20"/>
              </w:rPr>
              <w:t>-</w:t>
            </w:r>
          </w:p>
        </w:tc>
        <w:tc>
          <w:tcPr>
            <w:tcW w:w="139"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tcBorders>
              <w:bottom w:val="single" w:sz="4" w:space="0" w:color="auto"/>
            </w:tcBorders>
            <w:vAlign w:val="bottom"/>
          </w:tcPr>
          <w:p w:rsidR="00C43E2F" w:rsidRPr="00D434C5" w:rsidRDefault="00B315EE"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Pr>
                <w:rFonts w:ascii="Times New Roman" w:hAnsi="Times New Roman" w:cs="Times New Roman"/>
                <w:sz w:val="20"/>
                <w:szCs w:val="20"/>
              </w:rPr>
              <w:t>95,625</w:t>
            </w: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1" w:type="pct"/>
            <w:tcBorders>
              <w:bottom w:val="sing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r w:rsidRPr="00D434C5">
              <w:rPr>
                <w:rFonts w:ascii="Times New Roman" w:hAnsi="Times New Roman" w:cs="Times New Roman"/>
                <w:sz w:val="20"/>
                <w:szCs w:val="20"/>
              </w:rPr>
              <w:t>-</w:t>
            </w:r>
          </w:p>
        </w:tc>
      </w:tr>
      <w:tr w:rsidR="00DB0840" w:rsidRPr="00D434C5" w:rsidTr="00C275C0">
        <w:tc>
          <w:tcPr>
            <w:tcW w:w="1852" w:type="pct"/>
          </w:tcPr>
          <w:p w:rsidR="00DB0840" w:rsidRPr="00D434C5" w:rsidRDefault="00C43E2F" w:rsidP="00C43E2F">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Weighted average number of ordinary </w:t>
            </w:r>
          </w:p>
          <w:p w:rsidR="00C43E2F" w:rsidRPr="00D434C5" w:rsidRDefault="00DB0840" w:rsidP="00C43E2F">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ab/>
            </w:r>
            <w:r w:rsidR="00C43E2F" w:rsidRPr="00D434C5">
              <w:rPr>
                <w:rFonts w:ascii="Times New Roman" w:hAnsi="Times New Roman" w:cs="Times New Roman"/>
                <w:b/>
                <w:bCs/>
                <w:spacing w:val="-4"/>
                <w:sz w:val="20"/>
                <w:szCs w:val="20"/>
              </w:rPr>
              <w:t>shares outstanding</w:t>
            </w:r>
            <w:r w:rsidR="006311F0">
              <w:rPr>
                <w:rFonts w:ascii="Times New Roman" w:hAnsi="Times New Roman" w:cs="Times New Roman"/>
                <w:b/>
                <w:bCs/>
                <w:spacing w:val="-4"/>
                <w:sz w:val="20"/>
                <w:szCs w:val="20"/>
              </w:rPr>
              <w:t xml:space="preserve"> </w:t>
            </w:r>
            <w:r w:rsidR="006311F0" w:rsidRPr="006311F0">
              <w:rPr>
                <w:rFonts w:ascii="Times New Roman" w:hAnsi="Times New Roman" w:cs="Times New Roman"/>
                <w:b/>
                <w:bCs/>
                <w:spacing w:val="-4"/>
                <w:sz w:val="20"/>
                <w:szCs w:val="20"/>
              </w:rPr>
              <w:t xml:space="preserve">(basic) </w:t>
            </w:r>
          </w:p>
        </w:tc>
        <w:tc>
          <w:tcPr>
            <w:tcW w:w="594" w:type="pct"/>
            <w:tcBorders>
              <w:top w:val="single" w:sz="4" w:space="0" w:color="auto"/>
              <w:bottom w:val="double" w:sz="4" w:space="0" w:color="auto"/>
            </w:tcBorders>
            <w:vAlign w:val="bottom"/>
          </w:tcPr>
          <w:p w:rsidR="00C43E2F" w:rsidRPr="00D434C5" w:rsidRDefault="00B315EE"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Pr>
                <w:rFonts w:ascii="Times New Roman" w:hAnsi="Times New Roman" w:cs="Times New Roman"/>
                <w:b/>
                <w:bCs/>
                <w:sz w:val="20"/>
                <w:szCs w:val="20"/>
              </w:rPr>
              <w:t>595,625</w:t>
            </w: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881" w:type="pct"/>
            <w:tcBorders>
              <w:top w:val="single" w:sz="4" w:space="0" w:color="auto"/>
              <w:bottom w:val="double" w:sz="4" w:space="0" w:color="auto"/>
            </w:tcBorders>
            <w:vAlign w:val="bottom"/>
          </w:tcPr>
          <w:p w:rsidR="00C43E2F" w:rsidRPr="00D434C5" w:rsidRDefault="00FC1AE7" w:rsidP="00412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62"/>
              <w:jc w:val="right"/>
              <w:rPr>
                <w:rFonts w:ascii="Times New Roman" w:hAnsi="Times New Roman" w:cs="Times New Roman"/>
                <w:b/>
                <w:bCs/>
                <w:sz w:val="20"/>
                <w:szCs w:val="20"/>
              </w:rPr>
            </w:pPr>
            <w:r w:rsidRPr="00D434C5">
              <w:rPr>
                <w:rFonts w:ascii="Times New Roman" w:hAnsi="Times New Roman" w:cs="Times New Roman"/>
                <w:b/>
                <w:bCs/>
                <w:sz w:val="20"/>
                <w:szCs w:val="20"/>
              </w:rPr>
              <w:t>500,000</w:t>
            </w:r>
          </w:p>
        </w:tc>
        <w:tc>
          <w:tcPr>
            <w:tcW w:w="139"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top w:val="single" w:sz="4" w:space="0" w:color="auto"/>
              <w:bottom w:val="double" w:sz="4" w:space="0" w:color="auto"/>
            </w:tcBorders>
            <w:vAlign w:val="bottom"/>
          </w:tcPr>
          <w:p w:rsidR="00C43E2F" w:rsidRPr="00D434C5" w:rsidRDefault="00B315EE"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Pr>
                <w:rFonts w:ascii="Times New Roman" w:hAnsi="Times New Roman" w:cs="Times New Roman"/>
                <w:b/>
                <w:bCs/>
                <w:sz w:val="20"/>
                <w:szCs w:val="20"/>
              </w:rPr>
              <w:t>595,625</w:t>
            </w:r>
          </w:p>
        </w:tc>
        <w:tc>
          <w:tcPr>
            <w:tcW w:w="140" w:type="pct"/>
            <w:vAlign w:val="bottom"/>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1" w:type="pct"/>
            <w:tcBorders>
              <w:top w:val="single" w:sz="4" w:space="0" w:color="auto"/>
              <w:bottom w:val="double" w:sz="4" w:space="0" w:color="auto"/>
            </w:tcBorders>
            <w:vAlign w:val="bottom"/>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500,000</w:t>
            </w:r>
          </w:p>
        </w:tc>
      </w:tr>
      <w:tr w:rsidR="006311F0" w:rsidRPr="00D434C5" w:rsidTr="00C275C0">
        <w:tc>
          <w:tcPr>
            <w:tcW w:w="1852" w:type="pct"/>
          </w:tcPr>
          <w:p w:rsidR="006311F0" w:rsidRPr="00D434C5" w:rsidRDefault="006311F0" w:rsidP="00C43E2F">
            <w:pPr>
              <w:ind w:left="166" w:right="-104" w:hanging="166"/>
              <w:rPr>
                <w:rFonts w:ascii="Times New Roman" w:hAnsi="Times New Roman" w:cs="Times New Roman"/>
                <w:b/>
                <w:bCs/>
                <w:spacing w:val="-4"/>
                <w:sz w:val="20"/>
                <w:szCs w:val="20"/>
              </w:rPr>
            </w:pPr>
          </w:p>
        </w:tc>
        <w:tc>
          <w:tcPr>
            <w:tcW w:w="594" w:type="pct"/>
            <w:tcBorders>
              <w:top w:val="single" w:sz="4" w:space="0" w:color="auto"/>
            </w:tcBorders>
          </w:tcPr>
          <w:p w:rsidR="006311F0" w:rsidRPr="00D434C5" w:rsidRDefault="006311F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140" w:type="pct"/>
          </w:tcPr>
          <w:p w:rsidR="006311F0" w:rsidRPr="00D434C5" w:rsidRDefault="006311F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881" w:type="pct"/>
            <w:tcBorders>
              <w:top w:val="single" w:sz="4" w:space="0" w:color="auto"/>
            </w:tcBorders>
          </w:tcPr>
          <w:p w:rsidR="006311F0" w:rsidRPr="00D434C5" w:rsidRDefault="006311F0" w:rsidP="00412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62"/>
              <w:jc w:val="right"/>
              <w:rPr>
                <w:rFonts w:ascii="Times New Roman" w:hAnsi="Times New Roman" w:cs="Times New Roman"/>
                <w:b/>
                <w:bCs/>
                <w:sz w:val="20"/>
                <w:szCs w:val="20"/>
              </w:rPr>
            </w:pPr>
          </w:p>
        </w:tc>
        <w:tc>
          <w:tcPr>
            <w:tcW w:w="139" w:type="pct"/>
          </w:tcPr>
          <w:p w:rsidR="006311F0" w:rsidRPr="00D434C5" w:rsidRDefault="006311F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top w:val="single" w:sz="4" w:space="0" w:color="auto"/>
            </w:tcBorders>
          </w:tcPr>
          <w:p w:rsidR="006311F0" w:rsidRPr="00D434C5" w:rsidRDefault="006311F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140" w:type="pct"/>
          </w:tcPr>
          <w:p w:rsidR="006311F0" w:rsidRPr="00D434C5" w:rsidRDefault="006311F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1" w:type="pct"/>
            <w:tcBorders>
              <w:top w:val="single" w:sz="4" w:space="0" w:color="auto"/>
            </w:tcBorders>
          </w:tcPr>
          <w:p w:rsidR="006311F0" w:rsidRPr="00D434C5" w:rsidRDefault="006311F0"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r>
      <w:tr w:rsidR="00DB0840" w:rsidRPr="00D434C5" w:rsidTr="00C275C0">
        <w:tc>
          <w:tcPr>
            <w:tcW w:w="1852" w:type="pct"/>
          </w:tcPr>
          <w:p w:rsidR="00C43E2F" w:rsidRPr="00D434C5" w:rsidRDefault="00C43E2F" w:rsidP="00C43E2F">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Earnings per share (basic) </w:t>
            </w:r>
            <w:r w:rsidRPr="00D434C5">
              <w:rPr>
                <w:rFonts w:ascii="Times New Roman" w:hAnsi="Times New Roman" w:cs="Times New Roman"/>
                <w:b/>
                <w:bCs/>
                <w:i/>
                <w:iCs/>
                <w:spacing w:val="-4"/>
                <w:sz w:val="20"/>
                <w:szCs w:val="20"/>
              </w:rPr>
              <w:t>(in Baht)</w:t>
            </w:r>
          </w:p>
        </w:tc>
        <w:tc>
          <w:tcPr>
            <w:tcW w:w="594" w:type="pct"/>
            <w:tcBorders>
              <w:bottom w:val="double" w:sz="4" w:space="0" w:color="auto"/>
            </w:tcBorders>
          </w:tcPr>
          <w:p w:rsidR="00C43E2F" w:rsidRPr="00D434C5" w:rsidRDefault="00B315EE"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Pr>
                <w:rFonts w:ascii="Times New Roman" w:hAnsi="Times New Roman" w:cs="Times New Roman"/>
                <w:b/>
                <w:bCs/>
                <w:sz w:val="20"/>
                <w:szCs w:val="20"/>
              </w:rPr>
              <w:t>0.111</w:t>
            </w:r>
          </w:p>
        </w:tc>
        <w:tc>
          <w:tcPr>
            <w:tcW w:w="140" w:type="pct"/>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881" w:type="pct"/>
            <w:tcBorders>
              <w:bottom w:val="double" w:sz="4" w:space="0" w:color="auto"/>
            </w:tcBorders>
          </w:tcPr>
          <w:p w:rsidR="00C43E2F" w:rsidRPr="00D434C5" w:rsidRDefault="00FC1AE7" w:rsidP="00412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62"/>
              <w:jc w:val="right"/>
              <w:rPr>
                <w:rFonts w:ascii="Times New Roman" w:hAnsi="Times New Roman" w:cs="Times New Roman"/>
                <w:b/>
                <w:bCs/>
                <w:sz w:val="20"/>
                <w:szCs w:val="20"/>
              </w:rPr>
            </w:pPr>
            <w:r w:rsidRPr="00D434C5">
              <w:rPr>
                <w:rFonts w:ascii="Times New Roman" w:hAnsi="Times New Roman" w:cs="Times New Roman"/>
                <w:b/>
                <w:bCs/>
                <w:sz w:val="20"/>
                <w:szCs w:val="20"/>
              </w:rPr>
              <w:t>0.</w:t>
            </w:r>
            <w:r w:rsidR="00377DE7">
              <w:rPr>
                <w:rFonts w:ascii="Times New Roman" w:hAnsi="Times New Roman" w:cs="Times New Roman"/>
                <w:b/>
                <w:bCs/>
                <w:sz w:val="20"/>
                <w:szCs w:val="20"/>
              </w:rPr>
              <w:t>114</w:t>
            </w:r>
          </w:p>
        </w:tc>
        <w:tc>
          <w:tcPr>
            <w:tcW w:w="139" w:type="pct"/>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bottom w:val="double" w:sz="4" w:space="0" w:color="auto"/>
            </w:tcBorders>
          </w:tcPr>
          <w:p w:rsidR="00C43E2F" w:rsidRPr="00D434C5" w:rsidRDefault="00B315EE"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Pr>
                <w:rFonts w:ascii="Times New Roman" w:hAnsi="Times New Roman" w:cs="Times New Roman"/>
                <w:b/>
                <w:bCs/>
                <w:sz w:val="20"/>
                <w:szCs w:val="20"/>
              </w:rPr>
              <w:t>0.114</w:t>
            </w:r>
          </w:p>
        </w:tc>
        <w:tc>
          <w:tcPr>
            <w:tcW w:w="140" w:type="pct"/>
          </w:tcPr>
          <w:p w:rsidR="00C43E2F" w:rsidRPr="00D434C5" w:rsidRDefault="00C43E2F"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1" w:type="pct"/>
            <w:tcBorders>
              <w:bottom w:val="double" w:sz="4" w:space="0" w:color="auto"/>
            </w:tcBorders>
          </w:tcPr>
          <w:p w:rsidR="00C43E2F" w:rsidRPr="00D434C5" w:rsidRDefault="00FC1AE7" w:rsidP="00DB08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r w:rsidRPr="00D434C5">
              <w:rPr>
                <w:rFonts w:ascii="Times New Roman" w:hAnsi="Times New Roman" w:cs="Times New Roman"/>
                <w:b/>
                <w:bCs/>
                <w:sz w:val="20"/>
                <w:szCs w:val="20"/>
              </w:rPr>
              <w:t>0.</w:t>
            </w:r>
            <w:r w:rsidR="00377DE7">
              <w:rPr>
                <w:rFonts w:ascii="Times New Roman" w:hAnsi="Times New Roman" w:cs="Times New Roman"/>
                <w:b/>
                <w:bCs/>
                <w:sz w:val="20"/>
                <w:szCs w:val="20"/>
              </w:rPr>
              <w:t>11</w:t>
            </w:r>
            <w:r w:rsidR="00204C41">
              <w:rPr>
                <w:rFonts w:ascii="Times New Roman" w:hAnsi="Times New Roman" w:cs="Times New Roman"/>
                <w:b/>
                <w:bCs/>
                <w:sz w:val="20"/>
                <w:szCs w:val="20"/>
              </w:rPr>
              <w:t>9</w:t>
            </w:r>
          </w:p>
        </w:tc>
      </w:tr>
    </w:tbl>
    <w:p w:rsidR="000E6FAF" w:rsidRDefault="000E6FA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rsidR="008F3085" w:rsidRDefault="00377DE7"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r>
        <w:rPr>
          <w:rFonts w:ascii="Times New Roman" w:eastAsia="Angsana New" w:hAnsi="Times New Roman"/>
          <w:b/>
          <w:bCs/>
          <w:sz w:val="24"/>
          <w:szCs w:val="24"/>
        </w:rPr>
        <w:t>2</w:t>
      </w:r>
      <w:r w:rsidR="00C74736">
        <w:rPr>
          <w:rFonts w:ascii="Times New Roman" w:eastAsia="Angsana New" w:hAnsi="Times New Roman"/>
          <w:b/>
          <w:bCs/>
          <w:sz w:val="24"/>
          <w:szCs w:val="24"/>
        </w:rPr>
        <w:t>2</w:t>
      </w:r>
      <w:r w:rsidR="008F3085">
        <w:rPr>
          <w:rFonts w:ascii="Times New Roman" w:eastAsia="Angsana New" w:hAnsi="Times New Roman"/>
          <w:b/>
          <w:bCs/>
          <w:sz w:val="24"/>
          <w:szCs w:val="24"/>
        </w:rPr>
        <w:tab/>
        <w:t>Dividends</w:t>
      </w:r>
    </w:p>
    <w:p w:rsidR="008F3085" w:rsidRDefault="008F308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rsidR="00F01B43" w:rsidRPr="00F01B43" w:rsidRDefault="00F01B43" w:rsidP="00F01B43">
      <w:pPr>
        <w:pStyle w:val="block"/>
        <w:spacing w:after="0" w:line="240" w:lineRule="atLeast"/>
        <w:jc w:val="both"/>
        <w:rPr>
          <w:rFonts w:eastAsia="Times New Roman"/>
        </w:rPr>
      </w:pPr>
      <w:r w:rsidRPr="00F01B43">
        <w:rPr>
          <w:rFonts w:eastAsia="Times New Roman"/>
        </w:rPr>
        <w:t>The shareholders of the Company have approved dividends as follows:</w:t>
      </w:r>
    </w:p>
    <w:p w:rsidR="00F01B43" w:rsidRPr="00F01B43" w:rsidRDefault="00F01B43" w:rsidP="00F0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2"/>
          <w:szCs w:val="20"/>
          <w:highlight w:val="cyan"/>
          <w:lang w:val="en-GB" w:bidi="ar-SA"/>
        </w:rPr>
      </w:pPr>
    </w:p>
    <w:tbl>
      <w:tblPr>
        <w:tblW w:w="9442" w:type="dxa"/>
        <w:tblInd w:w="450" w:type="dxa"/>
        <w:tblLook w:val="04A0" w:firstRow="1" w:lastRow="0" w:firstColumn="1" w:lastColumn="0" w:noHBand="0" w:noVBand="1"/>
      </w:tblPr>
      <w:tblGrid>
        <w:gridCol w:w="2250"/>
        <w:gridCol w:w="1846"/>
        <w:gridCol w:w="2013"/>
        <w:gridCol w:w="1379"/>
        <w:gridCol w:w="234"/>
        <w:gridCol w:w="1720"/>
      </w:tblGrid>
      <w:tr w:rsidR="00B3511D" w:rsidRPr="00B3511D" w:rsidTr="00544C4A">
        <w:tc>
          <w:tcPr>
            <w:tcW w:w="2250" w:type="dxa"/>
            <w:shd w:val="clear" w:color="auto" w:fill="auto"/>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0"/>
                <w:highlight w:val="cyan"/>
                <w:lang w:val="en-GB" w:bidi="ar-SA"/>
              </w:rPr>
            </w:pPr>
          </w:p>
        </w:tc>
        <w:tc>
          <w:tcPr>
            <w:tcW w:w="1846" w:type="dxa"/>
            <w:shd w:val="clear" w:color="auto" w:fill="auto"/>
            <w:vAlign w:val="bottom"/>
            <w:hideMark/>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0"/>
                <w:lang w:val="en-GB" w:bidi="ar-SA"/>
              </w:rPr>
            </w:pPr>
            <w:r w:rsidRPr="00B3511D">
              <w:rPr>
                <w:rFonts w:ascii="Times New Roman" w:eastAsia="Times New Roman" w:hAnsi="Times New Roman" w:cs="Times New Roman"/>
                <w:sz w:val="22"/>
                <w:szCs w:val="20"/>
                <w:lang w:val="en-GB" w:bidi="ar-SA"/>
              </w:rPr>
              <w:t>Approval date</w:t>
            </w:r>
          </w:p>
        </w:tc>
        <w:tc>
          <w:tcPr>
            <w:tcW w:w="2013" w:type="dxa"/>
            <w:shd w:val="clear" w:color="auto" w:fill="auto"/>
            <w:vAlign w:val="bottom"/>
            <w:hideMark/>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0"/>
                <w:lang w:val="en-GB" w:bidi="ar-SA"/>
              </w:rPr>
            </w:pPr>
            <w:r w:rsidRPr="00B3511D">
              <w:rPr>
                <w:rFonts w:ascii="Times New Roman" w:eastAsia="Times New Roman" w:hAnsi="Times New Roman" w:cs="Times New Roman"/>
                <w:sz w:val="22"/>
                <w:szCs w:val="20"/>
                <w:lang w:val="en-GB" w:bidi="ar-SA"/>
              </w:rPr>
              <w:t>Payment schedule</w:t>
            </w:r>
          </w:p>
        </w:tc>
        <w:tc>
          <w:tcPr>
            <w:tcW w:w="1379" w:type="dxa"/>
            <w:shd w:val="clear" w:color="auto" w:fill="auto"/>
            <w:vAlign w:val="bottom"/>
            <w:hideMark/>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eastAsia="Times New Roman" w:hAnsi="Times New Roman" w:cs="Times New Roman"/>
                <w:i/>
                <w:iCs/>
                <w:sz w:val="22"/>
                <w:szCs w:val="20"/>
                <w:lang w:val="en-GB" w:bidi="ar-SA"/>
              </w:rPr>
            </w:pPr>
            <w:r w:rsidRPr="00B3511D">
              <w:rPr>
                <w:rFonts w:ascii="Times New Roman" w:eastAsia="Times New Roman" w:hAnsi="Times New Roman" w:cs="Times New Roman"/>
                <w:sz w:val="22"/>
                <w:szCs w:val="20"/>
                <w:lang w:val="en-GB" w:bidi="ar-SA"/>
              </w:rPr>
              <w:t>Dividend rate per share</w:t>
            </w:r>
            <w:r w:rsidRPr="00B3511D">
              <w:rPr>
                <w:rFonts w:ascii="Times New Roman" w:eastAsia="Times New Roman" w:hAnsi="Times New Roman" w:cs="Times New Roman"/>
                <w:i/>
                <w:iCs/>
                <w:sz w:val="22"/>
                <w:szCs w:val="20"/>
                <w:lang w:val="en-GB" w:bidi="ar-SA"/>
              </w:rPr>
              <w:t xml:space="preserve"> </w:t>
            </w:r>
          </w:p>
        </w:tc>
        <w:tc>
          <w:tcPr>
            <w:tcW w:w="234"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i/>
                <w:iCs/>
                <w:sz w:val="22"/>
                <w:szCs w:val="20"/>
                <w:lang w:val="en-GB" w:bidi="ar-SA"/>
              </w:rPr>
            </w:pPr>
          </w:p>
        </w:tc>
        <w:tc>
          <w:tcPr>
            <w:tcW w:w="1720" w:type="dxa"/>
            <w:shd w:val="clear" w:color="auto" w:fill="auto"/>
            <w:vAlign w:val="bottom"/>
            <w:hideMark/>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eastAsia="Times New Roman" w:hAnsi="Times New Roman"/>
                <w:i/>
                <w:iCs/>
                <w:sz w:val="22"/>
                <w:szCs w:val="20"/>
              </w:rPr>
            </w:pPr>
            <w:r w:rsidRPr="00B3511D">
              <w:rPr>
                <w:rFonts w:ascii="Times New Roman" w:eastAsia="Times New Roman" w:hAnsi="Times New Roman"/>
                <w:sz w:val="22"/>
                <w:szCs w:val="20"/>
              </w:rPr>
              <w:t>Amount</w:t>
            </w:r>
          </w:p>
        </w:tc>
      </w:tr>
      <w:tr w:rsidR="00B3511D" w:rsidRPr="00B3511D" w:rsidTr="00544C4A">
        <w:tc>
          <w:tcPr>
            <w:tcW w:w="2250" w:type="dxa"/>
            <w:shd w:val="clear" w:color="auto" w:fill="auto"/>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eastAsia="Times New Roman" w:hAnsi="Times New Roman" w:cs="Times New Roman"/>
                <w:sz w:val="22"/>
                <w:szCs w:val="20"/>
                <w:highlight w:val="cyan"/>
                <w:lang w:val="en-GB" w:bidi="ar-SA"/>
              </w:rPr>
            </w:pPr>
          </w:p>
        </w:tc>
        <w:tc>
          <w:tcPr>
            <w:tcW w:w="1846"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eastAsia="Times New Roman" w:hAnsi="Times New Roman" w:cs="Times New Roman"/>
                <w:sz w:val="22"/>
                <w:szCs w:val="20"/>
                <w:lang w:val="en-GB" w:bidi="ar-SA"/>
              </w:rPr>
            </w:pPr>
          </w:p>
        </w:tc>
        <w:tc>
          <w:tcPr>
            <w:tcW w:w="2013"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eastAsia="Times New Roman" w:hAnsi="Times New Roman" w:cs="Times New Roman"/>
                <w:sz w:val="22"/>
                <w:szCs w:val="20"/>
                <w:lang w:val="en-GB" w:bidi="ar-SA"/>
              </w:rPr>
            </w:pPr>
          </w:p>
        </w:tc>
        <w:tc>
          <w:tcPr>
            <w:tcW w:w="1379" w:type="dxa"/>
            <w:shd w:val="clear" w:color="auto" w:fill="auto"/>
            <w:vAlign w:val="bottom"/>
            <w:hideMark/>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0"/>
                <w:lang w:val="en-GB" w:bidi="ar-SA"/>
              </w:rPr>
            </w:pPr>
            <w:r w:rsidRPr="00B3511D">
              <w:rPr>
                <w:rFonts w:ascii="Times New Roman" w:eastAsia="Times New Roman" w:hAnsi="Times New Roman" w:cs="Times New Roman"/>
                <w:i/>
                <w:iCs/>
                <w:sz w:val="22"/>
                <w:szCs w:val="20"/>
                <w:lang w:val="en-GB" w:bidi="ar-SA"/>
              </w:rPr>
              <w:t>(Baht)</w:t>
            </w:r>
          </w:p>
        </w:tc>
        <w:tc>
          <w:tcPr>
            <w:tcW w:w="234"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0"/>
                <w:lang w:val="en-GB" w:bidi="ar-SA"/>
              </w:rPr>
            </w:pPr>
          </w:p>
        </w:tc>
        <w:tc>
          <w:tcPr>
            <w:tcW w:w="1720" w:type="dxa"/>
            <w:shd w:val="clear" w:color="auto" w:fill="auto"/>
            <w:vAlign w:val="bottom"/>
            <w:hideMark/>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eastAsia="Times New Roman" w:hAnsi="Times New Roman" w:cs="Times New Roman"/>
                <w:sz w:val="22"/>
                <w:szCs w:val="20"/>
                <w:lang w:val="en-GB" w:bidi="ar-SA"/>
              </w:rPr>
            </w:pPr>
            <w:r w:rsidRPr="00B3511D">
              <w:rPr>
                <w:rFonts w:ascii="Times New Roman" w:eastAsia="Times New Roman" w:hAnsi="Times New Roman" w:cs="Times New Roman"/>
                <w:i/>
                <w:iCs/>
                <w:sz w:val="22"/>
                <w:szCs w:val="20"/>
                <w:lang w:val="en-GB" w:bidi="ar-SA"/>
              </w:rPr>
              <w:t>(in thousand Baht)</w:t>
            </w:r>
          </w:p>
        </w:tc>
      </w:tr>
      <w:tr w:rsidR="00B3511D" w:rsidRPr="00B3511D" w:rsidTr="00544C4A">
        <w:tc>
          <w:tcPr>
            <w:tcW w:w="2250" w:type="dxa"/>
            <w:shd w:val="clear" w:color="auto" w:fill="auto"/>
            <w:hideMark/>
          </w:tcPr>
          <w:p w:rsidR="00F01B43" w:rsidRPr="009E09E4" w:rsidRDefault="00544C4A"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eastAsia="Times New Roman" w:hAnsi="Times New Roman" w:cs="Times New Roman"/>
                <w:b/>
                <w:bCs/>
                <w:i/>
                <w:iCs/>
                <w:sz w:val="22"/>
                <w:szCs w:val="20"/>
                <w:lang w:val="en-GB" w:bidi="ar-SA"/>
              </w:rPr>
            </w:pPr>
            <w:r>
              <w:rPr>
                <w:rFonts w:ascii="Times New Roman" w:eastAsia="Times New Roman" w:hAnsi="Times New Roman" w:cs="Times New Roman"/>
                <w:b/>
                <w:bCs/>
                <w:i/>
                <w:iCs/>
                <w:sz w:val="22"/>
                <w:szCs w:val="20"/>
                <w:lang w:val="en-GB" w:bidi="ar-SA"/>
              </w:rPr>
              <w:t xml:space="preserve">Paid in </w:t>
            </w:r>
            <w:r w:rsidR="00F01B43" w:rsidRPr="009E09E4">
              <w:rPr>
                <w:rFonts w:ascii="Times New Roman" w:eastAsia="Times New Roman" w:hAnsi="Times New Roman" w:cs="Times New Roman"/>
                <w:b/>
                <w:bCs/>
                <w:i/>
                <w:iCs/>
                <w:sz w:val="22"/>
                <w:szCs w:val="20"/>
                <w:lang w:val="en-GB" w:bidi="ar-SA"/>
              </w:rPr>
              <w:t>201</w:t>
            </w:r>
            <w:r>
              <w:rPr>
                <w:rFonts w:ascii="Times New Roman" w:eastAsia="Times New Roman" w:hAnsi="Times New Roman" w:cs="Times New Roman"/>
                <w:b/>
                <w:bCs/>
                <w:i/>
                <w:iCs/>
                <w:sz w:val="22"/>
                <w:szCs w:val="20"/>
                <w:lang w:val="en-GB" w:bidi="ar-SA"/>
              </w:rPr>
              <w:t>9</w:t>
            </w:r>
          </w:p>
        </w:tc>
        <w:tc>
          <w:tcPr>
            <w:tcW w:w="1846"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eastAsia="Times New Roman" w:hAnsi="Times New Roman" w:cs="Times New Roman"/>
                <w:sz w:val="22"/>
                <w:szCs w:val="20"/>
                <w:highlight w:val="lightGray"/>
                <w:lang w:val="en-GB" w:bidi="ar-SA"/>
              </w:rPr>
            </w:pPr>
          </w:p>
        </w:tc>
        <w:tc>
          <w:tcPr>
            <w:tcW w:w="2013"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eastAsia="Times New Roman" w:hAnsi="Times New Roman" w:cs="Times New Roman"/>
                <w:sz w:val="22"/>
                <w:szCs w:val="20"/>
                <w:highlight w:val="lightGray"/>
                <w:lang w:val="en-GB" w:bidi="ar-SA"/>
              </w:rPr>
            </w:pPr>
          </w:p>
        </w:tc>
        <w:tc>
          <w:tcPr>
            <w:tcW w:w="1379"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0"/>
                <w:lang w:val="en-GB" w:bidi="ar-SA"/>
              </w:rPr>
            </w:pPr>
          </w:p>
        </w:tc>
        <w:tc>
          <w:tcPr>
            <w:tcW w:w="234"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0"/>
                <w:lang w:val="en-GB" w:bidi="ar-SA"/>
              </w:rPr>
            </w:pPr>
          </w:p>
        </w:tc>
        <w:tc>
          <w:tcPr>
            <w:tcW w:w="1720"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eastAsia="Times New Roman" w:hAnsi="Times New Roman" w:cs="Times New Roman"/>
                <w:sz w:val="22"/>
                <w:szCs w:val="20"/>
                <w:lang w:val="en-GB" w:bidi="ar-SA"/>
              </w:rPr>
            </w:pPr>
          </w:p>
        </w:tc>
      </w:tr>
      <w:tr w:rsidR="00B3511D" w:rsidRPr="00B3511D" w:rsidTr="00544C4A">
        <w:tc>
          <w:tcPr>
            <w:tcW w:w="2250" w:type="dxa"/>
            <w:shd w:val="clear" w:color="auto" w:fill="auto"/>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eastAsia="Times New Roman" w:hAnsi="Times New Roman" w:cs="Times New Roman"/>
                <w:i/>
                <w:iCs/>
                <w:sz w:val="22"/>
                <w:szCs w:val="20"/>
                <w:lang w:val="en-GB" w:bidi="ar-SA"/>
              </w:rPr>
            </w:pPr>
            <w:r w:rsidRPr="00B3511D">
              <w:rPr>
                <w:rFonts w:ascii="Times New Roman" w:eastAsia="Times New Roman" w:hAnsi="Times New Roman" w:cs="Times New Roman"/>
                <w:sz w:val="22"/>
                <w:szCs w:val="20"/>
                <w:lang w:val="en-GB" w:bidi="ar-SA"/>
              </w:rPr>
              <w:t>Annual dividend</w:t>
            </w:r>
            <w:r w:rsidR="00544C4A">
              <w:rPr>
                <w:rFonts w:ascii="Times New Roman" w:eastAsia="Times New Roman" w:hAnsi="Times New Roman" w:cs="Times New Roman"/>
                <w:sz w:val="22"/>
                <w:szCs w:val="20"/>
                <w:lang w:val="en-GB" w:bidi="ar-SA"/>
              </w:rPr>
              <w:t xml:space="preserve"> 2018</w:t>
            </w:r>
          </w:p>
        </w:tc>
        <w:tc>
          <w:tcPr>
            <w:tcW w:w="1846"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eastAsia="Times New Roman" w:hAnsi="Times New Roman" w:cs="Times New Roman"/>
                <w:sz w:val="22"/>
                <w:szCs w:val="20"/>
                <w:highlight w:val="lightGray"/>
                <w:lang w:val="en-GB" w:bidi="ar-SA"/>
              </w:rPr>
            </w:pPr>
            <w:r w:rsidRPr="00B3511D">
              <w:rPr>
                <w:rFonts w:ascii="Times New Roman" w:eastAsia="Times New Roman" w:hAnsi="Times New Roman" w:cs="Times New Roman"/>
                <w:sz w:val="22"/>
                <w:szCs w:val="20"/>
                <w:lang w:val="en-GB" w:bidi="ar-SA"/>
              </w:rPr>
              <w:t>26 April 2019</w:t>
            </w:r>
          </w:p>
        </w:tc>
        <w:tc>
          <w:tcPr>
            <w:tcW w:w="2013"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eastAsia="Times New Roman" w:hAnsi="Times New Roman" w:cs="Times New Roman"/>
                <w:sz w:val="22"/>
                <w:szCs w:val="20"/>
                <w:highlight w:val="lightGray"/>
                <w:lang w:val="en-GB" w:bidi="ar-SA"/>
              </w:rPr>
            </w:pPr>
            <w:r w:rsidRPr="00B3511D">
              <w:rPr>
                <w:rFonts w:ascii="Times New Roman" w:eastAsia="Times New Roman" w:hAnsi="Times New Roman" w:cs="Times New Roman"/>
                <w:sz w:val="22"/>
                <w:szCs w:val="20"/>
                <w:lang w:val="en-GB" w:bidi="ar-SA"/>
              </w:rPr>
              <w:t>May 2019</w:t>
            </w:r>
          </w:p>
        </w:tc>
        <w:tc>
          <w:tcPr>
            <w:tcW w:w="1379"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cs="Times New Roman"/>
                <w:sz w:val="22"/>
                <w:szCs w:val="20"/>
                <w:lang w:val="en-GB" w:bidi="ar-SA"/>
              </w:rPr>
            </w:pPr>
            <w:r w:rsidRPr="00B3511D">
              <w:rPr>
                <w:rFonts w:ascii="Times New Roman" w:eastAsia="Times New Roman" w:hAnsi="Times New Roman" w:cs="Times New Roman"/>
                <w:sz w:val="22"/>
                <w:szCs w:val="20"/>
                <w:lang w:val="en-GB" w:bidi="ar-SA"/>
              </w:rPr>
              <w:t>0.104</w:t>
            </w:r>
          </w:p>
        </w:tc>
        <w:tc>
          <w:tcPr>
            <w:tcW w:w="234"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2"/>
                <w:szCs w:val="20"/>
                <w:lang w:val="en-GB" w:bidi="ar-SA"/>
              </w:rPr>
            </w:pPr>
          </w:p>
        </w:tc>
        <w:tc>
          <w:tcPr>
            <w:tcW w:w="1720" w:type="dxa"/>
            <w:shd w:val="clear" w:color="auto" w:fill="auto"/>
            <w:vAlign w:val="bottom"/>
          </w:tcPr>
          <w:p w:rsidR="00F01B43" w:rsidRPr="00B3511D" w:rsidRDefault="00F01B43" w:rsidP="00B3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6"/>
                <w:tab w:val="left" w:pos="1156"/>
              </w:tabs>
              <w:ind w:left="-96" w:right="-83"/>
              <w:jc w:val="center"/>
              <w:rPr>
                <w:rFonts w:ascii="Times New Roman" w:eastAsia="Times New Roman" w:hAnsi="Times New Roman" w:cs="Times New Roman"/>
                <w:sz w:val="22"/>
                <w:szCs w:val="20"/>
                <w:lang w:val="en-GB" w:bidi="ar-SA"/>
              </w:rPr>
            </w:pPr>
            <w:r w:rsidRPr="00B3511D">
              <w:rPr>
                <w:rFonts w:ascii="Times New Roman" w:eastAsia="Times New Roman" w:hAnsi="Times New Roman" w:cs="Times New Roman"/>
                <w:sz w:val="22"/>
                <w:szCs w:val="20"/>
                <w:lang w:val="en-GB" w:bidi="ar-SA"/>
              </w:rPr>
              <w:t xml:space="preserve">            52</w:t>
            </w:r>
            <w:r w:rsidR="009E09E4">
              <w:rPr>
                <w:rFonts w:ascii="Times New Roman" w:eastAsia="Times New Roman" w:hAnsi="Times New Roman" w:cs="Times New Roman"/>
                <w:sz w:val="22"/>
                <w:szCs w:val="20"/>
                <w:lang w:val="en-GB" w:bidi="ar-SA"/>
              </w:rPr>
              <w:t>,000</w:t>
            </w:r>
          </w:p>
        </w:tc>
      </w:tr>
    </w:tbl>
    <w:p w:rsidR="009B7D0E" w:rsidRDefault="009B7D0E"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rsidR="009B7D0E" w:rsidRDefault="009B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b/>
          <w:bCs/>
          <w:sz w:val="24"/>
          <w:szCs w:val="24"/>
        </w:rPr>
      </w:pPr>
      <w:r>
        <w:rPr>
          <w:rFonts w:ascii="Times New Roman" w:eastAsia="Angsana New" w:hAnsi="Times New Roman"/>
          <w:b/>
          <w:bCs/>
          <w:sz w:val="24"/>
          <w:szCs w:val="24"/>
        </w:rPr>
        <w:br w:type="page"/>
      </w:r>
    </w:p>
    <w:p w:rsidR="00B957A5" w:rsidRDefault="00B957A5"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r>
        <w:rPr>
          <w:rFonts w:ascii="Times New Roman" w:eastAsia="Angsana New" w:hAnsi="Times New Roman"/>
          <w:b/>
          <w:bCs/>
          <w:sz w:val="24"/>
          <w:szCs w:val="24"/>
        </w:rPr>
        <w:lastRenderedPageBreak/>
        <w:t>2</w:t>
      </w:r>
      <w:r w:rsidR="007137EC">
        <w:rPr>
          <w:rFonts w:ascii="Times New Roman" w:eastAsia="Angsana New" w:hAnsi="Times New Roman"/>
          <w:b/>
          <w:bCs/>
          <w:sz w:val="24"/>
          <w:szCs w:val="24"/>
        </w:rPr>
        <w:t>3</w:t>
      </w:r>
      <w:r>
        <w:rPr>
          <w:rFonts w:ascii="Times New Roman" w:eastAsia="Angsana New" w:hAnsi="Times New Roman"/>
          <w:b/>
          <w:bCs/>
          <w:sz w:val="24"/>
          <w:szCs w:val="24"/>
        </w:rPr>
        <w:tab/>
        <w:t>Financial instruments</w:t>
      </w:r>
    </w:p>
    <w:p w:rsidR="00B957A5" w:rsidRDefault="00B957A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rsidR="00681F9D" w:rsidRPr="00681F9D" w:rsidRDefault="00681F9D" w:rsidP="00877DD1">
      <w:pPr>
        <w:tabs>
          <w:tab w:val="clear" w:pos="454"/>
          <w:tab w:val="left" w:pos="540"/>
        </w:tabs>
        <w:rPr>
          <w:rFonts w:ascii="Times New Roman" w:hAnsi="Times New Roman" w:cs="Times New Roman"/>
          <w:b/>
          <w:bCs/>
          <w:sz w:val="22"/>
          <w:szCs w:val="22"/>
        </w:rPr>
      </w:pPr>
      <w:r>
        <w:rPr>
          <w:rFonts w:ascii="Times New Roman" w:eastAsia="Angsana New" w:hAnsi="Times New Roman"/>
          <w:b/>
          <w:bCs/>
          <w:sz w:val="24"/>
          <w:szCs w:val="24"/>
        </w:rPr>
        <w:tab/>
      </w:r>
      <w:r w:rsidR="00877DD1">
        <w:rPr>
          <w:rFonts w:ascii="Times New Roman" w:eastAsia="Angsana New" w:hAnsi="Times New Roman"/>
          <w:b/>
          <w:bCs/>
          <w:sz w:val="24"/>
          <w:szCs w:val="24"/>
        </w:rPr>
        <w:tab/>
      </w:r>
      <w:r w:rsidRPr="00681F9D">
        <w:rPr>
          <w:rFonts w:ascii="Times New Roman" w:hAnsi="Times New Roman" w:cs="Times New Roman"/>
          <w:b/>
          <w:bCs/>
          <w:i/>
          <w:iCs/>
          <w:sz w:val="22"/>
          <w:szCs w:val="22"/>
        </w:rPr>
        <w:t>Financial risk management policies</w:t>
      </w:r>
      <w:r w:rsidRPr="00681F9D">
        <w:rPr>
          <w:rFonts w:ascii="Times New Roman" w:hAnsi="Times New Roman" w:cs="Times New Roman"/>
          <w:b/>
          <w:bCs/>
          <w:sz w:val="22"/>
          <w:szCs w:val="22"/>
        </w:rPr>
        <w:t xml:space="preserve">   </w:t>
      </w:r>
    </w:p>
    <w:p w:rsidR="00681F9D" w:rsidRPr="00681F9D" w:rsidRDefault="00681F9D" w:rsidP="00681F9D">
      <w:pPr>
        <w:rPr>
          <w:rFonts w:ascii="Times New Roman" w:hAnsi="Times New Roman" w:cs="Times New Roman"/>
          <w:b/>
          <w:bCs/>
          <w:sz w:val="22"/>
          <w:szCs w:val="22"/>
        </w:rPr>
      </w:pPr>
    </w:p>
    <w:p w:rsidR="00681F9D" w:rsidRPr="00681F9D" w:rsidRDefault="00681F9D" w:rsidP="00877DD1">
      <w:pPr>
        <w:ind w:left="540"/>
        <w:jc w:val="thaiDistribute"/>
        <w:rPr>
          <w:rFonts w:ascii="Times New Roman" w:hAnsi="Times New Roman" w:cs="Times New Roman"/>
          <w:sz w:val="22"/>
          <w:szCs w:val="22"/>
        </w:rPr>
      </w:pPr>
      <w:r w:rsidRPr="00681F9D">
        <w:rPr>
          <w:rFonts w:ascii="Times New Roman" w:hAnsi="Times New Roman" w:cs="Times New Roman"/>
          <w:sz w:val="22"/>
          <w:szCs w:val="22"/>
        </w:rPr>
        <w:t>The Group is exposed to normal business risks from changes in market interest rates and from non-performance of contractual obligations by counterparties. The Group does not hold or issue derivatives for speculative or trading purposes.</w:t>
      </w:r>
    </w:p>
    <w:p w:rsidR="00681F9D" w:rsidRPr="00681F9D" w:rsidRDefault="00681F9D" w:rsidP="00681F9D">
      <w:pPr>
        <w:jc w:val="thaiDistribute"/>
        <w:rPr>
          <w:rFonts w:ascii="Times New Roman" w:hAnsi="Times New Roman" w:cs="Times New Roman"/>
          <w:sz w:val="22"/>
          <w:szCs w:val="22"/>
        </w:rPr>
      </w:pPr>
    </w:p>
    <w:p w:rsidR="00681F9D" w:rsidRPr="00681F9D" w:rsidRDefault="00681F9D" w:rsidP="00877DD1">
      <w:pPr>
        <w:ind w:left="540"/>
        <w:jc w:val="thaiDistribute"/>
        <w:rPr>
          <w:rFonts w:ascii="Times New Roman" w:hAnsi="Times New Roman" w:cs="Times New Roman"/>
          <w:sz w:val="22"/>
          <w:szCs w:val="22"/>
        </w:rPr>
      </w:pPr>
      <w:r w:rsidRPr="00681F9D">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681F9D" w:rsidRPr="00681F9D" w:rsidRDefault="00681F9D" w:rsidP="00681F9D"/>
    <w:p w:rsidR="00681F9D" w:rsidRPr="00681F9D" w:rsidRDefault="00681F9D" w:rsidP="00877DD1">
      <w:pPr>
        <w:tabs>
          <w:tab w:val="clear" w:pos="454"/>
          <w:tab w:val="left" w:pos="540"/>
        </w:tabs>
        <w:jc w:val="thaiDistribute"/>
        <w:rPr>
          <w:rFonts w:ascii="Times New Roman" w:hAnsi="Times New Roman" w:cs="Times New Roman"/>
          <w:b/>
          <w:bCs/>
          <w:i/>
          <w:iCs/>
          <w:sz w:val="22"/>
          <w:szCs w:val="22"/>
        </w:rPr>
      </w:pPr>
      <w:r w:rsidRPr="00681F9D">
        <w:tab/>
      </w:r>
      <w:r w:rsidRPr="00681F9D">
        <w:tab/>
      </w:r>
      <w:r w:rsidRPr="00681F9D">
        <w:rPr>
          <w:rFonts w:ascii="Times New Roman" w:hAnsi="Times New Roman" w:cs="Times New Roman"/>
          <w:b/>
          <w:bCs/>
          <w:i/>
          <w:iCs/>
          <w:sz w:val="22"/>
          <w:szCs w:val="22"/>
        </w:rPr>
        <w:t xml:space="preserve">Capital management  </w:t>
      </w:r>
    </w:p>
    <w:p w:rsidR="00681F9D" w:rsidRPr="00681F9D" w:rsidRDefault="00681F9D" w:rsidP="00681F9D">
      <w:pPr>
        <w:jc w:val="thaiDistribute"/>
        <w:rPr>
          <w:rFonts w:ascii="Times New Roman" w:hAnsi="Times New Roman" w:cs="Times New Roman"/>
          <w:i/>
          <w:iCs/>
          <w:sz w:val="22"/>
          <w:szCs w:val="22"/>
        </w:rPr>
      </w:pPr>
      <w:r w:rsidRPr="00681F9D">
        <w:rPr>
          <w:rFonts w:ascii="Times New Roman" w:hAnsi="Times New Roman" w:cs="Times New Roman"/>
          <w:i/>
          <w:iCs/>
          <w:sz w:val="22"/>
          <w:szCs w:val="22"/>
        </w:rPr>
        <w:t xml:space="preserve">  </w:t>
      </w:r>
    </w:p>
    <w:p w:rsidR="00681F9D" w:rsidRPr="00681F9D" w:rsidRDefault="00681F9D" w:rsidP="00877DD1">
      <w:pPr>
        <w:ind w:left="540"/>
        <w:jc w:val="thaiDistribute"/>
        <w:rPr>
          <w:rFonts w:ascii="Times New Roman" w:hAnsi="Times New Roman" w:cs="Times New Roman"/>
          <w:sz w:val="22"/>
          <w:szCs w:val="22"/>
        </w:rPr>
      </w:pPr>
      <w:r w:rsidRPr="00681F9D">
        <w:rPr>
          <w:rFonts w:ascii="Times New Roman" w:hAnsi="Times New Roman" w:cs="Times New Roman"/>
          <w:sz w:val="22"/>
          <w:szCs w:val="22"/>
        </w:rPr>
        <w:t xml:space="preserve">The Board of Directors’ policy is to maintain a strong capital base </w:t>
      </w:r>
      <w:proofErr w:type="gramStart"/>
      <w:r w:rsidRPr="00681F9D">
        <w:rPr>
          <w:rFonts w:ascii="Times New Roman" w:hAnsi="Times New Roman" w:cs="Times New Roman"/>
          <w:sz w:val="22"/>
          <w:szCs w:val="22"/>
        </w:rPr>
        <w:t>so as to</w:t>
      </w:r>
      <w:proofErr w:type="gramEnd"/>
      <w:r w:rsidRPr="00681F9D">
        <w:rPr>
          <w:rFonts w:ascii="Times New Roman" w:hAnsi="Times New Roman" w:cs="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excluding non-controlling interests </w:t>
      </w:r>
      <w:proofErr w:type="gramStart"/>
      <w:r w:rsidRPr="00681F9D">
        <w:rPr>
          <w:rFonts w:ascii="Times New Roman" w:hAnsi="Times New Roman" w:cs="Times New Roman"/>
          <w:sz w:val="22"/>
          <w:szCs w:val="22"/>
        </w:rPr>
        <w:t>and also</w:t>
      </w:r>
      <w:proofErr w:type="gramEnd"/>
      <w:r w:rsidRPr="00681F9D">
        <w:rPr>
          <w:rFonts w:ascii="Times New Roman" w:hAnsi="Times New Roman" w:cs="Times New Roman"/>
          <w:sz w:val="22"/>
          <w:szCs w:val="22"/>
        </w:rPr>
        <w:t xml:space="preserve"> monitors the level of dividends to ordinary shareholders.</w:t>
      </w:r>
    </w:p>
    <w:p w:rsidR="00681F9D" w:rsidRPr="00681F9D" w:rsidRDefault="00681F9D" w:rsidP="00681F9D">
      <w:pPr>
        <w:ind w:left="454"/>
        <w:jc w:val="thaiDistribute"/>
        <w:rPr>
          <w:rFonts w:ascii="Times New Roman" w:hAnsi="Times New Roman" w:cs="Times New Roman"/>
          <w:sz w:val="22"/>
          <w:szCs w:val="22"/>
        </w:rPr>
      </w:pPr>
    </w:p>
    <w:p w:rsidR="00681F9D" w:rsidRPr="00681F9D" w:rsidRDefault="00681F9D" w:rsidP="00877DD1">
      <w:pPr>
        <w:ind w:left="454" w:firstLine="86"/>
        <w:jc w:val="thaiDistribute"/>
        <w:rPr>
          <w:rFonts w:ascii="Times New Roman" w:hAnsi="Times New Roman" w:cs="Times New Roman"/>
          <w:b/>
          <w:bCs/>
          <w:i/>
          <w:iCs/>
          <w:sz w:val="22"/>
          <w:szCs w:val="22"/>
        </w:rPr>
      </w:pPr>
      <w:r w:rsidRPr="00681F9D">
        <w:rPr>
          <w:rFonts w:ascii="Times New Roman" w:hAnsi="Times New Roman" w:cs="Times New Roman"/>
          <w:b/>
          <w:bCs/>
          <w:i/>
          <w:iCs/>
          <w:sz w:val="22"/>
          <w:szCs w:val="22"/>
        </w:rPr>
        <w:t xml:space="preserve">Interest rate risk  </w:t>
      </w:r>
    </w:p>
    <w:p w:rsidR="00681F9D" w:rsidRPr="00681F9D" w:rsidRDefault="00681F9D" w:rsidP="00681F9D">
      <w:pPr>
        <w:ind w:left="454"/>
        <w:jc w:val="thaiDistribute"/>
        <w:rPr>
          <w:rFonts w:ascii="Times New Roman" w:hAnsi="Times New Roman" w:cs="Times New Roman"/>
          <w:b/>
          <w:bCs/>
          <w:i/>
          <w:iCs/>
          <w:sz w:val="22"/>
          <w:szCs w:val="22"/>
        </w:rPr>
      </w:pPr>
    </w:p>
    <w:p w:rsidR="00681F9D" w:rsidRDefault="00681F9D" w:rsidP="00877DD1">
      <w:pPr>
        <w:ind w:left="540"/>
        <w:jc w:val="thaiDistribute"/>
        <w:rPr>
          <w:rFonts w:ascii="Times New Roman" w:hAnsi="Times New Roman" w:cs="Times New Roman"/>
          <w:sz w:val="22"/>
          <w:szCs w:val="22"/>
        </w:rPr>
      </w:pPr>
      <w:r w:rsidRPr="00681F9D">
        <w:rPr>
          <w:rFonts w:ascii="Times New Roman" w:hAnsi="Times New Roman" w:cs="Times New Roman"/>
          <w:sz w:val="22"/>
          <w:szCs w:val="22"/>
        </w:rPr>
        <w:t>Interest rate risk is the risk that future movements in market interest rates will affect the results of the Group’s operations and its cash flows</w:t>
      </w:r>
      <w:r w:rsidR="00021898">
        <w:rPr>
          <w:rFonts w:ascii="Times New Roman" w:hAnsi="Times New Roman" w:cs="Times New Roman"/>
          <w:sz w:val="22"/>
          <w:szCs w:val="22"/>
        </w:rPr>
        <w:t xml:space="preserve">. </w:t>
      </w:r>
      <w:r w:rsidRPr="00681F9D">
        <w:rPr>
          <w:rFonts w:ascii="Times New Roman" w:hAnsi="Times New Roman" w:cs="Times New Roman"/>
          <w:sz w:val="22"/>
          <w:szCs w:val="22"/>
        </w:rPr>
        <w:t xml:space="preserve">The Group is primarily exposed to interest rate risk from its </w:t>
      </w:r>
      <w:r w:rsidR="00C275C0">
        <w:rPr>
          <w:rFonts w:ascii="Times New Roman" w:hAnsi="Times New Roman" w:cs="Times New Roman"/>
          <w:sz w:val="22"/>
          <w:szCs w:val="22"/>
        </w:rPr>
        <w:t xml:space="preserve">lending and </w:t>
      </w:r>
      <w:r w:rsidRPr="00681F9D">
        <w:rPr>
          <w:rFonts w:ascii="Times New Roman" w:hAnsi="Times New Roman" w:cs="Times New Roman"/>
          <w:sz w:val="22"/>
          <w:szCs w:val="22"/>
        </w:rPr>
        <w:t>borrowings</w:t>
      </w:r>
      <w:r w:rsidR="00C275C0">
        <w:rPr>
          <w:rFonts w:ascii="Times New Roman" w:hAnsi="Times New Roman" w:cs="Times New Roman"/>
          <w:sz w:val="22"/>
          <w:szCs w:val="22"/>
        </w:rPr>
        <w:t>.</w:t>
      </w:r>
      <w:r w:rsidRPr="00681F9D">
        <w:rPr>
          <w:rFonts w:ascii="Times New Roman" w:hAnsi="Times New Roman" w:cs="Times New Roman"/>
          <w:sz w:val="22"/>
          <w:szCs w:val="22"/>
        </w:rPr>
        <w:t xml:space="preserve"> The Group mitigates this risk by ensuring that the majority of its </w:t>
      </w:r>
      <w:proofErr w:type="spellStart"/>
      <w:r w:rsidR="009E09E4">
        <w:rPr>
          <w:rFonts w:ascii="Times New Roman" w:hAnsi="Times New Roman" w:cs="Times New Roman"/>
          <w:sz w:val="22"/>
          <w:szCs w:val="22"/>
        </w:rPr>
        <w:t>lendings</w:t>
      </w:r>
      <w:proofErr w:type="spellEnd"/>
      <w:r w:rsidR="009E09E4">
        <w:rPr>
          <w:rFonts w:ascii="Times New Roman" w:hAnsi="Times New Roman" w:cs="Times New Roman"/>
          <w:sz w:val="22"/>
          <w:szCs w:val="22"/>
        </w:rPr>
        <w:t xml:space="preserve"> </w:t>
      </w:r>
      <w:r w:rsidRPr="00681F9D">
        <w:rPr>
          <w:rFonts w:ascii="Times New Roman" w:hAnsi="Times New Roman" w:cs="Times New Roman"/>
          <w:sz w:val="22"/>
          <w:szCs w:val="22"/>
        </w:rPr>
        <w:t>and borrowings are at fixed interest rates</w:t>
      </w:r>
    </w:p>
    <w:p w:rsidR="002256E9" w:rsidRDefault="002256E9" w:rsidP="00877DD1">
      <w:pPr>
        <w:ind w:left="540"/>
        <w:jc w:val="thaiDistribute"/>
        <w:rPr>
          <w:rFonts w:ascii="Times New Roman" w:hAnsi="Times New Roman" w:cs="Times New Roman"/>
          <w:sz w:val="22"/>
          <w:szCs w:val="22"/>
        </w:rPr>
      </w:pPr>
    </w:p>
    <w:p w:rsidR="00681F9D" w:rsidRDefault="00681F9D"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Times New Roman" w:hAnsi="Times New Roman" w:cs="Times New Roman"/>
          <w:sz w:val="22"/>
          <w:szCs w:val="20"/>
          <w:lang w:bidi="ar-SA"/>
        </w:rPr>
      </w:pPr>
      <w:r w:rsidRPr="00681F9D">
        <w:rPr>
          <w:rFonts w:ascii="Times New Roman" w:eastAsia="Times New Roman" w:hAnsi="Times New Roman" w:cs="Times New Roman"/>
          <w:sz w:val="22"/>
          <w:szCs w:val="20"/>
          <w:lang w:bidi="ar-SA"/>
        </w:rPr>
        <w:t xml:space="preserve">The interest rates of financial </w:t>
      </w:r>
      <w:r w:rsidRPr="00681F9D">
        <w:rPr>
          <w:rFonts w:ascii="Times New Roman" w:eastAsia="Times New Roman" w:hAnsi="Times New Roman"/>
          <w:sz w:val="22"/>
          <w:szCs w:val="20"/>
        </w:rPr>
        <w:t xml:space="preserve">assets and </w:t>
      </w:r>
      <w:r w:rsidRPr="00681F9D">
        <w:rPr>
          <w:rFonts w:ascii="Times New Roman" w:eastAsia="Times New Roman" w:hAnsi="Times New Roman" w:cs="Times New Roman"/>
          <w:sz w:val="22"/>
          <w:szCs w:val="20"/>
          <w:lang w:bidi="ar-SA"/>
        </w:rPr>
        <w:t>financial liabilities</w:t>
      </w:r>
      <w:r w:rsidRPr="00681F9D">
        <w:rPr>
          <w:rFonts w:ascii="Times New Roman" w:eastAsia="Times New Roman" w:hAnsi="Times New Roman" w:cs="Times New Roman"/>
          <w:b/>
          <w:bCs/>
          <w:sz w:val="22"/>
          <w:szCs w:val="20"/>
          <w:lang w:bidi="ar-SA"/>
        </w:rPr>
        <w:t xml:space="preserve"> </w:t>
      </w:r>
      <w:r w:rsidRPr="00681F9D">
        <w:rPr>
          <w:rFonts w:ascii="Times New Roman" w:eastAsia="Times New Roman" w:hAnsi="Times New Roman" w:cs="Times New Roman"/>
          <w:sz w:val="22"/>
          <w:szCs w:val="20"/>
          <w:lang w:bidi="ar-SA"/>
        </w:rPr>
        <w:t xml:space="preserve">as at 31 December and the </w:t>
      </w:r>
      <w:r w:rsidR="00EC69C8">
        <w:rPr>
          <w:rFonts w:ascii="Times New Roman" w:eastAsia="Times New Roman" w:hAnsi="Times New Roman" w:cs="Times New Roman"/>
          <w:sz w:val="22"/>
          <w:szCs w:val="20"/>
          <w:lang w:bidi="ar-SA"/>
        </w:rPr>
        <w:t xml:space="preserve">maturity </w:t>
      </w:r>
      <w:r w:rsidRPr="00681F9D">
        <w:rPr>
          <w:rFonts w:ascii="Times New Roman" w:eastAsia="Times New Roman" w:hAnsi="Times New Roman" w:cs="Times New Roman"/>
          <w:sz w:val="22"/>
          <w:szCs w:val="20"/>
          <w:lang w:bidi="ar-SA"/>
        </w:rPr>
        <w:t>periods were as follows:</w:t>
      </w:r>
    </w:p>
    <w:p w:rsidR="00877DD1" w:rsidRDefault="00877DD1"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Times New Roman" w:hAnsi="Times New Roman" w:cs="Times New Roman"/>
          <w:sz w:val="22"/>
          <w:szCs w:val="20"/>
          <w:lang w:bidi="ar-SA"/>
        </w:rPr>
      </w:pPr>
    </w:p>
    <w:tbl>
      <w:tblPr>
        <w:tblW w:w="10170" w:type="dxa"/>
        <w:tblInd w:w="270" w:type="dxa"/>
        <w:tblLayout w:type="fixed"/>
        <w:tblLook w:val="04A0" w:firstRow="1" w:lastRow="0" w:firstColumn="1" w:lastColumn="0" w:noHBand="0" w:noVBand="1"/>
      </w:tblPr>
      <w:tblGrid>
        <w:gridCol w:w="2250"/>
        <w:gridCol w:w="1260"/>
        <w:gridCol w:w="809"/>
        <w:gridCol w:w="236"/>
        <w:gridCol w:w="894"/>
        <w:gridCol w:w="261"/>
        <w:gridCol w:w="968"/>
        <w:gridCol w:w="270"/>
        <w:gridCol w:w="857"/>
        <w:gridCol w:w="270"/>
        <w:gridCol w:w="799"/>
        <w:gridCol w:w="236"/>
        <w:gridCol w:w="1060"/>
      </w:tblGrid>
      <w:tr w:rsidR="00546ACC" w:rsidRPr="00CF327D" w:rsidTr="00B651EA">
        <w:trPr>
          <w:tblHeader/>
        </w:trPr>
        <w:tc>
          <w:tcPr>
            <w:tcW w:w="225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6660" w:type="dxa"/>
            <w:gridSpan w:val="11"/>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sidRPr="00EE7ECF">
              <w:rPr>
                <w:rFonts w:ascii="Times New Roman" w:hAnsi="Times New Roman" w:cs="Times New Roman"/>
                <w:b/>
                <w:bCs/>
                <w:sz w:val="20"/>
                <w:szCs w:val="20"/>
              </w:rPr>
              <w:t>Consolidated financial statements</w:t>
            </w:r>
          </w:p>
        </w:tc>
      </w:tr>
      <w:tr w:rsidR="00546ACC" w:rsidRPr="00CF327D" w:rsidTr="00B651EA">
        <w:trPr>
          <w:tblHeader/>
        </w:trPr>
        <w:tc>
          <w:tcPr>
            <w:tcW w:w="225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6660" w:type="dxa"/>
            <w:gridSpan w:val="11"/>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Maturity</w:t>
            </w:r>
            <w:r>
              <w:rPr>
                <w:rFonts w:ascii="Times New Roman" w:hAnsi="Times New Roman" w:cs="Times New Roman"/>
                <w:sz w:val="20"/>
                <w:szCs w:val="20"/>
              </w:rPr>
              <w:t xml:space="preserve"> periods</w:t>
            </w:r>
          </w:p>
        </w:tc>
      </w:tr>
      <w:tr w:rsidR="00546ACC" w:rsidRPr="00CF327D" w:rsidTr="00B651EA">
        <w:trPr>
          <w:tblHeader/>
        </w:trPr>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EE7ECF">
              <w:rPr>
                <w:rFonts w:ascii="Times New Roman" w:hAnsi="Times New Roman" w:cs="Times New Roman"/>
                <w:b/>
                <w:bCs/>
                <w:i/>
                <w:iCs/>
                <w:sz w:val="20"/>
                <w:szCs w:val="20"/>
              </w:rPr>
              <w:t>As at 31 December</w:t>
            </w:r>
          </w:p>
        </w:tc>
        <w:tc>
          <w:tcPr>
            <w:tcW w:w="1260" w:type="dxa"/>
            <w:shd w:val="clear" w:color="auto" w:fill="auto"/>
            <w:vAlign w:val="bottom"/>
          </w:tcPr>
          <w:p w:rsidR="00546ACC" w:rsidRPr="00EE7ECF"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79"/>
              <w:jc w:val="center"/>
              <w:rPr>
                <w:rFonts w:ascii="Times New Roman" w:hAnsi="Times New Roman" w:cs="Times New Roman"/>
                <w:sz w:val="20"/>
                <w:szCs w:val="20"/>
                <w:lang w:val="en-GB" w:bidi="ar-SA"/>
              </w:rPr>
            </w:pPr>
            <w:r w:rsidRPr="00EE7ECF">
              <w:rPr>
                <w:rFonts w:ascii="Times New Roman" w:hAnsi="Times New Roman" w:cs="Times New Roman"/>
                <w:sz w:val="20"/>
                <w:szCs w:val="20"/>
                <w:lang w:val="en-GB" w:bidi="ar-SA"/>
              </w:rPr>
              <w:t>Interest</w:t>
            </w:r>
          </w:p>
          <w:p w:rsidR="00546ACC" w:rsidRPr="00EE7ECF"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79"/>
              <w:jc w:val="center"/>
              <w:rPr>
                <w:rFonts w:ascii="Times New Roman" w:hAnsi="Times New Roman" w:cs="Times New Roman"/>
                <w:sz w:val="20"/>
                <w:szCs w:val="20"/>
                <w:lang w:val="en-GB" w:bidi="ar-SA"/>
              </w:rPr>
            </w:pPr>
            <w:r w:rsidRPr="00EE7ECF">
              <w:rPr>
                <w:rFonts w:ascii="Times New Roman" w:hAnsi="Times New Roman" w:cs="Times New Roman"/>
                <w:sz w:val="20"/>
                <w:szCs w:val="20"/>
                <w:lang w:val="en-GB" w:bidi="ar-SA"/>
              </w:rPr>
              <w:t>rate</w:t>
            </w:r>
          </w:p>
        </w:tc>
        <w:tc>
          <w:tcPr>
            <w:tcW w:w="809" w:type="dxa"/>
            <w:tcBorders>
              <w:top w:val="single" w:sz="4" w:space="0" w:color="auto"/>
            </w:tcBorders>
            <w:vAlign w:val="bottom"/>
          </w:tcPr>
          <w:p w:rsidR="00546ACC" w:rsidRPr="00EE7ECF"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rsidR="00546ACC" w:rsidRPr="00EE7ECF"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36" w:type="dxa"/>
            <w:tcBorders>
              <w:top w:val="single" w:sz="4" w:space="0" w:color="auto"/>
            </w:tcBorders>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894" w:type="dxa"/>
            <w:tcBorders>
              <w:top w:val="single" w:sz="4" w:space="0" w:color="auto"/>
            </w:tcBorders>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61" w:type="dxa"/>
            <w:tcBorders>
              <w:top w:val="single" w:sz="4" w:space="0" w:color="auto"/>
            </w:tcBorders>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68" w:type="dxa"/>
            <w:tcBorders>
              <w:top w:val="single" w:sz="4" w:space="0" w:color="auto"/>
            </w:tcBorders>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70" w:type="dxa"/>
            <w:tcBorders>
              <w:top w:val="single" w:sz="4" w:space="0" w:color="auto"/>
            </w:tcBorders>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857" w:type="dxa"/>
            <w:tcBorders>
              <w:top w:val="single" w:sz="4" w:space="0" w:color="auto"/>
            </w:tcBorders>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70" w:type="dxa"/>
            <w:tcBorders>
              <w:top w:val="single" w:sz="4" w:space="0" w:color="auto"/>
            </w:tcBorders>
          </w:tcPr>
          <w:p w:rsidR="00546ACC" w:rsidRDefault="00546ACC"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799" w:type="dxa"/>
            <w:tcBorders>
              <w:top w:val="single" w:sz="4" w:space="0" w:color="auto"/>
            </w:tcBorders>
            <w:vAlign w:val="bottom"/>
          </w:tcPr>
          <w:p w:rsidR="00546ACC" w:rsidRPr="00EE7ECF" w:rsidRDefault="00546ACC"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36" w:type="dxa"/>
            <w:tcBorders>
              <w:top w:val="single" w:sz="4" w:space="0" w:color="auto"/>
            </w:tcBorders>
            <w:shd w:val="clear" w:color="auto" w:fill="auto"/>
            <w:vAlign w:val="bottom"/>
          </w:tcPr>
          <w:p w:rsidR="00546ACC" w:rsidRPr="00EE7ECF" w:rsidRDefault="00546ACC" w:rsidP="001D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060" w:type="dxa"/>
            <w:tcBorders>
              <w:top w:val="single" w:sz="4" w:space="0" w:color="auto"/>
            </w:tcBorders>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546ACC" w:rsidRPr="00CF327D" w:rsidTr="00B651EA">
        <w:trPr>
          <w:tblHeader/>
        </w:trPr>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1260" w:type="dxa"/>
            <w:shd w:val="clear" w:color="auto" w:fill="auto"/>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hanging="110"/>
              <w:jc w:val="center"/>
              <w:rPr>
                <w:rFonts w:ascii="Times New Roman" w:hAnsi="Times New Roman" w:cs="Times New Roman"/>
                <w:sz w:val="20"/>
                <w:szCs w:val="20"/>
                <w:cs/>
                <w:lang w:val="en-GB"/>
              </w:rPr>
            </w:pPr>
            <w:r>
              <w:rPr>
                <w:rFonts w:ascii="Times New Roman" w:hAnsi="Times New Roman" w:cs="Times New Roman"/>
                <w:i/>
                <w:iCs/>
                <w:sz w:val="20"/>
                <w:szCs w:val="20"/>
                <w:lang w:val="en-GB" w:bidi="ar-SA"/>
              </w:rPr>
              <w:t>(</w:t>
            </w:r>
            <w:r w:rsidRPr="00EE7ECF">
              <w:rPr>
                <w:rFonts w:ascii="Times New Roman" w:hAnsi="Times New Roman" w:cs="Times New Roman"/>
                <w:i/>
                <w:iCs/>
                <w:sz w:val="20"/>
                <w:szCs w:val="20"/>
                <w:lang w:val="en-GB" w:bidi="ar-SA"/>
              </w:rPr>
              <w:t>% per annum</w:t>
            </w:r>
            <w:r>
              <w:rPr>
                <w:rFonts w:ascii="Times New Roman" w:hAnsi="Times New Roman" w:cs="Times New Roman"/>
                <w:i/>
                <w:iCs/>
                <w:sz w:val="20"/>
                <w:szCs w:val="20"/>
                <w:lang w:val="en-GB" w:bidi="ar-SA"/>
              </w:rPr>
              <w:t>)</w:t>
            </w:r>
          </w:p>
        </w:tc>
        <w:tc>
          <w:tcPr>
            <w:tcW w:w="6660" w:type="dxa"/>
            <w:gridSpan w:val="11"/>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546ACC" w:rsidRPr="00CF327D" w:rsidTr="00B651EA">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cs/>
              </w:rPr>
            </w:pPr>
            <w:r w:rsidRPr="00EE7ECF">
              <w:rPr>
                <w:rFonts w:ascii="Times New Roman" w:hAnsi="Times New Roman" w:cs="Times New Roman"/>
                <w:b/>
                <w:bCs/>
                <w:i/>
                <w:iCs/>
                <w:sz w:val="20"/>
                <w:szCs w:val="20"/>
              </w:rPr>
              <w:t>2019</w:t>
            </w: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cs/>
                <w:lang w:val="en-GB"/>
              </w:rPr>
            </w:pPr>
          </w:p>
        </w:tc>
        <w:tc>
          <w:tcPr>
            <w:tcW w:w="809"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894" w:type="dxa"/>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61" w:type="dxa"/>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vAlign w:val="bottom"/>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546ACC" w:rsidRPr="00CF327D" w:rsidTr="00B651EA">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Financial assets</w:t>
            </w: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cs/>
                <w:lang w:val="en-GB"/>
              </w:rPr>
            </w:pPr>
          </w:p>
        </w:tc>
        <w:tc>
          <w:tcPr>
            <w:tcW w:w="809"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894"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546ACC" w:rsidRPr="00CF327D" w:rsidTr="00B651EA">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1260" w:type="dxa"/>
            <w:shd w:val="clear" w:color="auto" w:fill="auto"/>
          </w:tcPr>
          <w:p w:rsidR="00546ACC" w:rsidRDefault="00546ACC" w:rsidP="009D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cs="Times New Roman"/>
                <w:sz w:val="20"/>
                <w:szCs w:val="20"/>
                <w:lang w:val="en-GB"/>
              </w:rPr>
            </w:pPr>
          </w:p>
          <w:p w:rsidR="00546ACC" w:rsidRPr="009D2EE7" w:rsidRDefault="00546ACC" w:rsidP="009D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cs="Times New Roman"/>
                <w:sz w:val="20"/>
                <w:szCs w:val="20"/>
                <w:cs/>
                <w:lang w:val="en-GB"/>
              </w:rPr>
            </w:pPr>
            <w:r>
              <w:rPr>
                <w:rFonts w:ascii="Times New Roman" w:hAnsi="Times New Roman" w:cs="Times New Roman"/>
                <w:sz w:val="20"/>
                <w:szCs w:val="20"/>
                <w:lang w:val="en-GB"/>
              </w:rPr>
              <w:t>0.00 - 1.25</w:t>
            </w:r>
          </w:p>
        </w:tc>
        <w:tc>
          <w:tcPr>
            <w:tcW w:w="809" w:type="dxa"/>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22,432</w:t>
            </w:r>
          </w:p>
        </w:tc>
        <w:tc>
          <w:tcPr>
            <w:tcW w:w="236" w:type="dxa"/>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70" w:type="dxa"/>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127</w:t>
            </w: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22,559</w:t>
            </w:r>
          </w:p>
        </w:tc>
      </w:tr>
      <w:tr w:rsidR="00546ACC" w:rsidRPr="00CF327D" w:rsidTr="00B651EA">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sidR="00B651EA">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1260" w:type="dxa"/>
            <w:shd w:val="clear" w:color="auto" w:fill="auto"/>
          </w:tcPr>
          <w:p w:rsidR="00546ACC" w:rsidRDefault="00546ACC" w:rsidP="009D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546ACC" w:rsidRPr="00EE7ECF" w:rsidRDefault="00546ACC" w:rsidP="009D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Pr>
                <w:rFonts w:ascii="Times New Roman" w:hAnsi="Times New Roman" w:cs="Times New Roman"/>
                <w:sz w:val="20"/>
                <w:szCs w:val="20"/>
                <w:lang w:val="en-GB"/>
              </w:rPr>
              <w:t>5.00 - 17.50</w:t>
            </w:r>
          </w:p>
        </w:tc>
        <w:tc>
          <w:tcPr>
            <w:tcW w:w="809"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408,074</w:t>
            </w: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796,814</w:t>
            </w: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1,379</w:t>
            </w: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w:t>
            </w: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1,206,267</w:t>
            </w:r>
          </w:p>
        </w:tc>
      </w:tr>
      <w:tr w:rsidR="00546ACC" w:rsidRPr="00CF327D" w:rsidTr="00B651EA">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Pr>
                <w:rFonts w:ascii="Times New Roman" w:hAnsi="Times New Roman" w:cs="Times New Roman"/>
                <w:sz w:val="20"/>
                <w:szCs w:val="20"/>
                <w:lang w:val="en-GB"/>
              </w:rPr>
              <w:t>8.00 - 13.50</w:t>
            </w:r>
          </w:p>
        </w:tc>
        <w:tc>
          <w:tcPr>
            <w:tcW w:w="809" w:type="dxa"/>
          </w:tcPr>
          <w:p w:rsidR="00546ACC" w:rsidRPr="00EE7ECF" w:rsidRDefault="00546ACC"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22,106</w:t>
            </w: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w:t>
            </w: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22,106</w:t>
            </w:r>
          </w:p>
        </w:tc>
      </w:tr>
      <w:tr w:rsidR="00546ACC" w:rsidRPr="00CF327D" w:rsidTr="00732350">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Other receivables - installment receivables of insurance and loan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1260" w:type="dxa"/>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Pr>
                <w:rFonts w:ascii="Times New Roman" w:hAnsi="Times New Roman" w:cs="Times New Roman"/>
                <w:sz w:val="20"/>
                <w:szCs w:val="20"/>
                <w:lang w:val="en-GB"/>
              </w:rPr>
              <w:t>10.00 - 15.00</w:t>
            </w:r>
          </w:p>
        </w:tc>
        <w:tc>
          <w:tcPr>
            <w:tcW w:w="809" w:type="dxa"/>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8,564</w:t>
            </w: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70" w:type="dxa"/>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Default="00546ACC"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8,564</w:t>
            </w:r>
          </w:p>
        </w:tc>
      </w:tr>
      <w:tr w:rsidR="00546ACC" w:rsidRPr="00CF327D" w:rsidTr="00732350">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EE7ECF">
              <w:rPr>
                <w:rFonts w:ascii="Times New Roman" w:hAnsi="Times New Roman"/>
                <w:sz w:val="20"/>
                <w:szCs w:val="20"/>
              </w:rPr>
              <w:t>Long-term deposits at financial institution</w:t>
            </w:r>
          </w:p>
        </w:tc>
        <w:tc>
          <w:tcPr>
            <w:tcW w:w="1260" w:type="dxa"/>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Pr>
                <w:rFonts w:ascii="Times New Roman" w:hAnsi="Times New Roman" w:cs="Times New Roman"/>
                <w:sz w:val="20"/>
                <w:szCs w:val="20"/>
                <w:lang w:val="en-GB"/>
              </w:rPr>
              <w:t>1.19</w:t>
            </w:r>
          </w:p>
        </w:tc>
        <w:tc>
          <w:tcPr>
            <w:tcW w:w="809" w:type="dxa"/>
            <w:tcBorders>
              <w:bottom w:val="single" w:sz="4" w:space="0" w:color="auto"/>
            </w:tcBorders>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tcBorders>
              <w:bottom w:val="single" w:sz="4" w:space="0" w:color="auto"/>
            </w:tcBorders>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tcBorders>
              <w:bottom w:val="sing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1,000</w:t>
            </w: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tcBorders>
              <w:bottom w:val="single" w:sz="4" w:space="0" w:color="auto"/>
            </w:tcBorders>
            <w:shd w:val="clear" w:color="auto" w:fill="auto"/>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70" w:type="dxa"/>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Borders>
              <w:bottom w:val="single" w:sz="4" w:space="0" w:color="auto"/>
            </w:tcBorders>
          </w:tcPr>
          <w:p w:rsidR="00546ACC"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tcBorders>
              <w:bottom w:val="sing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1,000</w:t>
            </w:r>
          </w:p>
        </w:tc>
      </w:tr>
      <w:tr w:rsidR="00546ACC" w:rsidRPr="00F81ED2" w:rsidTr="00732350">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single" w:sz="4" w:space="0" w:color="auto"/>
              <w:bottom w:val="double" w:sz="4" w:space="0" w:color="auto"/>
            </w:tcBorders>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22,432</w:t>
            </w: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single" w:sz="4" w:space="0" w:color="auto"/>
              <w:bottom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43</w:t>
            </w:r>
            <w:r>
              <w:rPr>
                <w:rFonts w:ascii="Times New Roman" w:hAnsi="Times New Roman" w:cs="Times New Roman"/>
                <w:b/>
                <w:bCs/>
                <w:sz w:val="20"/>
                <w:szCs w:val="20"/>
              </w:rPr>
              <w:t>8</w:t>
            </w:r>
            <w:r w:rsidRPr="00EE7ECF">
              <w:rPr>
                <w:rFonts w:ascii="Times New Roman" w:hAnsi="Times New Roman" w:cs="Times New Roman"/>
                <w:b/>
                <w:bCs/>
                <w:sz w:val="20"/>
                <w:szCs w:val="20"/>
              </w:rPr>
              <w:t>,</w:t>
            </w:r>
            <w:r>
              <w:rPr>
                <w:rFonts w:ascii="Times New Roman" w:hAnsi="Times New Roman" w:cs="Times New Roman"/>
                <w:b/>
                <w:bCs/>
                <w:sz w:val="20"/>
                <w:szCs w:val="20"/>
              </w:rPr>
              <w:t>744</w:t>
            </w: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68" w:type="dxa"/>
            <w:tcBorders>
              <w:top w:val="single" w:sz="4" w:space="0" w:color="auto"/>
              <w:bottom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797,814</w:t>
            </w: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single" w:sz="4" w:space="0" w:color="auto"/>
              <w:bottom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1,379</w:t>
            </w: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single" w:sz="4" w:space="0" w:color="auto"/>
              <w:bottom w:val="double" w:sz="4" w:space="0" w:color="auto"/>
            </w:tcBorders>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EE7ECF">
              <w:rPr>
                <w:rFonts w:ascii="Times New Roman" w:hAnsi="Times New Roman" w:cs="Times New Roman"/>
                <w:b/>
                <w:bCs/>
                <w:sz w:val="20"/>
                <w:szCs w:val="20"/>
              </w:rPr>
              <w:t>127</w:t>
            </w: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single" w:sz="4" w:space="0" w:color="auto"/>
              <w:bottom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1,2</w:t>
            </w:r>
            <w:r>
              <w:rPr>
                <w:rFonts w:ascii="Times New Roman" w:hAnsi="Times New Roman" w:cs="Times New Roman"/>
                <w:b/>
                <w:bCs/>
                <w:sz w:val="20"/>
                <w:szCs w:val="20"/>
              </w:rPr>
              <w:t>60</w:t>
            </w:r>
            <w:r w:rsidRPr="00EE7ECF">
              <w:rPr>
                <w:rFonts w:ascii="Times New Roman" w:hAnsi="Times New Roman" w:cs="Times New Roman"/>
                <w:b/>
                <w:bCs/>
                <w:sz w:val="20"/>
                <w:szCs w:val="20"/>
              </w:rPr>
              <w:t>,</w:t>
            </w:r>
            <w:r>
              <w:rPr>
                <w:rFonts w:ascii="Times New Roman" w:hAnsi="Times New Roman" w:cs="Times New Roman"/>
                <w:b/>
                <w:bCs/>
                <w:sz w:val="20"/>
                <w:szCs w:val="20"/>
              </w:rPr>
              <w:t>496</w:t>
            </w:r>
          </w:p>
        </w:tc>
      </w:tr>
      <w:tr w:rsidR="00546ACC" w:rsidRPr="00CF327D" w:rsidTr="00732350">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166"/>
              <w:rPr>
                <w:rFonts w:ascii="Times New Roman" w:hAnsi="Times New Roman" w:cs="Times New Roman"/>
                <w:b/>
                <w:bCs/>
                <w:sz w:val="20"/>
                <w:szCs w:val="20"/>
                <w:highlight w:val="green"/>
                <w:cs/>
              </w:rPr>
            </w:pP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tcBorders>
              <w:top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tcBorders>
              <w:top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tcBorders>
              <w:top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tcBorders>
              <w:top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Borders>
              <w:top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tcBorders>
              <w:top w:val="double" w:sz="4" w:space="0" w:color="auto"/>
            </w:tcBorders>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546ACC" w:rsidRPr="00CF327D" w:rsidTr="00B651EA">
        <w:tc>
          <w:tcPr>
            <w:tcW w:w="225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Pr>
                <w:rFonts w:ascii="Times New Roman" w:hAnsi="Times New Roman" w:cs="Times New Roman"/>
                <w:b/>
                <w:bCs/>
                <w:sz w:val="20"/>
                <w:szCs w:val="20"/>
                <w:highlight w:val="green"/>
                <w:cs/>
              </w:rPr>
            </w:pP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546ACC" w:rsidRPr="00CF327D" w:rsidTr="00B651EA">
        <w:tc>
          <w:tcPr>
            <w:tcW w:w="225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Pr>
                <w:rFonts w:ascii="Times New Roman" w:hAnsi="Times New Roman" w:cs="Times New Roman"/>
                <w:b/>
                <w:bCs/>
                <w:sz w:val="20"/>
                <w:szCs w:val="20"/>
                <w:highlight w:val="green"/>
                <w:cs/>
              </w:rPr>
            </w:pP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546ACC" w:rsidRPr="00CF327D" w:rsidTr="00B651EA">
        <w:tc>
          <w:tcPr>
            <w:tcW w:w="225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Pr>
                <w:rFonts w:ascii="Times New Roman" w:hAnsi="Times New Roman" w:cs="Times New Roman"/>
                <w:b/>
                <w:bCs/>
                <w:sz w:val="20"/>
                <w:szCs w:val="20"/>
                <w:highlight w:val="green"/>
                <w:cs/>
              </w:rPr>
            </w:pPr>
          </w:p>
        </w:tc>
        <w:tc>
          <w:tcPr>
            <w:tcW w:w="12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546ACC" w:rsidRPr="00CF327D" w:rsidTr="00B651EA">
        <w:tc>
          <w:tcPr>
            <w:tcW w:w="2250" w:type="dxa"/>
            <w:shd w:val="clear" w:color="auto" w:fill="auto"/>
          </w:tcPr>
          <w:p w:rsidR="00546ACC" w:rsidRPr="009A13DA"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9A13DA">
              <w:rPr>
                <w:rFonts w:ascii="Times New Roman" w:hAnsi="Times New Roman" w:cs="Times New Roman"/>
                <w:b/>
                <w:bCs/>
                <w:i/>
                <w:iCs/>
                <w:sz w:val="20"/>
                <w:szCs w:val="20"/>
              </w:rPr>
              <w:lastRenderedPageBreak/>
              <w:t>Financial liabilities</w:t>
            </w:r>
          </w:p>
        </w:tc>
        <w:tc>
          <w:tcPr>
            <w:tcW w:w="1260" w:type="dxa"/>
            <w:shd w:val="clear" w:color="auto" w:fill="auto"/>
          </w:tcPr>
          <w:p w:rsidR="00546ACC" w:rsidRPr="009A13DA"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tcPr>
          <w:p w:rsidR="00546ACC" w:rsidRPr="009A13DA"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546ACC" w:rsidRPr="009A13DA"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shd w:val="clear" w:color="auto" w:fill="auto"/>
          </w:tcPr>
          <w:p w:rsidR="00546ACC" w:rsidRPr="009A13DA"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546ACC" w:rsidRPr="00EE7ECF" w:rsidRDefault="00546ACC"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546ACC" w:rsidRPr="00F81ED2" w:rsidTr="00B651EA">
        <w:tc>
          <w:tcPr>
            <w:tcW w:w="2250" w:type="dxa"/>
            <w:shd w:val="clear" w:color="auto" w:fill="auto"/>
          </w:tcPr>
          <w:p w:rsidR="00546ACC" w:rsidRPr="009A13DA"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financial institutions</w:t>
            </w:r>
          </w:p>
        </w:tc>
        <w:tc>
          <w:tcPr>
            <w:tcW w:w="1260" w:type="dxa"/>
            <w:shd w:val="clear" w:color="auto" w:fill="auto"/>
          </w:tcPr>
          <w:p w:rsidR="00546ACC" w:rsidRPr="009A13DA" w:rsidRDefault="00546ACC" w:rsidP="009D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p>
          <w:p w:rsidR="00546ACC" w:rsidRPr="009A13DA" w:rsidRDefault="00546ACC" w:rsidP="009D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 xml:space="preserve">2.55 </w:t>
            </w:r>
            <w:r w:rsidRPr="009A13DA">
              <w:rPr>
                <w:rFonts w:ascii="Times New Roman" w:hAnsi="Times New Roman" w:cs="Times New Roman"/>
                <w:sz w:val="20"/>
                <w:szCs w:val="20"/>
                <w:lang w:val="en-GB"/>
              </w:rPr>
              <w:t xml:space="preserve">- </w:t>
            </w:r>
            <w:r w:rsidRPr="009A13DA">
              <w:rPr>
                <w:rFonts w:ascii="Times New Roman" w:eastAsia="Times New Roman" w:hAnsi="Times New Roman" w:cs="Times New Roman"/>
                <w:sz w:val="20"/>
                <w:szCs w:val="20"/>
                <w:lang w:val="en-GB"/>
              </w:rPr>
              <w:t>4.00</w:t>
            </w:r>
          </w:p>
        </w:tc>
        <w:tc>
          <w:tcPr>
            <w:tcW w:w="809"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362,250</w:t>
            </w:r>
          </w:p>
        </w:tc>
        <w:tc>
          <w:tcPr>
            <w:tcW w:w="261" w:type="dxa"/>
            <w:shd w:val="clear" w:color="auto" w:fill="auto"/>
          </w:tcPr>
          <w:p w:rsidR="00546ACC" w:rsidRPr="00F81ED2"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362,250</w:t>
            </w:r>
          </w:p>
        </w:tc>
      </w:tr>
      <w:tr w:rsidR="00546ACC" w:rsidRPr="00F81ED2" w:rsidTr="00B651EA">
        <w:tc>
          <w:tcPr>
            <w:tcW w:w="2250" w:type="dxa"/>
            <w:shd w:val="clear" w:color="auto" w:fill="auto"/>
          </w:tcPr>
          <w:p w:rsidR="00546ACC" w:rsidRPr="009A13DA"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related parties</w:t>
            </w:r>
          </w:p>
        </w:tc>
        <w:tc>
          <w:tcPr>
            <w:tcW w:w="1260" w:type="dxa"/>
            <w:shd w:val="clear" w:color="auto" w:fill="auto"/>
          </w:tcPr>
          <w:p w:rsidR="00546ACC" w:rsidRPr="009A13DA" w:rsidRDefault="00546ACC" w:rsidP="009D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p>
          <w:p w:rsidR="00546ACC" w:rsidRPr="009A13DA" w:rsidRDefault="00546ACC" w:rsidP="009D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 xml:space="preserve">3.50 </w:t>
            </w:r>
            <w:r w:rsidRPr="009A13DA">
              <w:rPr>
                <w:rFonts w:ascii="Times New Roman" w:hAnsi="Times New Roman" w:cs="Times New Roman"/>
                <w:sz w:val="20"/>
                <w:szCs w:val="20"/>
                <w:lang w:val="en-GB"/>
              </w:rPr>
              <w:t xml:space="preserve">- </w:t>
            </w:r>
            <w:r w:rsidRPr="009A13DA">
              <w:rPr>
                <w:rFonts w:ascii="Times New Roman" w:eastAsia="Times New Roman" w:hAnsi="Times New Roman" w:cs="Times New Roman"/>
                <w:sz w:val="20"/>
                <w:szCs w:val="20"/>
                <w:lang w:val="en-GB"/>
              </w:rPr>
              <w:t>4.00</w:t>
            </w:r>
          </w:p>
        </w:tc>
        <w:tc>
          <w:tcPr>
            <w:tcW w:w="809"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30,000</w:t>
            </w:r>
          </w:p>
        </w:tc>
        <w:tc>
          <w:tcPr>
            <w:tcW w:w="236"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61" w:type="dxa"/>
            <w:shd w:val="clear" w:color="auto" w:fill="auto"/>
          </w:tcPr>
          <w:p w:rsidR="00546ACC" w:rsidRPr="00F81ED2"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30,000</w:t>
            </w:r>
          </w:p>
        </w:tc>
      </w:tr>
      <w:tr w:rsidR="00546ACC" w:rsidRPr="00F81ED2" w:rsidTr="00B651EA">
        <w:tc>
          <w:tcPr>
            <w:tcW w:w="2250" w:type="dxa"/>
          </w:tcPr>
          <w:p w:rsidR="00546ACC" w:rsidRPr="009A13DA"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Short-term loans from other parties</w:t>
            </w:r>
          </w:p>
        </w:tc>
        <w:tc>
          <w:tcPr>
            <w:tcW w:w="1260"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4.00</w:t>
            </w:r>
          </w:p>
        </w:tc>
        <w:tc>
          <w:tcPr>
            <w:tcW w:w="809"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tc>
        <w:tc>
          <w:tcPr>
            <w:tcW w:w="894"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20,000</w:t>
            </w:r>
          </w:p>
        </w:tc>
        <w:tc>
          <w:tcPr>
            <w:tcW w:w="261" w:type="dxa"/>
            <w:shd w:val="clear" w:color="auto" w:fill="auto"/>
          </w:tcPr>
          <w:p w:rsidR="00546ACC" w:rsidRPr="00F81ED2"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20,000</w:t>
            </w:r>
          </w:p>
        </w:tc>
      </w:tr>
      <w:tr w:rsidR="00546ACC" w:rsidRPr="00CF327D" w:rsidTr="00B651EA">
        <w:tc>
          <w:tcPr>
            <w:tcW w:w="2250" w:type="dxa"/>
          </w:tcPr>
          <w:p w:rsidR="00546ACC" w:rsidRPr="009A13DA"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9A13DA">
              <w:rPr>
                <w:rFonts w:ascii="Times New Roman" w:eastAsia="Times New Roman" w:hAnsi="Times New Roman" w:cs="Times New Roman"/>
                <w:sz w:val="20"/>
                <w:szCs w:val="20"/>
                <w:lang w:val="en-GB"/>
              </w:rPr>
              <w:t>Long-term loans from financial institutions</w:t>
            </w:r>
          </w:p>
        </w:tc>
        <w:tc>
          <w:tcPr>
            <w:tcW w:w="1260" w:type="dxa"/>
            <w:shd w:val="clear" w:color="auto" w:fill="auto"/>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r w:rsidRPr="009A13DA">
              <w:rPr>
                <w:rFonts w:ascii="Times New Roman" w:hAnsi="Times New Roman" w:cs="Times New Roman"/>
                <w:sz w:val="20"/>
                <w:szCs w:val="20"/>
                <w:lang w:val="en-GB" w:bidi="ar-SA"/>
              </w:rPr>
              <w:t>4.275</w:t>
            </w:r>
          </w:p>
        </w:tc>
        <w:tc>
          <w:tcPr>
            <w:tcW w:w="809" w:type="dxa"/>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r w:rsidRPr="009A13DA">
              <w:rPr>
                <w:rFonts w:ascii="Times New Roman" w:eastAsia="Times New Roman" w:hAnsi="Times New Roman" w:cs="Times New Roman"/>
                <w:sz w:val="20"/>
                <w:szCs w:val="20"/>
                <w:lang w:val="en-GB"/>
              </w:rPr>
              <w:t>50,630</w:t>
            </w:r>
          </w:p>
        </w:tc>
        <w:tc>
          <w:tcPr>
            <w:tcW w:w="261" w:type="dxa"/>
            <w:shd w:val="clear" w:color="auto" w:fill="auto"/>
          </w:tcPr>
          <w:p w:rsidR="00546ACC" w:rsidRPr="00CF327D"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968" w:type="dxa"/>
            <w:shd w:val="clear" w:color="auto" w:fill="auto"/>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9A13DA">
              <w:rPr>
                <w:rFonts w:ascii="Times New Roman" w:hAnsi="Times New Roman" w:cs="Times New Roman"/>
                <w:sz w:val="20"/>
                <w:szCs w:val="20"/>
              </w:rPr>
              <w:t>112,245</w:t>
            </w:r>
          </w:p>
        </w:tc>
        <w:tc>
          <w:tcPr>
            <w:tcW w:w="270" w:type="dxa"/>
            <w:shd w:val="clear" w:color="auto" w:fill="auto"/>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9A13DA">
              <w:rPr>
                <w:rFonts w:ascii="Times New Roman" w:hAnsi="Times New Roman" w:cs="Times New Roman"/>
                <w:b/>
                <w:bCs/>
                <w:sz w:val="20"/>
                <w:szCs w:val="20"/>
              </w:rPr>
              <w:t>-</w:t>
            </w:r>
          </w:p>
        </w:tc>
        <w:tc>
          <w:tcPr>
            <w:tcW w:w="270" w:type="dxa"/>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9A13DA">
              <w:rPr>
                <w:rFonts w:ascii="Times New Roman" w:hAnsi="Times New Roman" w:cs="Times New Roman"/>
                <w:sz w:val="20"/>
                <w:szCs w:val="20"/>
              </w:rPr>
              <w:t>-</w:t>
            </w:r>
          </w:p>
        </w:tc>
        <w:tc>
          <w:tcPr>
            <w:tcW w:w="236" w:type="dxa"/>
            <w:shd w:val="clear" w:color="auto" w:fill="auto"/>
          </w:tcPr>
          <w:p w:rsidR="00546ACC" w:rsidRPr="009A13DA" w:rsidRDefault="00546ACC" w:rsidP="00D32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p w:rsidR="00546ACC" w:rsidRPr="009A13DA" w:rsidRDefault="00546ACC" w:rsidP="00EF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r w:rsidRPr="009A13DA">
              <w:rPr>
                <w:rFonts w:ascii="Times New Roman" w:hAnsi="Times New Roman" w:cs="Times New Roman"/>
                <w:sz w:val="20"/>
                <w:szCs w:val="20"/>
              </w:rPr>
              <w:t>162,875</w:t>
            </w:r>
          </w:p>
        </w:tc>
      </w:tr>
      <w:tr w:rsidR="00546ACC" w:rsidRPr="00F81ED2" w:rsidTr="00B651EA">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1260" w:type="dxa"/>
            <w:shd w:val="clear" w:color="auto" w:fill="auto"/>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single" w:sz="4" w:space="0" w:color="auto"/>
              <w:bottom w:val="double" w:sz="4" w:space="0" w:color="auto"/>
            </w:tcBorders>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30,000</w:t>
            </w:r>
          </w:p>
        </w:tc>
        <w:tc>
          <w:tcPr>
            <w:tcW w:w="236" w:type="dxa"/>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single" w:sz="4" w:space="0" w:color="auto"/>
              <w:bottom w:val="double" w:sz="4" w:space="0" w:color="auto"/>
            </w:tcBorders>
            <w:shd w:val="clear" w:color="auto" w:fill="auto"/>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432,880</w:t>
            </w:r>
          </w:p>
        </w:tc>
        <w:tc>
          <w:tcPr>
            <w:tcW w:w="261" w:type="dxa"/>
            <w:shd w:val="clear" w:color="auto" w:fill="auto"/>
          </w:tcPr>
          <w:p w:rsidR="00546ACC" w:rsidRPr="0071413E"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tcBorders>
              <w:top w:val="single" w:sz="4" w:space="0" w:color="auto"/>
              <w:bottom w:val="double" w:sz="4" w:space="0" w:color="auto"/>
            </w:tcBorders>
            <w:shd w:val="clear" w:color="auto" w:fill="auto"/>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112,245</w:t>
            </w:r>
          </w:p>
        </w:tc>
        <w:tc>
          <w:tcPr>
            <w:tcW w:w="270" w:type="dxa"/>
            <w:shd w:val="clear" w:color="auto" w:fill="auto"/>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single" w:sz="4" w:space="0" w:color="auto"/>
              <w:bottom w:val="double" w:sz="4" w:space="0" w:color="auto"/>
            </w:tcBorders>
            <w:shd w:val="clear" w:color="auto" w:fill="auto"/>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w:t>
            </w:r>
          </w:p>
        </w:tc>
        <w:tc>
          <w:tcPr>
            <w:tcW w:w="270" w:type="dxa"/>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single" w:sz="4" w:space="0" w:color="auto"/>
              <w:bottom w:val="double" w:sz="4" w:space="0" w:color="auto"/>
            </w:tcBorders>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9A13DA">
              <w:rPr>
                <w:rFonts w:ascii="Times New Roman" w:hAnsi="Times New Roman" w:cs="Times New Roman"/>
                <w:b/>
                <w:bCs/>
                <w:sz w:val="20"/>
                <w:szCs w:val="20"/>
              </w:rPr>
              <w:t>-</w:t>
            </w:r>
          </w:p>
        </w:tc>
        <w:tc>
          <w:tcPr>
            <w:tcW w:w="236" w:type="dxa"/>
            <w:shd w:val="clear" w:color="auto" w:fill="auto"/>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single" w:sz="4" w:space="0" w:color="auto"/>
              <w:bottom w:val="double" w:sz="4" w:space="0" w:color="auto"/>
            </w:tcBorders>
            <w:shd w:val="clear" w:color="auto" w:fill="auto"/>
          </w:tcPr>
          <w:p w:rsidR="00546ACC" w:rsidRPr="009A13DA"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575,125</w:t>
            </w:r>
          </w:p>
        </w:tc>
      </w:tr>
    </w:tbl>
    <w:p w:rsidR="00546ACC"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vertAlign w:val="superscript"/>
        </w:rPr>
      </w:pPr>
    </w:p>
    <w:p w:rsidR="00546ACC" w:rsidRPr="00B651EA" w:rsidRDefault="00546ACC" w:rsidP="00B651EA">
      <w:pPr>
        <w:tabs>
          <w:tab w:val="clear" w:pos="680"/>
          <w:tab w:val="left" w:pos="630"/>
        </w:tabs>
        <w:ind w:firstLine="540"/>
        <w:jc w:val="thaiDistribute"/>
        <w:rPr>
          <w:rFonts w:ascii="Times New Roman" w:hAnsi="Times New Roman" w:cs="Times New Roman"/>
          <w:sz w:val="20"/>
          <w:szCs w:val="20"/>
          <w:vertAlign w:val="superscript"/>
        </w:rPr>
      </w:pPr>
      <w:r w:rsidRPr="00546ACC">
        <w:rPr>
          <w:rFonts w:ascii="Times New Roman" w:hAnsi="Times New Roman" w:cs="Times New Roman"/>
          <w:sz w:val="20"/>
          <w:szCs w:val="20"/>
          <w:vertAlign w:val="superscript"/>
        </w:rPr>
        <w:t>*</w:t>
      </w:r>
      <w:r w:rsidRPr="00B651EA">
        <w:rPr>
          <w:rFonts w:ascii="Times New Roman" w:hAnsi="Times New Roman" w:cs="Times New Roman"/>
          <w:sz w:val="20"/>
          <w:szCs w:val="20"/>
          <w:vertAlign w:val="superscript"/>
        </w:rPr>
        <w:t xml:space="preserve"> </w:t>
      </w:r>
      <w:r w:rsidR="00B651EA">
        <w:rPr>
          <w:rFonts w:ascii="Times New Roman" w:hAnsi="Times New Roman" w:cs="Times New Roman"/>
          <w:sz w:val="20"/>
          <w:szCs w:val="20"/>
          <w:vertAlign w:val="superscript"/>
        </w:rPr>
        <w:tab/>
      </w:r>
      <w:r w:rsidRPr="00B651EA">
        <w:rPr>
          <w:rFonts w:ascii="Times New Roman" w:hAnsi="Times New Roman" w:cs="Times New Roman"/>
          <w:sz w:val="20"/>
          <w:szCs w:val="20"/>
        </w:rPr>
        <w:t>Exclud</w:t>
      </w:r>
      <w:r w:rsidR="00732350">
        <w:rPr>
          <w:rFonts w:ascii="Times New Roman" w:hAnsi="Times New Roman" w:cs="Times New Roman"/>
          <w:sz w:val="20"/>
          <w:szCs w:val="20"/>
        </w:rPr>
        <w:t>ing</w:t>
      </w:r>
      <w:r w:rsidRPr="00B651EA">
        <w:rPr>
          <w:rFonts w:ascii="Times New Roman" w:hAnsi="Times New Roman" w:cs="Times New Roman"/>
          <w:sz w:val="20"/>
          <w:szCs w:val="20"/>
        </w:rPr>
        <w:t xml:space="preserve"> allowance for doubtful account</w:t>
      </w:r>
    </w:p>
    <w:p w:rsidR="00681F9D" w:rsidRDefault="00546ACC" w:rsidP="00B651EA">
      <w:pPr>
        <w:tabs>
          <w:tab w:val="clear" w:pos="680"/>
          <w:tab w:val="left" w:pos="630"/>
        </w:tabs>
        <w:ind w:firstLine="540"/>
        <w:jc w:val="thaiDistribute"/>
        <w:rPr>
          <w:rFonts w:ascii="Times New Roman" w:hAnsi="Times New Roman" w:cs="Times New Roman"/>
          <w:sz w:val="20"/>
          <w:szCs w:val="20"/>
        </w:rPr>
      </w:pPr>
      <w:r w:rsidRPr="00546ACC">
        <w:rPr>
          <w:rFonts w:ascii="Times New Roman" w:hAnsi="Times New Roman" w:cs="Times New Roman"/>
          <w:sz w:val="20"/>
          <w:szCs w:val="20"/>
          <w:vertAlign w:val="superscript"/>
        </w:rPr>
        <w:t>**</w:t>
      </w:r>
      <w:r w:rsidRPr="009A13DA">
        <w:rPr>
          <w:rFonts w:ascii="Times New Roman" w:hAnsi="Times New Roman" w:cs="Times New Roman"/>
          <w:sz w:val="20"/>
          <w:szCs w:val="20"/>
        </w:rPr>
        <w:t xml:space="preserve"> </w:t>
      </w:r>
      <w:r>
        <w:rPr>
          <w:rFonts w:ascii="Times New Roman" w:hAnsi="Times New Roman" w:cs="Times New Roman"/>
          <w:sz w:val="20"/>
          <w:szCs w:val="20"/>
        </w:rPr>
        <w:tab/>
      </w:r>
      <w:r w:rsidRPr="009A13DA">
        <w:rPr>
          <w:rFonts w:ascii="Times New Roman" w:hAnsi="Times New Roman" w:cs="Times New Roman"/>
          <w:sz w:val="20"/>
          <w:szCs w:val="20"/>
        </w:rPr>
        <w:t>Exclud</w:t>
      </w:r>
      <w:r w:rsidR="00732350">
        <w:rPr>
          <w:rFonts w:ascii="Times New Roman" w:hAnsi="Times New Roman" w:cs="Times New Roman"/>
          <w:sz w:val="20"/>
          <w:szCs w:val="20"/>
        </w:rPr>
        <w:t>ing</w:t>
      </w:r>
      <w:r w:rsidRPr="009A13DA">
        <w:rPr>
          <w:rFonts w:ascii="Times New Roman" w:hAnsi="Times New Roman" w:cs="Times New Roman"/>
          <w:sz w:val="20"/>
          <w:szCs w:val="20"/>
        </w:rPr>
        <w:t xml:space="preserve"> accrued interest </w:t>
      </w:r>
      <w:r w:rsidR="00732350">
        <w:rPr>
          <w:rFonts w:ascii="Times New Roman" w:hAnsi="Times New Roman" w:cs="Times New Roman"/>
          <w:sz w:val="20"/>
          <w:szCs w:val="20"/>
        </w:rPr>
        <w:t xml:space="preserve">receivables </w:t>
      </w:r>
      <w:r w:rsidRPr="009A13DA">
        <w:rPr>
          <w:rFonts w:ascii="Times New Roman" w:hAnsi="Times New Roman" w:cs="Times New Roman"/>
          <w:sz w:val="20"/>
          <w:szCs w:val="20"/>
        </w:rPr>
        <w:t>and allowance for doubtful account</w:t>
      </w:r>
    </w:p>
    <w:p w:rsidR="00546ACC" w:rsidRDefault="00546ACC" w:rsidP="00546ACC">
      <w:pPr>
        <w:tabs>
          <w:tab w:val="clear" w:pos="680"/>
          <w:tab w:val="left" w:pos="630"/>
        </w:tabs>
        <w:ind w:firstLine="360"/>
        <w:jc w:val="thaiDistribute"/>
        <w:rPr>
          <w:rFonts w:ascii="Times New Roman" w:hAnsi="Times New Roman" w:cs="Times New Roman"/>
          <w:sz w:val="20"/>
          <w:szCs w:val="20"/>
        </w:rPr>
      </w:pPr>
    </w:p>
    <w:tbl>
      <w:tblPr>
        <w:tblW w:w="10170" w:type="dxa"/>
        <w:tblInd w:w="270" w:type="dxa"/>
        <w:tblLayout w:type="fixed"/>
        <w:tblLook w:val="04A0" w:firstRow="1" w:lastRow="0" w:firstColumn="1" w:lastColumn="0" w:noHBand="0" w:noVBand="1"/>
      </w:tblPr>
      <w:tblGrid>
        <w:gridCol w:w="2250"/>
        <w:gridCol w:w="1260"/>
        <w:gridCol w:w="809"/>
        <w:gridCol w:w="236"/>
        <w:gridCol w:w="894"/>
        <w:gridCol w:w="261"/>
        <w:gridCol w:w="968"/>
        <w:gridCol w:w="270"/>
        <w:gridCol w:w="857"/>
        <w:gridCol w:w="270"/>
        <w:gridCol w:w="799"/>
        <w:gridCol w:w="236"/>
        <w:gridCol w:w="1060"/>
      </w:tblGrid>
      <w:tr w:rsidR="00546ACC" w:rsidRPr="00CF327D" w:rsidTr="00B651EA">
        <w:trPr>
          <w:tblHeader/>
        </w:trPr>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126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6660" w:type="dxa"/>
            <w:gridSpan w:val="11"/>
          </w:tcPr>
          <w:p w:rsidR="00546ACC" w:rsidRPr="00546ACC" w:rsidRDefault="00546ACC"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2"/>
                <w:sz w:val="20"/>
                <w:szCs w:val="20"/>
                <w:cs/>
              </w:rPr>
            </w:pPr>
            <w:r w:rsidRPr="002176B6">
              <w:rPr>
                <w:rFonts w:ascii="Times New Roman" w:eastAsia="Angsana New" w:hAnsi="Times New Roman" w:cs="Times New Roman"/>
                <w:b/>
                <w:bCs/>
                <w:spacing w:val="-2"/>
                <w:sz w:val="20"/>
                <w:szCs w:val="20"/>
              </w:rPr>
              <w:t>Financial statements in which the equity method is applied</w:t>
            </w:r>
          </w:p>
        </w:tc>
      </w:tr>
      <w:tr w:rsidR="00546ACC" w:rsidRPr="00CF327D" w:rsidTr="00B651EA">
        <w:trPr>
          <w:tblHeader/>
        </w:trPr>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126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6660" w:type="dxa"/>
            <w:gridSpan w:val="11"/>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Maturity</w:t>
            </w:r>
            <w:r>
              <w:rPr>
                <w:rFonts w:ascii="Times New Roman" w:hAnsi="Times New Roman" w:cs="Times New Roman"/>
                <w:sz w:val="20"/>
                <w:szCs w:val="20"/>
              </w:rPr>
              <w:t xml:space="preserve"> periods</w:t>
            </w:r>
          </w:p>
        </w:tc>
      </w:tr>
      <w:tr w:rsidR="00B651EA" w:rsidRPr="00CF327D" w:rsidTr="00B651EA">
        <w:trPr>
          <w:tblHeader/>
        </w:trPr>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EE7ECF">
              <w:rPr>
                <w:rFonts w:ascii="Times New Roman" w:hAnsi="Times New Roman" w:cs="Times New Roman"/>
                <w:b/>
                <w:bCs/>
                <w:i/>
                <w:iCs/>
                <w:sz w:val="20"/>
                <w:szCs w:val="20"/>
              </w:rPr>
              <w:t>As at 31 December</w:t>
            </w:r>
          </w:p>
        </w:tc>
        <w:tc>
          <w:tcPr>
            <w:tcW w:w="1260" w:type="dxa"/>
            <w:shd w:val="clear" w:color="auto" w:fill="auto"/>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79"/>
              <w:jc w:val="center"/>
              <w:rPr>
                <w:rFonts w:ascii="Times New Roman" w:hAnsi="Times New Roman" w:cs="Times New Roman"/>
                <w:sz w:val="20"/>
                <w:szCs w:val="20"/>
                <w:lang w:val="en-GB" w:bidi="ar-SA"/>
              </w:rPr>
            </w:pPr>
            <w:r w:rsidRPr="00EE7ECF">
              <w:rPr>
                <w:rFonts w:ascii="Times New Roman" w:hAnsi="Times New Roman" w:cs="Times New Roman"/>
                <w:sz w:val="20"/>
                <w:szCs w:val="20"/>
                <w:lang w:val="en-GB" w:bidi="ar-SA"/>
              </w:rPr>
              <w:t>Interest</w:t>
            </w: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79"/>
              <w:jc w:val="center"/>
              <w:rPr>
                <w:rFonts w:ascii="Times New Roman" w:hAnsi="Times New Roman" w:cs="Times New Roman"/>
                <w:sz w:val="20"/>
                <w:szCs w:val="20"/>
                <w:lang w:val="en-GB" w:bidi="ar-SA"/>
              </w:rPr>
            </w:pPr>
            <w:r w:rsidRPr="00EE7ECF">
              <w:rPr>
                <w:rFonts w:ascii="Times New Roman" w:hAnsi="Times New Roman" w:cs="Times New Roman"/>
                <w:sz w:val="20"/>
                <w:szCs w:val="20"/>
                <w:lang w:val="en-GB" w:bidi="ar-SA"/>
              </w:rPr>
              <w:t>rate</w:t>
            </w:r>
          </w:p>
        </w:tc>
        <w:tc>
          <w:tcPr>
            <w:tcW w:w="809" w:type="dxa"/>
            <w:tcBorders>
              <w:top w:val="single" w:sz="4" w:space="0" w:color="auto"/>
            </w:tcBorders>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36" w:type="dxa"/>
            <w:tcBorders>
              <w:top w:val="single" w:sz="4" w:space="0" w:color="auto"/>
            </w:tcBorders>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894" w:type="dxa"/>
            <w:tcBorders>
              <w:top w:val="single" w:sz="4" w:space="0" w:color="auto"/>
            </w:tcBorders>
            <w:shd w:val="clear" w:color="auto" w:fill="auto"/>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61" w:type="dxa"/>
            <w:tcBorders>
              <w:top w:val="single" w:sz="4" w:space="0" w:color="auto"/>
            </w:tcBorders>
            <w:shd w:val="clear" w:color="auto" w:fill="auto"/>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68" w:type="dxa"/>
            <w:tcBorders>
              <w:top w:val="single" w:sz="4" w:space="0" w:color="auto"/>
            </w:tcBorders>
            <w:shd w:val="clear" w:color="auto" w:fill="auto"/>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70" w:type="dxa"/>
            <w:tcBorders>
              <w:top w:val="single" w:sz="4" w:space="0" w:color="auto"/>
            </w:tcBorders>
            <w:shd w:val="clear" w:color="auto" w:fill="auto"/>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857" w:type="dxa"/>
            <w:tcBorders>
              <w:top w:val="single" w:sz="4" w:space="0" w:color="auto"/>
            </w:tcBorders>
            <w:shd w:val="clear" w:color="auto" w:fill="auto"/>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70" w:type="dxa"/>
            <w:tcBorders>
              <w:top w:val="single" w:sz="4" w:space="0" w:color="auto"/>
            </w:tcBorders>
          </w:tcPr>
          <w:p w:rsidR="00546ACC"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799" w:type="dxa"/>
            <w:tcBorders>
              <w:top w:val="single" w:sz="4" w:space="0" w:color="auto"/>
            </w:tcBorders>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36" w:type="dxa"/>
            <w:tcBorders>
              <w:top w:val="single" w:sz="4" w:space="0" w:color="auto"/>
            </w:tcBorders>
            <w:shd w:val="clear" w:color="auto" w:fill="auto"/>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060" w:type="dxa"/>
            <w:tcBorders>
              <w:top w:val="single" w:sz="4" w:space="0" w:color="auto"/>
            </w:tcBorders>
            <w:shd w:val="clear" w:color="auto" w:fill="auto"/>
            <w:vAlign w:val="bottom"/>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B651EA" w:rsidRPr="00CF327D" w:rsidTr="00B651EA">
        <w:trPr>
          <w:tblHeader/>
        </w:trPr>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1260"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hanging="110"/>
              <w:jc w:val="center"/>
              <w:rPr>
                <w:rFonts w:ascii="Times New Roman" w:hAnsi="Times New Roman" w:cs="Times New Roman"/>
                <w:sz w:val="20"/>
                <w:szCs w:val="20"/>
                <w:cs/>
                <w:lang w:val="en-GB"/>
              </w:rPr>
            </w:pPr>
            <w:r>
              <w:rPr>
                <w:rFonts w:ascii="Times New Roman" w:hAnsi="Times New Roman" w:cs="Times New Roman"/>
                <w:i/>
                <w:iCs/>
                <w:sz w:val="20"/>
                <w:szCs w:val="20"/>
                <w:lang w:val="en-GB" w:bidi="ar-SA"/>
              </w:rPr>
              <w:t>(</w:t>
            </w:r>
            <w:r w:rsidRPr="00EE7ECF">
              <w:rPr>
                <w:rFonts w:ascii="Times New Roman" w:hAnsi="Times New Roman" w:cs="Times New Roman"/>
                <w:i/>
                <w:iCs/>
                <w:sz w:val="20"/>
                <w:szCs w:val="20"/>
                <w:lang w:val="en-GB" w:bidi="ar-SA"/>
              </w:rPr>
              <w:t>% per annum</w:t>
            </w:r>
            <w:r>
              <w:rPr>
                <w:rFonts w:ascii="Times New Roman" w:hAnsi="Times New Roman" w:cs="Times New Roman"/>
                <w:i/>
                <w:iCs/>
                <w:sz w:val="20"/>
                <w:szCs w:val="20"/>
                <w:lang w:val="en-GB" w:bidi="ar-SA"/>
              </w:rPr>
              <w:t>)</w:t>
            </w:r>
          </w:p>
        </w:tc>
        <w:tc>
          <w:tcPr>
            <w:tcW w:w="6660" w:type="dxa"/>
            <w:gridSpan w:val="11"/>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cs/>
              </w:rPr>
            </w:pPr>
            <w:r w:rsidRPr="00EE7ECF">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12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cs/>
                <w:lang w:val="en-GB"/>
              </w:rPr>
            </w:pPr>
          </w:p>
        </w:tc>
        <w:tc>
          <w:tcPr>
            <w:tcW w:w="80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894"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61"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Financial assets</w:t>
            </w:r>
          </w:p>
        </w:tc>
        <w:tc>
          <w:tcPr>
            <w:tcW w:w="12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cs/>
                <w:lang w:val="en-GB"/>
              </w:rPr>
            </w:pPr>
          </w:p>
        </w:tc>
        <w:tc>
          <w:tcPr>
            <w:tcW w:w="80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894"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1260"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hanging="21"/>
              <w:jc w:val="center"/>
              <w:rPr>
                <w:rFonts w:ascii="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hanging="21"/>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 xml:space="preserve">0.00 </w:t>
            </w:r>
            <w:r>
              <w:rPr>
                <w:rFonts w:ascii="Times New Roman" w:hAnsi="Times New Roman" w:cs="Times New Roman"/>
                <w:sz w:val="20"/>
                <w:szCs w:val="20"/>
                <w:lang w:val="en-GB"/>
              </w:rPr>
              <w:t>-</w:t>
            </w:r>
            <w:r w:rsidRPr="002176B6">
              <w:rPr>
                <w:rFonts w:ascii="Times New Roman" w:hAnsi="Times New Roman" w:cs="Times New Roman"/>
                <w:sz w:val="20"/>
                <w:szCs w:val="20"/>
                <w:lang w:val="en-GB"/>
              </w:rPr>
              <w:t xml:space="preserve"> </w:t>
            </w:r>
            <w:r>
              <w:rPr>
                <w:rFonts w:ascii="Times New Roman" w:hAnsi="Times New Roman" w:cs="Times New Roman"/>
                <w:sz w:val="20"/>
                <w:szCs w:val="20"/>
                <w:lang w:val="en-GB"/>
              </w:rPr>
              <w:t>1.25</w:t>
            </w:r>
          </w:p>
        </w:tc>
        <w:tc>
          <w:tcPr>
            <w:tcW w:w="80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16,472</w:t>
            </w:r>
          </w:p>
        </w:tc>
        <w:tc>
          <w:tcPr>
            <w:tcW w:w="236"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42</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16,514</w:t>
            </w: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12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5.00 - 17.50</w:t>
            </w:r>
          </w:p>
        </w:tc>
        <w:tc>
          <w:tcPr>
            <w:tcW w:w="809" w:type="dxa"/>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341,646</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748,763</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756</w:t>
            </w: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1,091,165</w:t>
            </w: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12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8.00 - 13.50</w:t>
            </w:r>
          </w:p>
        </w:tc>
        <w:tc>
          <w:tcPr>
            <w:tcW w:w="809" w:type="dxa"/>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2,236</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2,236</w:t>
            </w:r>
          </w:p>
        </w:tc>
      </w:tr>
      <w:tr w:rsidR="00B651EA" w:rsidRPr="00CF327D" w:rsidTr="00732350">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Other receivables - installment receivables of insurance and loan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12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15.00</w:t>
            </w:r>
          </w:p>
        </w:tc>
        <w:tc>
          <w:tcPr>
            <w:tcW w:w="809" w:type="dxa"/>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2,708</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2,708</w:t>
            </w:r>
          </w:p>
        </w:tc>
      </w:tr>
      <w:tr w:rsidR="00B651EA" w:rsidRPr="00CF327D" w:rsidTr="00732350">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EE7ECF">
              <w:rPr>
                <w:rFonts w:ascii="Times New Roman" w:hAnsi="Times New Roman"/>
                <w:sz w:val="20"/>
                <w:szCs w:val="20"/>
              </w:rPr>
              <w:t>Long-term deposits at financial institution</w:t>
            </w:r>
          </w:p>
        </w:tc>
        <w:tc>
          <w:tcPr>
            <w:tcW w:w="12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1.19</w:t>
            </w:r>
          </w:p>
        </w:tc>
        <w:tc>
          <w:tcPr>
            <w:tcW w:w="809" w:type="dxa"/>
            <w:tcBorders>
              <w:bottom w:val="single" w:sz="4" w:space="0" w:color="auto"/>
            </w:tcBorders>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36"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tcBorders>
              <w:bottom w:val="sing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tcBorders>
              <w:bottom w:val="sing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1,000</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tcBorders>
              <w:bottom w:val="sing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Borders>
              <w:bottom w:val="single" w:sz="4" w:space="0" w:color="auto"/>
            </w:tcBorders>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tcBorders>
              <w:bottom w:val="sing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1,000</w:t>
            </w:r>
          </w:p>
        </w:tc>
      </w:tr>
      <w:tr w:rsidR="00B651EA" w:rsidRPr="00F81ED2" w:rsidTr="00732350">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12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single" w:sz="4" w:space="0" w:color="auto"/>
              <w:bottom w:val="double" w:sz="4" w:space="0" w:color="auto"/>
            </w:tcBorders>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16,472</w:t>
            </w: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single" w:sz="4" w:space="0" w:color="auto"/>
              <w:bottom w:val="doub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346,590</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68" w:type="dxa"/>
            <w:tcBorders>
              <w:top w:val="single" w:sz="4" w:space="0" w:color="auto"/>
              <w:bottom w:val="doub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749,763</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single" w:sz="4" w:space="0" w:color="auto"/>
              <w:bottom w:val="doub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756</w:t>
            </w: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single" w:sz="4" w:space="0" w:color="auto"/>
              <w:bottom w:val="double" w:sz="4" w:space="0" w:color="auto"/>
            </w:tcBorders>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2176B6">
              <w:rPr>
                <w:rFonts w:ascii="Times New Roman" w:hAnsi="Times New Roman" w:cs="Times New Roman"/>
                <w:b/>
                <w:bCs/>
                <w:sz w:val="20"/>
                <w:szCs w:val="20"/>
              </w:rPr>
              <w:t>42</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single" w:sz="4" w:space="0" w:color="auto"/>
              <w:bottom w:val="doub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1,113,623</w:t>
            </w:r>
          </w:p>
        </w:tc>
      </w:tr>
      <w:tr w:rsidR="00B651EA" w:rsidRPr="00CF327D" w:rsidTr="00732350">
        <w:tc>
          <w:tcPr>
            <w:tcW w:w="225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Pr>
                <w:rFonts w:ascii="Times New Roman" w:hAnsi="Times New Roman" w:cs="Times New Roman"/>
                <w:b/>
                <w:bCs/>
                <w:sz w:val="20"/>
                <w:szCs w:val="20"/>
                <w:highlight w:val="green"/>
                <w:cs/>
              </w:rPr>
            </w:pPr>
          </w:p>
        </w:tc>
        <w:tc>
          <w:tcPr>
            <w:tcW w:w="126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tcBorders>
              <w:top w:val="double" w:sz="4" w:space="0" w:color="auto"/>
            </w:tcBorders>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tcBorders>
              <w:top w:val="double" w:sz="4" w:space="0" w:color="auto"/>
            </w:tcBorders>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tcBorders>
              <w:top w:val="double" w:sz="4" w:space="0" w:color="auto"/>
            </w:tcBorders>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tcBorders>
              <w:top w:val="double" w:sz="4" w:space="0" w:color="auto"/>
            </w:tcBorders>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Borders>
              <w:top w:val="double" w:sz="4" w:space="0" w:color="auto"/>
            </w:tcBorders>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tcBorders>
              <w:top w:val="double" w:sz="4" w:space="0" w:color="auto"/>
            </w:tcBorders>
            <w:shd w:val="clear" w:color="auto" w:fill="auto"/>
          </w:tcPr>
          <w:p w:rsidR="00546ACC" w:rsidRPr="00EE7ECF" w:rsidRDefault="00546ACC"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B651EA" w:rsidRPr="00CF327D" w:rsidTr="00B651EA">
        <w:tc>
          <w:tcPr>
            <w:tcW w:w="225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9A13DA">
              <w:rPr>
                <w:rFonts w:ascii="Times New Roman" w:hAnsi="Times New Roman" w:cs="Times New Roman"/>
                <w:b/>
                <w:bCs/>
                <w:i/>
                <w:iCs/>
                <w:sz w:val="20"/>
                <w:szCs w:val="20"/>
              </w:rPr>
              <w:t>Financial liabilities</w:t>
            </w:r>
          </w:p>
        </w:tc>
        <w:tc>
          <w:tcPr>
            <w:tcW w:w="12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B651EA" w:rsidRPr="00F81ED2" w:rsidTr="00B651EA">
        <w:tc>
          <w:tcPr>
            <w:tcW w:w="225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financial institutions</w:t>
            </w:r>
          </w:p>
        </w:tc>
        <w:tc>
          <w:tcPr>
            <w:tcW w:w="12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left="191" w:right="-126" w:hanging="302"/>
              <w:jc w:val="center"/>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 xml:space="preserve">2.55 </w:t>
            </w:r>
            <w:r w:rsidRPr="002176B6">
              <w:rPr>
                <w:rFonts w:ascii="Times New Roman" w:hAnsi="Times New Roman" w:cs="Times New Roman"/>
                <w:sz w:val="20"/>
                <w:szCs w:val="20"/>
                <w:lang w:val="en-GB"/>
              </w:rPr>
              <w:t>- 5</w:t>
            </w:r>
            <w:r w:rsidRPr="002176B6">
              <w:rPr>
                <w:rFonts w:ascii="Times New Roman" w:eastAsia="Times New Roman" w:hAnsi="Times New Roman" w:cs="Times New Roman"/>
                <w:sz w:val="20"/>
                <w:szCs w:val="20"/>
                <w:lang w:val="en-GB"/>
              </w:rPr>
              <w:t>.025</w:t>
            </w:r>
          </w:p>
        </w:tc>
        <w:tc>
          <w:tcPr>
            <w:tcW w:w="809" w:type="dxa"/>
          </w:tcPr>
          <w:p w:rsidR="00B651EA" w:rsidRPr="00B17B97"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B17B97"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679,000</w:t>
            </w:r>
          </w:p>
        </w:tc>
        <w:tc>
          <w:tcPr>
            <w:tcW w:w="261" w:type="dxa"/>
            <w:shd w:val="clear" w:color="auto" w:fill="auto"/>
          </w:tcPr>
          <w:p w:rsidR="00B651EA" w:rsidRPr="00F81ED2"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679,000</w:t>
            </w:r>
          </w:p>
        </w:tc>
      </w:tr>
      <w:tr w:rsidR="00B651EA" w:rsidRPr="00F81ED2" w:rsidTr="00B651EA">
        <w:tc>
          <w:tcPr>
            <w:tcW w:w="225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related parties</w:t>
            </w:r>
          </w:p>
        </w:tc>
        <w:tc>
          <w:tcPr>
            <w:tcW w:w="12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4.00</w:t>
            </w:r>
          </w:p>
        </w:tc>
        <w:tc>
          <w:tcPr>
            <w:tcW w:w="809" w:type="dxa"/>
          </w:tcPr>
          <w:p w:rsidR="00B651EA" w:rsidRPr="00B17B97"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B17B97"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B17B97">
              <w:rPr>
                <w:rFonts w:ascii="Times New Roman" w:eastAsia="Times New Roman" w:hAnsi="Times New Roman" w:cs="Times New Roman"/>
                <w:sz w:val="20"/>
                <w:szCs w:val="20"/>
                <w:lang w:val="en-GB"/>
              </w:rPr>
              <w:t>-</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70,000</w:t>
            </w:r>
          </w:p>
        </w:tc>
        <w:tc>
          <w:tcPr>
            <w:tcW w:w="261" w:type="dxa"/>
            <w:shd w:val="clear" w:color="auto" w:fill="auto"/>
          </w:tcPr>
          <w:p w:rsidR="00B651EA" w:rsidRPr="00F81ED2"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70,000</w:t>
            </w:r>
          </w:p>
        </w:tc>
      </w:tr>
      <w:tr w:rsidR="00B651EA" w:rsidRPr="00F81ED2" w:rsidTr="00B651EA">
        <w:tc>
          <w:tcPr>
            <w:tcW w:w="225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Short-term loans from other parties</w:t>
            </w:r>
          </w:p>
        </w:tc>
        <w:tc>
          <w:tcPr>
            <w:tcW w:w="12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4.00</w:t>
            </w:r>
          </w:p>
        </w:tc>
        <w:tc>
          <w:tcPr>
            <w:tcW w:w="809" w:type="dxa"/>
          </w:tcPr>
          <w:p w:rsidR="00B651EA" w:rsidRPr="00B17B97"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B17B97"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B17B97">
              <w:rPr>
                <w:rFonts w:ascii="Times New Roman" w:eastAsia="Times New Roman" w:hAnsi="Times New Roman" w:cs="Times New Roman"/>
                <w:sz w:val="20"/>
                <w:szCs w:val="20"/>
                <w:lang w:val="en-GB"/>
              </w:rPr>
              <w:t>-</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tc>
        <w:tc>
          <w:tcPr>
            <w:tcW w:w="894"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49,265</w:t>
            </w:r>
          </w:p>
        </w:tc>
        <w:tc>
          <w:tcPr>
            <w:tcW w:w="261" w:type="dxa"/>
            <w:shd w:val="clear" w:color="auto" w:fill="auto"/>
          </w:tcPr>
          <w:p w:rsidR="00B651EA" w:rsidRPr="00F81ED2"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49,265</w:t>
            </w:r>
          </w:p>
        </w:tc>
      </w:tr>
      <w:tr w:rsidR="00B651EA" w:rsidRPr="00CF327D" w:rsidTr="00B651EA">
        <w:tc>
          <w:tcPr>
            <w:tcW w:w="225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9A13DA">
              <w:rPr>
                <w:rFonts w:ascii="Times New Roman" w:eastAsia="Times New Roman" w:hAnsi="Times New Roman" w:cs="Times New Roman"/>
                <w:sz w:val="20"/>
                <w:szCs w:val="20"/>
                <w:lang w:val="en-GB"/>
              </w:rPr>
              <w:t>Long-term loans from financial institutions</w:t>
            </w:r>
          </w:p>
        </w:tc>
        <w:tc>
          <w:tcPr>
            <w:tcW w:w="12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r>
              <w:rPr>
                <w:rFonts w:ascii="Times New Roman" w:hAnsi="Times New Roman" w:cs="Times New Roman"/>
                <w:sz w:val="20"/>
                <w:szCs w:val="20"/>
                <w:lang w:val="en-GB" w:bidi="ar-SA"/>
              </w:rPr>
              <w:t>6</w:t>
            </w:r>
            <w:r w:rsidRPr="002176B6">
              <w:rPr>
                <w:rFonts w:ascii="Times New Roman" w:hAnsi="Times New Roman" w:cs="Times New Roman"/>
                <w:sz w:val="20"/>
                <w:szCs w:val="20"/>
                <w:lang w:val="en-GB" w:bidi="ar-SA"/>
              </w:rPr>
              <w:t>.275</w:t>
            </w:r>
          </w:p>
        </w:tc>
        <w:tc>
          <w:tcPr>
            <w:tcW w:w="809" w:type="dxa"/>
          </w:tcPr>
          <w:p w:rsidR="00B651EA" w:rsidRPr="00B17B97"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rsidR="00B651EA" w:rsidRPr="00B17B97"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B17B97">
              <w:rPr>
                <w:rFonts w:ascii="Times New Roman" w:hAnsi="Times New Roman" w:cs="Times New Roman"/>
                <w:b/>
                <w:bCs/>
                <w:sz w:val="20"/>
                <w:szCs w:val="20"/>
              </w:rPr>
              <w:t>-</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r w:rsidRPr="002176B6">
              <w:rPr>
                <w:rFonts w:ascii="Times New Roman" w:eastAsia="Times New Roman" w:hAnsi="Times New Roman" w:cs="Times New Roman"/>
                <w:sz w:val="20"/>
                <w:szCs w:val="20"/>
                <w:lang w:val="en-GB"/>
              </w:rPr>
              <w:t>23,596</w:t>
            </w:r>
          </w:p>
        </w:tc>
        <w:tc>
          <w:tcPr>
            <w:tcW w:w="261" w:type="dxa"/>
            <w:shd w:val="clear" w:color="auto" w:fill="auto"/>
          </w:tcPr>
          <w:p w:rsidR="00B651EA" w:rsidRPr="00CF327D"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968"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17,883</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r w:rsidRPr="002176B6">
              <w:rPr>
                <w:rFonts w:ascii="Times New Roman" w:hAnsi="Times New Roman" w:cs="Times New Roman"/>
                <w:sz w:val="20"/>
                <w:szCs w:val="20"/>
              </w:rPr>
              <w:t>41,479</w:t>
            </w:r>
          </w:p>
        </w:tc>
      </w:tr>
      <w:tr w:rsidR="00B651EA" w:rsidRPr="00F81ED2"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12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single" w:sz="4" w:space="0" w:color="auto"/>
              <w:bottom w:val="double" w:sz="4" w:space="0" w:color="auto"/>
            </w:tcBorders>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single" w:sz="4" w:space="0" w:color="auto"/>
              <w:bottom w:val="doub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8</w:t>
            </w:r>
            <w:r>
              <w:rPr>
                <w:rFonts w:ascii="Times New Roman" w:hAnsi="Times New Roman" w:cs="Times New Roman"/>
                <w:b/>
                <w:bCs/>
                <w:sz w:val="20"/>
                <w:szCs w:val="20"/>
              </w:rPr>
              <w:t>21</w:t>
            </w:r>
            <w:r w:rsidRPr="002176B6">
              <w:rPr>
                <w:rFonts w:ascii="Times New Roman" w:hAnsi="Times New Roman" w:cs="Times New Roman"/>
                <w:b/>
                <w:bCs/>
                <w:sz w:val="20"/>
                <w:szCs w:val="20"/>
              </w:rPr>
              <w:t>,</w:t>
            </w:r>
            <w:r>
              <w:rPr>
                <w:rFonts w:ascii="Times New Roman" w:hAnsi="Times New Roman" w:cs="Times New Roman"/>
                <w:b/>
                <w:bCs/>
                <w:sz w:val="20"/>
                <w:szCs w:val="20"/>
              </w:rPr>
              <w:t>861</w:t>
            </w:r>
          </w:p>
        </w:tc>
        <w:tc>
          <w:tcPr>
            <w:tcW w:w="261" w:type="dxa"/>
            <w:shd w:val="clear" w:color="auto" w:fill="auto"/>
          </w:tcPr>
          <w:p w:rsidR="00B651EA" w:rsidRPr="0071413E"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tcBorders>
              <w:top w:val="single" w:sz="4" w:space="0" w:color="auto"/>
              <w:bottom w:val="doub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17,883</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single" w:sz="4" w:space="0" w:color="auto"/>
              <w:bottom w:val="doub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single" w:sz="4" w:space="0" w:color="auto"/>
              <w:bottom w:val="double" w:sz="4" w:space="0" w:color="auto"/>
            </w:tcBorders>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2176B6">
              <w:rPr>
                <w:rFonts w:ascii="Times New Roman" w:hAnsi="Times New Roman" w:cs="Times New Roman"/>
                <w:b/>
                <w:bCs/>
                <w:sz w:val="20"/>
                <w:szCs w:val="20"/>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single" w:sz="4" w:space="0" w:color="auto"/>
              <w:bottom w:val="double" w:sz="4" w:space="0" w:color="auto"/>
            </w:tcBorders>
            <w:shd w:val="clear" w:color="auto" w:fill="auto"/>
          </w:tcPr>
          <w:p w:rsidR="00B651EA" w:rsidRPr="002176B6"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8</w:t>
            </w:r>
            <w:r>
              <w:rPr>
                <w:rFonts w:ascii="Times New Roman" w:hAnsi="Times New Roman" w:cs="Times New Roman"/>
                <w:b/>
                <w:bCs/>
                <w:sz w:val="20"/>
                <w:szCs w:val="20"/>
              </w:rPr>
              <w:t>39</w:t>
            </w:r>
            <w:r w:rsidRPr="002176B6">
              <w:rPr>
                <w:rFonts w:ascii="Times New Roman" w:hAnsi="Times New Roman" w:cs="Times New Roman"/>
                <w:b/>
                <w:bCs/>
                <w:sz w:val="20"/>
                <w:szCs w:val="20"/>
              </w:rPr>
              <w:t>,</w:t>
            </w:r>
            <w:r>
              <w:rPr>
                <w:rFonts w:ascii="Times New Roman" w:hAnsi="Times New Roman" w:cs="Times New Roman"/>
                <w:b/>
                <w:bCs/>
                <w:sz w:val="20"/>
                <w:szCs w:val="20"/>
              </w:rPr>
              <w:t>744</w:t>
            </w:r>
          </w:p>
        </w:tc>
      </w:tr>
    </w:tbl>
    <w:p w:rsidR="00546ACC" w:rsidRDefault="00546ACC" w:rsidP="00546ACC">
      <w:pPr>
        <w:tabs>
          <w:tab w:val="clear" w:pos="680"/>
          <w:tab w:val="left" w:pos="630"/>
        </w:tabs>
        <w:ind w:firstLine="360"/>
        <w:jc w:val="thaiDistribute"/>
        <w:rPr>
          <w:rFonts w:ascii="Times New Roman" w:hAnsi="Times New Roman" w:cs="Times New Roman"/>
          <w:sz w:val="20"/>
          <w:szCs w:val="20"/>
        </w:rPr>
      </w:pPr>
    </w:p>
    <w:p w:rsidR="00732350" w:rsidRPr="00B651EA" w:rsidRDefault="00732350" w:rsidP="00732350">
      <w:pPr>
        <w:tabs>
          <w:tab w:val="clear" w:pos="680"/>
          <w:tab w:val="left" w:pos="630"/>
        </w:tabs>
        <w:ind w:firstLine="540"/>
        <w:jc w:val="thaiDistribute"/>
        <w:rPr>
          <w:rFonts w:ascii="Times New Roman" w:hAnsi="Times New Roman" w:cs="Times New Roman"/>
          <w:sz w:val="20"/>
          <w:szCs w:val="20"/>
          <w:vertAlign w:val="superscript"/>
        </w:rPr>
      </w:pPr>
      <w:r w:rsidRPr="00546ACC">
        <w:rPr>
          <w:rFonts w:ascii="Times New Roman" w:hAnsi="Times New Roman" w:cs="Times New Roman"/>
          <w:sz w:val="20"/>
          <w:szCs w:val="20"/>
          <w:vertAlign w:val="superscript"/>
        </w:rPr>
        <w:t>*</w:t>
      </w:r>
      <w:r w:rsidRPr="00B651EA">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sidRPr="00B651EA">
        <w:rPr>
          <w:rFonts w:ascii="Times New Roman" w:hAnsi="Times New Roman" w:cs="Times New Roman"/>
          <w:sz w:val="20"/>
          <w:szCs w:val="20"/>
        </w:rPr>
        <w:t>Exclud</w:t>
      </w:r>
      <w:r>
        <w:rPr>
          <w:rFonts w:ascii="Times New Roman" w:hAnsi="Times New Roman" w:cs="Times New Roman"/>
          <w:sz w:val="20"/>
          <w:szCs w:val="20"/>
        </w:rPr>
        <w:t>ing</w:t>
      </w:r>
      <w:r w:rsidRPr="00B651EA">
        <w:rPr>
          <w:rFonts w:ascii="Times New Roman" w:hAnsi="Times New Roman" w:cs="Times New Roman"/>
          <w:sz w:val="20"/>
          <w:szCs w:val="20"/>
        </w:rPr>
        <w:t xml:space="preserve"> allowance for doubtful account</w:t>
      </w:r>
    </w:p>
    <w:p w:rsidR="00732350" w:rsidRDefault="00732350" w:rsidP="00732350">
      <w:pPr>
        <w:tabs>
          <w:tab w:val="clear" w:pos="680"/>
          <w:tab w:val="left" w:pos="630"/>
        </w:tabs>
        <w:ind w:firstLine="540"/>
        <w:jc w:val="thaiDistribute"/>
        <w:rPr>
          <w:rFonts w:ascii="Times New Roman" w:hAnsi="Times New Roman" w:cs="Times New Roman"/>
          <w:sz w:val="20"/>
          <w:szCs w:val="20"/>
        </w:rPr>
      </w:pPr>
      <w:r w:rsidRPr="00546ACC">
        <w:rPr>
          <w:rFonts w:ascii="Times New Roman" w:hAnsi="Times New Roman" w:cs="Times New Roman"/>
          <w:sz w:val="20"/>
          <w:szCs w:val="20"/>
          <w:vertAlign w:val="superscript"/>
        </w:rPr>
        <w:t>**</w:t>
      </w:r>
      <w:r w:rsidRPr="009A13DA">
        <w:rPr>
          <w:rFonts w:ascii="Times New Roman" w:hAnsi="Times New Roman" w:cs="Times New Roman"/>
          <w:sz w:val="20"/>
          <w:szCs w:val="20"/>
        </w:rPr>
        <w:t xml:space="preserve"> </w:t>
      </w:r>
      <w:r>
        <w:rPr>
          <w:rFonts w:ascii="Times New Roman" w:hAnsi="Times New Roman" w:cs="Times New Roman"/>
          <w:sz w:val="20"/>
          <w:szCs w:val="20"/>
        </w:rPr>
        <w:tab/>
      </w:r>
      <w:r w:rsidRPr="009A13DA">
        <w:rPr>
          <w:rFonts w:ascii="Times New Roman" w:hAnsi="Times New Roman" w:cs="Times New Roman"/>
          <w:sz w:val="20"/>
          <w:szCs w:val="20"/>
        </w:rPr>
        <w:t>Exclud</w:t>
      </w:r>
      <w:r>
        <w:rPr>
          <w:rFonts w:ascii="Times New Roman" w:hAnsi="Times New Roman" w:cs="Times New Roman"/>
          <w:sz w:val="20"/>
          <w:szCs w:val="20"/>
        </w:rPr>
        <w:t>ing</w:t>
      </w:r>
      <w:r w:rsidRPr="009A13DA">
        <w:rPr>
          <w:rFonts w:ascii="Times New Roman" w:hAnsi="Times New Roman" w:cs="Times New Roman"/>
          <w:sz w:val="20"/>
          <w:szCs w:val="20"/>
        </w:rPr>
        <w:t xml:space="preserve"> accrued interest </w:t>
      </w:r>
      <w:r>
        <w:rPr>
          <w:rFonts w:ascii="Times New Roman" w:hAnsi="Times New Roman" w:cs="Times New Roman"/>
          <w:sz w:val="20"/>
          <w:szCs w:val="20"/>
        </w:rPr>
        <w:t xml:space="preserve">receivables </w:t>
      </w:r>
      <w:r w:rsidRPr="009A13DA">
        <w:rPr>
          <w:rFonts w:ascii="Times New Roman" w:hAnsi="Times New Roman" w:cs="Times New Roman"/>
          <w:sz w:val="20"/>
          <w:szCs w:val="20"/>
        </w:rPr>
        <w:t>and allowance for doubtful account</w:t>
      </w:r>
    </w:p>
    <w:p w:rsidR="00546ACC" w:rsidRDefault="00546ACC" w:rsidP="00546ACC">
      <w:pPr>
        <w:tabs>
          <w:tab w:val="clear" w:pos="680"/>
          <w:tab w:val="left" w:pos="630"/>
        </w:tabs>
        <w:ind w:firstLine="360"/>
        <w:jc w:val="thaiDistribute"/>
        <w:rPr>
          <w:rFonts w:ascii="Times New Roman" w:hAnsi="Times New Roman" w:cs="Times New Roman"/>
          <w:sz w:val="20"/>
          <w:szCs w:val="20"/>
        </w:rPr>
      </w:pPr>
    </w:p>
    <w:tbl>
      <w:tblPr>
        <w:tblW w:w="10170" w:type="dxa"/>
        <w:tblInd w:w="270" w:type="dxa"/>
        <w:tblLayout w:type="fixed"/>
        <w:tblLook w:val="04A0" w:firstRow="1" w:lastRow="0" w:firstColumn="1" w:lastColumn="0" w:noHBand="0" w:noVBand="1"/>
      </w:tblPr>
      <w:tblGrid>
        <w:gridCol w:w="2250"/>
        <w:gridCol w:w="1260"/>
        <w:gridCol w:w="809"/>
        <w:gridCol w:w="236"/>
        <w:gridCol w:w="894"/>
        <w:gridCol w:w="261"/>
        <w:gridCol w:w="968"/>
        <w:gridCol w:w="270"/>
        <w:gridCol w:w="857"/>
        <w:gridCol w:w="270"/>
        <w:gridCol w:w="799"/>
        <w:gridCol w:w="236"/>
        <w:gridCol w:w="1060"/>
      </w:tblGrid>
      <w:tr w:rsidR="00D718D6" w:rsidRPr="00CF327D" w:rsidTr="00B651EA">
        <w:trPr>
          <w:tblHeader/>
        </w:trPr>
        <w:tc>
          <w:tcPr>
            <w:tcW w:w="2250"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1260"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6660" w:type="dxa"/>
            <w:gridSpan w:val="11"/>
          </w:tcPr>
          <w:p w:rsidR="00D718D6" w:rsidRPr="00546ACC"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2"/>
                <w:sz w:val="20"/>
                <w:szCs w:val="20"/>
                <w:cs/>
              </w:rPr>
            </w:pPr>
            <w:r>
              <w:rPr>
                <w:rFonts w:ascii="Times New Roman" w:eastAsia="Angsana New" w:hAnsi="Times New Roman" w:cs="Times New Roman"/>
                <w:b/>
                <w:bCs/>
                <w:spacing w:val="-2"/>
                <w:sz w:val="20"/>
                <w:szCs w:val="20"/>
              </w:rPr>
              <w:t>Separate financial statements</w:t>
            </w:r>
          </w:p>
        </w:tc>
      </w:tr>
      <w:tr w:rsidR="00D718D6" w:rsidRPr="00CF327D" w:rsidTr="00B651EA">
        <w:trPr>
          <w:tblHeader/>
        </w:trPr>
        <w:tc>
          <w:tcPr>
            <w:tcW w:w="2250"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1260"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6660" w:type="dxa"/>
            <w:gridSpan w:val="11"/>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Maturity</w:t>
            </w:r>
            <w:r>
              <w:rPr>
                <w:rFonts w:ascii="Times New Roman" w:hAnsi="Times New Roman" w:cs="Times New Roman"/>
                <w:sz w:val="20"/>
                <w:szCs w:val="20"/>
              </w:rPr>
              <w:t xml:space="preserve"> periods</w:t>
            </w:r>
          </w:p>
        </w:tc>
      </w:tr>
      <w:tr w:rsidR="00B651EA" w:rsidRPr="00CF327D" w:rsidTr="00B651EA">
        <w:trPr>
          <w:tblHeader/>
        </w:trPr>
        <w:tc>
          <w:tcPr>
            <w:tcW w:w="2250"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EE7ECF">
              <w:rPr>
                <w:rFonts w:ascii="Times New Roman" w:hAnsi="Times New Roman" w:cs="Times New Roman"/>
                <w:b/>
                <w:bCs/>
                <w:i/>
                <w:iCs/>
                <w:sz w:val="20"/>
                <w:szCs w:val="20"/>
              </w:rPr>
              <w:t>As at 31 December</w:t>
            </w:r>
          </w:p>
        </w:tc>
        <w:tc>
          <w:tcPr>
            <w:tcW w:w="1260" w:type="dxa"/>
            <w:shd w:val="clear" w:color="auto" w:fill="auto"/>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79"/>
              <w:jc w:val="center"/>
              <w:rPr>
                <w:rFonts w:ascii="Times New Roman" w:hAnsi="Times New Roman" w:cs="Times New Roman"/>
                <w:sz w:val="20"/>
                <w:szCs w:val="20"/>
                <w:lang w:val="en-GB" w:bidi="ar-SA"/>
              </w:rPr>
            </w:pPr>
            <w:r w:rsidRPr="00EE7ECF">
              <w:rPr>
                <w:rFonts w:ascii="Times New Roman" w:hAnsi="Times New Roman" w:cs="Times New Roman"/>
                <w:sz w:val="20"/>
                <w:szCs w:val="20"/>
                <w:lang w:val="en-GB" w:bidi="ar-SA"/>
              </w:rPr>
              <w:t>Interest</w:t>
            </w:r>
          </w:p>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79"/>
              <w:jc w:val="center"/>
              <w:rPr>
                <w:rFonts w:ascii="Times New Roman" w:hAnsi="Times New Roman" w:cs="Times New Roman"/>
                <w:sz w:val="20"/>
                <w:szCs w:val="20"/>
                <w:lang w:val="en-GB" w:bidi="ar-SA"/>
              </w:rPr>
            </w:pPr>
            <w:r w:rsidRPr="00EE7ECF">
              <w:rPr>
                <w:rFonts w:ascii="Times New Roman" w:hAnsi="Times New Roman" w:cs="Times New Roman"/>
                <w:sz w:val="20"/>
                <w:szCs w:val="20"/>
                <w:lang w:val="en-GB" w:bidi="ar-SA"/>
              </w:rPr>
              <w:t>rate</w:t>
            </w:r>
          </w:p>
        </w:tc>
        <w:tc>
          <w:tcPr>
            <w:tcW w:w="809" w:type="dxa"/>
            <w:tcBorders>
              <w:top w:val="single" w:sz="4" w:space="0" w:color="auto"/>
            </w:tcBorders>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36" w:type="dxa"/>
            <w:tcBorders>
              <w:top w:val="single" w:sz="4" w:space="0" w:color="auto"/>
            </w:tcBorders>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894" w:type="dxa"/>
            <w:tcBorders>
              <w:top w:val="single" w:sz="4" w:space="0" w:color="auto"/>
            </w:tcBorders>
            <w:shd w:val="clear" w:color="auto" w:fill="auto"/>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61" w:type="dxa"/>
            <w:tcBorders>
              <w:top w:val="single" w:sz="4" w:space="0" w:color="auto"/>
            </w:tcBorders>
            <w:shd w:val="clear" w:color="auto" w:fill="auto"/>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68" w:type="dxa"/>
            <w:tcBorders>
              <w:top w:val="single" w:sz="4" w:space="0" w:color="auto"/>
            </w:tcBorders>
            <w:shd w:val="clear" w:color="auto" w:fill="auto"/>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70" w:type="dxa"/>
            <w:tcBorders>
              <w:top w:val="single" w:sz="4" w:space="0" w:color="auto"/>
            </w:tcBorders>
            <w:shd w:val="clear" w:color="auto" w:fill="auto"/>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857" w:type="dxa"/>
            <w:tcBorders>
              <w:top w:val="single" w:sz="4" w:space="0" w:color="auto"/>
            </w:tcBorders>
            <w:shd w:val="clear" w:color="auto" w:fill="auto"/>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70" w:type="dxa"/>
            <w:tcBorders>
              <w:top w:val="single" w:sz="4" w:space="0" w:color="auto"/>
            </w:tcBorders>
          </w:tcPr>
          <w:p w:rsidR="00D718D6"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799" w:type="dxa"/>
            <w:tcBorders>
              <w:top w:val="single" w:sz="4" w:space="0" w:color="auto"/>
            </w:tcBorders>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36" w:type="dxa"/>
            <w:tcBorders>
              <w:top w:val="single" w:sz="4" w:space="0" w:color="auto"/>
            </w:tcBorders>
            <w:shd w:val="clear" w:color="auto" w:fill="auto"/>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060" w:type="dxa"/>
            <w:tcBorders>
              <w:top w:val="single" w:sz="4" w:space="0" w:color="auto"/>
            </w:tcBorders>
            <w:shd w:val="clear" w:color="auto" w:fill="auto"/>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D718D6" w:rsidRPr="00CF327D" w:rsidTr="00B651EA">
        <w:trPr>
          <w:tblHeader/>
        </w:trPr>
        <w:tc>
          <w:tcPr>
            <w:tcW w:w="2250"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highlight w:val="green"/>
              </w:rPr>
            </w:pPr>
          </w:p>
        </w:tc>
        <w:tc>
          <w:tcPr>
            <w:tcW w:w="1260" w:type="dxa"/>
            <w:shd w:val="clear" w:color="auto" w:fill="auto"/>
            <w:vAlign w:val="bottom"/>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hanging="110"/>
              <w:jc w:val="center"/>
              <w:rPr>
                <w:rFonts w:ascii="Times New Roman" w:hAnsi="Times New Roman" w:cs="Times New Roman"/>
                <w:sz w:val="20"/>
                <w:szCs w:val="20"/>
                <w:cs/>
                <w:lang w:val="en-GB"/>
              </w:rPr>
            </w:pPr>
            <w:r>
              <w:rPr>
                <w:rFonts w:ascii="Times New Roman" w:hAnsi="Times New Roman" w:cs="Times New Roman"/>
                <w:i/>
                <w:iCs/>
                <w:sz w:val="20"/>
                <w:szCs w:val="20"/>
                <w:lang w:val="en-GB" w:bidi="ar-SA"/>
              </w:rPr>
              <w:t>(</w:t>
            </w:r>
            <w:r w:rsidRPr="00EE7ECF">
              <w:rPr>
                <w:rFonts w:ascii="Times New Roman" w:hAnsi="Times New Roman" w:cs="Times New Roman"/>
                <w:i/>
                <w:iCs/>
                <w:sz w:val="20"/>
                <w:szCs w:val="20"/>
                <w:lang w:val="en-GB" w:bidi="ar-SA"/>
              </w:rPr>
              <w:t>% per annum</w:t>
            </w:r>
            <w:r>
              <w:rPr>
                <w:rFonts w:ascii="Times New Roman" w:hAnsi="Times New Roman" w:cs="Times New Roman"/>
                <w:i/>
                <w:iCs/>
                <w:sz w:val="20"/>
                <w:szCs w:val="20"/>
                <w:lang w:val="en-GB" w:bidi="ar-SA"/>
              </w:rPr>
              <w:t>)</w:t>
            </w:r>
          </w:p>
        </w:tc>
        <w:tc>
          <w:tcPr>
            <w:tcW w:w="6660" w:type="dxa"/>
            <w:gridSpan w:val="11"/>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cs/>
              </w:rPr>
            </w:pPr>
            <w:r w:rsidRPr="00EE7ECF">
              <w:rPr>
                <w:rFonts w:ascii="Times New Roman" w:hAnsi="Times New Roman" w:cs="Times New Roman"/>
                <w:b/>
                <w:bCs/>
                <w:i/>
                <w:iCs/>
                <w:sz w:val="20"/>
                <w:szCs w:val="20"/>
              </w:rPr>
              <w:t>2019</w:t>
            </w:r>
          </w:p>
        </w:tc>
        <w:tc>
          <w:tcPr>
            <w:tcW w:w="12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cs/>
                <w:lang w:val="en-GB"/>
              </w:rPr>
            </w:pPr>
          </w:p>
        </w:tc>
        <w:tc>
          <w:tcPr>
            <w:tcW w:w="80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894"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61"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vAlign w:val="bottom"/>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Financial assets</w:t>
            </w:r>
          </w:p>
        </w:tc>
        <w:tc>
          <w:tcPr>
            <w:tcW w:w="12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cs/>
                <w:lang w:val="en-GB"/>
              </w:rPr>
            </w:pPr>
          </w:p>
        </w:tc>
        <w:tc>
          <w:tcPr>
            <w:tcW w:w="80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894"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1260"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cs="Times New Roman"/>
                <w:sz w:val="20"/>
                <w:szCs w:val="20"/>
                <w:lang w:val="en-GB"/>
              </w:rPr>
            </w:pPr>
          </w:p>
          <w:p w:rsidR="00B651EA" w:rsidRPr="009D2EE7"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cs="Times New Roman"/>
                <w:sz w:val="20"/>
                <w:szCs w:val="20"/>
                <w:cs/>
                <w:lang w:val="en-GB"/>
              </w:rPr>
            </w:pPr>
            <w:r>
              <w:rPr>
                <w:rFonts w:ascii="Times New Roman" w:hAnsi="Times New Roman" w:cs="Times New Roman"/>
                <w:sz w:val="20"/>
                <w:szCs w:val="20"/>
                <w:lang w:val="en-GB"/>
              </w:rPr>
              <w:t>0.00 - 1.25</w:t>
            </w:r>
          </w:p>
        </w:tc>
        <w:tc>
          <w:tcPr>
            <w:tcW w:w="80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17</w:t>
            </w:r>
            <w:r w:rsidRPr="00EE7ECF">
              <w:rPr>
                <w:rFonts w:ascii="Times New Roman" w:hAnsi="Times New Roman" w:cs="Times New Roman"/>
                <w:sz w:val="20"/>
                <w:szCs w:val="20"/>
              </w:rPr>
              <w:t>,</w:t>
            </w:r>
            <w:r>
              <w:rPr>
                <w:rFonts w:ascii="Times New Roman" w:hAnsi="Times New Roman" w:cs="Times New Roman"/>
                <w:sz w:val="20"/>
                <w:szCs w:val="20"/>
              </w:rPr>
              <w:t>986</w:t>
            </w:r>
          </w:p>
        </w:tc>
        <w:tc>
          <w:tcPr>
            <w:tcW w:w="236"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70"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1</w:t>
            </w:r>
            <w:r>
              <w:rPr>
                <w:rFonts w:ascii="Times New Roman" w:hAnsi="Times New Roman" w:cs="Times New Roman"/>
                <w:sz w:val="20"/>
                <w:szCs w:val="20"/>
              </w:rPr>
              <w:t>15</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18</w:t>
            </w:r>
            <w:r w:rsidRPr="00EE7ECF">
              <w:rPr>
                <w:rFonts w:ascii="Times New Roman" w:hAnsi="Times New Roman" w:cs="Times New Roman"/>
                <w:sz w:val="20"/>
                <w:szCs w:val="20"/>
              </w:rPr>
              <w:t>,</w:t>
            </w:r>
            <w:r>
              <w:rPr>
                <w:rFonts w:ascii="Times New Roman" w:hAnsi="Times New Roman" w:cs="Times New Roman"/>
                <w:sz w:val="20"/>
                <w:szCs w:val="20"/>
              </w:rPr>
              <w:t>101</w:t>
            </w: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1260"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Pr>
                <w:rFonts w:ascii="Times New Roman" w:hAnsi="Times New Roman" w:cs="Times New Roman"/>
                <w:sz w:val="20"/>
                <w:szCs w:val="20"/>
                <w:lang w:val="en-GB"/>
              </w:rPr>
              <w:t>5.00 - 17.50</w:t>
            </w:r>
          </w:p>
        </w:tc>
        <w:tc>
          <w:tcPr>
            <w:tcW w:w="80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408,074</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796,814</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1,379</w:t>
            </w: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1,206,267</w:t>
            </w:r>
          </w:p>
        </w:tc>
      </w:tr>
      <w:tr w:rsidR="00B651EA" w:rsidRPr="00CF327D"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12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Pr>
                <w:rFonts w:ascii="Times New Roman" w:hAnsi="Times New Roman" w:cs="Times New Roman"/>
                <w:sz w:val="20"/>
                <w:szCs w:val="20"/>
                <w:lang w:val="en-GB"/>
              </w:rPr>
              <w:t>8.00 - 13.50</w:t>
            </w:r>
          </w:p>
        </w:tc>
        <w:tc>
          <w:tcPr>
            <w:tcW w:w="80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22,106</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22,106</w:t>
            </w:r>
          </w:p>
        </w:tc>
      </w:tr>
      <w:tr w:rsidR="00B651EA" w:rsidRPr="00CF327D" w:rsidTr="00732350">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Other receivables - installment receivables of insurance and loan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1260"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Pr>
                <w:rFonts w:ascii="Times New Roman" w:hAnsi="Times New Roman" w:cs="Times New Roman"/>
                <w:sz w:val="20"/>
                <w:szCs w:val="20"/>
                <w:lang w:val="en-GB"/>
              </w:rPr>
              <w:t>15.00</w:t>
            </w:r>
          </w:p>
        </w:tc>
        <w:tc>
          <w:tcPr>
            <w:tcW w:w="80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4,786</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70"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4,786</w:t>
            </w:r>
          </w:p>
        </w:tc>
      </w:tr>
      <w:tr w:rsidR="00B651EA" w:rsidRPr="00CF327D" w:rsidTr="00732350">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EE7ECF">
              <w:rPr>
                <w:rFonts w:ascii="Times New Roman" w:hAnsi="Times New Roman"/>
                <w:sz w:val="20"/>
                <w:szCs w:val="20"/>
              </w:rPr>
              <w:t>Long-term deposits at financial institution</w:t>
            </w:r>
          </w:p>
        </w:tc>
        <w:tc>
          <w:tcPr>
            <w:tcW w:w="1260"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Pr>
                <w:rFonts w:ascii="Times New Roman" w:hAnsi="Times New Roman" w:cs="Times New Roman"/>
                <w:sz w:val="20"/>
                <w:szCs w:val="20"/>
                <w:lang w:val="en-GB"/>
              </w:rPr>
              <w:t>1.19</w:t>
            </w:r>
          </w:p>
        </w:tc>
        <w:tc>
          <w:tcPr>
            <w:tcW w:w="809" w:type="dxa"/>
            <w:tcBorders>
              <w:bottom w:val="single" w:sz="4" w:space="0" w:color="auto"/>
            </w:tcBorders>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94" w:type="dxa"/>
            <w:tcBorders>
              <w:bottom w:val="single" w:sz="4" w:space="0" w:color="auto"/>
            </w:tcBorders>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68" w:type="dxa"/>
            <w:tcBorders>
              <w:bottom w:val="single" w:sz="4" w:space="0" w:color="auto"/>
            </w:tcBorders>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1,000</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57" w:type="dxa"/>
            <w:tcBorders>
              <w:bottom w:val="single" w:sz="4" w:space="0" w:color="auto"/>
            </w:tcBorders>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70" w:type="dxa"/>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Borders>
              <w:bottom w:val="single" w:sz="4" w:space="0" w:color="auto"/>
            </w:tcBorders>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60" w:type="dxa"/>
            <w:tcBorders>
              <w:bottom w:val="single" w:sz="4" w:space="0" w:color="auto"/>
            </w:tcBorders>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1,000</w:t>
            </w:r>
          </w:p>
        </w:tc>
      </w:tr>
      <w:tr w:rsidR="00B651EA" w:rsidRPr="00F81ED2" w:rsidTr="00732350">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12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single" w:sz="4" w:space="0" w:color="auto"/>
              <w:bottom w:val="double" w:sz="4" w:space="0" w:color="auto"/>
            </w:tcBorders>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17</w:t>
            </w:r>
            <w:r w:rsidRPr="00EE7ECF">
              <w:rPr>
                <w:rFonts w:ascii="Times New Roman" w:hAnsi="Times New Roman" w:cs="Times New Roman"/>
                <w:b/>
                <w:bCs/>
                <w:sz w:val="20"/>
                <w:szCs w:val="20"/>
              </w:rPr>
              <w:t>,</w:t>
            </w:r>
            <w:r>
              <w:rPr>
                <w:rFonts w:ascii="Times New Roman" w:hAnsi="Times New Roman" w:cs="Times New Roman"/>
                <w:b/>
                <w:bCs/>
                <w:sz w:val="20"/>
                <w:szCs w:val="20"/>
              </w:rPr>
              <w:t>986</w:t>
            </w:r>
          </w:p>
        </w:tc>
        <w:tc>
          <w:tcPr>
            <w:tcW w:w="236"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single" w:sz="4" w:space="0" w:color="auto"/>
              <w:bottom w:val="double" w:sz="4" w:space="0" w:color="auto"/>
            </w:tcBorders>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4</w:t>
            </w:r>
            <w:r>
              <w:rPr>
                <w:rFonts w:ascii="Times New Roman" w:hAnsi="Times New Roman" w:cs="Times New Roman"/>
                <w:b/>
                <w:bCs/>
                <w:sz w:val="20"/>
                <w:szCs w:val="20"/>
              </w:rPr>
              <w:t>34</w:t>
            </w:r>
            <w:r w:rsidRPr="00EE7ECF">
              <w:rPr>
                <w:rFonts w:ascii="Times New Roman" w:hAnsi="Times New Roman" w:cs="Times New Roman"/>
                <w:b/>
                <w:bCs/>
                <w:sz w:val="20"/>
                <w:szCs w:val="20"/>
              </w:rPr>
              <w:t>,</w:t>
            </w:r>
            <w:r>
              <w:rPr>
                <w:rFonts w:ascii="Times New Roman" w:hAnsi="Times New Roman" w:cs="Times New Roman"/>
                <w:b/>
                <w:bCs/>
                <w:sz w:val="20"/>
                <w:szCs w:val="20"/>
              </w:rPr>
              <w:t>966</w:t>
            </w: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68" w:type="dxa"/>
            <w:tcBorders>
              <w:top w:val="single" w:sz="4" w:space="0" w:color="auto"/>
              <w:bottom w:val="double" w:sz="4" w:space="0" w:color="auto"/>
            </w:tcBorders>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797,814</w:t>
            </w: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single" w:sz="4" w:space="0" w:color="auto"/>
              <w:bottom w:val="double" w:sz="4" w:space="0" w:color="auto"/>
            </w:tcBorders>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1,379</w:t>
            </w: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single" w:sz="4" w:space="0" w:color="auto"/>
              <w:bottom w:val="double" w:sz="4" w:space="0" w:color="auto"/>
            </w:tcBorders>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EE7ECF">
              <w:rPr>
                <w:rFonts w:ascii="Times New Roman" w:hAnsi="Times New Roman" w:cs="Times New Roman"/>
                <w:b/>
                <w:bCs/>
                <w:sz w:val="20"/>
                <w:szCs w:val="20"/>
              </w:rPr>
              <w:t>1</w:t>
            </w:r>
            <w:r>
              <w:rPr>
                <w:rFonts w:ascii="Times New Roman" w:hAnsi="Times New Roman" w:cs="Times New Roman"/>
                <w:b/>
                <w:bCs/>
                <w:sz w:val="20"/>
                <w:szCs w:val="20"/>
              </w:rPr>
              <w:t>15</w:t>
            </w: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single" w:sz="4" w:space="0" w:color="auto"/>
              <w:bottom w:val="double" w:sz="4" w:space="0" w:color="auto"/>
            </w:tcBorders>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1,2</w:t>
            </w:r>
            <w:r>
              <w:rPr>
                <w:rFonts w:ascii="Times New Roman" w:hAnsi="Times New Roman" w:cs="Times New Roman"/>
                <w:b/>
                <w:bCs/>
                <w:sz w:val="20"/>
                <w:szCs w:val="20"/>
              </w:rPr>
              <w:t>52</w:t>
            </w:r>
            <w:r w:rsidRPr="00EE7ECF">
              <w:rPr>
                <w:rFonts w:ascii="Times New Roman" w:hAnsi="Times New Roman" w:cs="Times New Roman"/>
                <w:b/>
                <w:bCs/>
                <w:sz w:val="20"/>
                <w:szCs w:val="20"/>
              </w:rPr>
              <w:t>,</w:t>
            </w:r>
            <w:r w:rsidR="00940340">
              <w:rPr>
                <w:rFonts w:ascii="Times New Roman" w:hAnsi="Times New Roman" w:cs="Times New Roman"/>
                <w:b/>
                <w:bCs/>
                <w:sz w:val="20"/>
                <w:szCs w:val="20"/>
              </w:rPr>
              <w:t>2</w:t>
            </w:r>
            <w:r>
              <w:rPr>
                <w:rFonts w:ascii="Times New Roman" w:hAnsi="Times New Roman" w:cs="Times New Roman"/>
                <w:b/>
                <w:bCs/>
                <w:sz w:val="20"/>
                <w:szCs w:val="20"/>
              </w:rPr>
              <w:t>60</w:t>
            </w:r>
          </w:p>
        </w:tc>
      </w:tr>
      <w:tr w:rsidR="00B651EA" w:rsidRPr="00CF327D" w:rsidTr="00732350">
        <w:tc>
          <w:tcPr>
            <w:tcW w:w="2250"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Pr>
                <w:rFonts w:ascii="Times New Roman" w:hAnsi="Times New Roman" w:cs="Times New Roman"/>
                <w:b/>
                <w:bCs/>
                <w:sz w:val="20"/>
                <w:szCs w:val="20"/>
                <w:highlight w:val="green"/>
                <w:cs/>
              </w:rPr>
            </w:pPr>
          </w:p>
        </w:tc>
        <w:tc>
          <w:tcPr>
            <w:tcW w:w="1260"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tcBorders>
              <w:top w:val="double" w:sz="4" w:space="0" w:color="auto"/>
            </w:tcBorders>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tcBorders>
              <w:top w:val="double" w:sz="4" w:space="0" w:color="auto"/>
            </w:tcBorders>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tcBorders>
              <w:top w:val="double" w:sz="4" w:space="0" w:color="auto"/>
            </w:tcBorders>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tcBorders>
              <w:top w:val="double" w:sz="4" w:space="0" w:color="auto"/>
            </w:tcBorders>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Borders>
              <w:top w:val="double" w:sz="4" w:space="0" w:color="auto"/>
            </w:tcBorders>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tcBorders>
              <w:top w:val="double" w:sz="4" w:space="0" w:color="auto"/>
            </w:tcBorders>
            <w:shd w:val="clear" w:color="auto" w:fill="auto"/>
          </w:tcPr>
          <w:p w:rsidR="00D718D6" w:rsidRPr="00EE7ECF" w:rsidRDefault="00D718D6"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B651EA" w:rsidRPr="00CF327D" w:rsidTr="00B651EA">
        <w:tc>
          <w:tcPr>
            <w:tcW w:w="225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9A13DA">
              <w:rPr>
                <w:rFonts w:ascii="Times New Roman" w:hAnsi="Times New Roman" w:cs="Times New Roman"/>
                <w:b/>
                <w:bCs/>
                <w:i/>
                <w:iCs/>
                <w:sz w:val="20"/>
                <w:szCs w:val="20"/>
              </w:rPr>
              <w:t>Financial liabilities</w:t>
            </w:r>
          </w:p>
        </w:tc>
        <w:tc>
          <w:tcPr>
            <w:tcW w:w="12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B651EA" w:rsidRPr="00F81ED2" w:rsidTr="00B651EA">
        <w:tc>
          <w:tcPr>
            <w:tcW w:w="225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financial institutions</w:t>
            </w:r>
          </w:p>
        </w:tc>
        <w:tc>
          <w:tcPr>
            <w:tcW w:w="1260" w:type="dxa"/>
            <w:shd w:val="clear" w:color="auto" w:fill="auto"/>
          </w:tcPr>
          <w:p w:rsidR="00B651E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 xml:space="preserve">2.55 </w:t>
            </w:r>
            <w:r w:rsidRPr="009A13DA">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Pr="009A13DA">
              <w:rPr>
                <w:rFonts w:ascii="Times New Roman" w:eastAsia="Times New Roman" w:hAnsi="Times New Roman" w:cs="Times New Roman"/>
                <w:sz w:val="20"/>
                <w:szCs w:val="20"/>
                <w:lang w:val="en-GB"/>
              </w:rPr>
              <w:t>4.00</w:t>
            </w:r>
          </w:p>
        </w:tc>
        <w:tc>
          <w:tcPr>
            <w:tcW w:w="80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362,250</w:t>
            </w:r>
          </w:p>
        </w:tc>
        <w:tc>
          <w:tcPr>
            <w:tcW w:w="261" w:type="dxa"/>
            <w:shd w:val="clear" w:color="auto" w:fill="auto"/>
          </w:tcPr>
          <w:p w:rsidR="00B651EA" w:rsidRPr="00F81ED2"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362,250</w:t>
            </w:r>
          </w:p>
        </w:tc>
      </w:tr>
      <w:tr w:rsidR="00B651EA" w:rsidRPr="00F81ED2" w:rsidTr="00B651EA">
        <w:tc>
          <w:tcPr>
            <w:tcW w:w="225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related parties</w:t>
            </w:r>
          </w:p>
        </w:tc>
        <w:tc>
          <w:tcPr>
            <w:tcW w:w="12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 xml:space="preserve">3.50 </w:t>
            </w:r>
            <w:r w:rsidRPr="009A13DA">
              <w:rPr>
                <w:rFonts w:ascii="Times New Roman" w:hAnsi="Times New Roman" w:cs="Times New Roman"/>
                <w:sz w:val="20"/>
                <w:szCs w:val="20"/>
                <w:lang w:val="en-GB"/>
              </w:rPr>
              <w:t xml:space="preserve">- </w:t>
            </w:r>
            <w:r w:rsidRPr="009A13DA">
              <w:rPr>
                <w:rFonts w:ascii="Times New Roman" w:eastAsia="Times New Roman" w:hAnsi="Times New Roman" w:cs="Times New Roman"/>
                <w:sz w:val="20"/>
                <w:szCs w:val="20"/>
                <w:lang w:val="en-GB"/>
              </w:rPr>
              <w:t>4.00</w:t>
            </w:r>
          </w:p>
        </w:tc>
        <w:tc>
          <w:tcPr>
            <w:tcW w:w="80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
              </w:tabs>
              <w:spacing w:line="240" w:lineRule="exact"/>
              <w:ind w:left="98" w:right="-95" w:hanging="98"/>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79</w:t>
            </w:r>
            <w:r w:rsidRPr="009A13D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5</w:t>
            </w:r>
            <w:r w:rsidRPr="009A13DA">
              <w:rPr>
                <w:rFonts w:ascii="Times New Roman" w:eastAsia="Times New Roman" w:hAnsi="Times New Roman" w:cs="Times New Roman"/>
                <w:sz w:val="20"/>
                <w:szCs w:val="20"/>
                <w:lang w:val="en-GB"/>
              </w:rPr>
              <w:t>00</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61" w:type="dxa"/>
            <w:shd w:val="clear" w:color="auto" w:fill="auto"/>
          </w:tcPr>
          <w:p w:rsidR="00B651EA" w:rsidRPr="00F81ED2"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79</w:t>
            </w:r>
            <w:r w:rsidRPr="009A13D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5</w:t>
            </w:r>
            <w:r w:rsidRPr="009A13DA">
              <w:rPr>
                <w:rFonts w:ascii="Times New Roman" w:eastAsia="Times New Roman" w:hAnsi="Times New Roman" w:cs="Times New Roman"/>
                <w:sz w:val="20"/>
                <w:szCs w:val="20"/>
                <w:lang w:val="en-GB"/>
              </w:rPr>
              <w:t>00</w:t>
            </w:r>
          </w:p>
        </w:tc>
      </w:tr>
      <w:tr w:rsidR="00B651EA" w:rsidRPr="00F81ED2" w:rsidTr="00B651EA">
        <w:tc>
          <w:tcPr>
            <w:tcW w:w="225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Short-term loans from other parties</w:t>
            </w:r>
          </w:p>
        </w:tc>
        <w:tc>
          <w:tcPr>
            <w:tcW w:w="12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4.00</w:t>
            </w:r>
          </w:p>
        </w:tc>
        <w:tc>
          <w:tcPr>
            <w:tcW w:w="80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tc>
        <w:tc>
          <w:tcPr>
            <w:tcW w:w="894"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20,000</w:t>
            </w:r>
          </w:p>
        </w:tc>
        <w:tc>
          <w:tcPr>
            <w:tcW w:w="261" w:type="dxa"/>
            <w:shd w:val="clear" w:color="auto" w:fill="auto"/>
          </w:tcPr>
          <w:p w:rsidR="00B651EA" w:rsidRPr="00F81ED2"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20,000</w:t>
            </w:r>
          </w:p>
        </w:tc>
      </w:tr>
      <w:tr w:rsidR="00B651EA" w:rsidRPr="00CF327D" w:rsidTr="00B651EA">
        <w:tc>
          <w:tcPr>
            <w:tcW w:w="225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9A13DA">
              <w:rPr>
                <w:rFonts w:ascii="Times New Roman" w:eastAsia="Times New Roman" w:hAnsi="Times New Roman" w:cs="Times New Roman"/>
                <w:sz w:val="20"/>
                <w:szCs w:val="20"/>
                <w:lang w:val="en-GB"/>
              </w:rPr>
              <w:t>Long-term loans from financial institutions</w:t>
            </w:r>
          </w:p>
        </w:tc>
        <w:tc>
          <w:tcPr>
            <w:tcW w:w="12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r w:rsidRPr="009A13DA">
              <w:rPr>
                <w:rFonts w:ascii="Times New Roman" w:hAnsi="Times New Roman" w:cs="Times New Roman"/>
                <w:sz w:val="20"/>
                <w:szCs w:val="20"/>
                <w:lang w:val="en-GB" w:bidi="ar-SA"/>
              </w:rPr>
              <w:t>4.275</w:t>
            </w:r>
          </w:p>
        </w:tc>
        <w:tc>
          <w:tcPr>
            <w:tcW w:w="80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r w:rsidRPr="009A13DA">
              <w:rPr>
                <w:rFonts w:ascii="Times New Roman" w:eastAsia="Times New Roman" w:hAnsi="Times New Roman" w:cs="Times New Roman"/>
                <w:sz w:val="20"/>
                <w:szCs w:val="20"/>
                <w:lang w:val="en-GB"/>
              </w:rPr>
              <w:t>50,630</w:t>
            </w:r>
          </w:p>
        </w:tc>
        <w:tc>
          <w:tcPr>
            <w:tcW w:w="261" w:type="dxa"/>
            <w:shd w:val="clear" w:color="auto" w:fill="auto"/>
          </w:tcPr>
          <w:p w:rsidR="00B651EA" w:rsidRPr="00CF327D"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968"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9A13DA">
              <w:rPr>
                <w:rFonts w:ascii="Times New Roman" w:hAnsi="Times New Roman" w:cs="Times New Roman"/>
                <w:sz w:val="20"/>
                <w:szCs w:val="20"/>
              </w:rPr>
              <w:t>112,245</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9A13DA">
              <w:rPr>
                <w:rFonts w:ascii="Times New Roman" w:hAnsi="Times New Roman" w:cs="Times New Roman"/>
                <w:b/>
                <w:bCs/>
                <w:sz w:val="20"/>
                <w:szCs w:val="20"/>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9A13DA">
              <w:rPr>
                <w:rFonts w:ascii="Times New Roman" w:hAnsi="Times New Roman" w:cs="Times New Roman"/>
                <w:sz w:val="20"/>
                <w:szCs w:val="20"/>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r w:rsidRPr="009A13DA">
              <w:rPr>
                <w:rFonts w:ascii="Times New Roman" w:hAnsi="Times New Roman" w:cs="Times New Roman"/>
                <w:sz w:val="20"/>
                <w:szCs w:val="20"/>
              </w:rPr>
              <w:t>162,875</w:t>
            </w:r>
          </w:p>
        </w:tc>
      </w:tr>
      <w:tr w:rsidR="00B651EA" w:rsidRPr="00F81ED2" w:rsidTr="00B651EA">
        <w:tc>
          <w:tcPr>
            <w:tcW w:w="2250" w:type="dxa"/>
            <w:shd w:val="clear" w:color="auto" w:fill="auto"/>
          </w:tcPr>
          <w:p w:rsidR="00B651EA" w:rsidRPr="00EE7ECF"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126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single" w:sz="4" w:space="0" w:color="auto"/>
              <w:bottom w:val="double" w:sz="4" w:space="0" w:color="auto"/>
            </w:tcBorders>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79</w:t>
            </w:r>
            <w:r w:rsidRPr="009A13DA">
              <w:rPr>
                <w:rFonts w:ascii="Times New Roman" w:hAnsi="Times New Roman" w:cs="Times New Roman"/>
                <w:b/>
                <w:bCs/>
                <w:sz w:val="20"/>
                <w:szCs w:val="20"/>
              </w:rPr>
              <w:t>,</w:t>
            </w:r>
            <w:r>
              <w:rPr>
                <w:rFonts w:ascii="Times New Roman" w:hAnsi="Times New Roman" w:cs="Times New Roman"/>
                <w:b/>
                <w:bCs/>
                <w:sz w:val="20"/>
                <w:szCs w:val="20"/>
              </w:rPr>
              <w:t>5</w:t>
            </w:r>
            <w:r w:rsidRPr="009A13DA">
              <w:rPr>
                <w:rFonts w:ascii="Times New Roman" w:hAnsi="Times New Roman" w:cs="Times New Roman"/>
                <w:b/>
                <w:bCs/>
                <w:sz w:val="20"/>
                <w:szCs w:val="20"/>
              </w:rPr>
              <w:t>00</w:t>
            </w:r>
          </w:p>
        </w:tc>
        <w:tc>
          <w:tcPr>
            <w:tcW w:w="236"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single" w:sz="4" w:space="0" w:color="auto"/>
              <w:bottom w:val="double" w:sz="4" w:space="0" w:color="auto"/>
            </w:tcBorders>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432,880</w:t>
            </w:r>
          </w:p>
        </w:tc>
        <w:tc>
          <w:tcPr>
            <w:tcW w:w="261" w:type="dxa"/>
            <w:shd w:val="clear" w:color="auto" w:fill="auto"/>
          </w:tcPr>
          <w:p w:rsidR="00B651EA" w:rsidRPr="0071413E"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tcBorders>
              <w:top w:val="single" w:sz="4" w:space="0" w:color="auto"/>
              <w:bottom w:val="double" w:sz="4" w:space="0" w:color="auto"/>
            </w:tcBorders>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112,245</w:t>
            </w:r>
          </w:p>
        </w:tc>
        <w:tc>
          <w:tcPr>
            <w:tcW w:w="270"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single" w:sz="4" w:space="0" w:color="auto"/>
              <w:bottom w:val="double" w:sz="4" w:space="0" w:color="auto"/>
            </w:tcBorders>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w:t>
            </w:r>
          </w:p>
        </w:tc>
        <w:tc>
          <w:tcPr>
            <w:tcW w:w="270" w:type="dxa"/>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single" w:sz="4" w:space="0" w:color="auto"/>
              <w:bottom w:val="double" w:sz="4" w:space="0" w:color="auto"/>
            </w:tcBorders>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9A13DA">
              <w:rPr>
                <w:rFonts w:ascii="Times New Roman" w:hAnsi="Times New Roman" w:cs="Times New Roman"/>
                <w:b/>
                <w:bCs/>
                <w:sz w:val="20"/>
                <w:szCs w:val="20"/>
              </w:rPr>
              <w:t>-</w:t>
            </w:r>
          </w:p>
        </w:tc>
        <w:tc>
          <w:tcPr>
            <w:tcW w:w="236" w:type="dxa"/>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single" w:sz="4" w:space="0" w:color="auto"/>
              <w:bottom w:val="double" w:sz="4" w:space="0" w:color="auto"/>
            </w:tcBorders>
            <w:shd w:val="clear" w:color="auto" w:fill="auto"/>
          </w:tcPr>
          <w:p w:rsidR="00B651EA" w:rsidRPr="009A13DA" w:rsidRDefault="00B651EA"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624</w:t>
            </w:r>
            <w:r w:rsidRPr="009A13DA">
              <w:rPr>
                <w:rFonts w:ascii="Times New Roman" w:hAnsi="Times New Roman" w:cs="Times New Roman"/>
                <w:b/>
                <w:bCs/>
                <w:sz w:val="20"/>
                <w:szCs w:val="20"/>
              </w:rPr>
              <w:t>,</w:t>
            </w:r>
            <w:r>
              <w:rPr>
                <w:rFonts w:ascii="Times New Roman" w:hAnsi="Times New Roman" w:cs="Times New Roman"/>
                <w:b/>
                <w:bCs/>
                <w:sz w:val="20"/>
                <w:szCs w:val="20"/>
              </w:rPr>
              <w:t>6</w:t>
            </w:r>
            <w:r w:rsidRPr="009A13DA">
              <w:rPr>
                <w:rFonts w:ascii="Times New Roman" w:hAnsi="Times New Roman" w:cs="Times New Roman"/>
                <w:b/>
                <w:bCs/>
                <w:sz w:val="20"/>
                <w:szCs w:val="20"/>
              </w:rPr>
              <w:t>25</w:t>
            </w:r>
          </w:p>
        </w:tc>
      </w:tr>
      <w:tr w:rsidR="00D718D6" w:rsidRPr="00F81ED2" w:rsidTr="00B651EA">
        <w:tc>
          <w:tcPr>
            <w:tcW w:w="2250" w:type="dxa"/>
            <w:shd w:val="clear" w:color="auto" w:fill="auto"/>
          </w:tcPr>
          <w:p w:rsidR="00D718D6" w:rsidRPr="00EE7ECF"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126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double" w:sz="4" w:space="0" w:color="auto"/>
            </w:tcBorders>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double" w:sz="4" w:space="0" w:color="auto"/>
            </w:tcBorders>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D718D6" w:rsidRPr="0071413E"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tcBorders>
              <w:top w:val="double" w:sz="4" w:space="0" w:color="auto"/>
            </w:tcBorders>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double" w:sz="4" w:space="0" w:color="auto"/>
            </w:tcBorders>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double" w:sz="4" w:space="0" w:color="auto"/>
            </w:tcBorders>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double" w:sz="4" w:space="0" w:color="auto"/>
            </w:tcBorders>
            <w:shd w:val="clear" w:color="auto" w:fill="auto"/>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D718D6" w:rsidRPr="00F81ED2" w:rsidTr="00B651EA">
        <w:tc>
          <w:tcPr>
            <w:tcW w:w="2250" w:type="dxa"/>
            <w:shd w:val="clear" w:color="auto" w:fill="auto"/>
          </w:tcPr>
          <w:p w:rsidR="00D718D6" w:rsidRPr="00EE7ECF" w:rsidRDefault="00D718D6"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cs/>
              </w:rPr>
            </w:pPr>
            <w:r w:rsidRPr="00EE7ECF">
              <w:rPr>
                <w:rFonts w:ascii="Times New Roman" w:hAnsi="Times New Roman" w:cs="Times New Roman"/>
                <w:b/>
                <w:bCs/>
                <w:i/>
                <w:iCs/>
                <w:sz w:val="20"/>
                <w:szCs w:val="20"/>
              </w:rPr>
              <w:t>201</w:t>
            </w:r>
            <w:r>
              <w:rPr>
                <w:rFonts w:ascii="Times New Roman" w:hAnsi="Times New Roman" w:cs="Times New Roman"/>
                <w:b/>
                <w:bCs/>
                <w:i/>
                <w:iCs/>
                <w:sz w:val="20"/>
                <w:szCs w:val="20"/>
              </w:rPr>
              <w:t>8</w:t>
            </w:r>
          </w:p>
        </w:tc>
        <w:tc>
          <w:tcPr>
            <w:tcW w:w="126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D718D6" w:rsidRPr="0071413E"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B1304C" w:rsidRPr="00F81ED2" w:rsidTr="00B651EA">
        <w:tc>
          <w:tcPr>
            <w:tcW w:w="225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Financial assets</w:t>
            </w:r>
          </w:p>
        </w:tc>
        <w:tc>
          <w:tcPr>
            <w:tcW w:w="126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B1304C" w:rsidRPr="0071413E"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B1304C" w:rsidRPr="00F81ED2" w:rsidTr="00B651EA">
        <w:tc>
          <w:tcPr>
            <w:tcW w:w="225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1260"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hanging="21"/>
              <w:jc w:val="center"/>
              <w:rPr>
                <w:rFonts w:ascii="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hanging="21"/>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 xml:space="preserve">0.00 </w:t>
            </w:r>
            <w:r>
              <w:rPr>
                <w:rFonts w:ascii="Times New Roman" w:hAnsi="Times New Roman" w:cs="Times New Roman"/>
                <w:sz w:val="20"/>
                <w:szCs w:val="20"/>
                <w:lang w:val="en-GB"/>
              </w:rPr>
              <w:t>-</w:t>
            </w:r>
            <w:r w:rsidRPr="002176B6">
              <w:rPr>
                <w:rFonts w:ascii="Times New Roman" w:hAnsi="Times New Roman" w:cs="Times New Roman"/>
                <w:sz w:val="20"/>
                <w:szCs w:val="20"/>
                <w:lang w:val="en-GB"/>
              </w:rPr>
              <w:t xml:space="preserve"> </w:t>
            </w:r>
            <w:r>
              <w:rPr>
                <w:rFonts w:ascii="Times New Roman" w:hAnsi="Times New Roman" w:cs="Times New Roman"/>
                <w:sz w:val="20"/>
                <w:szCs w:val="20"/>
                <w:lang w:val="en-GB"/>
              </w:rPr>
              <w:t>1.25</w:t>
            </w:r>
          </w:p>
        </w:tc>
        <w:tc>
          <w:tcPr>
            <w:tcW w:w="809" w:type="dxa"/>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16,472</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61" w:type="dxa"/>
            <w:shd w:val="clear" w:color="auto" w:fill="auto"/>
          </w:tcPr>
          <w:p w:rsidR="00B1304C" w:rsidRPr="0071413E"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42</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16,514</w:t>
            </w:r>
          </w:p>
        </w:tc>
      </w:tr>
      <w:tr w:rsidR="00B1304C" w:rsidRPr="00F81ED2" w:rsidTr="00B651EA">
        <w:tc>
          <w:tcPr>
            <w:tcW w:w="225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12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5.00 - 17.50</w:t>
            </w:r>
          </w:p>
        </w:tc>
        <w:tc>
          <w:tcPr>
            <w:tcW w:w="809" w:type="dxa"/>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341,646</w:t>
            </w:r>
          </w:p>
        </w:tc>
        <w:tc>
          <w:tcPr>
            <w:tcW w:w="261" w:type="dxa"/>
            <w:shd w:val="clear" w:color="auto" w:fill="auto"/>
          </w:tcPr>
          <w:p w:rsidR="00B1304C" w:rsidRPr="0071413E"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748,763</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756</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1,091,165</w:t>
            </w:r>
          </w:p>
        </w:tc>
      </w:tr>
      <w:tr w:rsidR="00B1304C" w:rsidRPr="00F81ED2" w:rsidTr="00B651EA">
        <w:tc>
          <w:tcPr>
            <w:tcW w:w="225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12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8.00 - 13.50</w:t>
            </w:r>
          </w:p>
        </w:tc>
        <w:tc>
          <w:tcPr>
            <w:tcW w:w="809" w:type="dxa"/>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2,236</w:t>
            </w:r>
          </w:p>
        </w:tc>
        <w:tc>
          <w:tcPr>
            <w:tcW w:w="261" w:type="dxa"/>
            <w:shd w:val="clear" w:color="auto" w:fill="auto"/>
          </w:tcPr>
          <w:p w:rsidR="00B1304C" w:rsidRPr="0071413E"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2,236</w:t>
            </w:r>
          </w:p>
        </w:tc>
      </w:tr>
      <w:tr w:rsidR="00B1304C" w:rsidRPr="00F81ED2" w:rsidTr="00B651EA">
        <w:tc>
          <w:tcPr>
            <w:tcW w:w="225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Other receivables - installment receivables of insurance and loan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12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732350" w:rsidRPr="002176B6" w:rsidRDefault="00732350"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15.00</w:t>
            </w:r>
          </w:p>
        </w:tc>
        <w:tc>
          <w:tcPr>
            <w:tcW w:w="809" w:type="dxa"/>
            <w:vAlign w:val="bottom"/>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36" w:type="dxa"/>
            <w:vAlign w:val="bottom"/>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vAlign w:val="bottom"/>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2,708</w:t>
            </w:r>
          </w:p>
        </w:tc>
        <w:tc>
          <w:tcPr>
            <w:tcW w:w="261" w:type="dxa"/>
            <w:shd w:val="clear" w:color="auto" w:fill="auto"/>
            <w:vAlign w:val="bottom"/>
          </w:tcPr>
          <w:p w:rsidR="00B1304C" w:rsidRPr="0071413E"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vAlign w:val="bottom"/>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shd w:val="clear" w:color="auto" w:fill="auto"/>
            <w:vAlign w:val="bottom"/>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vAlign w:val="bottom"/>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vAlign w:val="bottom"/>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vAlign w:val="bottom"/>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732350" w:rsidRPr="002176B6" w:rsidRDefault="00732350"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2,708</w:t>
            </w:r>
          </w:p>
        </w:tc>
      </w:tr>
      <w:tr w:rsidR="00B1304C" w:rsidRPr="00F81ED2" w:rsidTr="00B651EA">
        <w:tc>
          <w:tcPr>
            <w:tcW w:w="225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EE7ECF">
              <w:rPr>
                <w:rFonts w:ascii="Times New Roman" w:hAnsi="Times New Roman"/>
                <w:sz w:val="20"/>
                <w:szCs w:val="20"/>
              </w:rPr>
              <w:t>Long-term deposits at financial institution</w:t>
            </w:r>
          </w:p>
        </w:tc>
        <w:tc>
          <w:tcPr>
            <w:tcW w:w="12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cs/>
                <w:lang w:val="en-GB"/>
              </w:rPr>
            </w:pPr>
            <w:r w:rsidRPr="002176B6">
              <w:rPr>
                <w:rFonts w:ascii="Times New Roman" w:hAnsi="Times New Roman" w:cs="Times New Roman"/>
                <w:sz w:val="20"/>
                <w:szCs w:val="20"/>
                <w:lang w:val="en-GB"/>
              </w:rPr>
              <w:t>1.19</w:t>
            </w:r>
          </w:p>
        </w:tc>
        <w:tc>
          <w:tcPr>
            <w:tcW w:w="809" w:type="dxa"/>
            <w:tcBorders>
              <w:bottom w:val="single" w:sz="4" w:space="0" w:color="auto"/>
            </w:tcBorders>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bottom w:val="sing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61" w:type="dxa"/>
            <w:shd w:val="clear" w:color="auto" w:fill="auto"/>
          </w:tcPr>
          <w:p w:rsidR="00B1304C" w:rsidRPr="0071413E"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tcBorders>
              <w:bottom w:val="sing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1,000</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bottom w:val="sing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bottom w:val="single" w:sz="4" w:space="0" w:color="auto"/>
            </w:tcBorders>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bottom w:val="sing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2176B6">
              <w:rPr>
                <w:rFonts w:ascii="Times New Roman" w:hAnsi="Times New Roman" w:cs="Times New Roman"/>
                <w:sz w:val="20"/>
                <w:szCs w:val="20"/>
              </w:rPr>
              <w:t>1,000</w:t>
            </w:r>
          </w:p>
        </w:tc>
      </w:tr>
      <w:tr w:rsidR="00B1304C" w:rsidRPr="00F81ED2" w:rsidTr="00B651EA">
        <w:tc>
          <w:tcPr>
            <w:tcW w:w="225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126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single" w:sz="4" w:space="0" w:color="auto"/>
              <w:bottom w:val="double" w:sz="4" w:space="0" w:color="auto"/>
            </w:tcBorders>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16,472</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single" w:sz="4" w:space="0" w:color="auto"/>
              <w:bottom w:val="doub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346,590</w:t>
            </w:r>
          </w:p>
        </w:tc>
        <w:tc>
          <w:tcPr>
            <w:tcW w:w="261" w:type="dxa"/>
            <w:shd w:val="clear" w:color="auto" w:fill="auto"/>
          </w:tcPr>
          <w:p w:rsidR="00B1304C" w:rsidRPr="0071413E"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tcBorders>
              <w:top w:val="single" w:sz="4" w:space="0" w:color="auto"/>
              <w:bottom w:val="doub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749,763</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single" w:sz="4" w:space="0" w:color="auto"/>
              <w:bottom w:val="doub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756</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single" w:sz="4" w:space="0" w:color="auto"/>
              <w:bottom w:val="double" w:sz="4" w:space="0" w:color="auto"/>
            </w:tcBorders>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2176B6">
              <w:rPr>
                <w:rFonts w:ascii="Times New Roman" w:hAnsi="Times New Roman" w:cs="Times New Roman"/>
                <w:b/>
                <w:bCs/>
                <w:sz w:val="20"/>
                <w:szCs w:val="20"/>
              </w:rPr>
              <w:t>42</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single" w:sz="4" w:space="0" w:color="auto"/>
              <w:bottom w:val="doub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1,113,623</w:t>
            </w:r>
          </w:p>
        </w:tc>
      </w:tr>
      <w:tr w:rsidR="00D718D6" w:rsidRPr="00F81ED2" w:rsidTr="00B651EA">
        <w:tc>
          <w:tcPr>
            <w:tcW w:w="2250" w:type="dxa"/>
            <w:shd w:val="clear" w:color="auto" w:fill="auto"/>
          </w:tcPr>
          <w:p w:rsidR="00D718D6" w:rsidRPr="00EE7ECF"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126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double" w:sz="4" w:space="0" w:color="auto"/>
            </w:tcBorders>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double" w:sz="4" w:space="0" w:color="auto"/>
            </w:tcBorders>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D718D6" w:rsidRPr="0071413E"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tcBorders>
              <w:top w:val="double" w:sz="4" w:space="0" w:color="auto"/>
            </w:tcBorders>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double" w:sz="4" w:space="0" w:color="auto"/>
            </w:tcBorders>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double" w:sz="4" w:space="0" w:color="auto"/>
            </w:tcBorders>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double" w:sz="4" w:space="0" w:color="auto"/>
            </w:tcBorders>
            <w:shd w:val="clear" w:color="auto" w:fill="auto"/>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D718D6" w:rsidRPr="00F81ED2" w:rsidTr="00B651EA">
        <w:tc>
          <w:tcPr>
            <w:tcW w:w="2250" w:type="dxa"/>
            <w:shd w:val="clear" w:color="auto" w:fill="auto"/>
          </w:tcPr>
          <w:p w:rsidR="00D718D6" w:rsidRPr="00EE7ECF"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126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D718D6" w:rsidRPr="0071413E"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D718D6" w:rsidRPr="00F81ED2" w:rsidTr="00B651EA">
        <w:tc>
          <w:tcPr>
            <w:tcW w:w="2250" w:type="dxa"/>
            <w:shd w:val="clear" w:color="auto" w:fill="auto"/>
          </w:tcPr>
          <w:p w:rsidR="00D718D6" w:rsidRPr="00EE7ECF"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126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D718D6" w:rsidRPr="0071413E"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D718D6" w:rsidRPr="00F81ED2" w:rsidTr="00B651EA">
        <w:tc>
          <w:tcPr>
            <w:tcW w:w="2250" w:type="dxa"/>
            <w:shd w:val="clear" w:color="auto" w:fill="auto"/>
          </w:tcPr>
          <w:p w:rsidR="00D718D6" w:rsidRPr="00EE7ECF"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126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D718D6" w:rsidRPr="0071413E"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D718D6" w:rsidRPr="00F81ED2" w:rsidTr="00B651EA">
        <w:tc>
          <w:tcPr>
            <w:tcW w:w="2250" w:type="dxa"/>
            <w:shd w:val="clear" w:color="auto" w:fill="auto"/>
          </w:tcPr>
          <w:p w:rsidR="00D718D6" w:rsidRPr="00EE7ECF"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126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D718D6" w:rsidRPr="0071413E"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D718D6" w:rsidRPr="009A13DA"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D718D6" w:rsidRDefault="00D718D6"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B651EA" w:rsidRPr="00F81ED2" w:rsidTr="00B651EA">
        <w:tc>
          <w:tcPr>
            <w:tcW w:w="2250" w:type="dxa"/>
            <w:shd w:val="clear" w:color="auto" w:fill="auto"/>
          </w:tcPr>
          <w:p w:rsidR="00B651EA" w:rsidRPr="00EE7ECF"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1260"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Pr>
          <w:p w:rsidR="00B651E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B651EA" w:rsidRPr="0071413E"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B651E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B651EA" w:rsidRPr="00F81ED2" w:rsidTr="00B651EA">
        <w:tc>
          <w:tcPr>
            <w:tcW w:w="2250" w:type="dxa"/>
            <w:shd w:val="clear" w:color="auto" w:fill="auto"/>
          </w:tcPr>
          <w:p w:rsidR="00B651EA" w:rsidRPr="00EE7ECF"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1260"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Pr>
          <w:p w:rsidR="00B651E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B651EA" w:rsidRPr="0071413E"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B651E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B651EA" w:rsidRPr="00F81ED2" w:rsidTr="00B651EA">
        <w:tc>
          <w:tcPr>
            <w:tcW w:w="2250" w:type="dxa"/>
            <w:shd w:val="clear" w:color="auto" w:fill="auto"/>
          </w:tcPr>
          <w:p w:rsidR="00B651EA" w:rsidRPr="00EE7ECF"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1260"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Pr>
          <w:p w:rsidR="00B651E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61" w:type="dxa"/>
            <w:shd w:val="clear" w:color="auto" w:fill="auto"/>
          </w:tcPr>
          <w:p w:rsidR="00B651EA" w:rsidRPr="0071413E"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70" w:type="dxa"/>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36" w:type="dxa"/>
            <w:shd w:val="clear" w:color="auto" w:fill="auto"/>
          </w:tcPr>
          <w:p w:rsidR="00B651EA" w:rsidRPr="009A13D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shd w:val="clear" w:color="auto" w:fill="auto"/>
          </w:tcPr>
          <w:p w:rsidR="00B651EA" w:rsidRDefault="00B651EA" w:rsidP="00D71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B1304C" w:rsidRPr="00F81ED2" w:rsidTr="00B651EA">
        <w:tc>
          <w:tcPr>
            <w:tcW w:w="225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9A13DA">
              <w:rPr>
                <w:rFonts w:ascii="Times New Roman" w:hAnsi="Times New Roman" w:cs="Times New Roman"/>
                <w:b/>
                <w:bCs/>
                <w:i/>
                <w:iCs/>
                <w:sz w:val="20"/>
                <w:szCs w:val="20"/>
              </w:rPr>
              <w:lastRenderedPageBreak/>
              <w:t>Financial liabilities</w:t>
            </w:r>
          </w:p>
        </w:tc>
        <w:tc>
          <w:tcPr>
            <w:tcW w:w="126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tc>
        <w:tc>
          <w:tcPr>
            <w:tcW w:w="809"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894"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61"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68"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57"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70" w:type="dxa"/>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799" w:type="dxa"/>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36"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B1304C" w:rsidRPr="00F81ED2" w:rsidTr="00B651EA">
        <w:tc>
          <w:tcPr>
            <w:tcW w:w="225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financial institutions</w:t>
            </w:r>
          </w:p>
        </w:tc>
        <w:tc>
          <w:tcPr>
            <w:tcW w:w="12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left="191" w:right="-126" w:hanging="302"/>
              <w:jc w:val="center"/>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 xml:space="preserve">2.55 </w:t>
            </w:r>
            <w:r w:rsidRPr="002176B6">
              <w:rPr>
                <w:rFonts w:ascii="Times New Roman" w:hAnsi="Times New Roman" w:cs="Times New Roman"/>
                <w:sz w:val="20"/>
                <w:szCs w:val="20"/>
                <w:lang w:val="en-GB"/>
              </w:rPr>
              <w:t>- 5</w:t>
            </w:r>
            <w:r w:rsidRPr="002176B6">
              <w:rPr>
                <w:rFonts w:ascii="Times New Roman" w:eastAsia="Times New Roman" w:hAnsi="Times New Roman" w:cs="Times New Roman"/>
                <w:sz w:val="20"/>
                <w:szCs w:val="20"/>
                <w:lang w:val="en-GB"/>
              </w:rPr>
              <w:t>.025</w:t>
            </w:r>
          </w:p>
        </w:tc>
        <w:tc>
          <w:tcPr>
            <w:tcW w:w="809" w:type="dxa"/>
          </w:tcPr>
          <w:p w:rsidR="00B1304C" w:rsidRPr="00B17B97"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B17B97"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679,000</w:t>
            </w:r>
          </w:p>
        </w:tc>
        <w:tc>
          <w:tcPr>
            <w:tcW w:w="261" w:type="dxa"/>
            <w:shd w:val="clear" w:color="auto" w:fill="auto"/>
          </w:tcPr>
          <w:p w:rsidR="00B1304C" w:rsidRPr="00F81ED2"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679,000</w:t>
            </w:r>
          </w:p>
        </w:tc>
      </w:tr>
      <w:tr w:rsidR="00B1304C" w:rsidRPr="00F81ED2" w:rsidTr="00B651EA">
        <w:tc>
          <w:tcPr>
            <w:tcW w:w="225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related parties</w:t>
            </w:r>
          </w:p>
        </w:tc>
        <w:tc>
          <w:tcPr>
            <w:tcW w:w="12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4.00</w:t>
            </w:r>
          </w:p>
        </w:tc>
        <w:tc>
          <w:tcPr>
            <w:tcW w:w="809" w:type="dxa"/>
          </w:tcPr>
          <w:p w:rsidR="00B1304C" w:rsidRPr="00B17B97"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B17B97"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B17B97">
              <w:rPr>
                <w:rFonts w:ascii="Times New Roman" w:eastAsia="Times New Roman" w:hAnsi="Times New Roman" w:cs="Times New Roman"/>
                <w:sz w:val="20"/>
                <w:szCs w:val="20"/>
                <w:lang w:val="en-GB"/>
              </w:rPr>
              <w:t>-</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70,000</w:t>
            </w:r>
          </w:p>
        </w:tc>
        <w:tc>
          <w:tcPr>
            <w:tcW w:w="261" w:type="dxa"/>
            <w:shd w:val="clear" w:color="auto" w:fill="auto"/>
          </w:tcPr>
          <w:p w:rsidR="00B1304C" w:rsidRPr="00F81ED2"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70,000</w:t>
            </w:r>
          </w:p>
        </w:tc>
      </w:tr>
      <w:tr w:rsidR="00B1304C" w:rsidRPr="00F81ED2" w:rsidTr="00B651EA">
        <w:tc>
          <w:tcPr>
            <w:tcW w:w="225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Short-term loans from other parties</w:t>
            </w:r>
          </w:p>
        </w:tc>
        <w:tc>
          <w:tcPr>
            <w:tcW w:w="12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center"/>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4.00</w:t>
            </w:r>
          </w:p>
        </w:tc>
        <w:tc>
          <w:tcPr>
            <w:tcW w:w="809" w:type="dxa"/>
          </w:tcPr>
          <w:p w:rsidR="00B1304C" w:rsidRPr="00B17B97"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B17B97"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B17B97">
              <w:rPr>
                <w:rFonts w:ascii="Times New Roman" w:eastAsia="Times New Roman" w:hAnsi="Times New Roman" w:cs="Times New Roman"/>
                <w:sz w:val="20"/>
                <w:szCs w:val="20"/>
                <w:lang w:val="en-GB"/>
              </w:rPr>
              <w:t>-</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tc>
        <w:tc>
          <w:tcPr>
            <w:tcW w:w="894"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49,265</w:t>
            </w:r>
          </w:p>
        </w:tc>
        <w:tc>
          <w:tcPr>
            <w:tcW w:w="261" w:type="dxa"/>
            <w:shd w:val="clear" w:color="auto" w:fill="auto"/>
          </w:tcPr>
          <w:p w:rsidR="00B1304C" w:rsidRPr="00F81ED2"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968"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57" w:type="dxa"/>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799" w:type="dxa"/>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0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jc w:val="right"/>
              <w:rPr>
                <w:rFonts w:ascii="Times New Roman" w:eastAsia="Times New Roman" w:hAnsi="Times New Roman" w:cs="Times New Roman"/>
                <w:sz w:val="20"/>
                <w:szCs w:val="20"/>
                <w:lang w:val="en-GB"/>
              </w:rPr>
            </w:pPr>
            <w:r w:rsidRPr="002176B6">
              <w:rPr>
                <w:rFonts w:ascii="Times New Roman" w:eastAsia="Times New Roman" w:hAnsi="Times New Roman" w:cs="Times New Roman"/>
                <w:sz w:val="20"/>
                <w:szCs w:val="20"/>
                <w:lang w:val="en-GB"/>
              </w:rPr>
              <w:t>49,265</w:t>
            </w:r>
          </w:p>
        </w:tc>
      </w:tr>
      <w:tr w:rsidR="00B1304C" w:rsidRPr="00F81ED2" w:rsidTr="00B651EA">
        <w:tc>
          <w:tcPr>
            <w:tcW w:w="225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9A13DA">
              <w:rPr>
                <w:rFonts w:ascii="Times New Roman" w:eastAsia="Times New Roman" w:hAnsi="Times New Roman" w:cs="Times New Roman"/>
                <w:sz w:val="20"/>
                <w:szCs w:val="20"/>
                <w:lang w:val="en-GB"/>
              </w:rPr>
              <w:t>Long-term loans from financial institutions</w:t>
            </w:r>
          </w:p>
        </w:tc>
        <w:tc>
          <w:tcPr>
            <w:tcW w:w="1260" w:type="dxa"/>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sz w:val="20"/>
                <w:szCs w:val="20"/>
                <w:highlight w:val="green"/>
                <w:lang w:val="en-GB" w:bidi="ar-SA"/>
              </w:rPr>
            </w:pPr>
            <w:r>
              <w:rPr>
                <w:rFonts w:ascii="Times New Roman" w:hAnsi="Times New Roman" w:cs="Times New Roman"/>
                <w:sz w:val="20"/>
                <w:szCs w:val="20"/>
                <w:lang w:val="en-GB" w:bidi="ar-SA"/>
              </w:rPr>
              <w:t>6</w:t>
            </w:r>
            <w:r w:rsidRPr="002176B6">
              <w:rPr>
                <w:rFonts w:ascii="Times New Roman" w:hAnsi="Times New Roman" w:cs="Times New Roman"/>
                <w:sz w:val="20"/>
                <w:szCs w:val="20"/>
                <w:lang w:val="en-GB" w:bidi="ar-SA"/>
              </w:rPr>
              <w:t>.275</w:t>
            </w:r>
          </w:p>
        </w:tc>
        <w:tc>
          <w:tcPr>
            <w:tcW w:w="809" w:type="dxa"/>
            <w:tcBorders>
              <w:bottom w:val="single" w:sz="4" w:space="0" w:color="auto"/>
            </w:tcBorders>
          </w:tcPr>
          <w:p w:rsidR="00B1304C" w:rsidRPr="00B17B97"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rsidR="00B1304C" w:rsidRPr="00B17B97"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B17B97">
              <w:rPr>
                <w:rFonts w:ascii="Times New Roman" w:hAnsi="Times New Roman" w:cs="Times New Roman"/>
                <w:b/>
                <w:bCs/>
                <w:sz w:val="20"/>
                <w:szCs w:val="20"/>
              </w:rPr>
              <w:t>-</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894" w:type="dxa"/>
            <w:tcBorders>
              <w:bottom w:val="sing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r w:rsidRPr="002176B6">
              <w:rPr>
                <w:rFonts w:ascii="Times New Roman" w:eastAsia="Times New Roman" w:hAnsi="Times New Roman" w:cs="Times New Roman"/>
                <w:sz w:val="20"/>
                <w:szCs w:val="20"/>
                <w:lang w:val="en-GB"/>
              </w:rPr>
              <w:t>23,596</w:t>
            </w:r>
          </w:p>
        </w:tc>
        <w:tc>
          <w:tcPr>
            <w:tcW w:w="261" w:type="dxa"/>
            <w:shd w:val="clear" w:color="auto" w:fill="auto"/>
          </w:tcPr>
          <w:p w:rsidR="00B1304C" w:rsidRPr="00CF327D"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968" w:type="dxa"/>
            <w:tcBorders>
              <w:bottom w:val="sing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176B6">
              <w:rPr>
                <w:rFonts w:ascii="Times New Roman" w:hAnsi="Times New Roman" w:cs="Times New Roman"/>
                <w:sz w:val="20"/>
                <w:szCs w:val="20"/>
              </w:rPr>
              <w:t>17,883</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bottom w:val="single" w:sz="4" w:space="0" w:color="auto"/>
            </w:tcBorders>
            <w:shd w:val="clear" w:color="auto" w:fill="auto"/>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799" w:type="dxa"/>
            <w:tcBorders>
              <w:bottom w:val="single" w:sz="4" w:space="0" w:color="auto"/>
            </w:tcBorders>
          </w:tcPr>
          <w:p w:rsidR="00B1304C"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60" w:type="dxa"/>
            <w:tcBorders>
              <w:bottom w:val="sing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r w:rsidRPr="002176B6">
              <w:rPr>
                <w:rFonts w:ascii="Times New Roman" w:hAnsi="Times New Roman" w:cs="Times New Roman"/>
                <w:sz w:val="20"/>
                <w:szCs w:val="20"/>
              </w:rPr>
              <w:t>41,479</w:t>
            </w:r>
          </w:p>
        </w:tc>
      </w:tr>
      <w:tr w:rsidR="00B1304C" w:rsidRPr="00F81ED2" w:rsidTr="00B651EA">
        <w:tc>
          <w:tcPr>
            <w:tcW w:w="2250" w:type="dxa"/>
            <w:shd w:val="clear" w:color="auto" w:fill="auto"/>
          </w:tcPr>
          <w:p w:rsidR="00B1304C" w:rsidRPr="00EE7ECF"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126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bCs/>
                <w:sz w:val="20"/>
                <w:szCs w:val="20"/>
                <w:highlight w:val="green"/>
                <w:cs/>
                <w:lang w:val="en-GB"/>
              </w:rPr>
            </w:pPr>
          </w:p>
        </w:tc>
        <w:tc>
          <w:tcPr>
            <w:tcW w:w="809" w:type="dxa"/>
            <w:tcBorders>
              <w:top w:val="single" w:sz="4" w:space="0" w:color="auto"/>
              <w:bottom w:val="double" w:sz="4" w:space="0" w:color="auto"/>
            </w:tcBorders>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w:t>
            </w:r>
          </w:p>
        </w:tc>
        <w:tc>
          <w:tcPr>
            <w:tcW w:w="236"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94" w:type="dxa"/>
            <w:tcBorders>
              <w:top w:val="single" w:sz="4" w:space="0" w:color="auto"/>
              <w:bottom w:val="doub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8</w:t>
            </w:r>
            <w:r>
              <w:rPr>
                <w:rFonts w:ascii="Times New Roman" w:hAnsi="Times New Roman" w:cs="Times New Roman"/>
                <w:b/>
                <w:bCs/>
                <w:sz w:val="20"/>
                <w:szCs w:val="20"/>
              </w:rPr>
              <w:t>21</w:t>
            </w:r>
            <w:r w:rsidRPr="002176B6">
              <w:rPr>
                <w:rFonts w:ascii="Times New Roman" w:hAnsi="Times New Roman" w:cs="Times New Roman"/>
                <w:b/>
                <w:bCs/>
                <w:sz w:val="20"/>
                <w:szCs w:val="20"/>
              </w:rPr>
              <w:t>,</w:t>
            </w:r>
            <w:r>
              <w:rPr>
                <w:rFonts w:ascii="Times New Roman" w:hAnsi="Times New Roman" w:cs="Times New Roman"/>
                <w:b/>
                <w:bCs/>
                <w:sz w:val="20"/>
                <w:szCs w:val="20"/>
              </w:rPr>
              <w:t>861</w:t>
            </w:r>
          </w:p>
        </w:tc>
        <w:tc>
          <w:tcPr>
            <w:tcW w:w="261" w:type="dxa"/>
            <w:shd w:val="clear" w:color="auto" w:fill="auto"/>
          </w:tcPr>
          <w:p w:rsidR="00B1304C" w:rsidRPr="0071413E"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968" w:type="dxa"/>
            <w:tcBorders>
              <w:top w:val="single" w:sz="4" w:space="0" w:color="auto"/>
              <w:bottom w:val="doub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17,883</w:t>
            </w:r>
          </w:p>
        </w:tc>
        <w:tc>
          <w:tcPr>
            <w:tcW w:w="270"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57" w:type="dxa"/>
            <w:tcBorders>
              <w:top w:val="single" w:sz="4" w:space="0" w:color="auto"/>
              <w:bottom w:val="doub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w:t>
            </w:r>
          </w:p>
        </w:tc>
        <w:tc>
          <w:tcPr>
            <w:tcW w:w="270" w:type="dxa"/>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799" w:type="dxa"/>
            <w:tcBorders>
              <w:top w:val="single" w:sz="4" w:space="0" w:color="auto"/>
              <w:bottom w:val="double" w:sz="4" w:space="0" w:color="auto"/>
            </w:tcBorders>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2176B6">
              <w:rPr>
                <w:rFonts w:ascii="Times New Roman" w:hAnsi="Times New Roman" w:cs="Times New Roman"/>
                <w:b/>
                <w:bCs/>
                <w:sz w:val="20"/>
                <w:szCs w:val="20"/>
              </w:rPr>
              <w:t>-</w:t>
            </w:r>
          </w:p>
        </w:tc>
        <w:tc>
          <w:tcPr>
            <w:tcW w:w="236" w:type="dxa"/>
            <w:shd w:val="clear" w:color="auto" w:fill="auto"/>
          </w:tcPr>
          <w:p w:rsidR="00B1304C" w:rsidRPr="009A13DA"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60" w:type="dxa"/>
            <w:tcBorders>
              <w:top w:val="single" w:sz="4" w:space="0" w:color="auto"/>
              <w:bottom w:val="double" w:sz="4" w:space="0" w:color="auto"/>
            </w:tcBorders>
            <w:shd w:val="clear" w:color="auto" w:fill="auto"/>
          </w:tcPr>
          <w:p w:rsidR="00B1304C" w:rsidRPr="002176B6" w:rsidRDefault="00B1304C" w:rsidP="00B13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2176B6">
              <w:rPr>
                <w:rFonts w:ascii="Times New Roman" w:hAnsi="Times New Roman" w:cs="Times New Roman"/>
                <w:b/>
                <w:bCs/>
                <w:sz w:val="20"/>
                <w:szCs w:val="20"/>
              </w:rPr>
              <w:t>8</w:t>
            </w:r>
            <w:r>
              <w:rPr>
                <w:rFonts w:ascii="Times New Roman" w:hAnsi="Times New Roman" w:cs="Times New Roman"/>
                <w:b/>
                <w:bCs/>
                <w:sz w:val="20"/>
                <w:szCs w:val="20"/>
              </w:rPr>
              <w:t>39</w:t>
            </w:r>
            <w:r w:rsidRPr="002176B6">
              <w:rPr>
                <w:rFonts w:ascii="Times New Roman" w:hAnsi="Times New Roman" w:cs="Times New Roman"/>
                <w:b/>
                <w:bCs/>
                <w:sz w:val="20"/>
                <w:szCs w:val="20"/>
              </w:rPr>
              <w:t>,</w:t>
            </w:r>
            <w:r>
              <w:rPr>
                <w:rFonts w:ascii="Times New Roman" w:hAnsi="Times New Roman" w:cs="Times New Roman"/>
                <w:b/>
                <w:bCs/>
                <w:sz w:val="20"/>
                <w:szCs w:val="20"/>
              </w:rPr>
              <w:t>744</w:t>
            </w:r>
          </w:p>
        </w:tc>
      </w:tr>
    </w:tbl>
    <w:p w:rsidR="00D718D6" w:rsidRDefault="00D718D6" w:rsidP="00D718D6">
      <w:pPr>
        <w:tabs>
          <w:tab w:val="clear" w:pos="680"/>
          <w:tab w:val="left" w:pos="630"/>
        </w:tabs>
        <w:ind w:firstLine="360"/>
        <w:jc w:val="thaiDistribute"/>
        <w:rPr>
          <w:rFonts w:ascii="Times New Roman" w:hAnsi="Times New Roman" w:cs="Times New Roman"/>
          <w:sz w:val="20"/>
          <w:szCs w:val="20"/>
        </w:rPr>
      </w:pPr>
    </w:p>
    <w:p w:rsidR="00732350" w:rsidRPr="00B651EA" w:rsidRDefault="00732350" w:rsidP="00732350">
      <w:pPr>
        <w:tabs>
          <w:tab w:val="clear" w:pos="680"/>
          <w:tab w:val="left" w:pos="630"/>
        </w:tabs>
        <w:ind w:firstLine="540"/>
        <w:jc w:val="thaiDistribute"/>
        <w:rPr>
          <w:rFonts w:ascii="Times New Roman" w:hAnsi="Times New Roman" w:cs="Times New Roman"/>
          <w:sz w:val="20"/>
          <w:szCs w:val="20"/>
          <w:vertAlign w:val="superscript"/>
        </w:rPr>
      </w:pPr>
      <w:r w:rsidRPr="00546ACC">
        <w:rPr>
          <w:rFonts w:ascii="Times New Roman" w:hAnsi="Times New Roman" w:cs="Times New Roman"/>
          <w:sz w:val="20"/>
          <w:szCs w:val="20"/>
          <w:vertAlign w:val="superscript"/>
        </w:rPr>
        <w:t>*</w:t>
      </w:r>
      <w:r w:rsidRPr="00B651EA">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sidRPr="00B651EA">
        <w:rPr>
          <w:rFonts w:ascii="Times New Roman" w:hAnsi="Times New Roman" w:cs="Times New Roman"/>
          <w:sz w:val="20"/>
          <w:szCs w:val="20"/>
        </w:rPr>
        <w:t>Exclud</w:t>
      </w:r>
      <w:r>
        <w:rPr>
          <w:rFonts w:ascii="Times New Roman" w:hAnsi="Times New Roman" w:cs="Times New Roman"/>
          <w:sz w:val="20"/>
          <w:szCs w:val="20"/>
        </w:rPr>
        <w:t>ing</w:t>
      </w:r>
      <w:r w:rsidRPr="00B651EA">
        <w:rPr>
          <w:rFonts w:ascii="Times New Roman" w:hAnsi="Times New Roman" w:cs="Times New Roman"/>
          <w:sz w:val="20"/>
          <w:szCs w:val="20"/>
        </w:rPr>
        <w:t xml:space="preserve"> allowance for doubtful account</w:t>
      </w:r>
    </w:p>
    <w:p w:rsidR="00732350" w:rsidRDefault="00732350" w:rsidP="00732350">
      <w:pPr>
        <w:tabs>
          <w:tab w:val="clear" w:pos="680"/>
          <w:tab w:val="left" w:pos="630"/>
        </w:tabs>
        <w:ind w:firstLine="540"/>
        <w:jc w:val="thaiDistribute"/>
        <w:rPr>
          <w:rFonts w:ascii="Times New Roman" w:hAnsi="Times New Roman" w:cs="Times New Roman"/>
          <w:sz w:val="20"/>
          <w:szCs w:val="20"/>
        </w:rPr>
      </w:pPr>
      <w:r w:rsidRPr="00546ACC">
        <w:rPr>
          <w:rFonts w:ascii="Times New Roman" w:hAnsi="Times New Roman" w:cs="Times New Roman"/>
          <w:sz w:val="20"/>
          <w:szCs w:val="20"/>
          <w:vertAlign w:val="superscript"/>
        </w:rPr>
        <w:t>**</w:t>
      </w:r>
      <w:r w:rsidRPr="009A13DA">
        <w:rPr>
          <w:rFonts w:ascii="Times New Roman" w:hAnsi="Times New Roman" w:cs="Times New Roman"/>
          <w:sz w:val="20"/>
          <w:szCs w:val="20"/>
        </w:rPr>
        <w:t xml:space="preserve"> </w:t>
      </w:r>
      <w:r>
        <w:rPr>
          <w:rFonts w:ascii="Times New Roman" w:hAnsi="Times New Roman" w:cs="Times New Roman"/>
          <w:sz w:val="20"/>
          <w:szCs w:val="20"/>
        </w:rPr>
        <w:tab/>
      </w:r>
      <w:r w:rsidRPr="009A13DA">
        <w:rPr>
          <w:rFonts w:ascii="Times New Roman" w:hAnsi="Times New Roman" w:cs="Times New Roman"/>
          <w:sz w:val="20"/>
          <w:szCs w:val="20"/>
        </w:rPr>
        <w:t>Exclud</w:t>
      </w:r>
      <w:r>
        <w:rPr>
          <w:rFonts w:ascii="Times New Roman" w:hAnsi="Times New Roman" w:cs="Times New Roman"/>
          <w:sz w:val="20"/>
          <w:szCs w:val="20"/>
        </w:rPr>
        <w:t>ing</w:t>
      </w:r>
      <w:r w:rsidRPr="009A13DA">
        <w:rPr>
          <w:rFonts w:ascii="Times New Roman" w:hAnsi="Times New Roman" w:cs="Times New Roman"/>
          <w:sz w:val="20"/>
          <w:szCs w:val="20"/>
        </w:rPr>
        <w:t xml:space="preserve"> accrued interest </w:t>
      </w:r>
      <w:r>
        <w:rPr>
          <w:rFonts w:ascii="Times New Roman" w:hAnsi="Times New Roman" w:cs="Times New Roman"/>
          <w:sz w:val="20"/>
          <w:szCs w:val="20"/>
        </w:rPr>
        <w:t xml:space="preserve">receivables </w:t>
      </w:r>
      <w:r w:rsidRPr="009A13DA">
        <w:rPr>
          <w:rFonts w:ascii="Times New Roman" w:hAnsi="Times New Roman" w:cs="Times New Roman"/>
          <w:sz w:val="20"/>
          <w:szCs w:val="20"/>
        </w:rPr>
        <w:t>and allowance for doubtful account</w:t>
      </w:r>
    </w:p>
    <w:p w:rsidR="00D04624" w:rsidRDefault="00D04624"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8"/>
        </w:rPr>
      </w:pP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sz w:val="22"/>
          <w:szCs w:val="28"/>
        </w:rPr>
      </w:pPr>
      <w:r w:rsidRPr="00D55429">
        <w:rPr>
          <w:rFonts w:ascii="Times New Roman" w:hAnsi="Times New Roman" w:cs="Times New Roman"/>
          <w:b/>
          <w:bCs/>
          <w:i/>
          <w:iCs/>
          <w:sz w:val="22"/>
          <w:szCs w:val="28"/>
        </w:rPr>
        <w:t>Credit risk</w:t>
      </w:r>
      <w:r w:rsidRPr="00D55429">
        <w:rPr>
          <w:rFonts w:ascii="Times New Roman" w:hAnsi="Times New Roman" w:cs="Times New Roman"/>
          <w:b/>
          <w:bCs/>
          <w:sz w:val="22"/>
          <w:szCs w:val="28"/>
        </w:rPr>
        <w:t xml:space="preserve"> </w:t>
      </w: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sz w:val="22"/>
          <w:szCs w:val="28"/>
        </w:rPr>
      </w:pPr>
      <w:r w:rsidRPr="00D55429">
        <w:rPr>
          <w:rFonts w:ascii="Times New Roman" w:hAnsi="Times New Roman" w:cs="Times New Roman"/>
          <w:b/>
          <w:bCs/>
          <w:sz w:val="22"/>
          <w:szCs w:val="28"/>
        </w:rPr>
        <w:t xml:space="preserve"> </w:t>
      </w:r>
    </w:p>
    <w:p w:rsidR="00681F9D" w:rsidRPr="00D55429" w:rsidRDefault="00681F9D" w:rsidP="00AF0037">
      <w:pPr>
        <w:ind w:left="450"/>
        <w:jc w:val="thaiDistribute"/>
        <w:rPr>
          <w:rFonts w:ascii="Times New Roman" w:hAnsi="Times New Roman" w:cs="Times New Roman"/>
          <w:sz w:val="22"/>
          <w:szCs w:val="28"/>
        </w:rPr>
      </w:pPr>
      <w:r w:rsidRPr="00D55429">
        <w:rPr>
          <w:rFonts w:ascii="Times New Roman" w:hAnsi="Times New Roman" w:cs="Times New Roman"/>
          <w:sz w:val="22"/>
          <w:szCs w:val="28"/>
        </w:rPr>
        <w:t xml:space="preserve">Credit risk is the potential financial loss resulting from the failure of a customer or counterparty to settle its financial and contractual obligations to the </w:t>
      </w:r>
      <w:r w:rsidR="00AF0037" w:rsidRPr="00D55429">
        <w:rPr>
          <w:rFonts w:ascii="Times New Roman" w:hAnsi="Times New Roman" w:cs="Times New Roman"/>
          <w:sz w:val="22"/>
          <w:szCs w:val="28"/>
        </w:rPr>
        <w:t>G</w:t>
      </w:r>
      <w:r w:rsidRPr="00D55429">
        <w:rPr>
          <w:rFonts w:ascii="Times New Roman" w:hAnsi="Times New Roman" w:cs="Times New Roman"/>
          <w:sz w:val="22"/>
          <w:szCs w:val="28"/>
        </w:rPr>
        <w:t>roup as and when they fall due.</w:t>
      </w:r>
    </w:p>
    <w:p w:rsidR="00681F9D" w:rsidRPr="00D55429" w:rsidRDefault="00681F9D" w:rsidP="00AF0037">
      <w:pPr>
        <w:ind w:left="450"/>
        <w:jc w:val="thaiDistribute"/>
        <w:rPr>
          <w:rFonts w:ascii="Times New Roman" w:hAnsi="Times New Roman" w:cs="Times New Roman"/>
          <w:sz w:val="22"/>
          <w:szCs w:val="28"/>
        </w:rPr>
      </w:pP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Times New Roman" w:eastAsia="Calibri" w:hAnsi="Times New Roman" w:cs="Times New Roman"/>
          <w:sz w:val="22"/>
          <w:szCs w:val="22"/>
        </w:rPr>
      </w:pPr>
      <w:r w:rsidRPr="00D55429">
        <w:rPr>
          <w:rFonts w:ascii="Times New Roman" w:eastAsia="Calibri" w:hAnsi="Times New Roman" w:cs="Times New Roman"/>
          <w:sz w:val="22"/>
          <w:szCs w:val="22"/>
        </w:rPr>
        <w:t xml:space="preserve">The </w:t>
      </w:r>
      <w:r w:rsidR="00AF0037" w:rsidRPr="00D55429">
        <w:rPr>
          <w:rFonts w:ascii="Times New Roman" w:eastAsia="Calibri" w:hAnsi="Times New Roman" w:cs="Times New Roman"/>
          <w:sz w:val="22"/>
          <w:szCs w:val="22"/>
        </w:rPr>
        <w:t>Group</w:t>
      </w:r>
      <w:r w:rsidRPr="00D55429">
        <w:rPr>
          <w:rFonts w:ascii="Times New Roman" w:eastAsia="Calibri" w:hAnsi="Times New Roman" w:cs="Times New Roman"/>
          <w:sz w:val="22"/>
          <w:szCs w:val="22"/>
        </w:rPr>
        <w:t xml:space="preserve"> has a policy to </w:t>
      </w:r>
      <w:r w:rsidR="00AF0037" w:rsidRPr="00D55429">
        <w:rPr>
          <w:rFonts w:ascii="Times New Roman" w:eastAsia="Calibri" w:hAnsi="Times New Roman" w:cs="Times New Roman"/>
          <w:sz w:val="22"/>
          <w:szCs w:val="22"/>
        </w:rPr>
        <w:t>mitigate</w:t>
      </w:r>
      <w:r w:rsidRPr="00D55429">
        <w:rPr>
          <w:rFonts w:ascii="Times New Roman" w:eastAsia="Calibri" w:hAnsi="Times New Roman" w:cs="Times New Roman"/>
          <w:sz w:val="22"/>
          <w:szCs w:val="22"/>
        </w:rPr>
        <w:t xml:space="preserve"> credit risk from receivables by forming a conservative</w:t>
      </w:r>
      <w:r w:rsidR="00015A6F" w:rsidRPr="00D55429">
        <w:rPr>
          <w:rFonts w:ascii="Times New Roman" w:eastAsia="Calibri" w:hAnsi="Times New Roman" w:cs="Times New Roman"/>
          <w:sz w:val="22"/>
          <w:szCs w:val="22"/>
        </w:rPr>
        <w:t xml:space="preserve"> </w:t>
      </w:r>
      <w:r w:rsidRPr="00D55429">
        <w:rPr>
          <w:rFonts w:ascii="Times New Roman" w:eastAsia="Calibri" w:hAnsi="Times New Roman" w:cs="Times New Roman"/>
          <w:sz w:val="22"/>
          <w:szCs w:val="22"/>
        </w:rPr>
        <w:t xml:space="preserve">credit policy and by determining the receipt from the </w:t>
      </w:r>
      <w:r w:rsidR="00AF0037" w:rsidRPr="00D55429">
        <w:rPr>
          <w:rFonts w:ascii="Times New Roman" w:eastAsia="Calibri" w:hAnsi="Times New Roman" w:cs="Times New Roman"/>
          <w:sz w:val="22"/>
          <w:szCs w:val="22"/>
        </w:rPr>
        <w:t>hire purchase and factoring</w:t>
      </w:r>
      <w:r w:rsidRPr="00D55429">
        <w:rPr>
          <w:rFonts w:ascii="Times New Roman" w:eastAsia="Calibri" w:hAnsi="Times New Roman" w:cs="Times New Roman"/>
          <w:sz w:val="22"/>
          <w:szCs w:val="22"/>
        </w:rPr>
        <w:t>. Therefore, the Company</w:t>
      </w:r>
      <w:r w:rsidR="00015A6F" w:rsidRPr="00D55429">
        <w:rPr>
          <w:rFonts w:ascii="Times New Roman" w:eastAsia="Calibri" w:hAnsi="Times New Roman" w:cs="Times New Roman"/>
          <w:sz w:val="22"/>
          <w:szCs w:val="22"/>
        </w:rPr>
        <w:t xml:space="preserve"> </w:t>
      </w:r>
      <w:r w:rsidRPr="00D55429">
        <w:rPr>
          <w:rFonts w:ascii="Times New Roman" w:eastAsia="Calibri" w:hAnsi="Times New Roman" w:cs="Times New Roman"/>
          <w:sz w:val="22"/>
          <w:szCs w:val="22"/>
        </w:rPr>
        <w:t>expects that</w:t>
      </w:r>
      <w:r w:rsidR="00015A6F" w:rsidRPr="00D55429">
        <w:rPr>
          <w:rFonts w:ascii="Times New Roman" w:eastAsia="Calibri" w:hAnsi="Times New Roman" w:cs="Times New Roman"/>
          <w:sz w:val="22"/>
          <w:szCs w:val="22"/>
        </w:rPr>
        <w:t xml:space="preserve"> </w:t>
      </w:r>
      <w:r w:rsidRPr="00D55429">
        <w:rPr>
          <w:rFonts w:ascii="Times New Roman" w:eastAsia="Calibri" w:hAnsi="Times New Roman" w:cs="Times New Roman"/>
          <w:sz w:val="22"/>
          <w:szCs w:val="22"/>
        </w:rPr>
        <w:t>the loss from the collection of those receivables should not exceed the</w:t>
      </w:r>
      <w:r w:rsidR="00015A6F" w:rsidRPr="00D55429">
        <w:rPr>
          <w:rFonts w:ascii="Times New Roman" w:eastAsia="Calibri" w:hAnsi="Times New Roman" w:cs="Times New Roman"/>
          <w:sz w:val="22"/>
          <w:szCs w:val="22"/>
        </w:rPr>
        <w:t xml:space="preserve"> </w:t>
      </w:r>
      <w:r w:rsidRPr="00D55429">
        <w:rPr>
          <w:rFonts w:ascii="Times New Roman" w:eastAsia="Calibri" w:hAnsi="Times New Roman" w:cs="Times New Roman"/>
          <w:sz w:val="22"/>
          <w:szCs w:val="22"/>
        </w:rPr>
        <w:t>allowance for doubtful accounts</w:t>
      </w:r>
      <w:r w:rsidR="00015A6F" w:rsidRPr="00D55429">
        <w:rPr>
          <w:rFonts w:ascii="Times New Roman" w:eastAsia="Calibri" w:hAnsi="Times New Roman" w:cs="Times New Roman"/>
          <w:sz w:val="22"/>
          <w:szCs w:val="22"/>
        </w:rPr>
        <w:t>.</w:t>
      </w: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firstLine="540"/>
        <w:rPr>
          <w:rFonts w:ascii="Times New Roman" w:eastAsia="Calibri" w:hAnsi="Times New Roman" w:cs="Times New Roman"/>
          <w:sz w:val="22"/>
          <w:szCs w:val="22"/>
        </w:rPr>
      </w:pP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i/>
          <w:iCs/>
          <w:sz w:val="22"/>
          <w:szCs w:val="28"/>
        </w:rPr>
      </w:pPr>
      <w:r w:rsidRPr="00D55429">
        <w:rPr>
          <w:rFonts w:ascii="Times New Roman" w:hAnsi="Times New Roman" w:cs="Times New Roman"/>
          <w:b/>
          <w:bCs/>
          <w:i/>
          <w:iCs/>
          <w:sz w:val="22"/>
          <w:szCs w:val="28"/>
        </w:rPr>
        <w:t>Liquidity risk</w:t>
      </w: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i/>
          <w:iCs/>
          <w:sz w:val="22"/>
          <w:szCs w:val="28"/>
        </w:rPr>
      </w:pP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8"/>
        </w:rPr>
      </w:pPr>
      <w:r w:rsidRPr="00D55429">
        <w:rPr>
          <w:rFonts w:ascii="Times New Roman" w:hAnsi="Times New Roman" w:cs="Times New Roman"/>
          <w:sz w:val="22"/>
          <w:szCs w:val="28"/>
        </w:rPr>
        <w:t>The Group monitors its liquidity risk and maintains a level of cash and cash equivalents deemed adequate by management to finance the Group’s operations and to mitigate the effects of fluctuations in cash flows.</w:t>
      </w: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firstLine="540"/>
        <w:rPr>
          <w:rFonts w:ascii="Times New Roman" w:eastAsia="Calibri" w:hAnsi="Times New Roman" w:cs="Times New Roman"/>
          <w:sz w:val="22"/>
          <w:szCs w:val="22"/>
        </w:rPr>
      </w:pP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i/>
          <w:iCs/>
          <w:sz w:val="22"/>
          <w:szCs w:val="22"/>
        </w:rPr>
      </w:pPr>
      <w:r w:rsidRPr="00D55429">
        <w:rPr>
          <w:rFonts w:ascii="Times New Roman" w:hAnsi="Times New Roman" w:cs="Times New Roman"/>
          <w:b/>
          <w:bCs/>
          <w:i/>
          <w:iCs/>
          <w:sz w:val="22"/>
          <w:szCs w:val="22"/>
        </w:rPr>
        <w:t>Carrying amount and fair values</w:t>
      </w: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2"/>
          <w:szCs w:val="22"/>
        </w:rPr>
      </w:pPr>
    </w:p>
    <w:p w:rsidR="00681F9D" w:rsidRPr="00D55429"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lang w:bidi="ar-SA"/>
        </w:rPr>
      </w:pPr>
      <w:r w:rsidRPr="00D55429">
        <w:rPr>
          <w:rFonts w:ascii="Times New Roman" w:eastAsia="Times New Roman" w:hAnsi="Times New Roman" w:cs="Times New Roman"/>
          <w:sz w:val="22"/>
          <w:szCs w:val="22"/>
          <w:lang w:bidi="ar-SA"/>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rsidR="00681F9D" w:rsidRPr="00D55429" w:rsidRDefault="00681F9D"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bidi="ar-SA"/>
        </w:rPr>
      </w:pPr>
    </w:p>
    <w:tbl>
      <w:tblPr>
        <w:tblW w:w="9496" w:type="dxa"/>
        <w:tblInd w:w="270" w:type="dxa"/>
        <w:tblLook w:val="04A0" w:firstRow="1" w:lastRow="0" w:firstColumn="1" w:lastColumn="0" w:noHBand="0" w:noVBand="1"/>
      </w:tblPr>
      <w:tblGrid>
        <w:gridCol w:w="3690"/>
        <w:gridCol w:w="1098"/>
        <w:gridCol w:w="258"/>
        <w:gridCol w:w="912"/>
        <w:gridCol w:w="246"/>
        <w:gridCol w:w="962"/>
        <w:gridCol w:w="236"/>
        <w:gridCol w:w="896"/>
        <w:gridCol w:w="236"/>
        <w:gridCol w:w="962"/>
      </w:tblGrid>
      <w:tr w:rsidR="00681F9D" w:rsidRPr="008F3588" w:rsidTr="008F3588">
        <w:trPr>
          <w:tblHeader/>
        </w:trPr>
        <w:tc>
          <w:tcPr>
            <w:tcW w:w="3690"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06" w:type="dxa"/>
            <w:gridSpan w:val="9"/>
            <w:shd w:val="clear" w:color="auto" w:fill="auto"/>
          </w:tcPr>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green"/>
              </w:rPr>
            </w:pPr>
            <w:r w:rsidRPr="008F3588">
              <w:rPr>
                <w:rFonts w:ascii="Times New Roman" w:hAnsi="Times New Roman" w:cs="Times New Roman"/>
                <w:b/>
                <w:bCs/>
                <w:sz w:val="22"/>
                <w:szCs w:val="22"/>
              </w:rPr>
              <w:t>Consolidated</w:t>
            </w:r>
            <w:r w:rsidR="009E09E4">
              <w:rPr>
                <w:rFonts w:ascii="Times New Roman" w:hAnsi="Times New Roman" w:cs="Times New Roman"/>
                <w:b/>
                <w:bCs/>
                <w:sz w:val="22"/>
                <w:szCs w:val="22"/>
              </w:rPr>
              <w:t xml:space="preserve"> financial statements</w:t>
            </w:r>
            <w:r w:rsidR="00CC3840">
              <w:rPr>
                <w:rFonts w:ascii="Times New Roman" w:hAnsi="Times New Roman" w:cs="Times New Roman"/>
                <w:b/>
                <w:bCs/>
                <w:sz w:val="22"/>
                <w:szCs w:val="22"/>
              </w:rPr>
              <w:t xml:space="preserve"> </w:t>
            </w:r>
            <w:r w:rsidRPr="008F3588">
              <w:rPr>
                <w:rFonts w:ascii="Times New Roman" w:hAnsi="Times New Roman" w:cs="Times New Roman"/>
                <w:b/>
                <w:bCs/>
                <w:sz w:val="22"/>
                <w:szCs w:val="22"/>
              </w:rPr>
              <w:t xml:space="preserve">/ </w:t>
            </w:r>
            <w:r w:rsidR="009E09E4">
              <w:rPr>
                <w:rFonts w:ascii="Times New Roman" w:hAnsi="Times New Roman" w:cs="Times New Roman"/>
                <w:b/>
                <w:bCs/>
                <w:sz w:val="22"/>
                <w:szCs w:val="22"/>
              </w:rPr>
              <w:br/>
            </w:r>
            <w:r w:rsidR="009E09E4" w:rsidRPr="008F3588">
              <w:rPr>
                <w:rFonts w:ascii="Times New Roman" w:hAnsi="Times New Roman" w:cs="Times New Roman"/>
                <w:b/>
                <w:bCs/>
                <w:sz w:val="22"/>
                <w:szCs w:val="22"/>
              </w:rPr>
              <w:t xml:space="preserve">Financial statements in which </w:t>
            </w:r>
            <w:r w:rsidR="008F3588" w:rsidRPr="008F3588">
              <w:rPr>
                <w:rFonts w:ascii="Times New Roman" w:hAnsi="Times New Roman" w:cs="Times New Roman"/>
                <w:b/>
                <w:bCs/>
                <w:sz w:val="22"/>
                <w:szCs w:val="22"/>
              </w:rPr>
              <w:t xml:space="preserve">the </w:t>
            </w:r>
            <w:r w:rsidRPr="008F3588">
              <w:rPr>
                <w:rFonts w:ascii="Times New Roman" w:hAnsi="Times New Roman" w:cs="Times New Roman"/>
                <w:b/>
                <w:bCs/>
                <w:sz w:val="22"/>
                <w:szCs w:val="22"/>
              </w:rPr>
              <w:t>equity method is applied</w:t>
            </w:r>
          </w:p>
        </w:tc>
      </w:tr>
      <w:tr w:rsidR="00681F9D" w:rsidRPr="008F3588" w:rsidTr="008F3588">
        <w:trPr>
          <w:tblHeader/>
        </w:trPr>
        <w:tc>
          <w:tcPr>
            <w:tcW w:w="3690"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highlight w:val="green"/>
              </w:rPr>
            </w:pPr>
          </w:p>
        </w:tc>
        <w:tc>
          <w:tcPr>
            <w:tcW w:w="1098" w:type="dxa"/>
            <w:shd w:val="clear" w:color="auto" w:fill="auto"/>
          </w:tcPr>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8F3588">
              <w:rPr>
                <w:rFonts w:ascii="Times New Roman" w:hAnsi="Times New Roman" w:cs="Times New Roman"/>
                <w:sz w:val="22"/>
                <w:szCs w:val="22"/>
              </w:rPr>
              <w:t>Carrying amount</w:t>
            </w:r>
          </w:p>
        </w:tc>
        <w:tc>
          <w:tcPr>
            <w:tcW w:w="258"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4450" w:type="dxa"/>
            <w:gridSpan w:val="7"/>
            <w:tcBorders>
              <w:bottom w:val="single" w:sz="4" w:space="0" w:color="auto"/>
            </w:tcBorders>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3588">
              <w:rPr>
                <w:rFonts w:ascii="Times New Roman" w:hAnsi="Times New Roman" w:cs="Times New Roman"/>
                <w:sz w:val="22"/>
                <w:szCs w:val="22"/>
              </w:rPr>
              <w:t>Fair value</w:t>
            </w:r>
          </w:p>
        </w:tc>
      </w:tr>
      <w:tr w:rsidR="00681F9D" w:rsidRPr="008F3588" w:rsidTr="008F3588">
        <w:trPr>
          <w:tblHeader/>
        </w:trPr>
        <w:tc>
          <w:tcPr>
            <w:tcW w:w="3690"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highlight w:val="green"/>
                <w:cs/>
              </w:rPr>
            </w:pPr>
            <w:r w:rsidRPr="008F3588">
              <w:rPr>
                <w:rFonts w:ascii="Times New Roman" w:hAnsi="Times New Roman" w:cs="Times New Roman"/>
                <w:i/>
                <w:iCs/>
                <w:color w:val="0000FF"/>
                <w:sz w:val="22"/>
                <w:szCs w:val="22"/>
                <w:highlight w:val="green"/>
                <w:cs/>
              </w:rPr>
              <w:t xml:space="preserve">   </w:t>
            </w:r>
          </w:p>
        </w:tc>
        <w:tc>
          <w:tcPr>
            <w:tcW w:w="1098"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58"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912" w:type="dxa"/>
            <w:tcBorders>
              <w:top w:val="single" w:sz="4" w:space="0" w:color="auto"/>
            </w:tcBorders>
            <w:shd w:val="clear" w:color="auto" w:fill="auto"/>
          </w:tcPr>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F3588">
              <w:rPr>
                <w:rFonts w:ascii="Times New Roman" w:hAnsi="Times New Roman" w:cs="Times New Roman"/>
                <w:sz w:val="22"/>
                <w:szCs w:val="22"/>
              </w:rPr>
              <w:t>Level 1</w:t>
            </w:r>
          </w:p>
        </w:tc>
        <w:tc>
          <w:tcPr>
            <w:tcW w:w="246" w:type="dxa"/>
            <w:tcBorders>
              <w:top w:val="single" w:sz="4" w:space="0" w:color="auto"/>
            </w:tcBorders>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62" w:type="dxa"/>
            <w:tcBorders>
              <w:top w:val="single" w:sz="4" w:space="0" w:color="auto"/>
            </w:tcBorders>
            <w:shd w:val="clear" w:color="auto" w:fill="auto"/>
          </w:tcPr>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F3588">
              <w:rPr>
                <w:rFonts w:ascii="Times New Roman" w:hAnsi="Times New Roman" w:cs="Times New Roman"/>
                <w:sz w:val="22"/>
                <w:szCs w:val="22"/>
              </w:rPr>
              <w:t>Level 2</w:t>
            </w:r>
          </w:p>
        </w:tc>
        <w:tc>
          <w:tcPr>
            <w:tcW w:w="236" w:type="dxa"/>
            <w:tcBorders>
              <w:top w:val="single" w:sz="4" w:space="0" w:color="auto"/>
            </w:tcBorders>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96" w:type="dxa"/>
            <w:tcBorders>
              <w:top w:val="single" w:sz="4" w:space="0" w:color="auto"/>
            </w:tcBorders>
            <w:shd w:val="clear" w:color="auto" w:fill="auto"/>
          </w:tcPr>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F3588">
              <w:rPr>
                <w:rFonts w:ascii="Times New Roman" w:hAnsi="Times New Roman" w:cs="Times New Roman"/>
                <w:sz w:val="22"/>
                <w:szCs w:val="22"/>
              </w:rPr>
              <w:t>Level</w:t>
            </w:r>
            <w:r w:rsidR="00681F9D" w:rsidRPr="008F3588">
              <w:rPr>
                <w:rFonts w:ascii="Times New Roman" w:hAnsi="Times New Roman" w:cs="Times New Roman"/>
                <w:sz w:val="22"/>
                <w:szCs w:val="22"/>
                <w:cs/>
              </w:rPr>
              <w:t xml:space="preserve"> </w:t>
            </w:r>
            <w:r w:rsidR="00681F9D" w:rsidRPr="008F3588">
              <w:rPr>
                <w:rFonts w:ascii="Times New Roman" w:hAnsi="Times New Roman" w:cs="Times New Roman"/>
                <w:sz w:val="22"/>
                <w:szCs w:val="22"/>
              </w:rPr>
              <w:t>3</w:t>
            </w:r>
          </w:p>
        </w:tc>
        <w:tc>
          <w:tcPr>
            <w:tcW w:w="236" w:type="dxa"/>
            <w:tcBorders>
              <w:top w:val="single" w:sz="4" w:space="0" w:color="auto"/>
            </w:tcBorders>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62" w:type="dxa"/>
            <w:tcBorders>
              <w:top w:val="single" w:sz="4" w:space="0" w:color="auto"/>
            </w:tcBorders>
            <w:shd w:val="clear" w:color="auto" w:fill="auto"/>
          </w:tcPr>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F3588">
              <w:rPr>
                <w:rFonts w:ascii="Times New Roman" w:hAnsi="Times New Roman" w:cs="Times New Roman"/>
                <w:sz w:val="22"/>
                <w:szCs w:val="22"/>
              </w:rPr>
              <w:t>Total</w:t>
            </w:r>
          </w:p>
        </w:tc>
      </w:tr>
      <w:tr w:rsidR="00681F9D" w:rsidRPr="008F3588" w:rsidTr="008F3588">
        <w:trPr>
          <w:tblHeader/>
        </w:trPr>
        <w:tc>
          <w:tcPr>
            <w:tcW w:w="3690"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green"/>
              </w:rPr>
            </w:pPr>
          </w:p>
        </w:tc>
        <w:tc>
          <w:tcPr>
            <w:tcW w:w="5806" w:type="dxa"/>
            <w:gridSpan w:val="9"/>
            <w:shd w:val="clear" w:color="auto" w:fill="auto"/>
          </w:tcPr>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green"/>
              </w:rPr>
            </w:pPr>
            <w:r w:rsidRPr="008F3588">
              <w:rPr>
                <w:rFonts w:ascii="Times New Roman" w:hAnsi="Times New Roman" w:cs="Times New Roman"/>
                <w:i/>
                <w:iCs/>
                <w:sz w:val="22"/>
                <w:szCs w:val="22"/>
                <w:cs/>
              </w:rPr>
              <w:t>(</w:t>
            </w:r>
            <w:r w:rsidRPr="008F3588">
              <w:rPr>
                <w:rFonts w:ascii="Times New Roman" w:hAnsi="Times New Roman" w:cs="Times New Roman"/>
                <w:i/>
                <w:iCs/>
                <w:sz w:val="22"/>
                <w:szCs w:val="22"/>
              </w:rPr>
              <w:t>in thousand Baht</w:t>
            </w:r>
            <w:r w:rsidRPr="008F3588">
              <w:rPr>
                <w:rFonts w:ascii="Times New Roman" w:hAnsi="Times New Roman" w:cs="Times New Roman"/>
                <w:i/>
                <w:iCs/>
                <w:sz w:val="22"/>
                <w:szCs w:val="22"/>
                <w:cs/>
              </w:rPr>
              <w:t>)</w:t>
            </w:r>
          </w:p>
        </w:tc>
      </w:tr>
      <w:tr w:rsidR="00681F9D" w:rsidRPr="008F3588" w:rsidTr="008F3588">
        <w:tc>
          <w:tcPr>
            <w:tcW w:w="3690" w:type="dxa"/>
            <w:shd w:val="clear" w:color="auto" w:fill="auto"/>
          </w:tcPr>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2"/>
                <w:szCs w:val="22"/>
              </w:rPr>
            </w:pPr>
            <w:r w:rsidRPr="008F3588">
              <w:rPr>
                <w:rFonts w:ascii="Times New Roman" w:hAnsi="Times New Roman" w:cs="Times New Roman"/>
                <w:b/>
                <w:bCs/>
                <w:sz w:val="22"/>
                <w:szCs w:val="22"/>
              </w:rPr>
              <w:t>31 December 2019</w:t>
            </w:r>
          </w:p>
        </w:tc>
        <w:tc>
          <w:tcPr>
            <w:tcW w:w="1098"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681F9D" w:rsidRPr="008F3588" w:rsidTr="008F3588">
        <w:tc>
          <w:tcPr>
            <w:tcW w:w="3690" w:type="dxa"/>
            <w:shd w:val="clear" w:color="auto" w:fill="auto"/>
          </w:tcPr>
          <w:p w:rsidR="00681F9D" w:rsidRPr="008F3588" w:rsidRDefault="001550F3"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2"/>
                <w:szCs w:val="22"/>
              </w:rPr>
            </w:pPr>
            <w:r w:rsidRPr="008F3588">
              <w:rPr>
                <w:rFonts w:ascii="Times New Roman" w:hAnsi="Times New Roman" w:cs="Times New Roman"/>
                <w:b/>
                <w:bCs/>
                <w:i/>
                <w:iCs/>
                <w:sz w:val="22"/>
                <w:szCs w:val="22"/>
              </w:rPr>
              <w:t>Financial liabilities</w:t>
            </w:r>
          </w:p>
        </w:tc>
        <w:tc>
          <w:tcPr>
            <w:tcW w:w="1098"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681F9D" w:rsidRPr="008F3588" w:rsidTr="008F3588">
        <w:tc>
          <w:tcPr>
            <w:tcW w:w="3690" w:type="dxa"/>
            <w:shd w:val="clear" w:color="auto" w:fill="auto"/>
          </w:tcPr>
          <w:p w:rsidR="00681F9D" w:rsidRPr="00D55429" w:rsidRDefault="001550F3"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2"/>
                <w:szCs w:val="22"/>
              </w:rPr>
            </w:pPr>
            <w:r w:rsidRPr="00D55429">
              <w:rPr>
                <w:rFonts w:ascii="Times New Roman" w:eastAsia="Times New Roman" w:hAnsi="Times New Roman" w:cs="Times New Roman"/>
                <w:sz w:val="22"/>
                <w:szCs w:val="22"/>
                <w:lang w:val="en-GB"/>
              </w:rPr>
              <w:t xml:space="preserve">Long-term loans from financial </w:t>
            </w:r>
            <w:r w:rsidR="00EA1430" w:rsidRPr="00D55429">
              <w:rPr>
                <w:rFonts w:ascii="Times New Roman" w:eastAsia="Times New Roman" w:hAnsi="Times New Roman" w:cs="Times New Roman"/>
                <w:sz w:val="22"/>
                <w:szCs w:val="22"/>
                <w:lang w:val="en-GB"/>
              </w:rPr>
              <w:br/>
              <w:t xml:space="preserve">   </w:t>
            </w:r>
            <w:r w:rsidRPr="00D55429">
              <w:rPr>
                <w:rFonts w:ascii="Times New Roman" w:eastAsia="Times New Roman" w:hAnsi="Times New Roman" w:cs="Times New Roman"/>
                <w:sz w:val="22"/>
                <w:szCs w:val="22"/>
                <w:lang w:val="en-GB"/>
              </w:rPr>
              <w:t>institutions</w:t>
            </w:r>
          </w:p>
        </w:tc>
        <w:tc>
          <w:tcPr>
            <w:tcW w:w="1098" w:type="dxa"/>
            <w:shd w:val="clear" w:color="auto" w:fill="auto"/>
            <w:vAlign w:val="bottom"/>
          </w:tcPr>
          <w:p w:rsidR="00681F9D" w:rsidRPr="00D55429" w:rsidRDefault="00D55429"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D55429">
              <w:rPr>
                <w:rFonts w:ascii="Times New Roman" w:hAnsi="Times New Roman" w:cs="Times New Roman"/>
                <w:sz w:val="22"/>
                <w:szCs w:val="22"/>
              </w:rPr>
              <w:t>1</w:t>
            </w:r>
            <w:r w:rsidR="00D04624">
              <w:rPr>
                <w:rFonts w:ascii="Times New Roman" w:hAnsi="Times New Roman" w:cs="Times New Roman"/>
                <w:sz w:val="22"/>
                <w:szCs w:val="22"/>
              </w:rPr>
              <w:t>6</w:t>
            </w:r>
            <w:r w:rsidRPr="00D55429">
              <w:rPr>
                <w:rFonts w:ascii="Times New Roman" w:hAnsi="Times New Roman" w:cs="Times New Roman"/>
                <w:sz w:val="22"/>
                <w:szCs w:val="22"/>
              </w:rPr>
              <w:t>2,</w:t>
            </w:r>
            <w:r w:rsidR="00D04624">
              <w:rPr>
                <w:rFonts w:ascii="Times New Roman" w:hAnsi="Times New Roman" w:cs="Times New Roman"/>
                <w:sz w:val="22"/>
                <w:szCs w:val="22"/>
              </w:rPr>
              <w:t>87</w:t>
            </w:r>
            <w:r w:rsidRPr="00D55429">
              <w:rPr>
                <w:rFonts w:ascii="Times New Roman" w:hAnsi="Times New Roman" w:cs="Times New Roman"/>
                <w:sz w:val="22"/>
                <w:szCs w:val="22"/>
              </w:rPr>
              <w:t>5</w:t>
            </w:r>
          </w:p>
        </w:tc>
        <w:tc>
          <w:tcPr>
            <w:tcW w:w="258" w:type="dxa"/>
            <w:shd w:val="clear" w:color="auto" w:fill="auto"/>
            <w:vAlign w:val="bottom"/>
          </w:tcPr>
          <w:p w:rsidR="00681F9D" w:rsidRPr="00D55429"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912" w:type="dxa"/>
            <w:shd w:val="clear" w:color="auto" w:fill="auto"/>
            <w:vAlign w:val="bottom"/>
          </w:tcPr>
          <w:p w:rsidR="00681F9D" w:rsidRPr="00D55429" w:rsidRDefault="00311D70"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246" w:type="dxa"/>
            <w:shd w:val="clear" w:color="auto" w:fill="auto"/>
            <w:vAlign w:val="bottom"/>
          </w:tcPr>
          <w:p w:rsidR="00681F9D" w:rsidRPr="00D55429"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vAlign w:val="bottom"/>
          </w:tcPr>
          <w:p w:rsidR="00681F9D" w:rsidRPr="00D55429" w:rsidRDefault="00D55429"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D55429">
              <w:rPr>
                <w:rFonts w:ascii="Times New Roman" w:hAnsi="Times New Roman" w:cs="Times New Roman"/>
                <w:sz w:val="22"/>
                <w:szCs w:val="22"/>
              </w:rPr>
              <w:t>1</w:t>
            </w:r>
            <w:r w:rsidR="00D04624">
              <w:rPr>
                <w:rFonts w:ascii="Times New Roman" w:hAnsi="Times New Roman" w:cs="Times New Roman"/>
                <w:sz w:val="22"/>
                <w:szCs w:val="22"/>
              </w:rPr>
              <w:t>7</w:t>
            </w:r>
            <w:r w:rsidRPr="00D55429">
              <w:rPr>
                <w:rFonts w:ascii="Times New Roman" w:hAnsi="Times New Roman" w:cs="Times New Roman"/>
                <w:sz w:val="22"/>
                <w:szCs w:val="22"/>
              </w:rPr>
              <w:t>2,</w:t>
            </w:r>
            <w:r w:rsidR="00D04624">
              <w:rPr>
                <w:rFonts w:ascii="Times New Roman" w:hAnsi="Times New Roman" w:cs="Times New Roman"/>
                <w:sz w:val="22"/>
                <w:szCs w:val="22"/>
              </w:rPr>
              <w:t>75</w:t>
            </w:r>
            <w:r w:rsidR="00D853F5">
              <w:rPr>
                <w:rFonts w:ascii="Times New Roman" w:hAnsi="Times New Roman" w:cs="Times New Roman"/>
                <w:sz w:val="22"/>
                <w:szCs w:val="22"/>
              </w:rPr>
              <w:t>6</w:t>
            </w:r>
          </w:p>
        </w:tc>
        <w:tc>
          <w:tcPr>
            <w:tcW w:w="236" w:type="dxa"/>
            <w:shd w:val="clear" w:color="auto" w:fill="auto"/>
            <w:vAlign w:val="bottom"/>
          </w:tcPr>
          <w:p w:rsidR="00681F9D" w:rsidRPr="00D55429"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96" w:type="dxa"/>
            <w:shd w:val="clear" w:color="auto" w:fill="auto"/>
            <w:vAlign w:val="bottom"/>
          </w:tcPr>
          <w:p w:rsidR="00681F9D" w:rsidRPr="00D55429" w:rsidRDefault="00311D70"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rsidR="00681F9D" w:rsidRPr="00D55429"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vAlign w:val="bottom"/>
          </w:tcPr>
          <w:p w:rsidR="00681F9D" w:rsidRPr="00D55429"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D55429">
              <w:rPr>
                <w:rFonts w:ascii="Times New Roman" w:hAnsi="Times New Roman" w:cs="Times New Roman"/>
                <w:sz w:val="22"/>
                <w:szCs w:val="22"/>
              </w:rPr>
              <w:t>1</w:t>
            </w:r>
            <w:r>
              <w:rPr>
                <w:rFonts w:ascii="Times New Roman" w:hAnsi="Times New Roman" w:cs="Times New Roman"/>
                <w:sz w:val="22"/>
                <w:szCs w:val="22"/>
              </w:rPr>
              <w:t>7</w:t>
            </w:r>
            <w:r w:rsidRPr="00D55429">
              <w:rPr>
                <w:rFonts w:ascii="Times New Roman" w:hAnsi="Times New Roman" w:cs="Times New Roman"/>
                <w:sz w:val="22"/>
                <w:szCs w:val="22"/>
              </w:rPr>
              <w:t>2,</w:t>
            </w:r>
            <w:r>
              <w:rPr>
                <w:rFonts w:ascii="Times New Roman" w:hAnsi="Times New Roman" w:cs="Times New Roman"/>
                <w:sz w:val="22"/>
                <w:szCs w:val="22"/>
              </w:rPr>
              <w:t>75</w:t>
            </w:r>
            <w:r w:rsidR="00D853F5">
              <w:rPr>
                <w:rFonts w:ascii="Times New Roman" w:hAnsi="Times New Roman" w:cs="Times New Roman"/>
                <w:sz w:val="22"/>
                <w:szCs w:val="22"/>
              </w:rPr>
              <w:t>6</w:t>
            </w:r>
          </w:p>
        </w:tc>
      </w:tr>
      <w:tr w:rsidR="00681F9D" w:rsidRPr="008F3588" w:rsidTr="008F3588">
        <w:tc>
          <w:tcPr>
            <w:tcW w:w="3690"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2"/>
                <w:szCs w:val="22"/>
              </w:rPr>
            </w:pPr>
          </w:p>
        </w:tc>
        <w:tc>
          <w:tcPr>
            <w:tcW w:w="1098" w:type="dxa"/>
            <w:shd w:val="clear" w:color="auto" w:fill="auto"/>
            <w:vAlign w:val="bottom"/>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vAlign w:val="bottom"/>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vAlign w:val="bottom"/>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vAlign w:val="bottom"/>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vAlign w:val="bottom"/>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D04624" w:rsidRPr="008F3588" w:rsidTr="008F3588">
        <w:tc>
          <w:tcPr>
            <w:tcW w:w="3690" w:type="dxa"/>
            <w:shd w:val="clear" w:color="auto" w:fill="auto"/>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2"/>
                <w:szCs w:val="22"/>
              </w:rPr>
            </w:pPr>
          </w:p>
        </w:tc>
        <w:tc>
          <w:tcPr>
            <w:tcW w:w="1098" w:type="dxa"/>
            <w:shd w:val="clear" w:color="auto" w:fill="auto"/>
            <w:vAlign w:val="bottom"/>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vAlign w:val="bottom"/>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vAlign w:val="bottom"/>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vAlign w:val="bottom"/>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vAlign w:val="bottom"/>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D04624" w:rsidRPr="008F3588" w:rsidRDefault="00D0462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99264C" w:rsidRPr="008F3588" w:rsidTr="008F3588">
        <w:tc>
          <w:tcPr>
            <w:tcW w:w="3690" w:type="dxa"/>
            <w:shd w:val="clear" w:color="auto" w:fill="auto"/>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2"/>
                <w:szCs w:val="22"/>
              </w:rPr>
            </w:pPr>
          </w:p>
        </w:tc>
        <w:tc>
          <w:tcPr>
            <w:tcW w:w="1098" w:type="dxa"/>
            <w:shd w:val="clear" w:color="auto" w:fill="auto"/>
            <w:vAlign w:val="bottom"/>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vAlign w:val="bottom"/>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vAlign w:val="bottom"/>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vAlign w:val="bottom"/>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vAlign w:val="bottom"/>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99264C" w:rsidRPr="008F3588" w:rsidRDefault="0099264C"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E5447B" w:rsidRPr="008F3588" w:rsidTr="008F3588">
        <w:tc>
          <w:tcPr>
            <w:tcW w:w="3690"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2"/>
                <w:szCs w:val="22"/>
              </w:rPr>
            </w:pPr>
            <w:r w:rsidRPr="008F3588">
              <w:rPr>
                <w:rFonts w:ascii="Times New Roman" w:hAnsi="Times New Roman" w:cs="Times New Roman"/>
                <w:b/>
                <w:bCs/>
                <w:sz w:val="22"/>
                <w:szCs w:val="22"/>
              </w:rPr>
              <w:lastRenderedPageBreak/>
              <w:t>31 December 2018</w:t>
            </w:r>
          </w:p>
        </w:tc>
        <w:tc>
          <w:tcPr>
            <w:tcW w:w="1098"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E5447B" w:rsidRPr="008F3588" w:rsidTr="008F3588">
        <w:tc>
          <w:tcPr>
            <w:tcW w:w="3690"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2"/>
                <w:szCs w:val="22"/>
              </w:rPr>
            </w:pPr>
            <w:r w:rsidRPr="008F3588">
              <w:rPr>
                <w:rFonts w:ascii="Times New Roman" w:hAnsi="Times New Roman" w:cs="Times New Roman"/>
                <w:b/>
                <w:bCs/>
                <w:i/>
                <w:iCs/>
                <w:sz w:val="22"/>
                <w:szCs w:val="22"/>
              </w:rPr>
              <w:t>Financial liabilities</w:t>
            </w:r>
          </w:p>
        </w:tc>
        <w:tc>
          <w:tcPr>
            <w:tcW w:w="1098"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E5447B" w:rsidRPr="008F3588" w:rsidTr="008F3588">
        <w:tc>
          <w:tcPr>
            <w:tcW w:w="3690"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2"/>
                <w:szCs w:val="22"/>
                <w:highlight w:val="green"/>
              </w:rPr>
            </w:pPr>
            <w:r w:rsidRPr="008F3588">
              <w:rPr>
                <w:rFonts w:ascii="Times New Roman" w:eastAsia="Times New Roman" w:hAnsi="Times New Roman" w:cs="Times New Roman"/>
                <w:sz w:val="22"/>
                <w:szCs w:val="22"/>
                <w:lang w:val="en-GB"/>
              </w:rPr>
              <w:t xml:space="preserve">Long-term loans from financial </w:t>
            </w:r>
            <w:r w:rsidR="00EA1430" w:rsidRPr="008F3588">
              <w:rPr>
                <w:rFonts w:ascii="Times New Roman" w:eastAsia="Times New Roman" w:hAnsi="Times New Roman" w:cs="Times New Roman"/>
                <w:sz w:val="22"/>
                <w:szCs w:val="22"/>
                <w:lang w:val="en-GB"/>
              </w:rPr>
              <w:br/>
              <w:t xml:space="preserve">   </w:t>
            </w:r>
            <w:r w:rsidRPr="008F3588">
              <w:rPr>
                <w:rFonts w:ascii="Times New Roman" w:eastAsia="Times New Roman" w:hAnsi="Times New Roman" w:cs="Times New Roman"/>
                <w:sz w:val="22"/>
                <w:szCs w:val="22"/>
                <w:lang w:val="en-GB"/>
              </w:rPr>
              <w:t>institutions</w:t>
            </w:r>
          </w:p>
        </w:tc>
        <w:tc>
          <w:tcPr>
            <w:tcW w:w="1098" w:type="dxa"/>
            <w:shd w:val="clear" w:color="auto" w:fill="auto"/>
            <w:vAlign w:val="bottom"/>
          </w:tcPr>
          <w:p w:rsidR="00E5447B" w:rsidRPr="00D55429" w:rsidRDefault="001A174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41</w:t>
            </w:r>
            <w:r w:rsidR="00D55429" w:rsidRPr="00D55429">
              <w:rPr>
                <w:rFonts w:ascii="Times New Roman" w:hAnsi="Times New Roman" w:cs="Times New Roman"/>
                <w:sz w:val="22"/>
                <w:szCs w:val="22"/>
              </w:rPr>
              <w:t>,</w:t>
            </w:r>
            <w:r>
              <w:rPr>
                <w:rFonts w:ascii="Times New Roman" w:hAnsi="Times New Roman" w:cs="Times New Roman"/>
                <w:sz w:val="22"/>
                <w:szCs w:val="22"/>
              </w:rPr>
              <w:t>479</w:t>
            </w:r>
          </w:p>
        </w:tc>
        <w:tc>
          <w:tcPr>
            <w:tcW w:w="258" w:type="dxa"/>
            <w:shd w:val="clear" w:color="auto" w:fill="auto"/>
            <w:vAlign w:val="bottom"/>
          </w:tcPr>
          <w:p w:rsidR="00E5447B" w:rsidRPr="00D55429"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912" w:type="dxa"/>
            <w:shd w:val="clear" w:color="auto" w:fill="auto"/>
            <w:vAlign w:val="bottom"/>
          </w:tcPr>
          <w:p w:rsidR="00E5447B" w:rsidRPr="00D55429" w:rsidRDefault="00311D70"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246" w:type="dxa"/>
            <w:shd w:val="clear" w:color="auto" w:fill="auto"/>
            <w:vAlign w:val="bottom"/>
          </w:tcPr>
          <w:p w:rsidR="00E5447B" w:rsidRPr="00D55429"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vAlign w:val="bottom"/>
          </w:tcPr>
          <w:p w:rsidR="00E5447B" w:rsidRPr="00D55429" w:rsidRDefault="001A174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53</w:t>
            </w:r>
            <w:r w:rsidR="00D55429" w:rsidRPr="00D55429">
              <w:rPr>
                <w:rFonts w:ascii="Times New Roman" w:hAnsi="Times New Roman" w:cs="Times New Roman"/>
                <w:sz w:val="22"/>
                <w:szCs w:val="22"/>
              </w:rPr>
              <w:t>,</w:t>
            </w:r>
            <w:r>
              <w:rPr>
                <w:rFonts w:ascii="Times New Roman" w:hAnsi="Times New Roman" w:cs="Times New Roman"/>
                <w:sz w:val="22"/>
                <w:szCs w:val="22"/>
              </w:rPr>
              <w:t>648</w:t>
            </w:r>
          </w:p>
        </w:tc>
        <w:tc>
          <w:tcPr>
            <w:tcW w:w="236" w:type="dxa"/>
            <w:shd w:val="clear" w:color="auto" w:fill="auto"/>
            <w:vAlign w:val="bottom"/>
          </w:tcPr>
          <w:p w:rsidR="00E5447B" w:rsidRPr="00D55429"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96" w:type="dxa"/>
            <w:shd w:val="clear" w:color="auto" w:fill="auto"/>
            <w:vAlign w:val="bottom"/>
          </w:tcPr>
          <w:p w:rsidR="00E5447B" w:rsidRPr="00D55429" w:rsidRDefault="00311D70"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rsidR="00E5447B" w:rsidRPr="00D55429"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vAlign w:val="bottom"/>
          </w:tcPr>
          <w:p w:rsidR="00E5447B" w:rsidRPr="00D55429" w:rsidRDefault="001A1744"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53</w:t>
            </w:r>
            <w:r w:rsidRPr="00D55429">
              <w:rPr>
                <w:rFonts w:ascii="Times New Roman" w:hAnsi="Times New Roman" w:cs="Times New Roman"/>
                <w:sz w:val="22"/>
                <w:szCs w:val="22"/>
              </w:rPr>
              <w:t>,</w:t>
            </w:r>
            <w:r>
              <w:rPr>
                <w:rFonts w:ascii="Times New Roman" w:hAnsi="Times New Roman" w:cs="Times New Roman"/>
                <w:sz w:val="22"/>
                <w:szCs w:val="22"/>
              </w:rPr>
              <w:t>648</w:t>
            </w:r>
          </w:p>
        </w:tc>
      </w:tr>
    </w:tbl>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highlight w:val="green"/>
          <w:lang w:bidi="ar-SA"/>
        </w:rPr>
      </w:pPr>
    </w:p>
    <w:tbl>
      <w:tblPr>
        <w:tblW w:w="9496" w:type="dxa"/>
        <w:tblInd w:w="270" w:type="dxa"/>
        <w:tblLook w:val="04A0" w:firstRow="1" w:lastRow="0" w:firstColumn="1" w:lastColumn="0" w:noHBand="0" w:noVBand="1"/>
      </w:tblPr>
      <w:tblGrid>
        <w:gridCol w:w="3690"/>
        <w:gridCol w:w="1098"/>
        <w:gridCol w:w="258"/>
        <w:gridCol w:w="912"/>
        <w:gridCol w:w="246"/>
        <w:gridCol w:w="962"/>
        <w:gridCol w:w="236"/>
        <w:gridCol w:w="896"/>
        <w:gridCol w:w="236"/>
        <w:gridCol w:w="962"/>
      </w:tblGrid>
      <w:tr w:rsidR="00681F9D" w:rsidRPr="008F3588" w:rsidTr="008F3588">
        <w:trPr>
          <w:tblHeader/>
        </w:trPr>
        <w:tc>
          <w:tcPr>
            <w:tcW w:w="3690"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5806" w:type="dxa"/>
            <w:gridSpan w:val="9"/>
            <w:shd w:val="clear" w:color="auto" w:fill="auto"/>
          </w:tcPr>
          <w:p w:rsidR="00681F9D" w:rsidRPr="008F3588" w:rsidRDefault="004A3A0E"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green"/>
              </w:rPr>
            </w:pPr>
            <w:r w:rsidRPr="008F3588">
              <w:rPr>
                <w:rFonts w:ascii="Times New Roman" w:hAnsi="Times New Roman" w:cs="Times New Roman"/>
                <w:b/>
                <w:bCs/>
                <w:sz w:val="22"/>
                <w:szCs w:val="22"/>
              </w:rPr>
              <w:t>Separate financial statements</w:t>
            </w:r>
          </w:p>
        </w:tc>
      </w:tr>
      <w:tr w:rsidR="00681F9D" w:rsidRPr="008F3588" w:rsidTr="008F3588">
        <w:trPr>
          <w:tblHeader/>
        </w:trPr>
        <w:tc>
          <w:tcPr>
            <w:tcW w:w="3690"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highlight w:val="green"/>
              </w:rPr>
            </w:pPr>
          </w:p>
        </w:tc>
        <w:tc>
          <w:tcPr>
            <w:tcW w:w="1098" w:type="dxa"/>
            <w:shd w:val="clear" w:color="auto" w:fill="auto"/>
          </w:tcPr>
          <w:p w:rsidR="00681F9D"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cs/>
              </w:rPr>
            </w:pPr>
            <w:r w:rsidRPr="008F3588">
              <w:rPr>
                <w:rFonts w:ascii="Times New Roman" w:hAnsi="Times New Roman" w:cs="Times New Roman"/>
                <w:sz w:val="22"/>
                <w:szCs w:val="22"/>
              </w:rPr>
              <w:t>Carrying amount</w:t>
            </w:r>
          </w:p>
        </w:tc>
        <w:tc>
          <w:tcPr>
            <w:tcW w:w="258" w:type="dxa"/>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4450" w:type="dxa"/>
            <w:gridSpan w:val="7"/>
            <w:tcBorders>
              <w:bottom w:val="single" w:sz="4" w:space="0" w:color="auto"/>
            </w:tcBorders>
            <w:shd w:val="clear" w:color="auto" w:fill="auto"/>
          </w:tcPr>
          <w:p w:rsidR="00681F9D" w:rsidRPr="008F3588" w:rsidRDefault="00681F9D"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681F9D"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3588">
              <w:rPr>
                <w:rFonts w:ascii="Times New Roman" w:hAnsi="Times New Roman" w:cs="Times New Roman"/>
                <w:sz w:val="22"/>
                <w:szCs w:val="22"/>
              </w:rPr>
              <w:t>Fair value</w:t>
            </w:r>
          </w:p>
        </w:tc>
      </w:tr>
      <w:tr w:rsidR="00E5447B" w:rsidRPr="008F3588" w:rsidTr="008F3588">
        <w:trPr>
          <w:tblHeader/>
        </w:trPr>
        <w:tc>
          <w:tcPr>
            <w:tcW w:w="3690"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highlight w:val="green"/>
                <w:cs/>
              </w:rPr>
            </w:pPr>
            <w:r w:rsidRPr="008F3588">
              <w:rPr>
                <w:rFonts w:ascii="Times New Roman" w:hAnsi="Times New Roman" w:cs="Times New Roman"/>
                <w:i/>
                <w:iCs/>
                <w:color w:val="0000FF"/>
                <w:sz w:val="22"/>
                <w:szCs w:val="22"/>
                <w:highlight w:val="green"/>
                <w:cs/>
              </w:rPr>
              <w:t xml:space="preserve">   </w:t>
            </w:r>
          </w:p>
        </w:tc>
        <w:tc>
          <w:tcPr>
            <w:tcW w:w="1098"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58"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912" w:type="dxa"/>
            <w:tcBorders>
              <w:top w:val="single" w:sz="4" w:space="0" w:color="auto"/>
            </w:tcBorders>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F3588">
              <w:rPr>
                <w:rFonts w:ascii="Times New Roman" w:hAnsi="Times New Roman" w:cs="Times New Roman"/>
                <w:sz w:val="22"/>
                <w:szCs w:val="22"/>
              </w:rPr>
              <w:t>Level 1</w:t>
            </w:r>
          </w:p>
        </w:tc>
        <w:tc>
          <w:tcPr>
            <w:tcW w:w="246" w:type="dxa"/>
            <w:tcBorders>
              <w:top w:val="single" w:sz="4" w:space="0" w:color="auto"/>
            </w:tcBorders>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62" w:type="dxa"/>
            <w:tcBorders>
              <w:top w:val="single" w:sz="4" w:space="0" w:color="auto"/>
            </w:tcBorders>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F3588">
              <w:rPr>
                <w:rFonts w:ascii="Times New Roman" w:hAnsi="Times New Roman" w:cs="Times New Roman"/>
                <w:sz w:val="22"/>
                <w:szCs w:val="22"/>
              </w:rPr>
              <w:t>Level 2</w:t>
            </w:r>
          </w:p>
        </w:tc>
        <w:tc>
          <w:tcPr>
            <w:tcW w:w="236" w:type="dxa"/>
            <w:tcBorders>
              <w:top w:val="single" w:sz="4" w:space="0" w:color="auto"/>
            </w:tcBorders>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96" w:type="dxa"/>
            <w:tcBorders>
              <w:top w:val="single" w:sz="4" w:space="0" w:color="auto"/>
            </w:tcBorders>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F3588">
              <w:rPr>
                <w:rFonts w:ascii="Times New Roman" w:hAnsi="Times New Roman" w:cs="Times New Roman"/>
                <w:sz w:val="22"/>
                <w:szCs w:val="22"/>
              </w:rPr>
              <w:t>Level</w:t>
            </w:r>
            <w:r w:rsidRPr="008F3588">
              <w:rPr>
                <w:rFonts w:ascii="Times New Roman" w:hAnsi="Times New Roman" w:cs="Times New Roman"/>
                <w:sz w:val="22"/>
                <w:szCs w:val="22"/>
                <w:cs/>
              </w:rPr>
              <w:t xml:space="preserve"> </w:t>
            </w:r>
            <w:r w:rsidRPr="008F3588">
              <w:rPr>
                <w:rFonts w:ascii="Times New Roman" w:hAnsi="Times New Roman" w:cs="Times New Roman"/>
                <w:sz w:val="22"/>
                <w:szCs w:val="22"/>
              </w:rPr>
              <w:t>3</w:t>
            </w:r>
          </w:p>
        </w:tc>
        <w:tc>
          <w:tcPr>
            <w:tcW w:w="236" w:type="dxa"/>
            <w:tcBorders>
              <w:top w:val="single" w:sz="4" w:space="0" w:color="auto"/>
            </w:tcBorders>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62" w:type="dxa"/>
            <w:tcBorders>
              <w:top w:val="single" w:sz="4" w:space="0" w:color="auto"/>
            </w:tcBorders>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F3588">
              <w:rPr>
                <w:rFonts w:ascii="Times New Roman" w:hAnsi="Times New Roman" w:cs="Times New Roman"/>
                <w:sz w:val="22"/>
                <w:szCs w:val="22"/>
              </w:rPr>
              <w:t>Total</w:t>
            </w:r>
          </w:p>
        </w:tc>
      </w:tr>
      <w:tr w:rsidR="00E5447B" w:rsidRPr="008F3588" w:rsidTr="008F3588">
        <w:trPr>
          <w:tblHeader/>
        </w:trPr>
        <w:tc>
          <w:tcPr>
            <w:tcW w:w="3690"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green"/>
              </w:rPr>
            </w:pPr>
          </w:p>
        </w:tc>
        <w:tc>
          <w:tcPr>
            <w:tcW w:w="5806" w:type="dxa"/>
            <w:gridSpan w:val="9"/>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3588">
              <w:rPr>
                <w:rFonts w:ascii="Times New Roman" w:hAnsi="Times New Roman" w:cs="Times New Roman"/>
                <w:i/>
                <w:iCs/>
                <w:sz w:val="22"/>
                <w:szCs w:val="22"/>
                <w:cs/>
              </w:rPr>
              <w:t>(</w:t>
            </w:r>
            <w:r w:rsidRPr="008F3588">
              <w:rPr>
                <w:rFonts w:ascii="Times New Roman" w:hAnsi="Times New Roman" w:cs="Times New Roman"/>
                <w:i/>
                <w:iCs/>
                <w:sz w:val="22"/>
                <w:szCs w:val="22"/>
              </w:rPr>
              <w:t>in thousand Baht</w:t>
            </w:r>
            <w:r w:rsidRPr="008F3588">
              <w:rPr>
                <w:rFonts w:ascii="Times New Roman" w:hAnsi="Times New Roman" w:cs="Times New Roman"/>
                <w:i/>
                <w:iCs/>
                <w:sz w:val="22"/>
                <w:szCs w:val="22"/>
                <w:cs/>
              </w:rPr>
              <w:t>)</w:t>
            </w:r>
          </w:p>
        </w:tc>
      </w:tr>
      <w:tr w:rsidR="00E5447B" w:rsidRPr="008F3588" w:rsidTr="008F3588">
        <w:tc>
          <w:tcPr>
            <w:tcW w:w="3690"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2"/>
                <w:szCs w:val="22"/>
                <w:highlight w:val="green"/>
              </w:rPr>
            </w:pPr>
            <w:r w:rsidRPr="008F3588">
              <w:rPr>
                <w:rFonts w:ascii="Times New Roman" w:hAnsi="Times New Roman" w:cs="Times New Roman"/>
                <w:b/>
                <w:bCs/>
                <w:sz w:val="22"/>
                <w:szCs w:val="22"/>
              </w:rPr>
              <w:t>31 December 2019</w:t>
            </w:r>
          </w:p>
        </w:tc>
        <w:tc>
          <w:tcPr>
            <w:tcW w:w="1098"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58"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912"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46"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96"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5447B" w:rsidRPr="008F3588" w:rsidTr="008F3588">
        <w:tc>
          <w:tcPr>
            <w:tcW w:w="3690"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2"/>
                <w:szCs w:val="22"/>
              </w:rPr>
            </w:pPr>
            <w:r w:rsidRPr="008F3588">
              <w:rPr>
                <w:rFonts w:ascii="Times New Roman" w:hAnsi="Times New Roman" w:cs="Times New Roman"/>
                <w:b/>
                <w:bCs/>
                <w:i/>
                <w:iCs/>
                <w:sz w:val="22"/>
                <w:szCs w:val="22"/>
              </w:rPr>
              <w:t>Financial liabilities</w:t>
            </w:r>
          </w:p>
        </w:tc>
        <w:tc>
          <w:tcPr>
            <w:tcW w:w="1098"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tcPr>
          <w:p w:rsidR="00E5447B" w:rsidRPr="008F3588" w:rsidRDefault="00E5447B"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D55429" w:rsidRPr="008F3588" w:rsidTr="008F3588">
        <w:tc>
          <w:tcPr>
            <w:tcW w:w="3690" w:type="dxa"/>
            <w:shd w:val="clear" w:color="auto" w:fill="auto"/>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2"/>
                <w:szCs w:val="22"/>
              </w:rPr>
            </w:pPr>
            <w:r w:rsidRPr="008F3588">
              <w:rPr>
                <w:rFonts w:ascii="Times New Roman" w:eastAsia="Times New Roman" w:hAnsi="Times New Roman" w:cs="Times New Roman"/>
                <w:sz w:val="22"/>
                <w:szCs w:val="22"/>
                <w:lang w:val="en-GB"/>
              </w:rPr>
              <w:t xml:space="preserve">Long-term loans from financial </w:t>
            </w:r>
            <w:r w:rsidRPr="008F3588">
              <w:rPr>
                <w:rFonts w:ascii="Times New Roman" w:eastAsia="Times New Roman" w:hAnsi="Times New Roman" w:cs="Times New Roman"/>
                <w:sz w:val="22"/>
                <w:szCs w:val="22"/>
                <w:lang w:val="en-GB"/>
              </w:rPr>
              <w:br/>
              <w:t xml:space="preserve">   institutions</w:t>
            </w:r>
          </w:p>
        </w:tc>
        <w:tc>
          <w:tcPr>
            <w:tcW w:w="1098" w:type="dxa"/>
            <w:shd w:val="clear" w:color="auto" w:fill="auto"/>
            <w:vAlign w:val="bottom"/>
          </w:tcPr>
          <w:p w:rsidR="00D55429" w:rsidRPr="00D55429" w:rsidRDefault="00081641"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D55429">
              <w:rPr>
                <w:rFonts w:ascii="Times New Roman" w:hAnsi="Times New Roman" w:cs="Times New Roman"/>
                <w:sz w:val="22"/>
                <w:szCs w:val="22"/>
              </w:rPr>
              <w:t>1</w:t>
            </w:r>
            <w:r>
              <w:rPr>
                <w:rFonts w:ascii="Times New Roman" w:hAnsi="Times New Roman" w:cs="Times New Roman"/>
                <w:sz w:val="22"/>
                <w:szCs w:val="22"/>
              </w:rPr>
              <w:t>6</w:t>
            </w:r>
            <w:r w:rsidRPr="00D55429">
              <w:rPr>
                <w:rFonts w:ascii="Times New Roman" w:hAnsi="Times New Roman" w:cs="Times New Roman"/>
                <w:sz w:val="22"/>
                <w:szCs w:val="22"/>
              </w:rPr>
              <w:t>2,</w:t>
            </w:r>
            <w:r>
              <w:rPr>
                <w:rFonts w:ascii="Times New Roman" w:hAnsi="Times New Roman" w:cs="Times New Roman"/>
                <w:sz w:val="22"/>
                <w:szCs w:val="22"/>
              </w:rPr>
              <w:t>87</w:t>
            </w:r>
            <w:r w:rsidRPr="00D55429">
              <w:rPr>
                <w:rFonts w:ascii="Times New Roman" w:hAnsi="Times New Roman" w:cs="Times New Roman"/>
                <w:sz w:val="22"/>
                <w:szCs w:val="22"/>
              </w:rPr>
              <w:t>5</w:t>
            </w:r>
          </w:p>
        </w:tc>
        <w:tc>
          <w:tcPr>
            <w:tcW w:w="258" w:type="dxa"/>
            <w:shd w:val="clear" w:color="auto" w:fill="auto"/>
            <w:vAlign w:val="bottom"/>
          </w:tcPr>
          <w:p w:rsidR="00D55429" w:rsidRPr="00D55429"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912" w:type="dxa"/>
            <w:shd w:val="clear" w:color="auto" w:fill="auto"/>
            <w:vAlign w:val="bottom"/>
          </w:tcPr>
          <w:p w:rsidR="00D55429" w:rsidRPr="00D55429" w:rsidRDefault="00311D70"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246" w:type="dxa"/>
            <w:shd w:val="clear" w:color="auto" w:fill="auto"/>
            <w:vAlign w:val="bottom"/>
          </w:tcPr>
          <w:p w:rsidR="00D55429" w:rsidRPr="00D55429"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vAlign w:val="bottom"/>
          </w:tcPr>
          <w:p w:rsidR="00D55429" w:rsidRPr="00D55429" w:rsidRDefault="00081641"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D55429">
              <w:rPr>
                <w:rFonts w:ascii="Times New Roman" w:hAnsi="Times New Roman" w:cs="Times New Roman"/>
                <w:sz w:val="22"/>
                <w:szCs w:val="22"/>
              </w:rPr>
              <w:t>1</w:t>
            </w:r>
            <w:r>
              <w:rPr>
                <w:rFonts w:ascii="Times New Roman" w:hAnsi="Times New Roman" w:cs="Times New Roman"/>
                <w:sz w:val="22"/>
                <w:szCs w:val="22"/>
              </w:rPr>
              <w:t>7</w:t>
            </w:r>
            <w:r w:rsidRPr="00D55429">
              <w:rPr>
                <w:rFonts w:ascii="Times New Roman" w:hAnsi="Times New Roman" w:cs="Times New Roman"/>
                <w:sz w:val="22"/>
                <w:szCs w:val="22"/>
              </w:rPr>
              <w:t>2,</w:t>
            </w:r>
            <w:r>
              <w:rPr>
                <w:rFonts w:ascii="Times New Roman" w:hAnsi="Times New Roman" w:cs="Times New Roman"/>
                <w:sz w:val="22"/>
                <w:szCs w:val="22"/>
              </w:rPr>
              <w:t>75</w:t>
            </w:r>
            <w:r w:rsidR="00732E32">
              <w:rPr>
                <w:rFonts w:ascii="Times New Roman" w:hAnsi="Times New Roman" w:cs="Times New Roman"/>
                <w:sz w:val="22"/>
                <w:szCs w:val="22"/>
              </w:rPr>
              <w:t>6</w:t>
            </w:r>
          </w:p>
        </w:tc>
        <w:tc>
          <w:tcPr>
            <w:tcW w:w="236" w:type="dxa"/>
            <w:shd w:val="clear" w:color="auto" w:fill="auto"/>
            <w:vAlign w:val="bottom"/>
          </w:tcPr>
          <w:p w:rsidR="00D55429" w:rsidRPr="00D55429"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96" w:type="dxa"/>
            <w:shd w:val="clear" w:color="auto" w:fill="auto"/>
            <w:vAlign w:val="bottom"/>
          </w:tcPr>
          <w:p w:rsidR="00D55429" w:rsidRPr="00D55429" w:rsidRDefault="00311D70"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rsidR="00D55429" w:rsidRPr="00D55429"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vAlign w:val="bottom"/>
          </w:tcPr>
          <w:p w:rsidR="00D55429" w:rsidRPr="00D55429" w:rsidRDefault="00081641"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D55429">
              <w:rPr>
                <w:rFonts w:ascii="Times New Roman" w:hAnsi="Times New Roman" w:cs="Times New Roman"/>
                <w:sz w:val="22"/>
                <w:szCs w:val="22"/>
              </w:rPr>
              <w:t>1</w:t>
            </w:r>
            <w:r>
              <w:rPr>
                <w:rFonts w:ascii="Times New Roman" w:hAnsi="Times New Roman" w:cs="Times New Roman"/>
                <w:sz w:val="22"/>
                <w:szCs w:val="22"/>
              </w:rPr>
              <w:t>7</w:t>
            </w:r>
            <w:r w:rsidRPr="00D55429">
              <w:rPr>
                <w:rFonts w:ascii="Times New Roman" w:hAnsi="Times New Roman" w:cs="Times New Roman"/>
                <w:sz w:val="22"/>
                <w:szCs w:val="22"/>
              </w:rPr>
              <w:t>2,</w:t>
            </w:r>
            <w:r>
              <w:rPr>
                <w:rFonts w:ascii="Times New Roman" w:hAnsi="Times New Roman" w:cs="Times New Roman"/>
                <w:sz w:val="22"/>
                <w:szCs w:val="22"/>
              </w:rPr>
              <w:t>75</w:t>
            </w:r>
            <w:r w:rsidR="00732E32">
              <w:rPr>
                <w:rFonts w:ascii="Times New Roman" w:hAnsi="Times New Roman" w:cs="Times New Roman"/>
                <w:sz w:val="22"/>
                <w:szCs w:val="22"/>
              </w:rPr>
              <w:t>6</w:t>
            </w:r>
          </w:p>
        </w:tc>
      </w:tr>
      <w:tr w:rsidR="00D55429" w:rsidRPr="008F3588" w:rsidTr="008F3588">
        <w:tc>
          <w:tcPr>
            <w:tcW w:w="3690" w:type="dxa"/>
            <w:shd w:val="clear" w:color="auto" w:fill="auto"/>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04"/>
              <w:rPr>
                <w:rFonts w:ascii="Times New Roman" w:hAnsi="Times New Roman" w:cs="Times New Roman"/>
                <w:sz w:val="22"/>
                <w:szCs w:val="22"/>
              </w:rPr>
            </w:pPr>
          </w:p>
        </w:tc>
        <w:tc>
          <w:tcPr>
            <w:tcW w:w="1098"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D55429" w:rsidRPr="008F3588" w:rsidTr="008F3588">
        <w:tc>
          <w:tcPr>
            <w:tcW w:w="3690" w:type="dxa"/>
            <w:shd w:val="clear" w:color="auto" w:fill="auto"/>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2"/>
                <w:szCs w:val="22"/>
              </w:rPr>
            </w:pPr>
            <w:r w:rsidRPr="008F3588">
              <w:rPr>
                <w:rFonts w:ascii="Times New Roman" w:hAnsi="Times New Roman" w:cs="Times New Roman"/>
                <w:b/>
                <w:bCs/>
                <w:sz w:val="22"/>
                <w:szCs w:val="22"/>
              </w:rPr>
              <w:t>31 December 2018</w:t>
            </w:r>
          </w:p>
        </w:tc>
        <w:tc>
          <w:tcPr>
            <w:tcW w:w="1098"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D55429" w:rsidRPr="008F3588" w:rsidTr="008F3588">
        <w:tc>
          <w:tcPr>
            <w:tcW w:w="3690" w:type="dxa"/>
            <w:shd w:val="clear" w:color="auto" w:fill="auto"/>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2"/>
                <w:szCs w:val="22"/>
              </w:rPr>
            </w:pPr>
            <w:r w:rsidRPr="008F3588">
              <w:rPr>
                <w:rFonts w:ascii="Times New Roman" w:hAnsi="Times New Roman" w:cs="Times New Roman"/>
                <w:b/>
                <w:bCs/>
                <w:i/>
                <w:iCs/>
                <w:sz w:val="22"/>
                <w:szCs w:val="22"/>
              </w:rPr>
              <w:t>Financial liabilities</w:t>
            </w:r>
          </w:p>
        </w:tc>
        <w:tc>
          <w:tcPr>
            <w:tcW w:w="1098"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58"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highlight w:val="green"/>
              </w:rPr>
            </w:pPr>
          </w:p>
        </w:tc>
        <w:tc>
          <w:tcPr>
            <w:tcW w:w="912"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4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89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236"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c>
          <w:tcPr>
            <w:tcW w:w="962" w:type="dxa"/>
            <w:shd w:val="clear" w:color="auto" w:fill="auto"/>
            <w:vAlign w:val="bottom"/>
          </w:tcPr>
          <w:p w:rsidR="00D55429" w:rsidRPr="008F3588" w:rsidRDefault="00D55429" w:rsidP="00D55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highlight w:val="green"/>
              </w:rPr>
            </w:pPr>
          </w:p>
        </w:tc>
      </w:tr>
      <w:tr w:rsidR="001A1744" w:rsidRPr="008F3588" w:rsidTr="008F3588">
        <w:tc>
          <w:tcPr>
            <w:tcW w:w="3690" w:type="dxa"/>
            <w:shd w:val="clear" w:color="auto" w:fill="auto"/>
          </w:tcPr>
          <w:p w:rsidR="001A1744" w:rsidRPr="008F3588"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2"/>
                <w:szCs w:val="22"/>
              </w:rPr>
            </w:pPr>
            <w:r w:rsidRPr="008F3588">
              <w:rPr>
                <w:rFonts w:ascii="Times New Roman" w:eastAsia="Times New Roman" w:hAnsi="Times New Roman" w:cs="Times New Roman"/>
                <w:sz w:val="22"/>
                <w:szCs w:val="22"/>
                <w:lang w:val="en-GB"/>
              </w:rPr>
              <w:t xml:space="preserve">Long-term loans from financial </w:t>
            </w:r>
            <w:r w:rsidRPr="008F3588">
              <w:rPr>
                <w:rFonts w:ascii="Times New Roman" w:eastAsia="Times New Roman" w:hAnsi="Times New Roman" w:cs="Times New Roman"/>
                <w:sz w:val="22"/>
                <w:szCs w:val="22"/>
                <w:lang w:val="en-GB"/>
              </w:rPr>
              <w:br/>
              <w:t xml:space="preserve">   institutions</w:t>
            </w:r>
          </w:p>
        </w:tc>
        <w:tc>
          <w:tcPr>
            <w:tcW w:w="1098" w:type="dxa"/>
            <w:shd w:val="clear" w:color="auto" w:fill="auto"/>
            <w:vAlign w:val="bottom"/>
          </w:tcPr>
          <w:p w:rsidR="001A1744" w:rsidRPr="00D55429"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41</w:t>
            </w:r>
            <w:r w:rsidRPr="00D55429">
              <w:rPr>
                <w:rFonts w:ascii="Times New Roman" w:hAnsi="Times New Roman" w:cs="Times New Roman"/>
                <w:sz w:val="22"/>
                <w:szCs w:val="22"/>
              </w:rPr>
              <w:t>,</w:t>
            </w:r>
            <w:r>
              <w:rPr>
                <w:rFonts w:ascii="Times New Roman" w:hAnsi="Times New Roman" w:cs="Times New Roman"/>
                <w:sz w:val="22"/>
                <w:szCs w:val="22"/>
              </w:rPr>
              <w:t>479</w:t>
            </w:r>
          </w:p>
        </w:tc>
        <w:tc>
          <w:tcPr>
            <w:tcW w:w="258" w:type="dxa"/>
            <w:shd w:val="clear" w:color="auto" w:fill="auto"/>
            <w:vAlign w:val="bottom"/>
          </w:tcPr>
          <w:p w:rsidR="001A1744" w:rsidRPr="00D55429"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912" w:type="dxa"/>
            <w:shd w:val="clear" w:color="auto" w:fill="auto"/>
            <w:vAlign w:val="bottom"/>
          </w:tcPr>
          <w:p w:rsidR="001A1744" w:rsidRPr="00D55429" w:rsidRDefault="00311D70"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246" w:type="dxa"/>
            <w:shd w:val="clear" w:color="auto" w:fill="auto"/>
            <w:vAlign w:val="bottom"/>
          </w:tcPr>
          <w:p w:rsidR="001A1744" w:rsidRPr="00D55429"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vAlign w:val="bottom"/>
          </w:tcPr>
          <w:p w:rsidR="001A1744" w:rsidRPr="00D55429"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53</w:t>
            </w:r>
            <w:r w:rsidRPr="00D55429">
              <w:rPr>
                <w:rFonts w:ascii="Times New Roman" w:hAnsi="Times New Roman" w:cs="Times New Roman"/>
                <w:sz w:val="22"/>
                <w:szCs w:val="22"/>
              </w:rPr>
              <w:t>,</w:t>
            </w:r>
            <w:r>
              <w:rPr>
                <w:rFonts w:ascii="Times New Roman" w:hAnsi="Times New Roman" w:cs="Times New Roman"/>
                <w:sz w:val="22"/>
                <w:szCs w:val="22"/>
              </w:rPr>
              <w:t>648</w:t>
            </w:r>
          </w:p>
        </w:tc>
        <w:tc>
          <w:tcPr>
            <w:tcW w:w="236" w:type="dxa"/>
            <w:shd w:val="clear" w:color="auto" w:fill="auto"/>
            <w:vAlign w:val="bottom"/>
          </w:tcPr>
          <w:p w:rsidR="001A1744" w:rsidRPr="00D55429"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96" w:type="dxa"/>
            <w:shd w:val="clear" w:color="auto" w:fill="auto"/>
            <w:vAlign w:val="bottom"/>
          </w:tcPr>
          <w:p w:rsidR="001A1744" w:rsidRPr="00D55429" w:rsidRDefault="00311D70"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rsidR="001A1744" w:rsidRPr="00D55429"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62" w:type="dxa"/>
            <w:shd w:val="clear" w:color="auto" w:fill="auto"/>
            <w:vAlign w:val="bottom"/>
          </w:tcPr>
          <w:p w:rsidR="001A1744" w:rsidRPr="00D55429" w:rsidRDefault="001A1744" w:rsidP="001A1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53</w:t>
            </w:r>
            <w:r w:rsidRPr="00D55429">
              <w:rPr>
                <w:rFonts w:ascii="Times New Roman" w:hAnsi="Times New Roman" w:cs="Times New Roman"/>
                <w:sz w:val="22"/>
                <w:szCs w:val="22"/>
              </w:rPr>
              <w:t>,</w:t>
            </w:r>
            <w:r>
              <w:rPr>
                <w:rFonts w:ascii="Times New Roman" w:hAnsi="Times New Roman" w:cs="Times New Roman"/>
                <w:sz w:val="22"/>
                <w:szCs w:val="22"/>
              </w:rPr>
              <w:t>648</w:t>
            </w:r>
          </w:p>
        </w:tc>
      </w:tr>
    </w:tbl>
    <w:p w:rsidR="00B957A5" w:rsidRDefault="00B957A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rsidR="00E56F6F" w:rsidRPr="00304F4B" w:rsidRDefault="00E56F6F" w:rsidP="00E5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The fair value of long-term loans from financial institutions which bear floating rates of interest approximates their carrying value at the reporting date. The fair value of fixed rate instruments with remaining maturities greater than 1 year is estimated by using a discounted cash flow calculation applying interest rates currently being offered on similar instruments.</w:t>
      </w:r>
    </w:p>
    <w:p w:rsidR="00E56F6F" w:rsidRPr="00E56F6F" w:rsidRDefault="00E56F6F"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7E3A37"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Financial instruments not measured at fair value</w:t>
      </w:r>
    </w:p>
    <w:p w:rsidR="007E3A37"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2"/>
          <w:szCs w:val="22"/>
        </w:rPr>
      </w:pPr>
    </w:p>
    <w:p w:rsidR="007E3A37"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The fair value </w:t>
      </w:r>
      <w:r w:rsidR="00304F4B">
        <w:rPr>
          <w:rFonts w:ascii="Times New Roman" w:hAnsi="Times New Roman" w:cs="Times New Roman"/>
          <w:sz w:val="22"/>
          <w:szCs w:val="22"/>
        </w:rPr>
        <w:t xml:space="preserve">of </w:t>
      </w:r>
      <w:r w:rsidR="00AF36FD">
        <w:rPr>
          <w:rFonts w:ascii="Times New Roman" w:hAnsi="Times New Roman" w:cs="Times New Roman"/>
          <w:sz w:val="22"/>
          <w:szCs w:val="22"/>
        </w:rPr>
        <w:t>cash and cash equivalent, factoring receivables, other receivables, short-term loans from financial institut</w:t>
      </w:r>
      <w:r w:rsidR="00645648">
        <w:rPr>
          <w:rFonts w:ascii="Times New Roman" w:hAnsi="Times New Roman" w:cs="Times New Roman"/>
          <w:sz w:val="22"/>
          <w:szCs w:val="22"/>
        </w:rPr>
        <w:t>ion, other payables, short-term loan from related parties and short-term loan from other persons were approximate</w:t>
      </w:r>
      <w:r w:rsidR="00BE50D0">
        <w:rPr>
          <w:rFonts w:ascii="Times New Roman" w:hAnsi="Times New Roman" w:cs="Times New Roman"/>
          <w:sz w:val="22"/>
          <w:szCs w:val="22"/>
        </w:rPr>
        <w:t>s their carrying values since these financial instruments have remaining maturities less than 1 year.</w:t>
      </w:r>
      <w:r w:rsidR="00645648">
        <w:rPr>
          <w:rFonts w:ascii="Times New Roman" w:hAnsi="Times New Roman" w:cs="Times New Roman"/>
          <w:sz w:val="22"/>
          <w:szCs w:val="22"/>
        </w:rPr>
        <w:t xml:space="preserve"> </w:t>
      </w:r>
    </w:p>
    <w:p w:rsidR="00304F4B" w:rsidRDefault="00304F4B"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6201E7" w:rsidRPr="006201E7" w:rsidRDefault="006201E7" w:rsidP="00620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2"/>
          <w:szCs w:val="22"/>
        </w:rPr>
      </w:pPr>
      <w:r w:rsidRPr="006201E7">
        <w:rPr>
          <w:rFonts w:ascii="Times New Roman" w:hAnsi="Times New Roman" w:cs="Times New Roman"/>
          <w:b/>
          <w:bCs/>
          <w:i/>
          <w:iCs/>
          <w:sz w:val="22"/>
          <w:szCs w:val="22"/>
        </w:rPr>
        <w:t>Transfers between Level 1 and 2 of fair values hierarchy</w:t>
      </w:r>
    </w:p>
    <w:p w:rsidR="006201E7" w:rsidRPr="006201E7" w:rsidRDefault="006201E7" w:rsidP="00620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2"/>
          <w:szCs w:val="22"/>
        </w:rPr>
      </w:pPr>
    </w:p>
    <w:p w:rsidR="00304F4B" w:rsidRPr="0083046A" w:rsidRDefault="006201E7" w:rsidP="0083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201E7">
        <w:rPr>
          <w:rFonts w:ascii="Times New Roman" w:hAnsi="Times New Roman" w:cs="Times New Roman"/>
          <w:sz w:val="22"/>
          <w:szCs w:val="22"/>
        </w:rPr>
        <w:t xml:space="preserve">There were no transfers </w:t>
      </w:r>
      <w:r w:rsidR="0083046A">
        <w:rPr>
          <w:rFonts w:ascii="Times New Roman" w:hAnsi="Times New Roman" w:cs="Times New Roman"/>
          <w:sz w:val="22"/>
          <w:szCs w:val="22"/>
        </w:rPr>
        <w:t>between</w:t>
      </w:r>
      <w:r w:rsidRPr="006201E7">
        <w:rPr>
          <w:rFonts w:ascii="Times New Roman" w:hAnsi="Times New Roman" w:cs="Times New Roman"/>
          <w:sz w:val="22"/>
          <w:szCs w:val="22"/>
        </w:rPr>
        <w:t xml:space="preserve"> Level </w:t>
      </w:r>
      <w:r w:rsidR="0083046A">
        <w:rPr>
          <w:rFonts w:ascii="Times New Roman" w:hAnsi="Times New Roman" w:cs="Times New Roman"/>
          <w:sz w:val="22"/>
          <w:szCs w:val="22"/>
        </w:rPr>
        <w:t>1</w:t>
      </w:r>
      <w:r w:rsidRPr="006201E7">
        <w:rPr>
          <w:rFonts w:ascii="Times New Roman" w:hAnsi="Times New Roman" w:cs="Times New Roman"/>
          <w:sz w:val="22"/>
          <w:szCs w:val="22"/>
        </w:rPr>
        <w:t xml:space="preserve"> </w:t>
      </w:r>
      <w:r w:rsidR="0083046A">
        <w:rPr>
          <w:rFonts w:ascii="Times New Roman" w:hAnsi="Times New Roman" w:cs="Times New Roman"/>
          <w:sz w:val="22"/>
          <w:szCs w:val="22"/>
        </w:rPr>
        <w:t>and</w:t>
      </w:r>
      <w:r w:rsidRPr="006201E7">
        <w:rPr>
          <w:rFonts w:ascii="Times New Roman" w:hAnsi="Times New Roman" w:cs="Times New Roman"/>
          <w:sz w:val="22"/>
          <w:szCs w:val="22"/>
        </w:rPr>
        <w:t xml:space="preserve"> Level </w:t>
      </w:r>
      <w:r w:rsidR="0083046A">
        <w:rPr>
          <w:rFonts w:ascii="Times New Roman" w:hAnsi="Times New Roman" w:cs="Times New Roman"/>
          <w:sz w:val="22"/>
          <w:szCs w:val="22"/>
        </w:rPr>
        <w:t>2</w:t>
      </w:r>
      <w:r w:rsidRPr="006201E7">
        <w:rPr>
          <w:rFonts w:ascii="Times New Roman" w:hAnsi="Times New Roman" w:cs="Times New Roman"/>
          <w:sz w:val="22"/>
          <w:szCs w:val="22"/>
        </w:rPr>
        <w:t xml:space="preserve"> </w:t>
      </w:r>
      <w:r w:rsidR="007B45B3">
        <w:rPr>
          <w:rFonts w:ascii="Times New Roman" w:hAnsi="Times New Roman" w:cs="Times New Roman"/>
          <w:sz w:val="22"/>
          <w:szCs w:val="22"/>
        </w:rPr>
        <w:t xml:space="preserve">of fair value hierarchy </w:t>
      </w:r>
      <w:r w:rsidR="0083046A">
        <w:rPr>
          <w:rFonts w:ascii="Times New Roman" w:hAnsi="Times New Roman" w:cs="Times New Roman"/>
          <w:sz w:val="22"/>
          <w:szCs w:val="22"/>
        </w:rPr>
        <w:t>for the year-ended 31 December</w:t>
      </w:r>
      <w:r w:rsidRPr="006201E7">
        <w:rPr>
          <w:rFonts w:ascii="Times New Roman" w:hAnsi="Times New Roman" w:cs="Times New Roman"/>
          <w:sz w:val="22"/>
          <w:szCs w:val="22"/>
        </w:rPr>
        <w:t xml:space="preserve"> 2019 and </w:t>
      </w:r>
      <w:r w:rsidR="0083046A">
        <w:rPr>
          <w:rFonts w:ascii="Times New Roman" w:hAnsi="Times New Roman" w:cs="Times New Roman"/>
          <w:sz w:val="22"/>
          <w:szCs w:val="22"/>
        </w:rPr>
        <w:t>2018.</w:t>
      </w:r>
    </w:p>
    <w:p w:rsidR="007E3A37" w:rsidRDefault="007E3A37" w:rsidP="008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hanging="97"/>
        <w:jc w:val="thaiDistribute"/>
        <w:rPr>
          <w:rFonts w:ascii="Times New Roman" w:eastAsia="Angsana New" w:hAnsi="Times New Roman"/>
          <w:b/>
          <w:bCs/>
          <w:sz w:val="24"/>
          <w:szCs w:val="24"/>
        </w:rPr>
      </w:pPr>
    </w:p>
    <w:p w:rsidR="006A2693" w:rsidRPr="004C5FA9" w:rsidRDefault="00C4736A"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4"/>
          <w:szCs w:val="22"/>
        </w:rPr>
      </w:pPr>
      <w:r>
        <w:rPr>
          <w:rFonts w:ascii="Times New Roman" w:hAnsi="Times New Roman" w:cs="Times New Roman"/>
          <w:b/>
          <w:bCs/>
          <w:sz w:val="24"/>
          <w:szCs w:val="22"/>
        </w:rPr>
        <w:t>2</w:t>
      </w:r>
      <w:r w:rsidR="007B7B2B">
        <w:rPr>
          <w:rFonts w:ascii="Times New Roman" w:hAnsi="Times New Roman" w:cs="Times New Roman"/>
          <w:b/>
          <w:bCs/>
          <w:sz w:val="24"/>
          <w:szCs w:val="22"/>
        </w:rPr>
        <w:t>4</w:t>
      </w:r>
      <w:r w:rsidR="006A2693" w:rsidRPr="004C5FA9">
        <w:rPr>
          <w:rFonts w:ascii="Times New Roman" w:hAnsi="Times New Roman" w:cs="Times New Roman"/>
          <w:b/>
          <w:bCs/>
          <w:sz w:val="24"/>
          <w:szCs w:val="22"/>
        </w:rPr>
        <w:tab/>
        <w:t>Commitments</w:t>
      </w:r>
      <w:r w:rsidR="00AE609E">
        <w:rPr>
          <w:rFonts w:ascii="Times New Roman" w:hAnsi="Times New Roman" w:cs="Times New Roman"/>
          <w:b/>
          <w:bCs/>
          <w:sz w:val="24"/>
          <w:szCs w:val="22"/>
        </w:rPr>
        <w:t xml:space="preserve"> </w:t>
      </w:r>
      <w:r w:rsidR="00E905FE">
        <w:rPr>
          <w:rFonts w:ascii="Times New Roman" w:hAnsi="Times New Roman" w:cs="Times New Roman"/>
          <w:b/>
          <w:bCs/>
          <w:sz w:val="24"/>
          <w:szCs w:val="22"/>
        </w:rPr>
        <w:t>with non-related parties</w:t>
      </w:r>
    </w:p>
    <w:p w:rsidR="00502CF9" w:rsidRDefault="00502CF9" w:rsidP="0050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A95828" w:rsidRPr="00A95828" w:rsidRDefault="00A95828" w:rsidP="00A95828">
      <w:pPr>
        <w:pStyle w:val="BodyText"/>
        <w:spacing w:after="0"/>
        <w:ind w:left="540"/>
        <w:rPr>
          <w:rFonts w:ascii="Times New Roman" w:hAnsi="Times New Roman" w:cs="Times New Roman"/>
          <w:i/>
          <w:iCs/>
          <w:sz w:val="22"/>
          <w:szCs w:val="20"/>
          <w:lang w:val="en-GB"/>
        </w:rPr>
      </w:pPr>
      <w:r w:rsidRPr="00A95828">
        <w:rPr>
          <w:rFonts w:ascii="Times New Roman" w:hAnsi="Times New Roman" w:cs="Times New Roman"/>
          <w:i/>
          <w:iCs/>
          <w:sz w:val="22"/>
          <w:szCs w:val="20"/>
          <w:lang w:val="en-GB"/>
        </w:rPr>
        <w:t>Leases as lessee</w:t>
      </w:r>
    </w:p>
    <w:p w:rsidR="00A95828" w:rsidRDefault="00A95828" w:rsidP="00502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rsidR="00B335A9"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335A9">
        <w:rPr>
          <w:rFonts w:ascii="Times New Roman" w:hAnsi="Times New Roman" w:cs="Times New Roman"/>
          <w:sz w:val="22"/>
          <w:szCs w:val="22"/>
        </w:rPr>
        <w:t xml:space="preserve">The Group leases </w:t>
      </w:r>
      <w:proofErr w:type="gramStart"/>
      <w:r w:rsidRPr="00B335A9">
        <w:rPr>
          <w:rFonts w:ascii="Times New Roman" w:hAnsi="Times New Roman" w:cs="Times New Roman"/>
          <w:sz w:val="22"/>
          <w:szCs w:val="22"/>
        </w:rPr>
        <w:t>a number of</w:t>
      </w:r>
      <w:proofErr w:type="gramEnd"/>
      <w:r w:rsidRPr="00B335A9">
        <w:rPr>
          <w:rFonts w:ascii="Times New Roman" w:hAnsi="Times New Roman" w:cs="Times New Roman"/>
          <w:sz w:val="22"/>
          <w:szCs w:val="22"/>
        </w:rPr>
        <w:t xml:space="preserve"> </w:t>
      </w:r>
      <w:r w:rsidR="00B335A9" w:rsidRPr="00B335A9">
        <w:rPr>
          <w:rFonts w:ascii="Times New Roman" w:hAnsi="Times New Roman" w:cs="Times New Roman"/>
          <w:sz w:val="22"/>
          <w:szCs w:val="22"/>
        </w:rPr>
        <w:t>space rental agreements</w:t>
      </w:r>
      <w:r w:rsidRPr="00B335A9">
        <w:rPr>
          <w:rFonts w:ascii="Times New Roman" w:hAnsi="Times New Roman" w:cs="Times New Roman"/>
          <w:sz w:val="22"/>
          <w:szCs w:val="22"/>
        </w:rPr>
        <w:t xml:space="preserve"> under operating leases</w:t>
      </w:r>
      <w:r w:rsidR="00B335A9" w:rsidRPr="00B335A9">
        <w:rPr>
          <w:rFonts w:ascii="Times New Roman" w:hAnsi="Times New Roman" w:cs="Times New Roman"/>
          <w:sz w:val="22"/>
          <w:szCs w:val="22"/>
        </w:rPr>
        <w:t xml:space="preserve"> with related persons and other persons</w:t>
      </w:r>
      <w:r w:rsidRPr="00B335A9">
        <w:rPr>
          <w:rFonts w:ascii="Times New Roman" w:hAnsi="Times New Roman" w:cs="Times New Roman"/>
          <w:sz w:val="22"/>
          <w:szCs w:val="22"/>
        </w:rPr>
        <w:t xml:space="preserve">. The leases typically run for a period </w:t>
      </w:r>
      <w:r w:rsidR="00B335A9" w:rsidRPr="00B335A9">
        <w:rPr>
          <w:rFonts w:ascii="Times New Roman" w:hAnsi="Times New Roman" w:cs="Times New Roman"/>
          <w:sz w:val="22"/>
          <w:szCs w:val="22"/>
        </w:rPr>
        <w:t>between 1 - 3</w:t>
      </w:r>
      <w:r w:rsidRPr="00B335A9">
        <w:rPr>
          <w:rFonts w:ascii="Times New Roman" w:hAnsi="Times New Roman" w:cs="Times New Roman"/>
          <w:sz w:val="22"/>
          <w:szCs w:val="22"/>
        </w:rPr>
        <w:t xml:space="preserve"> years, with an option to renew the lease after that date. Lease payments are renegotiated </w:t>
      </w:r>
      <w:r w:rsidR="00B335A9" w:rsidRPr="00B335A9">
        <w:rPr>
          <w:rFonts w:ascii="Times New Roman" w:hAnsi="Times New Roman" w:cs="Times New Roman"/>
          <w:sz w:val="22"/>
          <w:szCs w:val="22"/>
        </w:rPr>
        <w:t>when maturity</w:t>
      </w:r>
      <w:r w:rsidRPr="00B335A9">
        <w:rPr>
          <w:rFonts w:ascii="Times New Roman" w:hAnsi="Times New Roman" w:cs="Times New Roman"/>
          <w:sz w:val="22"/>
          <w:szCs w:val="22"/>
        </w:rPr>
        <w:t xml:space="preserve"> to reflect market rentals.</w:t>
      </w:r>
    </w:p>
    <w:p w:rsidR="00B335A9" w:rsidRDefault="00B3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432" w:type="dxa"/>
        <w:tblInd w:w="450" w:type="dxa"/>
        <w:tblLayout w:type="fixed"/>
        <w:tblLook w:val="01E0" w:firstRow="1" w:lastRow="1" w:firstColumn="1" w:lastColumn="1" w:noHBand="0" w:noVBand="0"/>
      </w:tblPr>
      <w:tblGrid>
        <w:gridCol w:w="3690"/>
        <w:gridCol w:w="1350"/>
        <w:gridCol w:w="1692"/>
        <w:gridCol w:w="1350"/>
        <w:gridCol w:w="1350"/>
      </w:tblGrid>
      <w:tr w:rsidR="00242F38" w:rsidRPr="00D434C5" w:rsidTr="002D4301">
        <w:tc>
          <w:tcPr>
            <w:tcW w:w="369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692"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Financial</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242F38" w:rsidRPr="00D434C5" w:rsidTr="002D4301">
        <w:tc>
          <w:tcPr>
            <w:tcW w:w="369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692"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statements</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242F38" w:rsidRPr="00D434C5" w:rsidTr="002D4301">
        <w:tc>
          <w:tcPr>
            <w:tcW w:w="369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pacing w:val="-6"/>
                <w:sz w:val="22"/>
                <w:szCs w:val="22"/>
              </w:rPr>
              <w:t>Consolidated</w:t>
            </w:r>
          </w:p>
        </w:tc>
        <w:tc>
          <w:tcPr>
            <w:tcW w:w="1692" w:type="dxa"/>
          </w:tcPr>
          <w:p w:rsidR="00242F38" w:rsidRPr="00D434C5" w:rsidRDefault="00A95CD3"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in which</w:t>
            </w: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242F38" w:rsidRPr="00D434C5" w:rsidRDefault="00242F38" w:rsidP="0024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ED7AFB" w:rsidRPr="00D434C5" w:rsidTr="002D4301">
        <w:tc>
          <w:tcPr>
            <w:tcW w:w="3690" w:type="dxa"/>
          </w:tcPr>
          <w:p w:rsidR="00ED7AFB" w:rsidRPr="00D434C5" w:rsidRDefault="00ED7AFB"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434C5">
              <w:rPr>
                <w:rFonts w:ascii="Times New Roman" w:hAnsi="Times New Roman" w:cs="Times New Roman"/>
                <w:b/>
                <w:bCs/>
                <w:i/>
                <w:iCs/>
                <w:sz w:val="20"/>
                <w:szCs w:val="20"/>
              </w:rPr>
              <w:t xml:space="preserve">Future minimum lease payments under </w:t>
            </w:r>
          </w:p>
        </w:tc>
        <w:tc>
          <w:tcPr>
            <w:tcW w:w="1350" w:type="dxa"/>
          </w:tcPr>
          <w:p w:rsidR="00ED7AFB" w:rsidRPr="00D434C5" w:rsidRDefault="00ED7AFB"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financial</w:t>
            </w:r>
          </w:p>
        </w:tc>
        <w:tc>
          <w:tcPr>
            <w:tcW w:w="1692" w:type="dxa"/>
          </w:tcPr>
          <w:p w:rsidR="00ED7AFB" w:rsidRPr="00D434C5" w:rsidRDefault="00A95CD3"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 xml:space="preserve">the equity </w:t>
            </w:r>
            <w:r w:rsidR="00ED7AFB" w:rsidRPr="00D434C5">
              <w:rPr>
                <w:rFonts w:ascii="Times New Roman" w:hAnsi="Times New Roman" w:cs="Times New Roman"/>
                <w:b/>
                <w:bCs/>
                <w:spacing w:val="-6"/>
                <w:sz w:val="22"/>
                <w:szCs w:val="22"/>
              </w:rPr>
              <w:t>method</w:t>
            </w:r>
          </w:p>
        </w:tc>
        <w:tc>
          <w:tcPr>
            <w:tcW w:w="2700" w:type="dxa"/>
            <w:gridSpan w:val="2"/>
          </w:tcPr>
          <w:p w:rsidR="00ED7AFB" w:rsidRPr="00D434C5" w:rsidRDefault="00ED7AFB"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A95828" w:rsidRPr="00D434C5" w:rsidTr="002D4301">
        <w:tc>
          <w:tcPr>
            <w:tcW w:w="369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r w:rsidRPr="00D434C5">
              <w:rPr>
                <w:rFonts w:ascii="Times New Roman" w:hAnsi="Times New Roman" w:cs="Times New Roman"/>
                <w:b/>
                <w:bCs/>
                <w:i/>
                <w:iCs/>
                <w:sz w:val="20"/>
                <w:szCs w:val="20"/>
              </w:rPr>
              <w:t xml:space="preserve">   non - cancellable operating leases</w:t>
            </w:r>
          </w:p>
        </w:tc>
        <w:tc>
          <w:tcPr>
            <w:tcW w:w="135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statements</w:t>
            </w:r>
          </w:p>
        </w:tc>
        <w:tc>
          <w:tcPr>
            <w:tcW w:w="1692"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sidRPr="00D434C5">
              <w:rPr>
                <w:rFonts w:ascii="Times New Roman" w:hAnsi="Times New Roman" w:cs="Times New Roman"/>
                <w:b/>
                <w:bCs/>
                <w:spacing w:val="-6"/>
                <w:sz w:val="22"/>
                <w:szCs w:val="22"/>
              </w:rPr>
              <w:t>is applied</w:t>
            </w:r>
          </w:p>
        </w:tc>
        <w:tc>
          <w:tcPr>
            <w:tcW w:w="2700" w:type="dxa"/>
            <w:gridSpan w:val="2"/>
          </w:tcPr>
          <w:p w:rsidR="00A95828" w:rsidRPr="00D434C5" w:rsidRDefault="00A95CD3" w:rsidP="00A95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 xml:space="preserve">Separate financial </w:t>
            </w:r>
            <w:r w:rsidR="00A95828" w:rsidRPr="00D434C5">
              <w:rPr>
                <w:rFonts w:ascii="Times New Roman" w:hAnsi="Times New Roman" w:cs="Times New Roman"/>
                <w:b/>
                <w:bCs/>
                <w:sz w:val="20"/>
                <w:szCs w:val="20"/>
              </w:rPr>
              <w:t>statements</w:t>
            </w:r>
          </w:p>
        </w:tc>
      </w:tr>
      <w:tr w:rsidR="00A95828" w:rsidRPr="00D434C5" w:rsidTr="002D4301">
        <w:tc>
          <w:tcPr>
            <w:tcW w:w="369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692"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2018</w:t>
            </w:r>
          </w:p>
        </w:tc>
        <w:tc>
          <w:tcPr>
            <w:tcW w:w="135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2019</w:t>
            </w:r>
          </w:p>
        </w:tc>
        <w:tc>
          <w:tcPr>
            <w:tcW w:w="135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2018</w:t>
            </w:r>
          </w:p>
        </w:tc>
      </w:tr>
      <w:tr w:rsidR="00A95828" w:rsidRPr="00D434C5" w:rsidTr="002D4301">
        <w:tc>
          <w:tcPr>
            <w:tcW w:w="369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5742" w:type="dxa"/>
            <w:gridSpan w:val="4"/>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434C5">
              <w:rPr>
                <w:rFonts w:ascii="Times New Roman" w:hAnsi="Times New Roman" w:cs="Times New Roman"/>
                <w:i/>
                <w:iCs/>
                <w:sz w:val="20"/>
                <w:szCs w:val="20"/>
              </w:rPr>
              <w:t>(in thousand Baht)</w:t>
            </w:r>
          </w:p>
        </w:tc>
      </w:tr>
      <w:tr w:rsidR="00A95828" w:rsidRPr="00D434C5" w:rsidTr="002D4301">
        <w:tc>
          <w:tcPr>
            <w:tcW w:w="369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434C5">
              <w:rPr>
                <w:rFonts w:ascii="Times New Roman" w:hAnsi="Times New Roman" w:cs="Times New Roman"/>
                <w:sz w:val="20"/>
                <w:szCs w:val="20"/>
              </w:rPr>
              <w:t>Within one year</w:t>
            </w:r>
          </w:p>
        </w:tc>
        <w:tc>
          <w:tcPr>
            <w:tcW w:w="1350" w:type="dxa"/>
          </w:tcPr>
          <w:p w:rsidR="00A95828" w:rsidRPr="00D434C5" w:rsidRDefault="00D554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7,047</w:t>
            </w:r>
          </w:p>
        </w:tc>
        <w:tc>
          <w:tcPr>
            <w:tcW w:w="1692" w:type="dxa"/>
          </w:tcPr>
          <w:p w:rsidR="00A95828" w:rsidRPr="00D434C5" w:rsidRDefault="00A95828" w:rsidP="002D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28"/>
              <w:rPr>
                <w:rFonts w:ascii="Times New Roman" w:hAnsi="Times New Roman" w:cs="Times New Roman"/>
                <w:sz w:val="20"/>
                <w:szCs w:val="20"/>
              </w:rPr>
            </w:pPr>
            <w:r w:rsidRPr="00D434C5">
              <w:rPr>
                <w:rFonts w:ascii="Times New Roman" w:hAnsi="Times New Roman" w:cs="Times New Roman"/>
                <w:sz w:val="20"/>
                <w:szCs w:val="20"/>
              </w:rPr>
              <w:t>5,652</w:t>
            </w:r>
          </w:p>
        </w:tc>
        <w:tc>
          <w:tcPr>
            <w:tcW w:w="1350" w:type="dxa"/>
          </w:tcPr>
          <w:p w:rsidR="00A95828" w:rsidRPr="00D434C5" w:rsidRDefault="00D554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7,047</w:t>
            </w:r>
          </w:p>
        </w:tc>
        <w:tc>
          <w:tcPr>
            <w:tcW w:w="135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r w:rsidRPr="00D434C5">
              <w:rPr>
                <w:rFonts w:ascii="Times New Roman" w:hAnsi="Times New Roman" w:cs="Times New Roman"/>
                <w:sz w:val="20"/>
                <w:szCs w:val="20"/>
              </w:rPr>
              <w:t>5,652</w:t>
            </w:r>
          </w:p>
        </w:tc>
      </w:tr>
      <w:tr w:rsidR="00A95828" w:rsidRPr="00D434C5" w:rsidTr="002D4301">
        <w:tc>
          <w:tcPr>
            <w:tcW w:w="3690" w:type="dxa"/>
          </w:tcPr>
          <w:p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434C5">
              <w:rPr>
                <w:rFonts w:ascii="Times New Roman" w:hAnsi="Times New Roman" w:cs="Times New Roman"/>
                <w:sz w:val="20"/>
                <w:szCs w:val="20"/>
              </w:rPr>
              <w:t>After one year but within five years</w:t>
            </w:r>
          </w:p>
        </w:tc>
        <w:tc>
          <w:tcPr>
            <w:tcW w:w="1350" w:type="dxa"/>
          </w:tcPr>
          <w:p w:rsidR="00A95828" w:rsidRPr="00D434C5" w:rsidRDefault="00D55429" w:rsidP="003E5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15,590</w:t>
            </w:r>
          </w:p>
        </w:tc>
        <w:tc>
          <w:tcPr>
            <w:tcW w:w="1692" w:type="dxa"/>
          </w:tcPr>
          <w:p w:rsidR="00A95828" w:rsidRPr="00D434C5" w:rsidRDefault="00A95828" w:rsidP="002D43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6" w:right="-128"/>
              <w:rPr>
                <w:rFonts w:ascii="Times New Roman" w:hAnsi="Times New Roman" w:cs="Times New Roman"/>
                <w:sz w:val="20"/>
                <w:szCs w:val="20"/>
              </w:rPr>
            </w:pPr>
            <w:r w:rsidRPr="00D434C5">
              <w:rPr>
                <w:rFonts w:ascii="Times New Roman" w:hAnsi="Times New Roman" w:cs="Times New Roman"/>
                <w:sz w:val="20"/>
                <w:szCs w:val="20"/>
              </w:rPr>
              <w:t>6,428</w:t>
            </w:r>
          </w:p>
        </w:tc>
        <w:tc>
          <w:tcPr>
            <w:tcW w:w="1350" w:type="dxa"/>
          </w:tcPr>
          <w:p w:rsidR="00A95828" w:rsidRPr="00D434C5" w:rsidRDefault="00D55429" w:rsidP="003E5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15,590</w:t>
            </w:r>
          </w:p>
        </w:tc>
        <w:tc>
          <w:tcPr>
            <w:tcW w:w="1350" w:type="dxa"/>
          </w:tcPr>
          <w:p w:rsidR="00A95828" w:rsidRPr="00D434C5" w:rsidRDefault="00A95828" w:rsidP="003E54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28"/>
              <w:rPr>
                <w:rFonts w:ascii="Times New Roman" w:hAnsi="Times New Roman" w:cs="Times New Roman"/>
                <w:sz w:val="20"/>
                <w:szCs w:val="20"/>
              </w:rPr>
            </w:pPr>
            <w:r w:rsidRPr="00D434C5">
              <w:rPr>
                <w:rFonts w:ascii="Times New Roman" w:hAnsi="Times New Roman" w:cs="Times New Roman"/>
                <w:sz w:val="20"/>
                <w:szCs w:val="20"/>
              </w:rPr>
              <w:t>6,428</w:t>
            </w:r>
          </w:p>
        </w:tc>
      </w:tr>
      <w:tr w:rsidR="00A95CD3" w:rsidRPr="00D434C5" w:rsidTr="002D4301">
        <w:tc>
          <w:tcPr>
            <w:tcW w:w="3690" w:type="dxa"/>
          </w:tcPr>
          <w:p w:rsidR="00A95CD3" w:rsidRPr="00A95CD3" w:rsidRDefault="00A95CD3"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A95CD3">
              <w:rPr>
                <w:rFonts w:ascii="Times New Roman" w:hAnsi="Times New Roman" w:cs="Times New Roman"/>
                <w:b/>
                <w:bCs/>
                <w:sz w:val="20"/>
                <w:szCs w:val="20"/>
              </w:rPr>
              <w:t>Total</w:t>
            </w:r>
          </w:p>
        </w:tc>
        <w:tc>
          <w:tcPr>
            <w:tcW w:w="1350" w:type="dxa"/>
          </w:tcPr>
          <w:p w:rsidR="00A95CD3" w:rsidRPr="00A95CD3" w:rsidRDefault="00D55429" w:rsidP="003E5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b/>
                <w:bCs/>
                <w:sz w:val="20"/>
                <w:szCs w:val="20"/>
              </w:rPr>
            </w:pPr>
            <w:r>
              <w:rPr>
                <w:rFonts w:ascii="Times New Roman" w:hAnsi="Times New Roman" w:cs="Times New Roman"/>
                <w:b/>
                <w:bCs/>
                <w:sz w:val="20"/>
                <w:szCs w:val="20"/>
              </w:rPr>
              <w:t>22,637</w:t>
            </w:r>
          </w:p>
        </w:tc>
        <w:tc>
          <w:tcPr>
            <w:tcW w:w="1692" w:type="dxa"/>
          </w:tcPr>
          <w:p w:rsidR="00A95CD3" w:rsidRPr="00A95CD3" w:rsidRDefault="00D55429" w:rsidP="002D430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6" w:right="-128"/>
              <w:rPr>
                <w:rFonts w:ascii="Times New Roman" w:hAnsi="Times New Roman" w:cs="Times New Roman"/>
                <w:b/>
                <w:bCs/>
                <w:sz w:val="20"/>
                <w:szCs w:val="20"/>
              </w:rPr>
            </w:pPr>
            <w:r>
              <w:rPr>
                <w:rFonts w:ascii="Times New Roman" w:hAnsi="Times New Roman" w:cs="Times New Roman"/>
                <w:b/>
                <w:bCs/>
                <w:sz w:val="20"/>
                <w:szCs w:val="20"/>
              </w:rPr>
              <w:t>12,080</w:t>
            </w:r>
          </w:p>
        </w:tc>
        <w:tc>
          <w:tcPr>
            <w:tcW w:w="1350" w:type="dxa"/>
          </w:tcPr>
          <w:p w:rsidR="00A95CD3" w:rsidRPr="00A95CD3" w:rsidRDefault="00D55429" w:rsidP="003E5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22,637</w:t>
            </w:r>
          </w:p>
        </w:tc>
        <w:tc>
          <w:tcPr>
            <w:tcW w:w="1350" w:type="dxa"/>
          </w:tcPr>
          <w:p w:rsidR="00A95CD3" w:rsidRPr="00A95CD3" w:rsidRDefault="00D55429" w:rsidP="003E54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28"/>
              <w:rPr>
                <w:rFonts w:ascii="Times New Roman" w:hAnsi="Times New Roman" w:cs="Times New Roman"/>
                <w:b/>
                <w:bCs/>
                <w:sz w:val="20"/>
                <w:szCs w:val="20"/>
              </w:rPr>
            </w:pPr>
            <w:r>
              <w:rPr>
                <w:rFonts w:ascii="Times New Roman" w:hAnsi="Times New Roman" w:cs="Times New Roman"/>
                <w:b/>
                <w:bCs/>
                <w:sz w:val="20"/>
                <w:szCs w:val="20"/>
              </w:rPr>
              <w:t>12,080</w:t>
            </w:r>
          </w:p>
        </w:tc>
      </w:tr>
    </w:tbl>
    <w:p w:rsidR="003E548F" w:rsidRDefault="003E548F"/>
    <w:tbl>
      <w:tblPr>
        <w:tblW w:w="9432" w:type="dxa"/>
        <w:tblInd w:w="450" w:type="dxa"/>
        <w:tblLayout w:type="fixed"/>
        <w:tblLook w:val="01E0" w:firstRow="1" w:lastRow="1" w:firstColumn="1" w:lastColumn="1" w:noHBand="0" w:noVBand="0"/>
      </w:tblPr>
      <w:tblGrid>
        <w:gridCol w:w="3690"/>
        <w:gridCol w:w="1350"/>
        <w:gridCol w:w="1692"/>
        <w:gridCol w:w="1350"/>
        <w:gridCol w:w="1350"/>
      </w:tblGrid>
      <w:tr w:rsidR="009E09E4" w:rsidRPr="00D434C5" w:rsidTr="00680952">
        <w:tc>
          <w:tcPr>
            <w:tcW w:w="3690" w:type="dxa"/>
          </w:tcPr>
          <w:p w:rsidR="009E09E4" w:rsidRPr="00D434C5" w:rsidRDefault="00D55429"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D434C5">
              <w:rPr>
                <w:rFonts w:ascii="Times New Roman" w:hAnsi="Times New Roman" w:cs="Times New Roman"/>
                <w:b/>
                <w:bCs/>
                <w:i/>
                <w:iCs/>
                <w:sz w:val="20"/>
                <w:szCs w:val="20"/>
              </w:rPr>
              <w:t>Other commitments</w:t>
            </w:r>
          </w:p>
        </w:tc>
        <w:tc>
          <w:tcPr>
            <w:tcW w:w="5742" w:type="dxa"/>
            <w:gridSpan w:val="4"/>
          </w:tcPr>
          <w:p w:rsidR="009E09E4" w:rsidRPr="00D434C5" w:rsidRDefault="009E09E4"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r>
      <w:tr w:rsidR="00D55429" w:rsidRPr="00D55429" w:rsidTr="00D55429">
        <w:tc>
          <w:tcPr>
            <w:tcW w:w="3690" w:type="dxa"/>
          </w:tcPr>
          <w:p w:rsidR="00D55429" w:rsidRPr="00D434C5" w:rsidRDefault="00D55429"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Pr>
                <w:rFonts w:ascii="Times New Roman" w:hAnsi="Times New Roman" w:cs="Times New Roman"/>
                <w:sz w:val="20"/>
                <w:szCs w:val="20"/>
              </w:rPr>
              <w:t>Other contacts</w:t>
            </w:r>
          </w:p>
        </w:tc>
        <w:tc>
          <w:tcPr>
            <w:tcW w:w="1350" w:type="dxa"/>
          </w:tcPr>
          <w:p w:rsidR="00D55429" w:rsidRPr="00D434C5" w:rsidRDefault="00D55429" w:rsidP="0068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287</w:t>
            </w:r>
          </w:p>
        </w:tc>
        <w:tc>
          <w:tcPr>
            <w:tcW w:w="1692" w:type="dxa"/>
          </w:tcPr>
          <w:p w:rsidR="00D55429" w:rsidRPr="00D434C5" w:rsidRDefault="00D55429" w:rsidP="0068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108" w:right="-128"/>
              <w:rPr>
                <w:rFonts w:ascii="Times New Roman" w:hAnsi="Times New Roman" w:cs="Times New Roman"/>
                <w:sz w:val="20"/>
                <w:szCs w:val="20"/>
              </w:rPr>
            </w:pPr>
            <w:r>
              <w:rPr>
                <w:rFonts w:ascii="Times New Roman" w:hAnsi="Times New Roman" w:cs="Times New Roman"/>
                <w:sz w:val="20"/>
                <w:szCs w:val="20"/>
              </w:rPr>
              <w:t>670</w:t>
            </w:r>
          </w:p>
        </w:tc>
        <w:tc>
          <w:tcPr>
            <w:tcW w:w="1350" w:type="dxa"/>
          </w:tcPr>
          <w:p w:rsidR="00D55429" w:rsidRPr="00D434C5" w:rsidRDefault="00D55429" w:rsidP="0068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287</w:t>
            </w:r>
          </w:p>
        </w:tc>
        <w:tc>
          <w:tcPr>
            <w:tcW w:w="1350" w:type="dxa"/>
          </w:tcPr>
          <w:p w:rsidR="00D55429" w:rsidRPr="00D434C5" w:rsidRDefault="00D55429" w:rsidP="00680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r>
              <w:rPr>
                <w:rFonts w:ascii="Times New Roman" w:hAnsi="Times New Roman" w:cs="Times New Roman"/>
                <w:sz w:val="20"/>
                <w:szCs w:val="20"/>
              </w:rPr>
              <w:t>670</w:t>
            </w:r>
          </w:p>
        </w:tc>
      </w:tr>
      <w:tr w:rsidR="009E09E4" w:rsidRPr="00D434C5" w:rsidTr="00680952">
        <w:tc>
          <w:tcPr>
            <w:tcW w:w="3690" w:type="dxa"/>
          </w:tcPr>
          <w:p w:rsidR="009E09E4" w:rsidRPr="00D434C5" w:rsidRDefault="009E09E4"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434C5">
              <w:rPr>
                <w:rFonts w:ascii="Times New Roman" w:hAnsi="Times New Roman" w:cs="Times New Roman"/>
                <w:sz w:val="20"/>
                <w:szCs w:val="20"/>
              </w:rPr>
              <w:t>Purchase orders for goods and supplies</w:t>
            </w:r>
          </w:p>
        </w:tc>
        <w:tc>
          <w:tcPr>
            <w:tcW w:w="1350" w:type="dxa"/>
          </w:tcPr>
          <w:p w:rsidR="009E09E4" w:rsidRPr="00D434C5" w:rsidRDefault="00D55429" w:rsidP="00D554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4,312</w:t>
            </w:r>
          </w:p>
        </w:tc>
        <w:tc>
          <w:tcPr>
            <w:tcW w:w="1692" w:type="dxa"/>
          </w:tcPr>
          <w:p w:rsidR="009E09E4" w:rsidRPr="00D434C5" w:rsidRDefault="00D55429" w:rsidP="00CE2E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6" w:right="-128"/>
              <w:rPr>
                <w:rFonts w:ascii="Times New Roman" w:hAnsi="Times New Roman" w:cs="Times New Roman"/>
                <w:sz w:val="20"/>
                <w:szCs w:val="20"/>
              </w:rPr>
            </w:pPr>
            <w:r>
              <w:rPr>
                <w:rFonts w:ascii="Times New Roman" w:hAnsi="Times New Roman" w:cs="Times New Roman"/>
                <w:sz w:val="20"/>
                <w:szCs w:val="20"/>
              </w:rPr>
              <w:t>41</w:t>
            </w:r>
          </w:p>
        </w:tc>
        <w:tc>
          <w:tcPr>
            <w:tcW w:w="1350" w:type="dxa"/>
          </w:tcPr>
          <w:p w:rsidR="009E09E4" w:rsidRPr="00D434C5" w:rsidRDefault="00D55429" w:rsidP="00D554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4,312</w:t>
            </w:r>
          </w:p>
        </w:tc>
        <w:tc>
          <w:tcPr>
            <w:tcW w:w="1350" w:type="dxa"/>
          </w:tcPr>
          <w:p w:rsidR="009E09E4" w:rsidRPr="00D434C5" w:rsidRDefault="00D55429" w:rsidP="00680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28"/>
              <w:rPr>
                <w:rFonts w:ascii="Times New Roman" w:hAnsi="Times New Roman" w:cs="Times New Roman"/>
                <w:sz w:val="20"/>
                <w:szCs w:val="20"/>
              </w:rPr>
            </w:pPr>
            <w:r>
              <w:rPr>
                <w:rFonts w:ascii="Times New Roman" w:hAnsi="Times New Roman" w:cs="Times New Roman"/>
                <w:sz w:val="20"/>
                <w:szCs w:val="20"/>
              </w:rPr>
              <w:t>41</w:t>
            </w:r>
          </w:p>
        </w:tc>
      </w:tr>
      <w:tr w:rsidR="009E09E4" w:rsidRPr="00D55429" w:rsidTr="00680952">
        <w:trPr>
          <w:trHeight w:val="236"/>
        </w:trPr>
        <w:tc>
          <w:tcPr>
            <w:tcW w:w="3690" w:type="dxa"/>
          </w:tcPr>
          <w:p w:rsidR="009E09E4" w:rsidRPr="00D434C5" w:rsidRDefault="009E09E4"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D434C5">
              <w:rPr>
                <w:rFonts w:ascii="Times New Roman" w:hAnsi="Times New Roman" w:cs="Times New Roman"/>
                <w:b/>
                <w:bCs/>
                <w:sz w:val="20"/>
                <w:szCs w:val="20"/>
              </w:rPr>
              <w:t>Total</w:t>
            </w:r>
          </w:p>
        </w:tc>
        <w:tc>
          <w:tcPr>
            <w:tcW w:w="1350" w:type="dxa"/>
          </w:tcPr>
          <w:p w:rsidR="009E09E4" w:rsidRPr="00D55429" w:rsidRDefault="00D55429" w:rsidP="006809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b/>
                <w:bCs/>
                <w:sz w:val="20"/>
                <w:szCs w:val="20"/>
              </w:rPr>
            </w:pPr>
            <w:r w:rsidRPr="00D55429">
              <w:rPr>
                <w:rFonts w:ascii="Times New Roman" w:hAnsi="Times New Roman" w:cs="Times New Roman"/>
                <w:b/>
                <w:bCs/>
                <w:sz w:val="20"/>
                <w:szCs w:val="20"/>
              </w:rPr>
              <w:t>4,599</w:t>
            </w:r>
          </w:p>
        </w:tc>
        <w:tc>
          <w:tcPr>
            <w:tcW w:w="1692" w:type="dxa"/>
          </w:tcPr>
          <w:p w:rsidR="009E09E4" w:rsidRPr="00CE2ED0" w:rsidRDefault="00D55429" w:rsidP="00CE2ED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6" w:right="-128"/>
              <w:rPr>
                <w:rFonts w:ascii="Times New Roman" w:hAnsi="Times New Roman" w:cs="Times New Roman"/>
                <w:sz w:val="20"/>
                <w:szCs w:val="20"/>
              </w:rPr>
            </w:pPr>
            <w:r w:rsidRPr="00CE2ED0">
              <w:rPr>
                <w:rFonts w:ascii="Times New Roman" w:hAnsi="Times New Roman" w:cs="Times New Roman"/>
                <w:b/>
                <w:bCs/>
                <w:sz w:val="20"/>
                <w:szCs w:val="20"/>
              </w:rPr>
              <w:t>711</w:t>
            </w:r>
          </w:p>
        </w:tc>
        <w:tc>
          <w:tcPr>
            <w:tcW w:w="1350" w:type="dxa"/>
          </w:tcPr>
          <w:p w:rsidR="009E09E4" w:rsidRPr="00D55429" w:rsidRDefault="00D55429" w:rsidP="006809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D55429">
              <w:rPr>
                <w:rFonts w:ascii="Times New Roman" w:hAnsi="Times New Roman" w:cs="Times New Roman"/>
                <w:b/>
                <w:bCs/>
                <w:sz w:val="20"/>
                <w:szCs w:val="20"/>
              </w:rPr>
              <w:t>4,599</w:t>
            </w:r>
          </w:p>
        </w:tc>
        <w:tc>
          <w:tcPr>
            <w:tcW w:w="1350" w:type="dxa"/>
          </w:tcPr>
          <w:p w:rsidR="009E09E4" w:rsidRPr="00680952" w:rsidRDefault="00D55429" w:rsidP="0068095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24"/>
              <w:rPr>
                <w:rFonts w:ascii="Times New Roman" w:hAnsi="Times New Roman" w:cs="Times New Roman"/>
                <w:b/>
                <w:bCs/>
                <w:sz w:val="20"/>
                <w:szCs w:val="20"/>
              </w:rPr>
            </w:pPr>
            <w:r w:rsidRPr="00680952">
              <w:rPr>
                <w:rFonts w:ascii="Times New Roman" w:hAnsi="Times New Roman" w:cs="Times New Roman"/>
                <w:b/>
                <w:bCs/>
                <w:sz w:val="20"/>
                <w:szCs w:val="20"/>
              </w:rPr>
              <w:t>711</w:t>
            </w:r>
          </w:p>
        </w:tc>
      </w:tr>
      <w:tr w:rsidR="009E09E4" w:rsidRPr="00D434C5" w:rsidTr="00680952">
        <w:tc>
          <w:tcPr>
            <w:tcW w:w="3690" w:type="dxa"/>
          </w:tcPr>
          <w:p w:rsidR="009E09E4" w:rsidRPr="00D434C5" w:rsidRDefault="009E09E4"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p>
        </w:tc>
        <w:tc>
          <w:tcPr>
            <w:tcW w:w="1350" w:type="dxa"/>
          </w:tcPr>
          <w:p w:rsidR="009E09E4" w:rsidRPr="00D434C5" w:rsidRDefault="009E09E4"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p>
        </w:tc>
        <w:tc>
          <w:tcPr>
            <w:tcW w:w="1692" w:type="dxa"/>
          </w:tcPr>
          <w:p w:rsidR="009E09E4" w:rsidRPr="00D434C5" w:rsidRDefault="009E09E4"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p>
        </w:tc>
        <w:tc>
          <w:tcPr>
            <w:tcW w:w="1350" w:type="dxa"/>
          </w:tcPr>
          <w:p w:rsidR="009E09E4" w:rsidRPr="00D434C5" w:rsidRDefault="009E09E4"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p>
        </w:tc>
        <w:tc>
          <w:tcPr>
            <w:tcW w:w="1350" w:type="dxa"/>
          </w:tcPr>
          <w:p w:rsidR="009E09E4" w:rsidRPr="00D434C5" w:rsidRDefault="009E09E4" w:rsidP="009E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p>
        </w:tc>
      </w:tr>
      <w:tr w:rsidR="0089617C" w:rsidRPr="00D434C5" w:rsidTr="00604CBB">
        <w:tc>
          <w:tcPr>
            <w:tcW w:w="3690" w:type="dxa"/>
          </w:tcPr>
          <w:p w:rsidR="0089617C" w:rsidRPr="00D434C5" w:rsidRDefault="0089617C"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A95828">
              <w:rPr>
                <w:rFonts w:ascii="Times New Roman" w:hAnsi="Times New Roman" w:cs="Times New Roman"/>
                <w:b/>
                <w:bCs/>
                <w:i/>
                <w:iCs/>
                <w:sz w:val="20"/>
                <w:szCs w:val="20"/>
              </w:rPr>
              <w:t>For the year</w:t>
            </w:r>
            <w:r>
              <w:rPr>
                <w:rFonts w:ascii="Times New Roman" w:hAnsi="Times New Roman" w:cs="Times New Roman"/>
                <w:b/>
                <w:bCs/>
                <w:i/>
                <w:iCs/>
                <w:sz w:val="20"/>
                <w:szCs w:val="20"/>
              </w:rPr>
              <w:t>s</w:t>
            </w:r>
            <w:r w:rsidRPr="00A95828">
              <w:rPr>
                <w:rFonts w:ascii="Times New Roman" w:hAnsi="Times New Roman" w:cs="Times New Roman"/>
                <w:b/>
                <w:bCs/>
                <w:i/>
                <w:iCs/>
                <w:sz w:val="20"/>
                <w:szCs w:val="20"/>
              </w:rPr>
              <w:t xml:space="preserve"> ended 31 December</w:t>
            </w:r>
          </w:p>
        </w:tc>
        <w:tc>
          <w:tcPr>
            <w:tcW w:w="1350" w:type="dxa"/>
          </w:tcPr>
          <w:p w:rsidR="0089617C" w:rsidRPr="00D434C5" w:rsidRDefault="0089617C"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692" w:type="dxa"/>
          </w:tcPr>
          <w:p w:rsidR="0089617C" w:rsidRPr="00D434C5" w:rsidRDefault="0089617C"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89617C" w:rsidRPr="00D434C5" w:rsidRDefault="0089617C"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c>
          <w:tcPr>
            <w:tcW w:w="1350" w:type="dxa"/>
          </w:tcPr>
          <w:p w:rsidR="0089617C" w:rsidRPr="00D434C5" w:rsidRDefault="0089617C"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tc>
      </w:tr>
      <w:tr w:rsidR="0089617C" w:rsidRPr="00D434C5" w:rsidTr="00604CBB">
        <w:tc>
          <w:tcPr>
            <w:tcW w:w="3690" w:type="dxa"/>
          </w:tcPr>
          <w:p w:rsidR="0089617C" w:rsidRPr="00D434C5" w:rsidRDefault="0089617C"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p>
        </w:tc>
        <w:tc>
          <w:tcPr>
            <w:tcW w:w="5742" w:type="dxa"/>
            <w:gridSpan w:val="4"/>
          </w:tcPr>
          <w:p w:rsidR="0089617C" w:rsidRPr="00D434C5" w:rsidRDefault="0089617C"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r>
      <w:tr w:rsidR="0089617C" w:rsidRPr="00D434C5" w:rsidTr="002D4301">
        <w:tc>
          <w:tcPr>
            <w:tcW w:w="3690" w:type="dxa"/>
          </w:tcPr>
          <w:p w:rsidR="0089617C" w:rsidRPr="00A95828" w:rsidRDefault="0089617C"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A95828">
              <w:rPr>
                <w:rFonts w:ascii="Times New Roman" w:hAnsi="Times New Roman" w:cs="Times New Roman"/>
                <w:sz w:val="20"/>
                <w:szCs w:val="20"/>
              </w:rPr>
              <w:t>Lease expense</w:t>
            </w:r>
          </w:p>
        </w:tc>
        <w:tc>
          <w:tcPr>
            <w:tcW w:w="1350" w:type="dxa"/>
          </w:tcPr>
          <w:p w:rsidR="0089617C" w:rsidRPr="00D434C5" w:rsidRDefault="00D55429"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6,151</w:t>
            </w:r>
          </w:p>
        </w:tc>
        <w:tc>
          <w:tcPr>
            <w:tcW w:w="1692" w:type="dxa"/>
          </w:tcPr>
          <w:p w:rsidR="0089617C" w:rsidRPr="00D434C5" w:rsidRDefault="00D55429"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r>
              <w:rPr>
                <w:rFonts w:ascii="Times New Roman" w:hAnsi="Times New Roman" w:cs="Times New Roman"/>
                <w:sz w:val="20"/>
                <w:szCs w:val="20"/>
              </w:rPr>
              <w:t>5,186</w:t>
            </w:r>
          </w:p>
        </w:tc>
        <w:tc>
          <w:tcPr>
            <w:tcW w:w="1350" w:type="dxa"/>
          </w:tcPr>
          <w:p w:rsidR="0089617C" w:rsidRPr="00D434C5" w:rsidRDefault="00D55429"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6,151</w:t>
            </w:r>
          </w:p>
        </w:tc>
        <w:tc>
          <w:tcPr>
            <w:tcW w:w="1350" w:type="dxa"/>
          </w:tcPr>
          <w:p w:rsidR="0089617C" w:rsidRPr="00D434C5" w:rsidRDefault="00D55429" w:rsidP="00896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28"/>
              <w:rPr>
                <w:rFonts w:ascii="Times New Roman" w:hAnsi="Times New Roman" w:cs="Times New Roman"/>
                <w:sz w:val="20"/>
                <w:szCs w:val="20"/>
              </w:rPr>
            </w:pPr>
            <w:r>
              <w:rPr>
                <w:rFonts w:ascii="Times New Roman" w:hAnsi="Times New Roman" w:cs="Times New Roman"/>
                <w:sz w:val="20"/>
                <w:szCs w:val="20"/>
              </w:rPr>
              <w:t>5,186</w:t>
            </w:r>
          </w:p>
        </w:tc>
      </w:tr>
    </w:tbl>
    <w:p w:rsidR="00AC00A8" w:rsidRPr="00267572" w:rsidRDefault="00AC00A8" w:rsidP="00C4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pacing w:val="-4"/>
          <w:sz w:val="24"/>
          <w:szCs w:val="24"/>
        </w:rPr>
      </w:pPr>
    </w:p>
    <w:p w:rsidR="00C4736A" w:rsidRPr="00B4614D" w:rsidRDefault="00C4736A" w:rsidP="00C4736A">
      <w:pPr>
        <w:pStyle w:val="index"/>
        <w:numPr>
          <w:ilvl w:val="0"/>
          <w:numId w:val="0"/>
        </w:numPr>
        <w:tabs>
          <w:tab w:val="num" w:pos="540"/>
          <w:tab w:val="left" w:pos="3193"/>
        </w:tabs>
        <w:spacing w:after="0" w:line="240" w:lineRule="atLeast"/>
        <w:outlineLvl w:val="0"/>
        <w:rPr>
          <w:b/>
          <w:bCs/>
          <w:sz w:val="24"/>
          <w:szCs w:val="24"/>
        </w:rPr>
      </w:pPr>
      <w:r>
        <w:rPr>
          <w:b/>
          <w:bCs/>
          <w:sz w:val="24"/>
          <w:szCs w:val="24"/>
          <w:lang w:bidi="th-TH"/>
        </w:rPr>
        <w:t>2</w:t>
      </w:r>
      <w:r w:rsidR="00127EE9">
        <w:rPr>
          <w:b/>
          <w:bCs/>
          <w:sz w:val="24"/>
          <w:szCs w:val="24"/>
          <w:lang w:bidi="th-TH"/>
        </w:rPr>
        <w:t>5</w:t>
      </w:r>
      <w:r w:rsidRPr="00B4614D">
        <w:rPr>
          <w:b/>
          <w:bCs/>
          <w:sz w:val="24"/>
          <w:szCs w:val="24"/>
          <w:lang w:val="en-US" w:bidi="th-TH"/>
        </w:rPr>
        <w:tab/>
      </w:r>
      <w:r>
        <w:rPr>
          <w:b/>
          <w:bCs/>
          <w:sz w:val="24"/>
          <w:szCs w:val="24"/>
        </w:rPr>
        <w:t>Events after reporting period</w:t>
      </w:r>
    </w:p>
    <w:p w:rsidR="00C4736A" w:rsidRDefault="00C4736A" w:rsidP="008E45D2">
      <w:pPr>
        <w:jc w:val="both"/>
        <w:rPr>
          <w:strike/>
          <w:lang w:val="en-GB"/>
        </w:rPr>
      </w:pPr>
    </w:p>
    <w:p w:rsidR="008E45D2" w:rsidRPr="005D3478" w:rsidRDefault="008E45D2" w:rsidP="00CE2ED0">
      <w:pPr>
        <w:pStyle w:val="ListParagraph"/>
        <w:numPr>
          <w:ilvl w:val="0"/>
          <w:numId w:val="27"/>
        </w:numPr>
        <w:tabs>
          <w:tab w:val="clear" w:pos="680"/>
          <w:tab w:val="clear" w:pos="907"/>
          <w:tab w:val="left" w:pos="900"/>
        </w:tabs>
        <w:ind w:left="900"/>
        <w:jc w:val="both"/>
        <w:rPr>
          <w:rFonts w:ascii="Times New Roman" w:hAnsi="Times New Roman" w:cs="Times New Roman"/>
          <w:i/>
          <w:iCs/>
          <w:sz w:val="22"/>
          <w:shd w:val="clear" w:color="auto" w:fill="D9D9D9"/>
        </w:rPr>
      </w:pPr>
      <w:r>
        <w:rPr>
          <w:rFonts w:ascii="Times New Roman" w:hAnsi="Times New Roman" w:cs="Times New Roman"/>
          <w:sz w:val="22"/>
        </w:rPr>
        <w:t xml:space="preserve">In January 2020, the Company was approved credit limit by </w:t>
      </w:r>
      <w:r w:rsidR="002D1507">
        <w:rPr>
          <w:rFonts w:ascii="Times New Roman" w:hAnsi="Times New Roman" w:cs="Times New Roman"/>
          <w:sz w:val="22"/>
        </w:rPr>
        <w:t>a</w:t>
      </w:r>
      <w:r>
        <w:rPr>
          <w:rFonts w:ascii="Times New Roman" w:hAnsi="Times New Roman" w:cs="Times New Roman"/>
          <w:sz w:val="22"/>
        </w:rPr>
        <w:t xml:space="preserve"> financing company totaling </w:t>
      </w:r>
      <w:r w:rsidR="00DD2954">
        <w:rPr>
          <w:rFonts w:ascii="Times New Roman" w:hAnsi="Times New Roman" w:cs="Times New Roman"/>
          <w:sz w:val="22"/>
        </w:rPr>
        <w:t xml:space="preserve">of </w:t>
      </w:r>
      <w:r>
        <w:rPr>
          <w:rFonts w:ascii="Times New Roman" w:hAnsi="Times New Roman" w:cs="Times New Roman"/>
          <w:sz w:val="22"/>
        </w:rPr>
        <w:t>Baht 100 million for the purpose of</w:t>
      </w:r>
      <w:r w:rsidR="002D1507">
        <w:rPr>
          <w:rFonts w:ascii="Times New Roman" w:hAnsi="Times New Roman" w:cs="Times New Roman"/>
          <w:sz w:val="22"/>
        </w:rPr>
        <w:t xml:space="preserve"> </w:t>
      </w:r>
      <w:r w:rsidR="005D3478">
        <w:rPr>
          <w:rFonts w:ascii="Times New Roman" w:hAnsi="Times New Roman" w:cs="Times New Roman"/>
          <w:sz w:val="22"/>
        </w:rPr>
        <w:t>Company’s business.</w:t>
      </w:r>
    </w:p>
    <w:p w:rsidR="005D3478" w:rsidRPr="005D3478" w:rsidRDefault="005D3478" w:rsidP="00CE2ED0">
      <w:pPr>
        <w:pStyle w:val="ListParagraph"/>
        <w:tabs>
          <w:tab w:val="clear" w:pos="680"/>
          <w:tab w:val="clear" w:pos="907"/>
          <w:tab w:val="left" w:pos="900"/>
        </w:tabs>
        <w:ind w:left="900" w:hanging="360"/>
        <w:jc w:val="both"/>
        <w:rPr>
          <w:rFonts w:ascii="Times New Roman" w:hAnsi="Times New Roman" w:cs="Times New Roman"/>
          <w:i/>
          <w:iCs/>
          <w:sz w:val="22"/>
          <w:shd w:val="clear" w:color="auto" w:fill="D9D9D9"/>
        </w:rPr>
      </w:pPr>
    </w:p>
    <w:p w:rsidR="005D3478" w:rsidRPr="00342CEF" w:rsidRDefault="005D3478" w:rsidP="00CE2ED0">
      <w:pPr>
        <w:pStyle w:val="ListParagraph"/>
        <w:numPr>
          <w:ilvl w:val="0"/>
          <w:numId w:val="27"/>
        </w:numPr>
        <w:tabs>
          <w:tab w:val="clear" w:pos="680"/>
          <w:tab w:val="clear" w:pos="907"/>
          <w:tab w:val="left" w:pos="900"/>
        </w:tabs>
        <w:ind w:left="900"/>
        <w:jc w:val="both"/>
        <w:rPr>
          <w:rFonts w:ascii="Times New Roman" w:hAnsi="Times New Roman" w:cs="Times New Roman"/>
          <w:i/>
          <w:iCs/>
          <w:sz w:val="22"/>
          <w:shd w:val="clear" w:color="auto" w:fill="D9D9D9"/>
        </w:rPr>
      </w:pPr>
      <w:r>
        <w:rPr>
          <w:rFonts w:ascii="Times New Roman" w:hAnsi="Times New Roman" w:cs="Times New Roman"/>
          <w:sz w:val="22"/>
        </w:rPr>
        <w:t xml:space="preserve">In January 2020, the Company was approved credit limit by </w:t>
      </w:r>
      <w:r w:rsidR="002D1507">
        <w:rPr>
          <w:rFonts w:ascii="Times New Roman" w:hAnsi="Times New Roman" w:cs="Times New Roman"/>
          <w:sz w:val="22"/>
        </w:rPr>
        <w:t>a</w:t>
      </w:r>
      <w:r>
        <w:rPr>
          <w:rFonts w:ascii="Times New Roman" w:hAnsi="Times New Roman" w:cs="Times New Roman"/>
          <w:sz w:val="22"/>
        </w:rPr>
        <w:t xml:space="preserve"> financial institution totaling </w:t>
      </w:r>
      <w:r w:rsidR="00DD2954">
        <w:rPr>
          <w:rFonts w:ascii="Times New Roman" w:hAnsi="Times New Roman" w:cs="Times New Roman"/>
          <w:sz w:val="22"/>
        </w:rPr>
        <w:t xml:space="preserve">of </w:t>
      </w:r>
      <w:r>
        <w:rPr>
          <w:rFonts w:ascii="Times New Roman" w:hAnsi="Times New Roman" w:cs="Times New Roman"/>
          <w:sz w:val="22"/>
        </w:rPr>
        <w:t>Baht 250 million for the purpose of repayment short-term loan to financial institution and Company’s b</w:t>
      </w:r>
      <w:r w:rsidRPr="00342CEF">
        <w:rPr>
          <w:rFonts w:ascii="Times New Roman" w:hAnsi="Times New Roman" w:cs="Times New Roman"/>
          <w:sz w:val="22"/>
        </w:rPr>
        <w:t>usine</w:t>
      </w:r>
      <w:r>
        <w:rPr>
          <w:rFonts w:ascii="Times New Roman" w:hAnsi="Times New Roman" w:cs="Times New Roman"/>
          <w:sz w:val="22"/>
        </w:rPr>
        <w:t>ss.</w:t>
      </w:r>
    </w:p>
    <w:p w:rsidR="00342CEF" w:rsidRPr="00342CEF" w:rsidRDefault="00342CEF" w:rsidP="00342CEF">
      <w:pPr>
        <w:pStyle w:val="ListParagraph"/>
        <w:tabs>
          <w:tab w:val="clear" w:pos="680"/>
          <w:tab w:val="clear" w:pos="907"/>
          <w:tab w:val="left" w:pos="900"/>
        </w:tabs>
        <w:ind w:left="900"/>
        <w:jc w:val="both"/>
        <w:rPr>
          <w:rFonts w:ascii="Times New Roman" w:hAnsi="Times New Roman" w:cs="Times New Roman"/>
          <w:i/>
          <w:iCs/>
          <w:sz w:val="22"/>
          <w:shd w:val="clear" w:color="auto" w:fill="D9D9D9"/>
        </w:rPr>
      </w:pPr>
    </w:p>
    <w:p w:rsidR="00666DE4" w:rsidRDefault="00342CEF" w:rsidP="00342CEF">
      <w:pPr>
        <w:pStyle w:val="ListParagraph"/>
        <w:numPr>
          <w:ilvl w:val="0"/>
          <w:numId w:val="27"/>
        </w:numPr>
        <w:tabs>
          <w:tab w:val="clear" w:pos="680"/>
        </w:tabs>
        <w:ind w:left="900"/>
        <w:jc w:val="both"/>
        <w:rPr>
          <w:rFonts w:ascii="Times New Roman" w:hAnsi="Times New Roman" w:cs="Times New Roman"/>
          <w:sz w:val="22"/>
        </w:rPr>
      </w:pPr>
      <w:r w:rsidRPr="00342CEF">
        <w:rPr>
          <w:rFonts w:ascii="Times New Roman" w:hAnsi="Times New Roman" w:cs="Times New Roman"/>
          <w:sz w:val="22"/>
        </w:rPr>
        <w:t>The Board of Director’s Meeting held on 24 February 2020 passed a resolution on the stock dividend payment at the par value of Baht 0.5 to the Company’s existing shareholders at ratio of 14 existing shares to receive stock of 1 share equivalent to the stock dividend of Baht 0.03571</w:t>
      </w:r>
      <w:r w:rsidRPr="00342CEF">
        <w:rPr>
          <w:rFonts w:ascii="Times New Roman" w:hAnsi="Times New Roman" w:cs="Times New Roman" w:hint="cs"/>
          <w:sz w:val="22"/>
          <w:cs/>
        </w:rPr>
        <w:t xml:space="preserve"> </w:t>
      </w:r>
      <w:r w:rsidRPr="00342CEF">
        <w:rPr>
          <w:rFonts w:ascii="Times New Roman" w:hAnsi="Times New Roman" w:cs="Times New Roman"/>
          <w:sz w:val="22"/>
        </w:rPr>
        <w:t>per share, total amount does not exceed Baht 23.82 million. In addition, cash dividend will be paid at the rate of Baht 0.00397 per share, total amount does not exceed Baht 2.65 million. The resolution will be proposed to seek an approval from the Annual General Meeting of Shareholders on 20 April 2020.</w:t>
      </w:r>
    </w:p>
    <w:p w:rsidR="00342CEF" w:rsidRPr="00342CEF" w:rsidRDefault="00342CEF" w:rsidP="00342CEF">
      <w:pPr>
        <w:pStyle w:val="ListParagraph"/>
        <w:tabs>
          <w:tab w:val="clear" w:pos="680"/>
        </w:tabs>
        <w:ind w:left="900"/>
        <w:jc w:val="both"/>
        <w:rPr>
          <w:rFonts w:ascii="Times New Roman" w:hAnsi="Times New Roman" w:cs="Times New Roman"/>
          <w:sz w:val="22"/>
        </w:rPr>
      </w:pPr>
    </w:p>
    <w:p w:rsidR="0021565C" w:rsidRPr="00B4614D" w:rsidRDefault="00C4736A" w:rsidP="00666DE4">
      <w:pPr>
        <w:pStyle w:val="index"/>
        <w:numPr>
          <w:ilvl w:val="0"/>
          <w:numId w:val="0"/>
        </w:numPr>
        <w:tabs>
          <w:tab w:val="num" w:pos="540"/>
          <w:tab w:val="left" w:pos="3193"/>
        </w:tabs>
        <w:spacing w:after="0" w:line="240" w:lineRule="atLeast"/>
        <w:outlineLvl w:val="0"/>
        <w:rPr>
          <w:b/>
          <w:bCs/>
          <w:sz w:val="24"/>
          <w:szCs w:val="24"/>
        </w:rPr>
      </w:pPr>
      <w:r>
        <w:rPr>
          <w:b/>
          <w:bCs/>
          <w:sz w:val="24"/>
          <w:szCs w:val="24"/>
        </w:rPr>
        <w:t>2</w:t>
      </w:r>
      <w:r w:rsidR="00666DE4">
        <w:rPr>
          <w:b/>
          <w:bCs/>
          <w:sz w:val="24"/>
          <w:szCs w:val="24"/>
        </w:rPr>
        <w:t>6</w:t>
      </w:r>
      <w:r w:rsidR="0021565C" w:rsidRPr="00666DE4">
        <w:rPr>
          <w:b/>
          <w:bCs/>
          <w:sz w:val="24"/>
          <w:szCs w:val="24"/>
        </w:rPr>
        <w:tab/>
      </w:r>
      <w:r w:rsidR="0021565C" w:rsidRPr="00B4614D">
        <w:rPr>
          <w:b/>
          <w:bCs/>
          <w:sz w:val="24"/>
          <w:szCs w:val="24"/>
        </w:rPr>
        <w:t>Thai Financial Reporting Standards (TFRS</w:t>
      </w:r>
      <w:r w:rsidR="00F218E0">
        <w:rPr>
          <w:b/>
          <w:bCs/>
          <w:sz w:val="24"/>
          <w:szCs w:val="24"/>
        </w:rPr>
        <w:t>s</w:t>
      </w:r>
      <w:r w:rsidR="0021565C" w:rsidRPr="00B4614D">
        <w:rPr>
          <w:b/>
          <w:bCs/>
          <w:sz w:val="24"/>
          <w:szCs w:val="24"/>
        </w:rPr>
        <w:t>) not yet adopted</w:t>
      </w:r>
    </w:p>
    <w:p w:rsidR="0021565C" w:rsidRPr="00B4614D" w:rsidRDefault="0021565C" w:rsidP="0021565C">
      <w:pPr>
        <w:jc w:val="both"/>
        <w:rPr>
          <w:strike/>
          <w:lang w:val="en-GB"/>
        </w:rPr>
      </w:pPr>
    </w:p>
    <w:p w:rsidR="0021565C" w:rsidRPr="00B4614D" w:rsidRDefault="007440DB" w:rsidP="0021565C">
      <w:pPr>
        <w:ind w:left="562"/>
        <w:jc w:val="both"/>
        <w:rPr>
          <w:rFonts w:ascii="Times New Roman" w:hAnsi="Times New Roman" w:cs="Times New Roman"/>
          <w:i/>
          <w:iCs/>
          <w:color w:val="0000FF"/>
          <w:sz w:val="22"/>
          <w:szCs w:val="22"/>
          <w:shd w:val="clear" w:color="auto" w:fill="D9D9D9"/>
        </w:rPr>
      </w:pPr>
      <w:r>
        <w:rPr>
          <w:rFonts w:ascii="Times New Roman" w:hAnsi="Times New Roman" w:cs="Times New Roman"/>
          <w:sz w:val="22"/>
          <w:szCs w:val="22"/>
        </w:rPr>
        <w:t>N</w:t>
      </w:r>
      <w:r w:rsidR="0021565C" w:rsidRPr="00B4614D">
        <w:rPr>
          <w:rFonts w:ascii="Times New Roman" w:hAnsi="Times New Roman" w:cs="Times New Roman"/>
          <w:sz w:val="22"/>
          <w:szCs w:val="22"/>
        </w:rPr>
        <w:t>ew TFRS</w:t>
      </w:r>
      <w:r w:rsidR="00FE4995">
        <w:rPr>
          <w:rFonts w:ascii="Times New Roman" w:hAnsi="Times New Roman" w:cs="Times New Roman"/>
          <w:sz w:val="22"/>
          <w:szCs w:val="22"/>
        </w:rPr>
        <w:t>s</w:t>
      </w:r>
      <w:r>
        <w:rPr>
          <w:rFonts w:ascii="Times New Roman" w:hAnsi="Times New Roman" w:cs="Times New Roman"/>
          <w:sz w:val="22"/>
          <w:szCs w:val="22"/>
        </w:rPr>
        <w:t>,</w:t>
      </w:r>
      <w:r w:rsidR="0021565C" w:rsidRPr="00B4614D">
        <w:rPr>
          <w:rFonts w:ascii="Times New Roman" w:hAnsi="Times New Roman" w:cs="Times New Roman"/>
          <w:sz w:val="22"/>
          <w:szCs w:val="22"/>
        </w:rPr>
        <w:t xml:space="preserve"> which are relevant to </w:t>
      </w:r>
      <w:r w:rsidR="0021565C" w:rsidRPr="005D0F41">
        <w:rPr>
          <w:rFonts w:ascii="Times New Roman" w:hAnsi="Times New Roman" w:cs="Times New Roman"/>
          <w:sz w:val="22"/>
          <w:szCs w:val="22"/>
        </w:rPr>
        <w:t xml:space="preserve">the </w:t>
      </w:r>
      <w:r w:rsidR="00024EC1">
        <w:rPr>
          <w:rFonts w:ascii="Times New Roman" w:hAnsi="Times New Roman" w:cs="Times New Roman"/>
          <w:sz w:val="22"/>
          <w:szCs w:val="22"/>
        </w:rPr>
        <w:t>Group</w:t>
      </w:r>
      <w:r w:rsidR="0021565C" w:rsidRPr="005D0F41">
        <w:rPr>
          <w:rFonts w:ascii="Times New Roman" w:hAnsi="Times New Roman" w:cs="Times New Roman"/>
          <w:sz w:val="22"/>
          <w:szCs w:val="22"/>
        </w:rPr>
        <w:t>’s</w:t>
      </w:r>
      <w:r w:rsidR="0021565C" w:rsidRPr="00B4614D">
        <w:rPr>
          <w:rFonts w:ascii="Times New Roman" w:hAnsi="Times New Roman" w:cs="Times New Roman"/>
          <w:sz w:val="22"/>
          <w:szCs w:val="22"/>
        </w:rPr>
        <w:t xml:space="preserve"> operations</w:t>
      </w:r>
      <w:r>
        <w:rPr>
          <w:rFonts w:ascii="Times New Roman" w:hAnsi="Times New Roman" w:cs="Times New Roman"/>
          <w:sz w:val="22"/>
          <w:szCs w:val="22"/>
        </w:rPr>
        <w:t>,</w:t>
      </w:r>
      <w:r w:rsidR="0021565C" w:rsidRPr="00B4614D">
        <w:rPr>
          <w:rFonts w:ascii="Times New Roman" w:hAnsi="Times New Roman" w:cs="Times New Roman"/>
          <w:sz w:val="22"/>
          <w:szCs w:val="22"/>
        </w:rPr>
        <w:t xml:space="preserve"> expected to have </w:t>
      </w:r>
      <w:r w:rsidR="00FE4995">
        <w:rPr>
          <w:rFonts w:ascii="Times New Roman" w:hAnsi="Times New Roman" w:cs="Times New Roman"/>
          <w:sz w:val="22"/>
          <w:szCs w:val="22"/>
        </w:rPr>
        <w:t>material</w:t>
      </w:r>
      <w:r w:rsidR="0021565C" w:rsidRPr="00B4614D">
        <w:rPr>
          <w:rFonts w:ascii="Times New Roman" w:hAnsi="Times New Roman" w:cs="Times New Roman"/>
          <w:sz w:val="22"/>
          <w:szCs w:val="22"/>
        </w:rPr>
        <w:t xml:space="preserve"> impact on </w:t>
      </w:r>
      <w:r w:rsidR="0021565C" w:rsidRPr="005D0F41">
        <w:rPr>
          <w:rFonts w:ascii="Times New Roman" w:hAnsi="Times New Roman" w:cs="Times New Roman"/>
          <w:sz w:val="22"/>
          <w:szCs w:val="22"/>
        </w:rPr>
        <w:t xml:space="preserve">the </w:t>
      </w:r>
      <w:r w:rsidR="00874BAA">
        <w:rPr>
          <w:rFonts w:ascii="Times New Roman" w:hAnsi="Times New Roman" w:cs="Times New Roman"/>
          <w:sz w:val="22"/>
          <w:szCs w:val="22"/>
        </w:rPr>
        <w:t>c</w:t>
      </w:r>
      <w:r w:rsidR="008F3085">
        <w:rPr>
          <w:rFonts w:ascii="Times New Roman" w:hAnsi="Times New Roman" w:cs="Times New Roman"/>
          <w:sz w:val="22"/>
          <w:szCs w:val="22"/>
        </w:rPr>
        <w:t>onsolidated and separate</w:t>
      </w:r>
      <w:r w:rsidR="0021565C" w:rsidRPr="005D0F41">
        <w:rPr>
          <w:rFonts w:ascii="Times New Roman" w:hAnsi="Times New Roman" w:cs="Times New Roman"/>
          <w:sz w:val="22"/>
          <w:szCs w:val="22"/>
        </w:rPr>
        <w:t xml:space="preserve"> financial</w:t>
      </w:r>
      <w:r w:rsidR="0021565C" w:rsidRPr="00B4614D">
        <w:rPr>
          <w:rFonts w:ascii="Times New Roman" w:hAnsi="Times New Roman" w:cs="Times New Roman"/>
          <w:sz w:val="22"/>
          <w:szCs w:val="22"/>
        </w:rPr>
        <w:t xml:space="preserve"> statements </w:t>
      </w:r>
      <w:r>
        <w:rPr>
          <w:rFonts w:ascii="Times New Roman" w:hAnsi="Times New Roman" w:cs="Times New Roman"/>
          <w:sz w:val="22"/>
          <w:szCs w:val="22"/>
        </w:rPr>
        <w:t xml:space="preserve">when initially adopted, and will become </w:t>
      </w:r>
      <w:r w:rsidR="0021565C" w:rsidRPr="00B4614D">
        <w:rPr>
          <w:rFonts w:ascii="Times New Roman" w:hAnsi="Times New Roman" w:cs="Times New Roman"/>
          <w:sz w:val="22"/>
          <w:szCs w:val="22"/>
        </w:rPr>
        <w:t xml:space="preserve">effective for financial </w:t>
      </w:r>
      <w:r>
        <w:rPr>
          <w:rFonts w:ascii="Times New Roman" w:hAnsi="Times New Roman" w:cs="Times New Roman"/>
          <w:sz w:val="22"/>
          <w:szCs w:val="22"/>
        </w:rPr>
        <w:t xml:space="preserve">statements in annual </w:t>
      </w:r>
      <w:r w:rsidR="0021565C" w:rsidRPr="00B4614D">
        <w:rPr>
          <w:rFonts w:ascii="Times New Roman" w:hAnsi="Times New Roman" w:cs="Times New Roman"/>
          <w:sz w:val="22"/>
          <w:szCs w:val="22"/>
        </w:rPr>
        <w:t>reporting periods beginning on or after 1 January 2020</w:t>
      </w:r>
      <w:r>
        <w:rPr>
          <w:rFonts w:ascii="Times New Roman" w:hAnsi="Times New Roman" w:cs="Times New Roman"/>
          <w:sz w:val="22"/>
          <w:szCs w:val="22"/>
        </w:rPr>
        <w:t>,</w:t>
      </w:r>
      <w:r w:rsidR="0021565C" w:rsidRPr="00B4614D">
        <w:rPr>
          <w:rFonts w:ascii="Times New Roman" w:hAnsi="Times New Roman" w:cs="Times New Roman"/>
          <w:sz w:val="22"/>
          <w:szCs w:val="22"/>
          <w:cs/>
        </w:rPr>
        <w:t xml:space="preserve"> </w:t>
      </w:r>
      <w:r w:rsidR="0021565C" w:rsidRPr="00B4614D">
        <w:rPr>
          <w:rFonts w:ascii="Times New Roman" w:hAnsi="Times New Roman" w:cs="Times New Roman"/>
          <w:sz w:val="22"/>
          <w:szCs w:val="22"/>
        </w:rPr>
        <w:t xml:space="preserve">are as follows: </w:t>
      </w:r>
    </w:p>
    <w:p w:rsidR="0021565C" w:rsidRPr="00B4614D" w:rsidRDefault="0021565C" w:rsidP="0021565C">
      <w:pPr>
        <w:ind w:left="540"/>
        <w:jc w:val="both"/>
        <w:rPr>
          <w:rFonts w:ascii="Times New Roman" w:hAnsi="Times New Roman" w:cs="Times New Roman"/>
          <w:i/>
          <w:iCs/>
          <w:color w:val="0000FF"/>
          <w:sz w:val="22"/>
          <w:szCs w:val="22"/>
          <w:shd w:val="clear" w:color="auto" w:fill="D9D9D9"/>
        </w:rPr>
      </w:pPr>
    </w:p>
    <w:tbl>
      <w:tblPr>
        <w:tblW w:w="0" w:type="auto"/>
        <w:tblInd w:w="450" w:type="dxa"/>
        <w:tblLook w:val="04A0" w:firstRow="1" w:lastRow="0" w:firstColumn="1" w:lastColumn="0" w:noHBand="0" w:noVBand="1"/>
      </w:tblPr>
      <w:tblGrid>
        <w:gridCol w:w="2340"/>
        <w:gridCol w:w="5760"/>
      </w:tblGrid>
      <w:tr w:rsidR="0021565C" w:rsidRPr="00D434C5" w:rsidTr="009E09E4">
        <w:trPr>
          <w:tblHeader/>
        </w:trPr>
        <w:tc>
          <w:tcPr>
            <w:tcW w:w="2340" w:type="dxa"/>
            <w:shd w:val="clear" w:color="auto" w:fill="auto"/>
            <w:vAlign w:val="bottom"/>
          </w:tcPr>
          <w:p w:rsidR="0021565C" w:rsidRPr="00D434C5" w:rsidRDefault="0021565C" w:rsidP="00591EF2">
            <w:pPr>
              <w:spacing w:line="240" w:lineRule="auto"/>
              <w:jc w:val="center"/>
              <w:rPr>
                <w:rFonts w:ascii="Times New Roman" w:hAnsi="Times New Roman" w:cs="Times New Roman"/>
                <w:b/>
                <w:bCs/>
                <w:sz w:val="22"/>
                <w:szCs w:val="22"/>
                <w:shd w:val="clear" w:color="auto" w:fill="D9D9D9"/>
                <w:rtl/>
                <w:cs/>
              </w:rPr>
            </w:pPr>
            <w:r w:rsidRPr="00981C9C">
              <w:rPr>
                <w:rFonts w:ascii="Times New Roman" w:eastAsia="Calibri" w:hAnsi="Times New Roman" w:cs="Times New Roman"/>
                <w:b/>
                <w:bCs/>
                <w:sz w:val="22"/>
                <w:szCs w:val="22"/>
              </w:rPr>
              <w:t>TFRS</w:t>
            </w:r>
          </w:p>
        </w:tc>
        <w:tc>
          <w:tcPr>
            <w:tcW w:w="5760" w:type="dxa"/>
            <w:shd w:val="clear" w:color="auto" w:fill="auto"/>
            <w:vAlign w:val="bottom"/>
          </w:tcPr>
          <w:p w:rsidR="0021565C" w:rsidRPr="00981C9C" w:rsidRDefault="0021565C" w:rsidP="00591EF2">
            <w:pPr>
              <w:spacing w:line="240" w:lineRule="auto"/>
              <w:jc w:val="center"/>
              <w:rPr>
                <w:rFonts w:ascii="Times New Roman" w:eastAsia="Calibri" w:hAnsi="Times New Roman" w:cs="Times New Roman"/>
                <w:b/>
                <w:bCs/>
                <w:sz w:val="22"/>
                <w:szCs w:val="22"/>
              </w:rPr>
            </w:pPr>
            <w:r w:rsidRPr="00D434C5">
              <w:rPr>
                <w:rFonts w:ascii="Times New Roman" w:hAnsi="Times New Roman" w:cs="Times New Roman"/>
                <w:b/>
                <w:bCs/>
                <w:sz w:val="22"/>
                <w:szCs w:val="22"/>
              </w:rPr>
              <w:t>Topic</w:t>
            </w:r>
          </w:p>
        </w:tc>
      </w:tr>
      <w:tr w:rsidR="0021565C" w:rsidRPr="00D434C5" w:rsidTr="009E09E4">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TFRS 7</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Financial Instruments: Disclosures</w:t>
            </w:r>
          </w:p>
        </w:tc>
      </w:tr>
      <w:tr w:rsidR="0021565C" w:rsidRPr="00D434C5" w:rsidTr="009E09E4">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TFRS 9</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Financial Instruments</w:t>
            </w:r>
          </w:p>
        </w:tc>
      </w:tr>
      <w:tr w:rsidR="0021565C" w:rsidRPr="00D434C5" w:rsidTr="009E09E4">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Pr>
            </w:pPr>
            <w:r w:rsidRPr="00981C9C">
              <w:rPr>
                <w:rFonts w:ascii="Times New Roman" w:eastAsia="Calibri" w:hAnsi="Times New Roman" w:cs="Times New Roman"/>
                <w:sz w:val="22"/>
                <w:szCs w:val="22"/>
              </w:rPr>
              <w:t>TFRS 16</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Leases</w:t>
            </w:r>
          </w:p>
        </w:tc>
      </w:tr>
      <w:tr w:rsidR="0021565C" w:rsidRPr="00D434C5" w:rsidTr="009E09E4">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TAS 32</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Financial Instruments: Presentation</w:t>
            </w:r>
          </w:p>
        </w:tc>
      </w:tr>
      <w:tr w:rsidR="0021565C" w:rsidRPr="00D434C5" w:rsidTr="009E09E4">
        <w:trPr>
          <w:trHeight w:val="80"/>
        </w:trPr>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TFRIC 16</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Hedges of a Net Investment in a Foreign Operation</w:t>
            </w:r>
          </w:p>
        </w:tc>
      </w:tr>
      <w:tr w:rsidR="0021565C" w:rsidRPr="00D434C5" w:rsidTr="009E09E4">
        <w:tc>
          <w:tcPr>
            <w:tcW w:w="234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TFRIC 19</w:t>
            </w:r>
            <w:r w:rsidRPr="00F218E0">
              <w:rPr>
                <w:rFonts w:ascii="Times New Roman" w:eastAsia="Calibri" w:hAnsi="Times New Roman" w:cs="Times New Roman"/>
                <w:sz w:val="22"/>
                <w:szCs w:val="22"/>
                <w:vertAlign w:val="superscript"/>
              </w:rPr>
              <w:t>*</w:t>
            </w:r>
          </w:p>
        </w:tc>
        <w:tc>
          <w:tcPr>
            <w:tcW w:w="5760" w:type="dxa"/>
            <w:shd w:val="clear" w:color="auto" w:fill="auto"/>
          </w:tcPr>
          <w:p w:rsidR="0021565C" w:rsidRPr="00981C9C" w:rsidRDefault="0021565C" w:rsidP="00591EF2">
            <w:pPr>
              <w:spacing w:line="240" w:lineRule="auto"/>
              <w:ind w:left="162" w:hanging="162"/>
              <w:rPr>
                <w:rFonts w:ascii="Times New Roman" w:eastAsia="Calibri" w:hAnsi="Times New Roman" w:cs="Times New Roman"/>
                <w:sz w:val="22"/>
                <w:szCs w:val="22"/>
                <w:rtl/>
                <w:cs/>
              </w:rPr>
            </w:pPr>
            <w:r w:rsidRPr="00981C9C">
              <w:rPr>
                <w:rFonts w:ascii="Times New Roman" w:eastAsia="Calibri" w:hAnsi="Times New Roman" w:cs="Times New Roman"/>
                <w:sz w:val="22"/>
                <w:szCs w:val="22"/>
              </w:rPr>
              <w:t>Extinguishing Financial Liabilities with Equity Instruments</w:t>
            </w:r>
          </w:p>
        </w:tc>
      </w:tr>
    </w:tbl>
    <w:p w:rsidR="0021565C" w:rsidRPr="00B4614D" w:rsidRDefault="0021565C" w:rsidP="000E1B99">
      <w:pPr>
        <w:spacing w:line="180" w:lineRule="exact"/>
        <w:ind w:left="547"/>
        <w:jc w:val="both"/>
        <w:rPr>
          <w:rFonts w:ascii="Times New Roman" w:hAnsi="Times New Roman" w:cs="Times New Roman"/>
          <w:sz w:val="22"/>
          <w:szCs w:val="22"/>
        </w:rPr>
      </w:pPr>
    </w:p>
    <w:p w:rsidR="00342CEF" w:rsidRDefault="0021565C" w:rsidP="0021565C">
      <w:pPr>
        <w:ind w:left="540"/>
        <w:jc w:val="both"/>
        <w:rPr>
          <w:rFonts w:ascii="Times New Roman" w:hAnsi="Times New Roman" w:cs="Times New Roman"/>
          <w:i/>
          <w:iCs/>
          <w:sz w:val="22"/>
          <w:szCs w:val="22"/>
        </w:rPr>
      </w:pPr>
      <w:r w:rsidRPr="00F218E0">
        <w:rPr>
          <w:rFonts w:ascii="Times New Roman" w:hAnsi="Times New Roman" w:cs="Times New Roman"/>
          <w:i/>
          <w:iCs/>
          <w:sz w:val="22"/>
          <w:szCs w:val="22"/>
          <w:vertAlign w:val="superscript"/>
        </w:rPr>
        <w:t>*</w:t>
      </w:r>
      <w:r w:rsidRPr="00B4614D">
        <w:rPr>
          <w:rFonts w:ascii="Times New Roman" w:hAnsi="Times New Roman" w:cs="Times New Roman"/>
          <w:i/>
          <w:iCs/>
          <w:sz w:val="22"/>
          <w:szCs w:val="22"/>
        </w:rPr>
        <w:t xml:space="preserve"> TFRS - Financial instruments standards</w:t>
      </w:r>
    </w:p>
    <w:p w:rsidR="00342CEF" w:rsidRDefault="0034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DE4CE5" w:rsidRPr="00DE4CE5" w:rsidRDefault="00DE4CE5" w:rsidP="00BB2CFB">
      <w:pPr>
        <w:pStyle w:val="ListParagraph"/>
        <w:numPr>
          <w:ilvl w:val="1"/>
          <w:numId w:val="19"/>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thaiDistribute"/>
        <w:rPr>
          <w:rFonts w:ascii="Times New Roman" w:eastAsia="Calibri" w:hAnsi="Times New Roman" w:cs="Times New Roman"/>
          <w:b/>
          <w:bCs/>
          <w:i/>
          <w:iCs/>
          <w:sz w:val="22"/>
        </w:rPr>
      </w:pPr>
      <w:bookmarkStart w:id="19" w:name="_Hlk29299492"/>
      <w:r w:rsidRPr="00DE4CE5">
        <w:rPr>
          <w:rFonts w:ascii="Times New Roman" w:eastAsia="Calibri" w:hAnsi="Times New Roman" w:cs="Times New Roman"/>
          <w:b/>
          <w:bCs/>
          <w:i/>
          <w:iCs/>
          <w:sz w:val="22"/>
        </w:rPr>
        <w:lastRenderedPageBreak/>
        <w:t>TFRS - Financial instruments standards</w:t>
      </w:r>
    </w:p>
    <w:bookmarkEnd w:id="19"/>
    <w:p w:rsidR="00DE4CE5" w:rsidRPr="00DE4CE5" w:rsidRDefault="00DE4CE5" w:rsidP="00DE4CE5">
      <w:pPr>
        <w:autoSpaceDE w:val="0"/>
        <w:autoSpaceDN w:val="0"/>
        <w:adjustRightInd w:val="0"/>
        <w:ind w:left="540"/>
        <w:jc w:val="thaiDistribute"/>
        <w:rPr>
          <w:rFonts w:ascii="Times New Roman" w:hAnsi="Times New Roman" w:cs="Times New Roman"/>
          <w:sz w:val="22"/>
          <w:szCs w:val="22"/>
        </w:rPr>
      </w:pPr>
    </w:p>
    <w:p w:rsidR="005F089C" w:rsidRDefault="00B66D86" w:rsidP="00B66D86">
      <w:pPr>
        <w:autoSpaceDE w:val="0"/>
        <w:autoSpaceDN w:val="0"/>
        <w:adjustRightInd w:val="0"/>
        <w:ind w:left="540"/>
        <w:jc w:val="thaiDistribute"/>
        <w:rPr>
          <w:rFonts w:ascii="Times New Roman" w:eastAsia="Times New Roman" w:hAnsi="Times New Roman"/>
          <w:sz w:val="22"/>
          <w:szCs w:val="20"/>
        </w:rPr>
      </w:pPr>
      <w:r w:rsidRPr="00D66FEB">
        <w:rPr>
          <w:rFonts w:ascii="Times New Roman" w:eastAsia="Times New Roman" w:hAnsi="Times New Roman" w:cs="Times New Roman"/>
          <w:sz w:val="22"/>
          <w:szCs w:val="20"/>
          <w:lang w:val="en-GB" w:bidi="ar-SA"/>
        </w:rPr>
        <w:t>These TFRS - Financial instruments standards es</w:t>
      </w:r>
      <w:proofErr w:type="spellStart"/>
      <w:r w:rsidRPr="00D66FEB">
        <w:rPr>
          <w:rFonts w:ascii="Times New Roman" w:eastAsia="Times New Roman" w:hAnsi="Times New Roman"/>
          <w:sz w:val="22"/>
          <w:szCs w:val="20"/>
        </w:rPr>
        <w:t>tablish</w:t>
      </w:r>
      <w:proofErr w:type="spellEnd"/>
      <w:r w:rsidRPr="00D66FEB">
        <w:rPr>
          <w:rFonts w:ascii="Times New Roman" w:eastAsia="Times New Roman" w:hAnsi="Times New Roman" w:cs="Times New Roman"/>
          <w:sz w:val="22"/>
          <w:szCs w:val="20"/>
          <w:lang w:val="en-GB" w:bidi="ar-SA"/>
        </w:rPr>
        <w:t xml:space="preserve"> requirements related to definition, recognition, measurement, impairment and </w:t>
      </w:r>
      <w:r w:rsidRPr="00D66FEB">
        <w:rPr>
          <w:rFonts w:ascii="Times New Roman" w:eastAsia="Times New Roman" w:hAnsi="Times New Roman"/>
          <w:sz w:val="22"/>
          <w:szCs w:val="20"/>
        </w:rPr>
        <w:t>derecognition</w:t>
      </w:r>
      <w:r w:rsidRPr="00D66FEB">
        <w:rPr>
          <w:rFonts w:ascii="Times New Roman" w:eastAsia="Times New Roman" w:hAnsi="Times New Roman" w:cs="Times New Roman"/>
          <w:sz w:val="22"/>
          <w:szCs w:val="20"/>
          <w:lang w:val="en-GB" w:bidi="ar-SA"/>
        </w:rPr>
        <w:t xml:space="preserve"> of financial assets and financial liabilities</w:t>
      </w:r>
      <w:r w:rsidRPr="00D66FEB">
        <w:rPr>
          <w:rFonts w:ascii="Times New Roman" w:eastAsia="Times New Roman" w:hAnsi="Times New Roman"/>
          <w:sz w:val="22"/>
          <w:szCs w:val="20"/>
        </w:rPr>
        <w:t xml:space="preserve">. When these TFRS are effective, some accounting standards, interpretations and guidance which are currently effective will be cancelled. The impact from adoption of TFRS </w:t>
      </w:r>
      <w:r w:rsidR="00FE4995">
        <w:rPr>
          <w:rFonts w:ascii="Times New Roman" w:eastAsia="Times New Roman" w:hAnsi="Times New Roman"/>
          <w:sz w:val="22"/>
          <w:szCs w:val="20"/>
        </w:rPr>
        <w:t>-</w:t>
      </w:r>
      <w:r w:rsidRPr="00D66FEB">
        <w:rPr>
          <w:rFonts w:ascii="Times New Roman" w:eastAsia="Times New Roman" w:hAnsi="Times New Roman"/>
          <w:sz w:val="22"/>
          <w:szCs w:val="20"/>
        </w:rPr>
        <w:t xml:space="preserve"> Financial instruments are as follows:</w:t>
      </w:r>
    </w:p>
    <w:p w:rsidR="005F089C" w:rsidRDefault="005F0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0"/>
        </w:rPr>
      </w:pPr>
    </w:p>
    <w:p w:rsidR="00B66D86" w:rsidRPr="00B66D86" w:rsidRDefault="00B66D86" w:rsidP="00BB2CF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eastAsia="Times New Roman" w:hAnsi="Times New Roman"/>
          <w:sz w:val="22"/>
          <w:szCs w:val="20"/>
        </w:rPr>
      </w:pPr>
      <w:r w:rsidRPr="00B66D86">
        <w:rPr>
          <w:rFonts w:ascii="Times New Roman" w:eastAsia="Times New Roman" w:hAnsi="Times New Roman"/>
          <w:sz w:val="22"/>
          <w:szCs w:val="20"/>
        </w:rPr>
        <w:t xml:space="preserve">Classification </w:t>
      </w:r>
      <w:r w:rsidR="000E1B99">
        <w:rPr>
          <w:rFonts w:ascii="Times New Roman" w:eastAsia="Times New Roman" w:hAnsi="Times New Roman"/>
          <w:sz w:val="22"/>
          <w:szCs w:val="20"/>
        </w:rPr>
        <w:t>-</w:t>
      </w:r>
      <w:r w:rsidRPr="00B66D86">
        <w:rPr>
          <w:rFonts w:ascii="Times New Roman" w:eastAsia="Times New Roman" w:hAnsi="Times New Roman"/>
          <w:sz w:val="22"/>
          <w:szCs w:val="20"/>
        </w:rPr>
        <w:t xml:space="preserve"> Financial assets</w:t>
      </w:r>
    </w:p>
    <w:p w:rsidR="00B66D86" w:rsidRPr="00B66D86" w:rsidRDefault="00B66D86" w:rsidP="00B6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firstLine="180"/>
        <w:contextualSpacing/>
        <w:jc w:val="thaiDistribute"/>
        <w:rPr>
          <w:rFonts w:ascii="Times New Roman" w:eastAsia="Times New Roman" w:hAnsi="Times New Roman" w:cs="Times New Roman"/>
          <w:color w:val="000000"/>
          <w:sz w:val="22"/>
          <w:szCs w:val="28"/>
          <w:lang w:val="en-GB" w:bidi="ar-SA"/>
        </w:rPr>
      </w:pPr>
    </w:p>
    <w:p w:rsidR="00B66D86" w:rsidRPr="00B66D86" w:rsidRDefault="00B66D86" w:rsidP="00B6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thaiDistribute"/>
        <w:rPr>
          <w:rFonts w:ascii="Times New Roman" w:eastAsia="Times New Roman" w:hAnsi="Times New Roman" w:cs="Times New Roman"/>
          <w:color w:val="000000"/>
          <w:sz w:val="22"/>
          <w:szCs w:val="22"/>
          <w:lang w:val="en-GB" w:bidi="ar-SA"/>
        </w:rPr>
      </w:pPr>
      <w:r w:rsidRPr="00B66D86">
        <w:rPr>
          <w:rFonts w:ascii="Times New Roman" w:eastAsia="Times New Roman" w:hAnsi="Times New Roman" w:cs="Times New Roman"/>
          <w:color w:val="000000"/>
          <w:sz w:val="22"/>
          <w:szCs w:val="28"/>
          <w:lang w:val="en-GB" w:bidi="ar-SA"/>
        </w:rPr>
        <w:t>T</w:t>
      </w:r>
      <w:r w:rsidRPr="00B66D86">
        <w:rPr>
          <w:rFonts w:ascii="Times New Roman" w:eastAsia="Times New Roman" w:hAnsi="Times New Roman" w:cs="Times New Roman"/>
          <w:color w:val="000000"/>
          <w:sz w:val="22"/>
          <w:szCs w:val="22"/>
          <w:lang w:val="en-GB" w:bidi="ar-SA"/>
        </w:rPr>
        <w:t xml:space="preserve">FRS 9 classifies financial assets into three categories:  measured at amortised cost, fair value </w:t>
      </w:r>
      <w:r w:rsidR="00476601">
        <w:rPr>
          <w:rFonts w:ascii="Times New Roman" w:eastAsia="Times New Roman" w:hAnsi="Times New Roman" w:cs="Times New Roman"/>
          <w:color w:val="000000"/>
          <w:sz w:val="22"/>
          <w:szCs w:val="22"/>
          <w:lang w:val="en-GB" w:bidi="ar-SA"/>
        </w:rPr>
        <w:t xml:space="preserve">through </w:t>
      </w:r>
      <w:r w:rsidRPr="00B66D86">
        <w:rPr>
          <w:rFonts w:ascii="Times New Roman" w:eastAsia="Times New Roman" w:hAnsi="Times New Roman" w:cs="Times New Roman"/>
          <w:color w:val="000000"/>
          <w:sz w:val="22"/>
          <w:szCs w:val="22"/>
          <w:lang w:val="en-GB" w:bidi="ar-SA"/>
        </w:rPr>
        <w:t xml:space="preserve">other comprehensive income (FVOCI) and fair value </w:t>
      </w:r>
      <w:r w:rsidR="00DC5E03">
        <w:rPr>
          <w:rFonts w:ascii="Times New Roman" w:eastAsia="Times New Roman" w:hAnsi="Times New Roman" w:cs="Times New Roman"/>
          <w:color w:val="000000"/>
          <w:sz w:val="22"/>
          <w:szCs w:val="22"/>
          <w:lang w:val="en-GB" w:bidi="ar-SA"/>
        </w:rPr>
        <w:t>through</w:t>
      </w:r>
      <w:r w:rsidRPr="00B66D86">
        <w:rPr>
          <w:rFonts w:ascii="Times New Roman" w:eastAsia="Times New Roman" w:hAnsi="Times New Roman" w:cs="Times New Roman"/>
          <w:color w:val="000000"/>
          <w:sz w:val="22"/>
          <w:szCs w:val="22"/>
          <w:lang w:val="en-GB" w:bidi="ar-SA"/>
        </w:rPr>
        <w:t xml:space="preserve"> profit or loss (FVTPL). The standard eliminates the existing classification of held-to-maturity debt securities, available-for-sale securities, trading securities and general investment as specified by TAS 105. The classification under TFRS 9 will be based on the cash</w:t>
      </w:r>
      <w:r w:rsidRPr="00B66D86">
        <w:rPr>
          <w:rFonts w:ascii="Times New Roman" w:eastAsia="Times New Roman" w:hAnsi="Times New Roman" w:cs="Cordia New"/>
          <w:color w:val="000000"/>
          <w:sz w:val="22"/>
          <w:szCs w:val="28"/>
          <w:cs/>
          <w:lang w:val="en-GB"/>
        </w:rPr>
        <w:t xml:space="preserve"> </w:t>
      </w:r>
      <w:r w:rsidRPr="00B66D86">
        <w:rPr>
          <w:rFonts w:ascii="Times New Roman" w:eastAsia="Times New Roman" w:hAnsi="Times New Roman" w:cs="Times New Roman"/>
          <w:color w:val="000000"/>
          <w:sz w:val="22"/>
          <w:szCs w:val="22"/>
          <w:lang w:val="en-GB" w:bidi="ar-SA"/>
        </w:rPr>
        <w:t>flow characteristics of the financial asset and the business model in which they are managed.</w:t>
      </w:r>
    </w:p>
    <w:p w:rsidR="00EA1430" w:rsidRDefault="00EA1430" w:rsidP="00B66D86">
      <w:pPr>
        <w:autoSpaceDE w:val="0"/>
        <w:autoSpaceDN w:val="0"/>
        <w:adjustRightInd w:val="0"/>
        <w:ind w:left="540"/>
        <w:jc w:val="thaiDistribute"/>
        <w:rPr>
          <w:rFonts w:ascii="Times New Roman" w:hAnsi="Times New Roman" w:cs="Times New Roman"/>
          <w:sz w:val="22"/>
          <w:szCs w:val="22"/>
          <w:lang w:val="en-GB"/>
        </w:rPr>
      </w:pPr>
    </w:p>
    <w:p w:rsidR="00B66D86" w:rsidRDefault="00B66D86" w:rsidP="00B66D86">
      <w:pPr>
        <w:autoSpaceDE w:val="0"/>
        <w:autoSpaceDN w:val="0"/>
        <w:adjustRightInd w:val="0"/>
        <w:ind w:left="540"/>
        <w:jc w:val="thaiDistribute"/>
        <w:rPr>
          <w:rFonts w:ascii="Times New Roman" w:hAnsi="Times New Roman" w:cs="Times New Roman"/>
          <w:sz w:val="22"/>
          <w:szCs w:val="22"/>
          <w:lang w:val="en-GB"/>
        </w:rPr>
      </w:pPr>
      <w:r w:rsidRPr="00B66D86">
        <w:rPr>
          <w:rFonts w:ascii="Times New Roman" w:hAnsi="Times New Roman" w:cs="Times New Roman"/>
          <w:sz w:val="22"/>
          <w:szCs w:val="22"/>
          <w:lang w:val="en-GB"/>
        </w:rPr>
        <w:t>(ii)</w:t>
      </w:r>
      <w:r w:rsidRPr="00B66D86">
        <w:rPr>
          <w:rFonts w:ascii="Times New Roman" w:hAnsi="Times New Roman" w:cs="Times New Roman"/>
          <w:sz w:val="22"/>
          <w:szCs w:val="22"/>
          <w:lang w:val="en-GB"/>
        </w:rPr>
        <w:tab/>
        <w:t>Measurement at amortised cost</w:t>
      </w:r>
    </w:p>
    <w:p w:rsidR="00B66D86" w:rsidRDefault="00B66D86" w:rsidP="00B66D86">
      <w:pPr>
        <w:autoSpaceDE w:val="0"/>
        <w:autoSpaceDN w:val="0"/>
        <w:adjustRightInd w:val="0"/>
        <w:ind w:left="540"/>
        <w:jc w:val="thaiDistribute"/>
        <w:rPr>
          <w:rFonts w:ascii="Times New Roman" w:hAnsi="Times New Roman" w:cs="Times New Roman"/>
          <w:sz w:val="22"/>
          <w:szCs w:val="22"/>
          <w:lang w:val="en-GB"/>
        </w:rPr>
      </w:pPr>
    </w:p>
    <w:p w:rsidR="00E5437E" w:rsidRDefault="00B66D86" w:rsidP="00B66D86">
      <w:pPr>
        <w:autoSpaceDE w:val="0"/>
        <w:autoSpaceDN w:val="0"/>
        <w:adjustRightInd w:val="0"/>
        <w:ind w:left="907"/>
        <w:jc w:val="thaiDistribute"/>
        <w:rPr>
          <w:rFonts w:ascii="Times New Roman" w:eastAsia="Times New Roman" w:hAnsi="Times New Roman"/>
          <w:sz w:val="22"/>
          <w:szCs w:val="20"/>
        </w:rPr>
      </w:pPr>
      <w:r w:rsidRPr="00D66FEB">
        <w:rPr>
          <w:rFonts w:ascii="Times New Roman" w:eastAsia="Times New Roman" w:hAnsi="Times New Roman"/>
          <w:sz w:val="22"/>
          <w:szCs w:val="20"/>
        </w:rPr>
        <w:t xml:space="preserve">Under TFRS 9, interest income and interest expenses </w:t>
      </w:r>
      <w:proofErr w:type="spellStart"/>
      <w:r w:rsidRPr="00D66FEB">
        <w:rPr>
          <w:rFonts w:ascii="Times New Roman" w:eastAsia="Times New Roman" w:hAnsi="Times New Roman"/>
          <w:sz w:val="22"/>
          <w:szCs w:val="20"/>
        </w:rPr>
        <w:t>recognised</w:t>
      </w:r>
      <w:proofErr w:type="spellEnd"/>
      <w:r w:rsidRPr="00D66FEB">
        <w:rPr>
          <w:rFonts w:ascii="Times New Roman" w:eastAsia="Times New Roman" w:hAnsi="Times New Roman"/>
          <w:sz w:val="22"/>
          <w:szCs w:val="20"/>
        </w:rPr>
        <w:t xml:space="preserve"> from all financial assets and financial liabilities measured at </w:t>
      </w:r>
      <w:proofErr w:type="spellStart"/>
      <w:r w:rsidRPr="00D66FEB">
        <w:rPr>
          <w:rFonts w:ascii="Times New Roman" w:eastAsia="Times New Roman" w:hAnsi="Times New Roman"/>
          <w:sz w:val="22"/>
          <w:szCs w:val="20"/>
        </w:rPr>
        <w:t>amortised</w:t>
      </w:r>
      <w:proofErr w:type="spellEnd"/>
      <w:r w:rsidRPr="00D66FEB">
        <w:rPr>
          <w:rFonts w:ascii="Times New Roman" w:eastAsia="Times New Roman" w:hAnsi="Times New Roman"/>
          <w:sz w:val="22"/>
          <w:szCs w:val="20"/>
        </w:rPr>
        <w:t xml:space="preserve"> cost shall be calculated using effective interest rate method.</w:t>
      </w:r>
    </w:p>
    <w:p w:rsidR="00B66D86" w:rsidRDefault="00E5437E" w:rsidP="00B66D86">
      <w:pPr>
        <w:autoSpaceDE w:val="0"/>
        <w:autoSpaceDN w:val="0"/>
        <w:adjustRightInd w:val="0"/>
        <w:ind w:left="907"/>
        <w:jc w:val="thaiDistribute"/>
        <w:rPr>
          <w:rFonts w:ascii="Times New Roman" w:eastAsia="Times New Roman" w:hAnsi="Times New Roman"/>
          <w:sz w:val="22"/>
          <w:szCs w:val="20"/>
          <w:shd w:val="clear" w:color="auto" w:fill="D9D9D9"/>
        </w:rPr>
      </w:pPr>
      <w:r>
        <w:rPr>
          <w:rFonts w:ascii="Times New Roman" w:eastAsia="Times New Roman" w:hAnsi="Times New Roman"/>
          <w:sz w:val="22"/>
          <w:szCs w:val="20"/>
        </w:rPr>
        <w:t>TFRS 9 shall replace current accounting policies of the Group on recognition of both finance cost and finance income at the rate specified in the contract.</w:t>
      </w:r>
      <w:r w:rsidR="00B66D86" w:rsidRPr="00D66FEB">
        <w:rPr>
          <w:rFonts w:ascii="Times New Roman" w:eastAsia="Times New Roman" w:hAnsi="Times New Roman"/>
          <w:sz w:val="22"/>
          <w:szCs w:val="20"/>
        </w:rPr>
        <w:t xml:space="preserve"> </w:t>
      </w:r>
    </w:p>
    <w:p w:rsidR="00B66D86" w:rsidRDefault="00B66D86" w:rsidP="00B66D86">
      <w:pPr>
        <w:autoSpaceDE w:val="0"/>
        <w:autoSpaceDN w:val="0"/>
        <w:adjustRightInd w:val="0"/>
        <w:jc w:val="thaiDistribute"/>
        <w:rPr>
          <w:rFonts w:ascii="Times New Roman" w:hAnsi="Times New Roman" w:cs="Times New Roman"/>
          <w:sz w:val="22"/>
          <w:szCs w:val="22"/>
          <w:lang w:val="en-GB"/>
        </w:rPr>
      </w:pPr>
    </w:p>
    <w:p w:rsidR="00B66D86" w:rsidRPr="00B66D86" w:rsidRDefault="00B66D86" w:rsidP="00B66D86">
      <w:pPr>
        <w:autoSpaceDE w:val="0"/>
        <w:autoSpaceDN w:val="0"/>
        <w:adjustRightInd w:val="0"/>
        <w:jc w:val="thaiDistribute"/>
        <w:rPr>
          <w:rFonts w:ascii="Times New Roman" w:hAnsi="Times New Roman" w:cs="Times New Roman"/>
          <w:sz w:val="22"/>
          <w:szCs w:val="22"/>
          <w:lang w:val="en-GB"/>
        </w:rPr>
      </w:pPr>
      <w:bookmarkStart w:id="20" w:name="_Hlk29298958"/>
      <w:r>
        <w:rPr>
          <w:rFonts w:ascii="Times New Roman" w:hAnsi="Times New Roman" w:cs="Times New Roman"/>
          <w:sz w:val="22"/>
          <w:szCs w:val="22"/>
          <w:lang w:val="en-GB"/>
        </w:rPr>
        <w:tab/>
      </w:r>
      <w:r>
        <w:rPr>
          <w:rFonts w:ascii="Times New Roman" w:hAnsi="Times New Roman" w:cs="Times New Roman"/>
          <w:sz w:val="22"/>
          <w:szCs w:val="22"/>
          <w:lang w:val="en-GB"/>
        </w:rPr>
        <w:tab/>
      </w:r>
      <w:r w:rsidRPr="00B66D86">
        <w:rPr>
          <w:rFonts w:ascii="Times New Roman" w:hAnsi="Times New Roman" w:cs="Times New Roman"/>
          <w:sz w:val="22"/>
          <w:szCs w:val="22"/>
          <w:lang w:val="en-GB"/>
        </w:rPr>
        <w:t>(iii)</w:t>
      </w:r>
      <w:r w:rsidRPr="00B66D86">
        <w:rPr>
          <w:rFonts w:ascii="Times New Roman" w:hAnsi="Times New Roman" w:cs="Times New Roman"/>
          <w:sz w:val="22"/>
          <w:szCs w:val="22"/>
          <w:lang w:val="en-GB"/>
        </w:rPr>
        <w:tab/>
        <w:t xml:space="preserve">Impairment </w:t>
      </w:r>
      <w:r w:rsidR="000E1B99">
        <w:rPr>
          <w:rFonts w:ascii="Times New Roman" w:hAnsi="Times New Roman" w:cs="Times New Roman"/>
          <w:sz w:val="22"/>
          <w:szCs w:val="22"/>
          <w:lang w:val="en-GB"/>
        </w:rPr>
        <w:t>-</w:t>
      </w:r>
      <w:r w:rsidRPr="00B66D86">
        <w:rPr>
          <w:rFonts w:ascii="Times New Roman" w:hAnsi="Times New Roman" w:cs="Times New Roman"/>
          <w:sz w:val="22"/>
          <w:szCs w:val="22"/>
          <w:lang w:val="en-GB"/>
        </w:rPr>
        <w:t xml:space="preserve"> Financial assets </w:t>
      </w:r>
    </w:p>
    <w:bookmarkEnd w:id="20"/>
    <w:p w:rsidR="00B66D86" w:rsidRDefault="00B66D86" w:rsidP="00B66D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thaiDistribute"/>
        <w:rPr>
          <w:rFonts w:ascii="Times New Roman" w:eastAsia="Calibri" w:hAnsi="Times New Roman" w:cs="Times New Roman"/>
          <w:b/>
          <w:bCs/>
          <w:i/>
          <w:iCs/>
          <w:sz w:val="22"/>
        </w:rPr>
      </w:pPr>
    </w:p>
    <w:p w:rsidR="00B66D86" w:rsidRPr="00D66FEB" w:rsidRDefault="00B66D86" w:rsidP="003223C2">
      <w:pPr>
        <w:pStyle w:val="Pa18"/>
        <w:spacing w:line="240" w:lineRule="auto"/>
        <w:ind w:left="900"/>
        <w:jc w:val="thaiDistribute"/>
        <w:rPr>
          <w:rFonts w:ascii="Times New Roman" w:eastAsia="Times New Roman" w:hAnsi="Times New Roman" w:cs="Times New Roman"/>
          <w:color w:val="000000"/>
          <w:sz w:val="22"/>
          <w:szCs w:val="22"/>
        </w:rPr>
      </w:pPr>
      <w:r w:rsidRPr="00D66FEB">
        <w:rPr>
          <w:rFonts w:ascii="Times New Roman" w:eastAsia="Times New Roman" w:hAnsi="Times New Roman" w:cs="Times New Roman"/>
          <w:color w:val="000000"/>
          <w:sz w:val="22"/>
          <w:szCs w:val="22"/>
        </w:rPr>
        <w:t xml:space="preserve">TFRS 9 introduces forward-looking ‘expected credit loss’ (ECL) model whereas currently the Group estimates allowance for doubtful account by </w:t>
      </w:r>
      <w:proofErr w:type="spellStart"/>
      <w:r w:rsidRPr="00D66FEB">
        <w:rPr>
          <w:rFonts w:ascii="Times New Roman" w:eastAsia="Times New Roman" w:hAnsi="Times New Roman" w:cs="Times New Roman"/>
          <w:color w:val="000000"/>
          <w:sz w:val="22"/>
          <w:szCs w:val="22"/>
        </w:rPr>
        <w:t>analy</w:t>
      </w:r>
      <w:r w:rsidR="00DC5E03">
        <w:rPr>
          <w:rFonts w:ascii="Times New Roman" w:eastAsia="Times New Roman" w:hAnsi="Times New Roman" w:cs="Times New Roman"/>
          <w:color w:val="000000"/>
          <w:sz w:val="22"/>
          <w:szCs w:val="22"/>
        </w:rPr>
        <w:t>s</w:t>
      </w:r>
      <w:r w:rsidRPr="00D66FEB">
        <w:rPr>
          <w:rFonts w:ascii="Times New Roman" w:eastAsia="Times New Roman" w:hAnsi="Times New Roman" w:cs="Times New Roman"/>
          <w:color w:val="000000"/>
          <w:sz w:val="22"/>
          <w:szCs w:val="22"/>
        </w:rPr>
        <w:t>ing</w:t>
      </w:r>
      <w:proofErr w:type="spellEnd"/>
      <w:r w:rsidRPr="00D66FEB">
        <w:rPr>
          <w:rFonts w:ascii="Times New Roman" w:eastAsia="Times New Roman" w:hAnsi="Times New Roman" w:cs="Times New Roman"/>
          <w:color w:val="000000"/>
          <w:sz w:val="22"/>
          <w:szCs w:val="22"/>
        </w:rPr>
        <w:t xml:space="preserve"> payment histories and future expectation of customer payment. TFRS 9 requires considerable judgement about how changes in economic factors affect ECLs, which will be determined on a probability-weighted basis.</w:t>
      </w:r>
    </w:p>
    <w:p w:rsidR="00B66D86" w:rsidRPr="00B66D86" w:rsidRDefault="00B66D86" w:rsidP="00B66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jc w:val="thaiDistribute"/>
        <w:rPr>
          <w:rFonts w:ascii="Times New Roman" w:eastAsia="Times New Roman" w:hAnsi="Times New Roman" w:cs="Times New Roman"/>
          <w:color w:val="000000"/>
          <w:sz w:val="22"/>
          <w:szCs w:val="22"/>
        </w:rPr>
      </w:pPr>
    </w:p>
    <w:p w:rsidR="00B66D86" w:rsidRDefault="00B66D86" w:rsidP="003223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thaiDistribute"/>
        <w:rPr>
          <w:rFonts w:ascii="Times New Roman" w:eastAsia="Times New Roman" w:hAnsi="Times New Roman" w:cs="Times New Roman"/>
          <w:color w:val="000000"/>
          <w:sz w:val="22"/>
          <w:lang w:val="en-GB" w:bidi="ar-SA"/>
        </w:rPr>
      </w:pPr>
      <w:r w:rsidRPr="00D66FEB">
        <w:rPr>
          <w:rFonts w:ascii="Times New Roman" w:eastAsia="Times New Roman" w:hAnsi="Times New Roman" w:cs="Times New Roman"/>
          <w:color w:val="000000"/>
          <w:sz w:val="22"/>
          <w:lang w:val="en-GB" w:bidi="ar-SA"/>
        </w:rPr>
        <w:t>The new impairment model will apply to financial assets measured at amortised cost</w:t>
      </w:r>
      <w:r w:rsidR="005F089C">
        <w:rPr>
          <w:rFonts w:ascii="Times New Roman" w:eastAsia="Times New Roman" w:hAnsi="Times New Roman" w:cs="Times New Roman"/>
          <w:color w:val="000000"/>
          <w:sz w:val="22"/>
          <w:lang w:val="en-GB" w:bidi="ar-SA"/>
        </w:rPr>
        <w:t xml:space="preserve"> exclude equity instruments</w:t>
      </w:r>
      <w:r w:rsidRPr="00D66FEB">
        <w:rPr>
          <w:rFonts w:ascii="Times New Roman" w:eastAsia="Times New Roman" w:hAnsi="Times New Roman" w:cs="Times New Roman"/>
          <w:color w:val="000000"/>
          <w:sz w:val="22"/>
          <w:lang w:val="en-GB" w:bidi="ar-SA"/>
        </w:rPr>
        <w:t>.</w:t>
      </w:r>
    </w:p>
    <w:p w:rsidR="003223C2" w:rsidRDefault="003223C2" w:rsidP="003223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thaiDistribute"/>
        <w:rPr>
          <w:rFonts w:ascii="Times New Roman" w:eastAsia="Calibri" w:hAnsi="Times New Roman" w:cs="Times New Roman"/>
          <w:b/>
          <w:bCs/>
          <w:i/>
          <w:iCs/>
          <w:sz w:val="22"/>
        </w:rPr>
      </w:pPr>
    </w:p>
    <w:p w:rsidR="003223C2" w:rsidRDefault="003223C2" w:rsidP="003223C2">
      <w:pPr>
        <w:autoSpaceDE w:val="0"/>
        <w:autoSpaceDN w:val="0"/>
        <w:adjustRightInd w:val="0"/>
        <w:jc w:val="thaiDistribute"/>
        <w:rPr>
          <w:rFonts w:ascii="Times New Roman" w:hAnsi="Times New Roman" w:cs="Times New Roman"/>
          <w:sz w:val="22"/>
          <w:szCs w:val="22"/>
          <w:lang w:val="en-GB"/>
        </w:rPr>
      </w:pPr>
      <w:r>
        <w:rPr>
          <w:rFonts w:ascii="Times New Roman" w:hAnsi="Times New Roman" w:cs="Times New Roman"/>
          <w:sz w:val="22"/>
          <w:szCs w:val="22"/>
          <w:lang w:val="en-GB"/>
        </w:rPr>
        <w:tab/>
      </w:r>
      <w:r>
        <w:rPr>
          <w:rFonts w:ascii="Times New Roman" w:hAnsi="Times New Roman" w:cs="Times New Roman"/>
          <w:sz w:val="22"/>
          <w:szCs w:val="22"/>
          <w:lang w:val="en-GB"/>
        </w:rPr>
        <w:tab/>
      </w:r>
      <w:r w:rsidRPr="00B66D86">
        <w:rPr>
          <w:rFonts w:ascii="Times New Roman" w:hAnsi="Times New Roman" w:cs="Times New Roman"/>
          <w:sz w:val="22"/>
          <w:szCs w:val="22"/>
          <w:lang w:val="en-GB"/>
        </w:rPr>
        <w:t>(i</w:t>
      </w:r>
      <w:r>
        <w:rPr>
          <w:rFonts w:ascii="Times New Roman" w:hAnsi="Times New Roman" w:cs="Times New Roman"/>
          <w:sz w:val="22"/>
          <w:szCs w:val="22"/>
          <w:lang w:val="en-GB"/>
        </w:rPr>
        <w:t>v</w:t>
      </w:r>
      <w:r w:rsidRPr="00B66D86">
        <w:rPr>
          <w:rFonts w:ascii="Times New Roman" w:hAnsi="Times New Roman" w:cs="Times New Roman"/>
          <w:sz w:val="22"/>
          <w:szCs w:val="22"/>
          <w:lang w:val="en-GB"/>
        </w:rPr>
        <w:t>)</w:t>
      </w:r>
      <w:r w:rsidRPr="00B66D86">
        <w:rPr>
          <w:rFonts w:ascii="Times New Roman" w:hAnsi="Times New Roman" w:cs="Times New Roman"/>
          <w:sz w:val="22"/>
          <w:szCs w:val="22"/>
          <w:lang w:val="en-GB"/>
        </w:rPr>
        <w:tab/>
      </w:r>
      <w:r w:rsidRPr="003223C2">
        <w:rPr>
          <w:rFonts w:ascii="Times New Roman" w:hAnsi="Times New Roman" w:cs="Times New Roman"/>
          <w:sz w:val="22"/>
          <w:szCs w:val="22"/>
          <w:lang w:val="en-GB"/>
        </w:rPr>
        <w:t xml:space="preserve">Classification </w:t>
      </w:r>
      <w:r w:rsidR="000E1B99">
        <w:rPr>
          <w:rFonts w:ascii="Times New Roman" w:hAnsi="Times New Roman" w:cs="Times New Roman"/>
          <w:sz w:val="22"/>
          <w:szCs w:val="22"/>
          <w:lang w:val="en-GB"/>
        </w:rPr>
        <w:t>-</w:t>
      </w:r>
      <w:r w:rsidRPr="003223C2">
        <w:rPr>
          <w:rFonts w:ascii="Times New Roman" w:hAnsi="Times New Roman" w:cs="Times New Roman"/>
          <w:sz w:val="22"/>
          <w:szCs w:val="22"/>
          <w:lang w:val="en-GB"/>
        </w:rPr>
        <w:t xml:space="preserve"> Financial liabilities</w:t>
      </w:r>
    </w:p>
    <w:p w:rsidR="003223C2" w:rsidRDefault="003223C2" w:rsidP="003223C2">
      <w:pPr>
        <w:autoSpaceDE w:val="0"/>
        <w:autoSpaceDN w:val="0"/>
        <w:adjustRightInd w:val="0"/>
        <w:jc w:val="thaiDistribute"/>
        <w:rPr>
          <w:rFonts w:ascii="Times New Roman" w:hAnsi="Times New Roman" w:cs="Times New Roman"/>
          <w:sz w:val="22"/>
          <w:szCs w:val="22"/>
          <w:lang w:val="en-GB"/>
        </w:rPr>
      </w:pPr>
    </w:p>
    <w:p w:rsidR="003223C2" w:rsidRDefault="003223C2" w:rsidP="00C640A1">
      <w:pPr>
        <w:autoSpaceDE w:val="0"/>
        <w:autoSpaceDN w:val="0"/>
        <w:adjustRightInd w:val="0"/>
        <w:ind w:left="900"/>
        <w:jc w:val="thaiDistribute"/>
        <w:rPr>
          <w:rFonts w:ascii="Times New Roman" w:eastAsia="Batang" w:hAnsi="Times New Roman" w:cs="Times New Roman"/>
          <w:color w:val="000000"/>
          <w:sz w:val="22"/>
          <w:szCs w:val="22"/>
          <w:lang w:eastAsia="ko-KR"/>
        </w:rPr>
      </w:pPr>
      <w:r w:rsidRPr="00D66FEB">
        <w:rPr>
          <w:rFonts w:ascii="Times New Roman" w:eastAsia="Times New Roman" w:hAnsi="Times New Roman" w:cs="Times New Roman"/>
          <w:color w:val="000000"/>
          <w:sz w:val="22"/>
          <w:szCs w:val="22"/>
          <w:lang w:val="en-GB" w:bidi="ar-SA"/>
        </w:rPr>
        <w:t xml:space="preserve">TFRS 9 introduces a new classification and measurement approach for financial liabilities consisting of two principal classification categories: amortised cost and FVTPL. </w:t>
      </w:r>
    </w:p>
    <w:p w:rsidR="005F6662" w:rsidRDefault="005F6662" w:rsidP="005F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Batang" w:hAnsi="Times New Roman" w:cs="Times New Roman"/>
          <w:color w:val="000000"/>
          <w:sz w:val="22"/>
          <w:szCs w:val="22"/>
          <w:lang w:eastAsia="ko-KR"/>
        </w:rPr>
      </w:pPr>
    </w:p>
    <w:p w:rsidR="00D66FEB" w:rsidRPr="00D66FEB" w:rsidRDefault="00D66FEB" w:rsidP="00DA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firstLine="90"/>
        <w:jc w:val="thaiDistribute"/>
        <w:rPr>
          <w:rFonts w:ascii="Times New Roman" w:eastAsia="Batang" w:hAnsi="Times New Roman" w:cs="Times New Roman"/>
          <w:i/>
          <w:iCs/>
          <w:color w:val="000000"/>
          <w:sz w:val="22"/>
          <w:szCs w:val="22"/>
          <w:lang w:eastAsia="ko-KR"/>
        </w:rPr>
      </w:pPr>
      <w:bookmarkStart w:id="21" w:name="_Hlk29300846"/>
      <w:r w:rsidRPr="00D66FEB">
        <w:rPr>
          <w:rFonts w:ascii="Times New Roman" w:eastAsia="Batang" w:hAnsi="Times New Roman" w:cs="Times New Roman"/>
          <w:i/>
          <w:iCs/>
          <w:color w:val="000000"/>
          <w:sz w:val="22"/>
          <w:szCs w:val="22"/>
          <w:lang w:eastAsia="ko-KR"/>
        </w:rPr>
        <w:t>Transition</w:t>
      </w:r>
    </w:p>
    <w:p w:rsidR="00D66FEB" w:rsidRDefault="00D66FEB" w:rsidP="000E1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hAnsi="Times New Roman" w:cs="Times New Roman"/>
          <w:sz w:val="22"/>
          <w:szCs w:val="22"/>
        </w:rPr>
      </w:pPr>
    </w:p>
    <w:bookmarkEnd w:id="21"/>
    <w:p w:rsidR="00D66FEB" w:rsidRPr="00D66FEB" w:rsidRDefault="00D66FEB" w:rsidP="00DA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eastAsia="Times New Roman" w:hAnsi="Times New Roman" w:cs="Times New Roman"/>
          <w:sz w:val="22"/>
          <w:szCs w:val="20"/>
          <w:lang w:val="en-GB" w:bidi="ar-SA"/>
        </w:rPr>
      </w:pPr>
      <w:r w:rsidRPr="00D66FEB">
        <w:rPr>
          <w:rFonts w:ascii="Times New Roman" w:eastAsia="Times New Roman" w:hAnsi="Times New Roman" w:cs="Times New Roman"/>
          <w:sz w:val="22"/>
          <w:szCs w:val="20"/>
          <w:lang w:val="en-GB" w:bidi="ar-SA"/>
        </w:rPr>
        <w:t>The</w:t>
      </w:r>
      <w:r>
        <w:rPr>
          <w:rFonts w:ascii="Times New Roman" w:eastAsia="Times New Roman" w:hAnsi="Times New Roman" w:cs="Times New Roman"/>
          <w:sz w:val="22"/>
          <w:szCs w:val="20"/>
          <w:lang w:val="en-GB" w:bidi="ar-SA"/>
        </w:rPr>
        <w:t xml:space="preserve"> Group</w:t>
      </w:r>
      <w:r w:rsidRPr="00D66FEB">
        <w:rPr>
          <w:rFonts w:ascii="Times New Roman" w:eastAsia="Times New Roman" w:hAnsi="Times New Roman" w:cs="Times New Roman"/>
          <w:color w:val="000000"/>
          <w:sz w:val="22"/>
          <w:szCs w:val="22"/>
          <w:lang w:val="en-GB" w:bidi="ar-SA"/>
        </w:rPr>
        <w:t xml:space="preserve"> expects to initially adopt these </w:t>
      </w:r>
      <w:r w:rsidRPr="00D66FEB">
        <w:rPr>
          <w:rFonts w:ascii="Times New Roman" w:eastAsia="Times New Roman" w:hAnsi="Times New Roman" w:cs="Times New Roman"/>
          <w:sz w:val="22"/>
          <w:szCs w:val="20"/>
          <w:lang w:val="en-GB" w:bidi="ar-SA"/>
        </w:rPr>
        <w:t>TFRS by adjusting the impact to retained earnings or other component of equity on 1 January 2020. Therefore, the Group will not apply the requirements of these TFRS to comparative information.</w:t>
      </w:r>
    </w:p>
    <w:p w:rsidR="00386743" w:rsidRDefault="00386743" w:rsidP="00C64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eastAsia="Times New Roman" w:hAnsi="Times New Roman"/>
          <w:sz w:val="22"/>
          <w:szCs w:val="20"/>
          <w:lang w:val="en-GB"/>
        </w:rPr>
      </w:pPr>
    </w:p>
    <w:p w:rsidR="00342CEF" w:rsidRDefault="00725013" w:rsidP="00DA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eastAsia="Times New Roman" w:hAnsi="Times New Roman" w:cs="Times New Roman"/>
          <w:sz w:val="22"/>
          <w:szCs w:val="20"/>
          <w:lang w:val="en-GB" w:bidi="ar-SA"/>
        </w:rPr>
      </w:pPr>
      <w:r w:rsidRPr="00725013">
        <w:rPr>
          <w:rFonts w:ascii="Times New Roman" w:eastAsia="Times New Roman" w:hAnsi="Times New Roman" w:cs="Times New Roman"/>
          <w:sz w:val="22"/>
          <w:szCs w:val="20"/>
          <w:lang w:val="en-GB" w:bidi="ar-SA"/>
        </w:rPr>
        <w:t xml:space="preserve">The Group and the Company </w:t>
      </w:r>
      <w:r w:rsidR="002B0B46">
        <w:rPr>
          <w:rFonts w:ascii="Times New Roman" w:eastAsia="Times New Roman" w:hAnsi="Times New Roman" w:cs="Times New Roman"/>
          <w:sz w:val="22"/>
          <w:szCs w:val="20"/>
          <w:lang w:val="en-GB" w:bidi="ar-SA"/>
        </w:rPr>
        <w:t>have</w:t>
      </w:r>
      <w:r w:rsidRPr="00725013">
        <w:rPr>
          <w:rFonts w:ascii="Times New Roman" w:eastAsia="Times New Roman" w:hAnsi="Times New Roman" w:cs="Times New Roman"/>
          <w:sz w:val="22"/>
          <w:szCs w:val="20"/>
          <w:lang w:val="en-GB" w:bidi="ar-SA"/>
        </w:rPr>
        <w:t xml:space="preserve"> made the preliminary impact assessment of initially applying TFRS </w:t>
      </w:r>
      <w:r w:rsidR="00DD2954">
        <w:rPr>
          <w:rFonts w:ascii="Times New Roman" w:eastAsia="Times New Roman" w:hAnsi="Times New Roman" w:cs="Times New Roman"/>
          <w:sz w:val="22"/>
          <w:szCs w:val="20"/>
          <w:lang w:val="en-GB" w:bidi="ar-SA"/>
        </w:rPr>
        <w:t>-</w:t>
      </w:r>
      <w:r w:rsidRPr="00725013">
        <w:rPr>
          <w:rFonts w:ascii="Times New Roman" w:eastAsia="Times New Roman" w:hAnsi="Times New Roman" w:cs="Times New Roman"/>
          <w:sz w:val="22"/>
          <w:szCs w:val="20"/>
          <w:lang w:val="en-GB" w:bidi="ar-SA"/>
        </w:rPr>
        <w:t xml:space="preserve"> Financial instruments </w:t>
      </w:r>
      <w:r w:rsidR="00615E47">
        <w:rPr>
          <w:rFonts w:ascii="Times New Roman" w:eastAsia="Times New Roman" w:hAnsi="Times New Roman" w:cs="Times New Roman"/>
          <w:sz w:val="22"/>
          <w:szCs w:val="20"/>
          <w:lang w:val="en-GB" w:bidi="ar-SA"/>
        </w:rPr>
        <w:t xml:space="preserve">standards </w:t>
      </w:r>
      <w:r w:rsidRPr="00725013">
        <w:rPr>
          <w:rFonts w:ascii="Times New Roman" w:eastAsia="Times New Roman" w:hAnsi="Times New Roman" w:cs="Times New Roman"/>
          <w:sz w:val="22"/>
          <w:szCs w:val="20"/>
          <w:lang w:val="en-GB" w:bidi="ar-SA"/>
        </w:rPr>
        <w:t xml:space="preserve">on the </w:t>
      </w:r>
      <w:r w:rsidR="00615E47">
        <w:rPr>
          <w:rFonts w:ascii="Times New Roman" w:eastAsia="Times New Roman" w:hAnsi="Times New Roman" w:cs="Times New Roman"/>
          <w:sz w:val="22"/>
          <w:szCs w:val="20"/>
          <w:lang w:val="en-GB" w:bidi="ar-SA"/>
        </w:rPr>
        <w:t xml:space="preserve">consolidated and separate </w:t>
      </w:r>
      <w:r w:rsidRPr="00725013">
        <w:rPr>
          <w:rFonts w:ascii="Times New Roman" w:eastAsia="Times New Roman" w:hAnsi="Times New Roman" w:cs="Times New Roman"/>
          <w:sz w:val="22"/>
          <w:szCs w:val="20"/>
          <w:lang w:val="en-GB" w:bidi="ar-SA"/>
        </w:rPr>
        <w:t>financial statements</w:t>
      </w:r>
      <w:r w:rsidR="002B0B46">
        <w:rPr>
          <w:rFonts w:ascii="Times New Roman" w:eastAsia="Times New Roman" w:hAnsi="Times New Roman" w:cs="Times New Roman"/>
          <w:sz w:val="22"/>
          <w:szCs w:val="20"/>
          <w:lang w:val="en-GB" w:bidi="ar-SA"/>
        </w:rPr>
        <w:t xml:space="preserve"> and expect that there will be no material impact on the consolidated and separate financial statements in the period of initial application.</w:t>
      </w:r>
    </w:p>
    <w:p w:rsidR="00342CEF" w:rsidRDefault="0034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br w:type="page"/>
      </w:r>
    </w:p>
    <w:p w:rsidR="00E013F2" w:rsidRPr="00E013F2" w:rsidRDefault="00E013F2" w:rsidP="00BB2CFB">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540"/>
        </w:tabs>
        <w:spacing w:line="240" w:lineRule="auto"/>
        <w:contextualSpacing/>
        <w:jc w:val="thaiDistribute"/>
        <w:rPr>
          <w:rFonts w:ascii="Times New Roman" w:eastAsia="Times New Roman" w:hAnsi="Times New Roman" w:cs="Times New Roman"/>
          <w:b/>
          <w:bCs/>
          <w:i/>
          <w:iCs/>
          <w:color w:val="000000"/>
          <w:sz w:val="22"/>
          <w:szCs w:val="22"/>
          <w:lang w:val="en-GB" w:bidi="ar-SA"/>
        </w:rPr>
      </w:pPr>
      <w:bookmarkStart w:id="22" w:name="_Hlk29300508"/>
      <w:r w:rsidRPr="00E013F2">
        <w:rPr>
          <w:rFonts w:ascii="Times New Roman" w:eastAsia="Calibri" w:hAnsi="Times New Roman" w:cs="Times New Roman"/>
          <w:b/>
          <w:bCs/>
          <w:i/>
          <w:iCs/>
          <w:sz w:val="22"/>
          <w:szCs w:val="22"/>
        </w:rPr>
        <w:lastRenderedPageBreak/>
        <w:t>TFRS 16 Leases</w:t>
      </w:r>
    </w:p>
    <w:bookmarkEnd w:id="22"/>
    <w:p w:rsidR="00E013F2" w:rsidRPr="00E013F2" w:rsidRDefault="00E013F2" w:rsidP="00B66D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jc w:val="thaiDistribute"/>
      </w:pPr>
    </w:p>
    <w:p w:rsidR="00E5437E" w:rsidRDefault="00E013F2" w:rsidP="00E013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Times New Roman" w:hAnsi="Times New Roman" w:cs="Times New Roman"/>
          <w:sz w:val="22"/>
          <w:lang w:val="en-GB" w:bidi="ar-SA"/>
        </w:rPr>
      </w:pPr>
      <w:r w:rsidRPr="00E013F2">
        <w:rPr>
          <w:rFonts w:ascii="Times New Roman" w:eastAsia="Times New Roman" w:hAnsi="Times New Roman" w:cs="Times New Roman"/>
          <w:sz w:val="22"/>
          <w:lang w:val="en-GB" w:bidi="ar-SA"/>
        </w:rPr>
        <w:t xml:space="preserve">TFRS 16 introduces a single lessee accounting model for lessees. A lessee recognises a right-of-use asset and a lease liability. There are recognition exemptions for short-term leases and leases of low-value items. </w:t>
      </w:r>
    </w:p>
    <w:p w:rsidR="00E5437E" w:rsidRDefault="00E5437E" w:rsidP="00E013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Times New Roman" w:hAnsi="Times New Roman" w:cs="Times New Roman"/>
          <w:sz w:val="22"/>
          <w:lang w:val="en-GB" w:bidi="ar-SA"/>
        </w:rPr>
      </w:pPr>
      <w:r>
        <w:rPr>
          <w:rFonts w:ascii="Times New Roman" w:eastAsia="Times New Roman" w:hAnsi="Times New Roman" w:cs="Times New Roman"/>
          <w:sz w:val="22"/>
          <w:lang w:val="en-GB" w:bidi="ar-SA"/>
        </w:rPr>
        <w:t xml:space="preserve">Lessor accounting remains </w:t>
      </w:r>
      <w:proofErr w:type="gramStart"/>
      <w:r>
        <w:rPr>
          <w:rFonts w:ascii="Times New Roman" w:eastAsia="Times New Roman" w:hAnsi="Times New Roman" w:cs="Times New Roman"/>
          <w:sz w:val="22"/>
          <w:lang w:val="en-GB" w:bidi="ar-SA"/>
        </w:rPr>
        <w:t>similar to</w:t>
      </w:r>
      <w:proofErr w:type="gramEnd"/>
      <w:r>
        <w:rPr>
          <w:rFonts w:ascii="Times New Roman" w:eastAsia="Times New Roman" w:hAnsi="Times New Roman" w:cs="Times New Roman"/>
          <w:sz w:val="22"/>
          <w:lang w:val="en-GB" w:bidi="ar-SA"/>
        </w:rPr>
        <w:t xml:space="preserve"> the current standard, i.e. lessors continue to classify leases as finance</w:t>
      </w:r>
    </w:p>
    <w:p w:rsidR="00E013F2" w:rsidRDefault="00E5437E" w:rsidP="00E543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Times New Roman" w:hAnsi="Times New Roman" w:cs="Times New Roman"/>
          <w:sz w:val="22"/>
          <w:szCs w:val="20"/>
        </w:rPr>
      </w:pPr>
      <w:r>
        <w:rPr>
          <w:rFonts w:ascii="Times New Roman" w:eastAsia="Times New Roman" w:hAnsi="Times New Roman" w:cs="Times New Roman"/>
          <w:sz w:val="22"/>
          <w:lang w:val="en-GB" w:bidi="ar-SA"/>
        </w:rPr>
        <w:t>or operating leases</w:t>
      </w:r>
      <w:r w:rsidR="005F6662">
        <w:rPr>
          <w:rFonts w:ascii="Times New Roman" w:eastAsia="Times New Roman" w:hAnsi="Times New Roman" w:cs="Times New Roman"/>
          <w:sz w:val="22"/>
          <w:lang w:val="en-GB" w:bidi="ar-SA"/>
        </w:rPr>
        <w:t>.</w:t>
      </w:r>
      <w:r>
        <w:rPr>
          <w:rFonts w:ascii="Times New Roman" w:eastAsia="Times New Roman" w:hAnsi="Times New Roman" w:cs="Times New Roman"/>
          <w:sz w:val="22"/>
          <w:lang w:val="en-GB" w:bidi="ar-SA"/>
        </w:rPr>
        <w:t xml:space="preserve"> </w:t>
      </w:r>
      <w:r w:rsidR="00E013F2" w:rsidRPr="00E5437E">
        <w:rPr>
          <w:rFonts w:ascii="Times New Roman" w:eastAsia="Times New Roman" w:hAnsi="Times New Roman" w:cs="Times New Roman"/>
          <w:sz w:val="22"/>
          <w:szCs w:val="20"/>
        </w:rPr>
        <w:t>When this TFRS is effective, some accounting standards and interpretations which are currently effective will be cancelled.</w:t>
      </w:r>
    </w:p>
    <w:p w:rsidR="00E5437E" w:rsidRPr="00E5437E" w:rsidRDefault="00E5437E" w:rsidP="00E543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eastAsia="Times New Roman" w:hAnsi="Times New Roman" w:cs="Times New Roman"/>
          <w:sz w:val="22"/>
          <w:szCs w:val="20"/>
        </w:rPr>
      </w:pPr>
    </w:p>
    <w:p w:rsidR="00E013F2" w:rsidRDefault="00E013F2" w:rsidP="00E01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E013F2">
        <w:rPr>
          <w:rFonts w:ascii="Times New Roman" w:eastAsia="Times New Roman" w:hAnsi="Times New Roman" w:cs="Times New Roman"/>
          <w:sz w:val="22"/>
          <w:szCs w:val="20"/>
          <w:lang w:bidi="ar-SA"/>
        </w:rPr>
        <w:t>Currently, the</w:t>
      </w:r>
      <w:r>
        <w:rPr>
          <w:rFonts w:ascii="Times New Roman" w:eastAsia="Times New Roman" w:hAnsi="Times New Roman" w:cs="Times New Roman"/>
          <w:sz w:val="22"/>
          <w:szCs w:val="20"/>
          <w:lang w:bidi="ar-SA"/>
        </w:rPr>
        <w:t xml:space="preserve"> Group </w:t>
      </w:r>
      <w:proofErr w:type="spellStart"/>
      <w:r w:rsidRPr="00E013F2">
        <w:rPr>
          <w:rFonts w:ascii="Times New Roman" w:eastAsia="Times New Roman" w:hAnsi="Times New Roman" w:cs="Times New Roman"/>
          <w:sz w:val="22"/>
          <w:szCs w:val="20"/>
          <w:lang w:bidi="ar-SA"/>
        </w:rPr>
        <w:t>recognises</w:t>
      </w:r>
      <w:proofErr w:type="spellEnd"/>
      <w:r w:rsidRPr="00E013F2">
        <w:rPr>
          <w:rFonts w:ascii="Times New Roman" w:eastAsia="Times New Roman" w:hAnsi="Times New Roman" w:cs="Times New Roman"/>
          <w:sz w:val="22"/>
          <w:szCs w:val="20"/>
          <w:lang w:bidi="ar-SA"/>
        </w:rPr>
        <w:t xml:space="preserve"> </w:t>
      </w:r>
      <w:r w:rsidRPr="00E013F2">
        <w:rPr>
          <w:rFonts w:ascii="Times New Roman" w:eastAsia="Times New Roman" w:hAnsi="Times New Roman" w:cs="Times New Roman"/>
          <w:sz w:val="22"/>
          <w:szCs w:val="20"/>
          <w:lang w:val="en-GB" w:bidi="ar-SA"/>
        </w:rPr>
        <w:t xml:space="preserve">payments made under operating leases in profit or loss on a straight-line basis over the term of the lease, and recognised liabilities only to the extent that there was a timing difference between actual lease payments and the expense recognised. Under TFRS 16, </w:t>
      </w:r>
      <w:r w:rsidRPr="00E013F2">
        <w:rPr>
          <w:rFonts w:ascii="Times New Roman" w:eastAsia="Times New Roman" w:hAnsi="Times New Roman" w:cs="Times New Roman"/>
          <w:sz w:val="22"/>
          <w:szCs w:val="20"/>
          <w:lang w:bidi="ar-SA"/>
        </w:rPr>
        <w:t>the</w:t>
      </w:r>
      <w:r>
        <w:rPr>
          <w:rFonts w:ascii="Times New Roman" w:eastAsia="Times New Roman" w:hAnsi="Times New Roman" w:cs="Times New Roman"/>
          <w:sz w:val="22"/>
          <w:szCs w:val="20"/>
          <w:lang w:bidi="ar-SA"/>
        </w:rPr>
        <w:t xml:space="preserve"> Group</w:t>
      </w:r>
      <w:r w:rsidRPr="00E013F2">
        <w:rPr>
          <w:rFonts w:ascii="Times New Roman" w:eastAsia="Times New Roman" w:hAnsi="Times New Roman" w:cs="Times New Roman"/>
          <w:sz w:val="22"/>
          <w:szCs w:val="20"/>
          <w:lang w:val="en-GB" w:bidi="ar-SA"/>
        </w:rPr>
        <w:t xml:space="preserve"> </w:t>
      </w:r>
      <w:r w:rsidRPr="00E013F2">
        <w:rPr>
          <w:rFonts w:ascii="Times New Roman" w:eastAsia="Times New Roman" w:hAnsi="Times New Roman" w:cs="Times New Roman"/>
          <w:sz w:val="22"/>
          <w:szCs w:val="20"/>
          <w:lang w:bidi="ar-SA"/>
        </w:rPr>
        <w:t xml:space="preserve">will </w:t>
      </w:r>
      <w:proofErr w:type="spellStart"/>
      <w:r w:rsidRPr="00E013F2">
        <w:rPr>
          <w:rFonts w:ascii="Times New Roman" w:eastAsia="Times New Roman" w:hAnsi="Times New Roman" w:cs="Times New Roman"/>
          <w:sz w:val="22"/>
          <w:szCs w:val="20"/>
          <w:lang w:bidi="ar-SA"/>
        </w:rPr>
        <w:t>recogni</w:t>
      </w:r>
      <w:r w:rsidRPr="00E013F2">
        <w:rPr>
          <w:rFonts w:ascii="Times New Roman" w:eastAsia="Times New Roman" w:hAnsi="Times New Roman"/>
          <w:sz w:val="22"/>
          <w:szCs w:val="20"/>
        </w:rPr>
        <w:t>s</w:t>
      </w:r>
      <w:r w:rsidRPr="00E013F2">
        <w:rPr>
          <w:rFonts w:ascii="Times New Roman" w:eastAsia="Times New Roman" w:hAnsi="Times New Roman" w:cs="Times New Roman"/>
          <w:sz w:val="22"/>
          <w:szCs w:val="20"/>
          <w:lang w:bidi="ar-SA"/>
        </w:rPr>
        <w:t>e</w:t>
      </w:r>
      <w:proofErr w:type="spellEnd"/>
      <w:r w:rsidRPr="00E013F2">
        <w:rPr>
          <w:rFonts w:ascii="Times New Roman" w:eastAsia="Times New Roman" w:hAnsi="Times New Roman" w:cs="Times New Roman"/>
          <w:sz w:val="22"/>
          <w:szCs w:val="20"/>
          <w:lang w:bidi="ar-SA"/>
        </w:rPr>
        <w:t xml:space="preserve"> right-of-use assets and lease liabilities for its operating leases as disclosed in Note</w:t>
      </w:r>
      <w:r>
        <w:rPr>
          <w:rFonts w:ascii="Times New Roman" w:eastAsia="Times New Roman" w:hAnsi="Times New Roman" w:cs="Times New Roman"/>
          <w:sz w:val="22"/>
          <w:szCs w:val="20"/>
          <w:lang w:bidi="ar-SA"/>
        </w:rPr>
        <w:t xml:space="preserve"> 2</w:t>
      </w:r>
      <w:r w:rsidR="00720B8D">
        <w:rPr>
          <w:rFonts w:ascii="Times New Roman" w:eastAsia="Times New Roman" w:hAnsi="Times New Roman"/>
          <w:sz w:val="22"/>
          <w:szCs w:val="20"/>
        </w:rPr>
        <w:t>4</w:t>
      </w:r>
      <w:r>
        <w:rPr>
          <w:rFonts w:ascii="Times New Roman" w:eastAsia="Times New Roman" w:hAnsi="Times New Roman" w:cs="Times New Roman"/>
          <w:sz w:val="22"/>
          <w:szCs w:val="20"/>
          <w:lang w:bidi="ar-SA"/>
        </w:rPr>
        <w:t>.</w:t>
      </w:r>
      <w:r w:rsidRPr="00E013F2">
        <w:rPr>
          <w:rFonts w:ascii="Times New Roman" w:eastAsia="Times New Roman" w:hAnsi="Times New Roman" w:cs="Times New Roman"/>
          <w:color w:val="FF0000"/>
          <w:sz w:val="22"/>
          <w:szCs w:val="20"/>
          <w:lang w:bidi="ar-SA"/>
        </w:rPr>
        <w:t xml:space="preserve"> </w:t>
      </w:r>
      <w:r w:rsidR="0089486E">
        <w:rPr>
          <w:rFonts w:ascii="Times New Roman" w:eastAsia="Times New Roman" w:hAnsi="Times New Roman" w:cs="Times New Roman"/>
          <w:color w:val="FF0000"/>
          <w:sz w:val="22"/>
          <w:szCs w:val="20"/>
          <w:lang w:bidi="ar-SA"/>
        </w:rPr>
        <w:br/>
      </w:r>
      <w:r w:rsidRPr="00E013F2">
        <w:rPr>
          <w:rFonts w:ascii="Times New Roman" w:eastAsia="Times New Roman" w:hAnsi="Times New Roman" w:cs="Times New Roman"/>
          <w:sz w:val="22"/>
          <w:szCs w:val="20"/>
          <w:lang w:bidi="ar-SA"/>
        </w:rPr>
        <w:t>As a result, the nature of expenses related to those leases will be changed because the</w:t>
      </w:r>
      <w:r>
        <w:rPr>
          <w:rFonts w:ascii="Times New Roman" w:eastAsia="Times New Roman" w:hAnsi="Times New Roman" w:cs="Times New Roman"/>
          <w:sz w:val="22"/>
          <w:szCs w:val="20"/>
          <w:lang w:bidi="ar-SA"/>
        </w:rPr>
        <w:t xml:space="preserve"> Group </w:t>
      </w:r>
      <w:r w:rsidRPr="00E013F2">
        <w:rPr>
          <w:rFonts w:ascii="Times New Roman" w:eastAsia="Times New Roman" w:hAnsi="Times New Roman" w:cs="Times New Roman"/>
          <w:sz w:val="22"/>
          <w:szCs w:val="20"/>
          <w:lang w:bidi="ar-SA"/>
        </w:rPr>
        <w:t xml:space="preserve">will </w:t>
      </w:r>
      <w:proofErr w:type="spellStart"/>
      <w:r w:rsidRPr="00E013F2">
        <w:rPr>
          <w:rFonts w:ascii="Times New Roman" w:eastAsia="Times New Roman" w:hAnsi="Times New Roman" w:cs="Times New Roman"/>
          <w:sz w:val="22"/>
          <w:szCs w:val="20"/>
          <w:lang w:bidi="ar-SA"/>
        </w:rPr>
        <w:t>recognise</w:t>
      </w:r>
      <w:proofErr w:type="spellEnd"/>
      <w:r w:rsidRPr="00E013F2">
        <w:rPr>
          <w:rFonts w:ascii="Times New Roman" w:eastAsia="Times New Roman" w:hAnsi="Times New Roman" w:cs="Times New Roman"/>
          <w:sz w:val="22"/>
          <w:szCs w:val="20"/>
          <w:lang w:bidi="ar-SA"/>
        </w:rPr>
        <w:t xml:space="preserve"> depreciation of right-of-use assets and interest expense on lease liabilities.</w:t>
      </w:r>
      <w:r w:rsidRPr="00E013F2">
        <w:rPr>
          <w:rFonts w:ascii="Times New Roman" w:eastAsia="Times New Roman" w:hAnsi="Times New Roman" w:cs="Times New Roman"/>
          <w:sz w:val="22"/>
          <w:szCs w:val="20"/>
          <w:lang w:val="en-GB" w:bidi="ar-SA"/>
        </w:rPr>
        <w:t xml:space="preserve">  </w:t>
      </w:r>
    </w:p>
    <w:p w:rsidR="002256E9" w:rsidRPr="00E013F2" w:rsidRDefault="002256E9" w:rsidP="00E01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highlight w:val="yellow"/>
          <w:lang w:val="en-GB" w:bidi="ar-SA"/>
        </w:rPr>
      </w:pPr>
    </w:p>
    <w:p w:rsidR="00E013F2" w:rsidRPr="00D66FEB" w:rsidRDefault="00E013F2" w:rsidP="00697FBA">
      <w:pPr>
        <w:autoSpaceDE w:val="0"/>
        <w:autoSpaceDN w:val="0"/>
        <w:adjustRightInd w:val="0"/>
        <w:ind w:firstLine="540"/>
        <w:jc w:val="thaiDistribute"/>
        <w:rPr>
          <w:rFonts w:ascii="Times New Roman" w:eastAsia="Batang" w:hAnsi="Times New Roman" w:cs="Times New Roman"/>
          <w:i/>
          <w:iCs/>
          <w:color w:val="000000"/>
          <w:sz w:val="22"/>
          <w:szCs w:val="22"/>
          <w:lang w:eastAsia="ko-KR"/>
        </w:rPr>
      </w:pPr>
      <w:r w:rsidRPr="00D66FEB">
        <w:rPr>
          <w:rFonts w:ascii="Times New Roman" w:eastAsia="Batang" w:hAnsi="Times New Roman" w:cs="Times New Roman"/>
          <w:i/>
          <w:iCs/>
          <w:color w:val="000000"/>
          <w:sz w:val="22"/>
          <w:szCs w:val="22"/>
          <w:lang w:eastAsia="ko-KR"/>
        </w:rPr>
        <w:t>Transition</w:t>
      </w:r>
    </w:p>
    <w:p w:rsidR="00E013F2" w:rsidRDefault="00E013F2" w:rsidP="00697FBA">
      <w:pPr>
        <w:autoSpaceDE w:val="0"/>
        <w:autoSpaceDN w:val="0"/>
        <w:adjustRightInd w:val="0"/>
        <w:ind w:firstLine="540"/>
        <w:jc w:val="thaiDistribute"/>
        <w:rPr>
          <w:rFonts w:ascii="Times New Roman" w:hAnsi="Times New Roman" w:cs="Times New Roman"/>
          <w:sz w:val="22"/>
          <w:szCs w:val="22"/>
        </w:rPr>
      </w:pPr>
    </w:p>
    <w:p w:rsidR="00E013F2" w:rsidRDefault="00E013F2" w:rsidP="0069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thaiDistribute"/>
        <w:rPr>
          <w:rFonts w:ascii="Times New Roman" w:eastAsia="Times New Roman" w:hAnsi="Times New Roman" w:cs="Times New Roman"/>
          <w:color w:val="000000"/>
          <w:sz w:val="22"/>
          <w:szCs w:val="22"/>
          <w:lang w:val="en-GB" w:bidi="ar-SA"/>
        </w:rPr>
      </w:pPr>
      <w:r w:rsidRPr="00E013F2">
        <w:rPr>
          <w:rFonts w:ascii="Times New Roman" w:eastAsia="Times New Roman" w:hAnsi="Times New Roman" w:cs="Times New Roman"/>
          <w:color w:val="000000"/>
          <w:sz w:val="22"/>
          <w:szCs w:val="22"/>
          <w:lang w:val="en-GB" w:bidi="ar-SA"/>
        </w:rPr>
        <w:t>The</w:t>
      </w:r>
      <w:r>
        <w:rPr>
          <w:rFonts w:ascii="Times New Roman" w:eastAsia="Times New Roman" w:hAnsi="Times New Roman" w:cs="Times New Roman"/>
          <w:color w:val="000000"/>
          <w:sz w:val="22"/>
          <w:szCs w:val="22"/>
          <w:lang w:val="en-GB" w:bidi="ar-SA"/>
        </w:rPr>
        <w:t xml:space="preserve"> Group</w:t>
      </w:r>
      <w:r w:rsidRPr="00E013F2">
        <w:rPr>
          <w:rFonts w:ascii="Times New Roman" w:eastAsia="Times New Roman" w:hAnsi="Times New Roman" w:cs="Times New Roman"/>
          <w:color w:val="000000"/>
          <w:sz w:val="22"/>
          <w:szCs w:val="22"/>
          <w:lang w:val="en-GB" w:bidi="ar-SA"/>
        </w:rPr>
        <w:t xml:space="preserve"> plans to apply TFRS 16 initially on 1 January 2020, using the modified retrospective approach. Therefore, the cumulative effect of adopting TFRS 16 will be recognised as an adjustment to the retained earnings at 1 January 2020, with no restatement of comparative information.</w:t>
      </w:r>
    </w:p>
    <w:p w:rsidR="00E5437E" w:rsidRDefault="00E5437E" w:rsidP="0069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firstLine="540"/>
        <w:jc w:val="thaiDistribute"/>
        <w:rPr>
          <w:rFonts w:ascii="Times New Roman" w:eastAsia="Times New Roman" w:hAnsi="Times New Roman" w:cs="Times New Roman"/>
          <w:color w:val="000000"/>
          <w:sz w:val="22"/>
          <w:szCs w:val="22"/>
          <w:lang w:val="en-GB" w:bidi="ar-SA"/>
        </w:rPr>
      </w:pPr>
    </w:p>
    <w:p w:rsidR="002256E9" w:rsidRDefault="00E5437E" w:rsidP="0069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thaiDistribute"/>
        <w:rPr>
          <w:rFonts w:ascii="Times New Roman" w:eastAsia="Times New Roman" w:hAnsi="Times New Roman" w:cs="Times New Roman"/>
          <w:b/>
          <w:bCs/>
          <w:color w:val="0000FF"/>
          <w:sz w:val="22"/>
          <w:szCs w:val="22"/>
          <w:lang w:val="en-GB" w:bidi="ar-SA"/>
        </w:rPr>
      </w:pPr>
      <w:r>
        <w:rPr>
          <w:rFonts w:ascii="Times New Roman" w:eastAsia="Times New Roman" w:hAnsi="Times New Roman" w:cs="Times New Roman"/>
          <w:color w:val="000000"/>
          <w:sz w:val="22"/>
          <w:szCs w:val="22"/>
          <w:lang w:val="en-GB" w:bidi="ar-SA"/>
        </w:rPr>
        <w:t xml:space="preserve">The Group plans to apply the practical expedient to grandfather the definition of a lease on transition. This means that it will apply TFRS 16 to all contracts </w:t>
      </w:r>
      <w:proofErr w:type="gramStart"/>
      <w:r>
        <w:rPr>
          <w:rFonts w:ascii="Times New Roman" w:eastAsia="Times New Roman" w:hAnsi="Times New Roman" w:cs="Times New Roman"/>
          <w:color w:val="000000"/>
          <w:sz w:val="22"/>
          <w:szCs w:val="22"/>
          <w:lang w:val="en-GB" w:bidi="ar-SA"/>
        </w:rPr>
        <w:t>entered into</w:t>
      </w:r>
      <w:proofErr w:type="gramEnd"/>
      <w:r>
        <w:rPr>
          <w:rFonts w:ascii="Times New Roman" w:eastAsia="Times New Roman" w:hAnsi="Times New Roman" w:cs="Times New Roman"/>
          <w:color w:val="000000"/>
          <w:sz w:val="22"/>
          <w:szCs w:val="22"/>
          <w:lang w:val="en-GB" w:bidi="ar-SA"/>
        </w:rPr>
        <w:t xml:space="preserve"> before 1 January 2020 and identified as leases in accordance with TAS 17.</w:t>
      </w:r>
    </w:p>
    <w:p w:rsidR="00E5437E" w:rsidRDefault="00E5437E" w:rsidP="0069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firstLine="540"/>
        <w:jc w:val="thaiDistribute"/>
        <w:rPr>
          <w:rFonts w:ascii="Times New Roman" w:eastAsia="Times New Roman" w:hAnsi="Times New Roman" w:cs="Times New Roman"/>
          <w:b/>
          <w:bCs/>
          <w:color w:val="0000FF"/>
          <w:sz w:val="22"/>
          <w:szCs w:val="22"/>
          <w:lang w:val="en-GB" w:bidi="ar-SA"/>
        </w:rPr>
      </w:pPr>
    </w:p>
    <w:p w:rsidR="00E013F2" w:rsidRDefault="00E013F2" w:rsidP="00DA7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eastAsia="Times New Roman" w:hAnsi="Times New Roman" w:cs="Times New Roman"/>
          <w:sz w:val="22"/>
          <w:szCs w:val="20"/>
          <w:lang w:val="en-GB" w:bidi="ar-SA"/>
        </w:rPr>
      </w:pPr>
      <w:r w:rsidRPr="00E013F2">
        <w:rPr>
          <w:rFonts w:ascii="Times New Roman" w:eastAsia="Times New Roman" w:hAnsi="Times New Roman" w:cs="Times New Roman"/>
          <w:sz w:val="22"/>
          <w:szCs w:val="20"/>
          <w:lang w:val="en-GB" w:bidi="ar-SA"/>
        </w:rPr>
        <w:t xml:space="preserve">The </w:t>
      </w:r>
      <w:r w:rsidR="00DA7E37">
        <w:rPr>
          <w:rFonts w:ascii="Times New Roman" w:eastAsia="Times New Roman" w:hAnsi="Times New Roman" w:cs="Times New Roman"/>
          <w:sz w:val="22"/>
          <w:szCs w:val="20"/>
          <w:lang w:val="en-GB" w:bidi="ar-SA"/>
        </w:rPr>
        <w:t xml:space="preserve">Group has made </w:t>
      </w:r>
      <w:r w:rsidRPr="00E013F2">
        <w:rPr>
          <w:rFonts w:ascii="Times New Roman" w:eastAsia="Times New Roman" w:hAnsi="Times New Roman" w:cs="Times New Roman"/>
          <w:sz w:val="22"/>
          <w:szCs w:val="20"/>
          <w:lang w:val="en-GB" w:bidi="ar-SA"/>
        </w:rPr>
        <w:t>preliminary impact ass</w:t>
      </w:r>
      <w:proofErr w:type="spellStart"/>
      <w:r w:rsidRPr="00E013F2">
        <w:rPr>
          <w:rFonts w:ascii="Times New Roman" w:eastAsia="Times New Roman" w:hAnsi="Times New Roman" w:cs="Times New Roman"/>
          <w:sz w:val="22"/>
          <w:szCs w:val="20"/>
          <w:lang w:bidi="ar-SA"/>
        </w:rPr>
        <w:t>ess</w:t>
      </w:r>
      <w:r w:rsidRPr="00E013F2">
        <w:rPr>
          <w:rFonts w:ascii="Times New Roman" w:eastAsia="Times New Roman" w:hAnsi="Times New Roman" w:cs="Times New Roman"/>
          <w:sz w:val="22"/>
          <w:szCs w:val="20"/>
          <w:lang w:val="en-GB" w:bidi="ar-SA"/>
        </w:rPr>
        <w:t>ment</w:t>
      </w:r>
      <w:proofErr w:type="spellEnd"/>
      <w:r w:rsidRPr="00E013F2">
        <w:rPr>
          <w:rFonts w:ascii="Times New Roman" w:eastAsia="Times New Roman" w:hAnsi="Times New Roman" w:cs="Times New Roman"/>
          <w:sz w:val="22"/>
          <w:szCs w:val="20"/>
          <w:lang w:val="en-GB" w:bidi="ar-SA"/>
        </w:rPr>
        <w:t xml:space="preserve"> of initially applying TFRS </w:t>
      </w:r>
      <w:r w:rsidRPr="00E013F2">
        <w:rPr>
          <w:rFonts w:ascii="Times New Roman" w:eastAsia="Times New Roman" w:hAnsi="Times New Roman"/>
          <w:sz w:val="22"/>
          <w:szCs w:val="20"/>
        </w:rPr>
        <w:t xml:space="preserve">16 </w:t>
      </w:r>
      <w:r w:rsidRPr="00E013F2">
        <w:rPr>
          <w:rFonts w:ascii="Times New Roman" w:eastAsia="Times New Roman" w:hAnsi="Times New Roman" w:cs="Times New Roman"/>
          <w:sz w:val="22"/>
          <w:szCs w:val="20"/>
          <w:lang w:val="en-GB" w:bidi="ar-SA"/>
        </w:rPr>
        <w:t>on the financial statements</w:t>
      </w:r>
      <w:r w:rsidR="00DA7E37">
        <w:rPr>
          <w:rFonts w:ascii="Times New Roman" w:eastAsia="Times New Roman" w:hAnsi="Times New Roman" w:cs="Times New Roman"/>
          <w:sz w:val="22"/>
          <w:szCs w:val="20"/>
          <w:lang w:val="en-GB" w:bidi="ar-SA"/>
        </w:rPr>
        <w:t xml:space="preserve">. The expected impact on total assets is approximately </w:t>
      </w:r>
      <w:r w:rsidR="005E2C5A">
        <w:rPr>
          <w:rFonts w:ascii="Times New Roman" w:eastAsia="Times New Roman" w:hAnsi="Times New Roman" w:cs="Times New Roman"/>
          <w:sz w:val="22"/>
          <w:szCs w:val="20"/>
          <w:lang w:val="en-GB" w:bidi="ar-SA"/>
        </w:rPr>
        <w:t>4</w:t>
      </w:r>
      <w:r w:rsidR="00DA7E37">
        <w:rPr>
          <w:rFonts w:ascii="Times New Roman" w:eastAsia="Times New Roman" w:hAnsi="Times New Roman" w:cs="Times New Roman"/>
          <w:sz w:val="22"/>
          <w:szCs w:val="20"/>
          <w:lang w:val="en-GB" w:bidi="ar-SA"/>
        </w:rPr>
        <w:t xml:space="preserve">% for consolidated financial statements and </w:t>
      </w:r>
      <w:r w:rsidR="005E2C5A">
        <w:rPr>
          <w:rFonts w:ascii="Times New Roman" w:eastAsia="Times New Roman" w:hAnsi="Times New Roman" w:cs="Times New Roman"/>
          <w:sz w:val="22"/>
          <w:szCs w:val="20"/>
          <w:lang w:val="en-GB" w:bidi="ar-SA"/>
        </w:rPr>
        <w:t>4</w:t>
      </w:r>
      <w:r w:rsidR="00DA7E37">
        <w:rPr>
          <w:rFonts w:ascii="Times New Roman" w:eastAsia="Times New Roman" w:hAnsi="Times New Roman" w:cs="Times New Roman"/>
          <w:sz w:val="22"/>
          <w:szCs w:val="20"/>
          <w:lang w:val="en-GB" w:bidi="ar-SA"/>
        </w:rPr>
        <w:t xml:space="preserve">% for separate financial statements, and the impact on total liabilities is approximately </w:t>
      </w:r>
      <w:r w:rsidR="005E2C5A">
        <w:rPr>
          <w:rFonts w:ascii="Times New Roman" w:eastAsia="Times New Roman" w:hAnsi="Times New Roman" w:cs="Times New Roman"/>
          <w:sz w:val="22"/>
          <w:szCs w:val="20"/>
          <w:lang w:val="en-GB" w:bidi="ar-SA"/>
        </w:rPr>
        <w:t>8</w:t>
      </w:r>
      <w:r w:rsidR="00DA7E37">
        <w:rPr>
          <w:rFonts w:ascii="Times New Roman" w:eastAsia="Times New Roman" w:hAnsi="Times New Roman" w:cs="Times New Roman"/>
          <w:sz w:val="22"/>
          <w:szCs w:val="20"/>
          <w:lang w:val="en-GB" w:bidi="ar-SA"/>
        </w:rPr>
        <w:t xml:space="preserve">% for consolidated financial statements and </w:t>
      </w:r>
      <w:r w:rsidR="005E2C5A">
        <w:rPr>
          <w:rFonts w:ascii="Times New Roman" w:eastAsia="Times New Roman" w:hAnsi="Times New Roman" w:cs="Times New Roman"/>
          <w:sz w:val="22"/>
          <w:szCs w:val="20"/>
          <w:lang w:val="en-GB" w:bidi="ar-SA"/>
        </w:rPr>
        <w:t>8</w:t>
      </w:r>
      <w:r w:rsidR="00DA7E37">
        <w:rPr>
          <w:rFonts w:ascii="Times New Roman" w:eastAsia="Times New Roman" w:hAnsi="Times New Roman" w:cs="Times New Roman"/>
          <w:sz w:val="22"/>
          <w:szCs w:val="20"/>
          <w:lang w:val="en-GB" w:bidi="ar-SA"/>
        </w:rPr>
        <w:t>% for separate financial statements.</w:t>
      </w:r>
      <w:r w:rsidRPr="00E013F2">
        <w:rPr>
          <w:rFonts w:ascii="Times New Roman" w:eastAsia="Times New Roman" w:hAnsi="Times New Roman" w:cs="Times New Roman"/>
          <w:sz w:val="22"/>
          <w:szCs w:val="20"/>
          <w:lang w:val="en-GB" w:bidi="ar-SA"/>
        </w:rPr>
        <w:t xml:space="preserve"> </w:t>
      </w:r>
    </w:p>
    <w:p w:rsidR="009F2C50" w:rsidRDefault="009F2C50" w:rsidP="00E01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eastAsia="Times New Roman" w:hAnsi="Times New Roman"/>
          <w:i/>
          <w:iCs/>
          <w:sz w:val="22"/>
          <w:szCs w:val="20"/>
          <w:lang w:val="en-GB"/>
        </w:rPr>
      </w:pPr>
    </w:p>
    <w:p w:rsidR="00654A45" w:rsidRPr="00B4614D" w:rsidRDefault="00E512DF" w:rsidP="00654A45">
      <w:pPr>
        <w:pStyle w:val="index"/>
        <w:numPr>
          <w:ilvl w:val="0"/>
          <w:numId w:val="0"/>
        </w:numPr>
        <w:tabs>
          <w:tab w:val="num" w:pos="540"/>
          <w:tab w:val="left" w:pos="3193"/>
        </w:tabs>
        <w:spacing w:after="0" w:line="240" w:lineRule="atLeast"/>
        <w:outlineLvl w:val="0"/>
        <w:rPr>
          <w:b/>
          <w:bCs/>
          <w:sz w:val="24"/>
          <w:szCs w:val="24"/>
        </w:rPr>
      </w:pPr>
      <w:r>
        <w:rPr>
          <w:b/>
          <w:bCs/>
          <w:sz w:val="24"/>
          <w:szCs w:val="24"/>
          <w:lang w:bidi="th-TH"/>
        </w:rPr>
        <w:t>27</w:t>
      </w:r>
      <w:r w:rsidR="00654A45" w:rsidRPr="00B4614D">
        <w:rPr>
          <w:b/>
          <w:bCs/>
          <w:sz w:val="24"/>
          <w:szCs w:val="24"/>
          <w:lang w:val="en-US" w:bidi="th-TH"/>
        </w:rPr>
        <w:tab/>
      </w:r>
      <w:r w:rsidR="00654A45">
        <w:rPr>
          <w:b/>
          <w:bCs/>
          <w:sz w:val="24"/>
          <w:szCs w:val="24"/>
        </w:rPr>
        <w:t>Reclassification of accounts</w:t>
      </w:r>
    </w:p>
    <w:p w:rsidR="002D51C1" w:rsidRDefault="002D51C1" w:rsidP="00136AF6">
      <w:pPr>
        <w:pStyle w:val="ListParagraph"/>
        <w:ind w:left="562"/>
        <w:jc w:val="thaiDistribute"/>
        <w:rPr>
          <w:rFonts w:ascii="Times New Roman" w:hAnsi="Times New Roman" w:cs="Times New Roman"/>
          <w:b/>
          <w:bCs/>
          <w:sz w:val="24"/>
          <w:szCs w:val="24"/>
          <w:lang w:val="en-GB"/>
        </w:rPr>
      </w:pPr>
    </w:p>
    <w:p w:rsidR="00136AF6" w:rsidRPr="00975335" w:rsidRDefault="00136AF6" w:rsidP="002F5B02">
      <w:pPr>
        <w:tabs>
          <w:tab w:val="clear" w:pos="454"/>
          <w:tab w:val="left" w:pos="540"/>
        </w:tabs>
        <w:autoSpaceDE w:val="0"/>
        <w:autoSpaceDN w:val="0"/>
        <w:adjustRightInd w:val="0"/>
        <w:ind w:left="540"/>
        <w:jc w:val="thaiDistribute"/>
        <w:rPr>
          <w:rFonts w:ascii="Times New Roman" w:hAnsi="Times New Roman" w:cs="Times New Roman"/>
          <w:sz w:val="22"/>
          <w:szCs w:val="22"/>
        </w:rPr>
      </w:pPr>
      <w:r w:rsidRPr="00136AF6">
        <w:rPr>
          <w:rFonts w:ascii="Times New Roman" w:hAnsi="Times New Roman" w:cs="Times New Roman"/>
          <w:sz w:val="22"/>
          <w:szCs w:val="22"/>
        </w:rPr>
        <w:t xml:space="preserve">Certain accounts in the statement of comprehensive income for the </w:t>
      </w:r>
      <w:r w:rsidR="00E755CC">
        <w:rPr>
          <w:rFonts w:ascii="Times New Roman" w:hAnsi="Times New Roman" w:cs="Times New Roman"/>
          <w:sz w:val="22"/>
          <w:szCs w:val="22"/>
        </w:rPr>
        <w:t>year</w:t>
      </w:r>
      <w:r w:rsidR="00975335">
        <w:rPr>
          <w:rFonts w:ascii="Times New Roman" w:hAnsi="Times New Roman" w:cs="Times New Roman"/>
          <w:sz w:val="22"/>
          <w:szCs w:val="22"/>
        </w:rPr>
        <w:t xml:space="preserve"> </w:t>
      </w:r>
      <w:r w:rsidRPr="00136AF6">
        <w:rPr>
          <w:rFonts w:ascii="Times New Roman" w:hAnsi="Times New Roman" w:cs="Times New Roman"/>
          <w:sz w:val="22"/>
          <w:szCs w:val="22"/>
        </w:rPr>
        <w:t>ended</w:t>
      </w:r>
      <w:r w:rsidR="00975335">
        <w:rPr>
          <w:rFonts w:ascii="Times New Roman" w:hAnsi="Times New Roman" w:cs="Times New Roman"/>
          <w:sz w:val="22"/>
          <w:szCs w:val="22"/>
        </w:rPr>
        <w:t xml:space="preserve"> </w:t>
      </w:r>
      <w:r w:rsidR="00E755CC">
        <w:rPr>
          <w:rFonts w:ascii="Times New Roman" w:hAnsi="Times New Roman" w:cs="Times New Roman"/>
          <w:sz w:val="22"/>
          <w:szCs w:val="22"/>
        </w:rPr>
        <w:t>31 Dec</w:t>
      </w:r>
      <w:r w:rsidR="00114B70" w:rsidRPr="00935270">
        <w:rPr>
          <w:rFonts w:ascii="Times New Roman" w:hAnsi="Times New Roman" w:cs="Times New Roman"/>
          <w:sz w:val="22"/>
          <w:szCs w:val="22"/>
        </w:rPr>
        <w:t>ember</w:t>
      </w:r>
      <w:r w:rsidR="00114B70" w:rsidRPr="00136AF6">
        <w:rPr>
          <w:rFonts w:ascii="Times New Roman" w:hAnsi="Times New Roman" w:cs="Times New Roman"/>
          <w:sz w:val="22"/>
          <w:szCs w:val="22"/>
        </w:rPr>
        <w:t xml:space="preserve"> </w:t>
      </w:r>
      <w:r w:rsidRPr="00136AF6">
        <w:rPr>
          <w:rFonts w:ascii="Times New Roman" w:hAnsi="Times New Roman" w:cs="Times New Roman"/>
          <w:sz w:val="22"/>
          <w:szCs w:val="22"/>
        </w:rPr>
        <w:t xml:space="preserve">2018 have been reclassified to conform to the presentation in the 2019 financial statements. </w:t>
      </w:r>
      <w:r w:rsidR="00285B05">
        <w:rPr>
          <w:rFonts w:ascii="Times New Roman" w:hAnsi="Times New Roman" w:cs="Times New Roman"/>
          <w:sz w:val="22"/>
          <w:szCs w:val="22"/>
        </w:rPr>
        <w:t>S</w:t>
      </w:r>
      <w:r w:rsidR="00285B05" w:rsidRPr="00285B05">
        <w:rPr>
          <w:rFonts w:ascii="Times New Roman" w:hAnsi="Times New Roman" w:cs="Times New Roman"/>
          <w:sz w:val="22"/>
          <w:szCs w:val="22"/>
        </w:rPr>
        <w:t>ignificant reclassifications were as follows</w:t>
      </w:r>
      <w:r w:rsidR="00975335">
        <w:rPr>
          <w:rFonts w:ascii="Times New Roman" w:hAnsi="Times New Roman" w:cs="Times New Roman"/>
          <w:sz w:val="22"/>
          <w:szCs w:val="22"/>
        </w:rPr>
        <w:t>:</w:t>
      </w:r>
    </w:p>
    <w:p w:rsidR="00CA6DA4" w:rsidRDefault="00CA6DA4" w:rsidP="00136AF6">
      <w:pPr>
        <w:autoSpaceDE w:val="0"/>
        <w:autoSpaceDN w:val="0"/>
        <w:adjustRightInd w:val="0"/>
        <w:ind w:left="540"/>
        <w:jc w:val="thaiDistribute"/>
        <w:rPr>
          <w:rFonts w:ascii="Times New Roman" w:hAnsi="Times New Roman" w:cs="Times New Roman"/>
          <w:sz w:val="22"/>
          <w:szCs w:val="22"/>
        </w:rPr>
      </w:pPr>
    </w:p>
    <w:tbl>
      <w:tblPr>
        <w:tblW w:w="9374" w:type="dxa"/>
        <w:tblInd w:w="450" w:type="dxa"/>
        <w:tblLayout w:type="fixed"/>
        <w:tblLook w:val="01E0" w:firstRow="1" w:lastRow="1" w:firstColumn="1" w:lastColumn="1" w:noHBand="0" w:noVBand="0"/>
      </w:tblPr>
      <w:tblGrid>
        <w:gridCol w:w="3690"/>
        <w:gridCol w:w="1710"/>
        <w:gridCol w:w="253"/>
        <w:gridCol w:w="1727"/>
        <w:gridCol w:w="268"/>
        <w:gridCol w:w="1726"/>
      </w:tblGrid>
      <w:tr w:rsidR="00882F43" w:rsidRPr="00D434C5" w:rsidTr="002F5B02">
        <w:trPr>
          <w:tblHeader/>
        </w:trPr>
        <w:tc>
          <w:tcPr>
            <w:tcW w:w="3690" w:type="dxa"/>
            <w:shd w:val="clear" w:color="auto" w:fill="auto"/>
          </w:tcPr>
          <w:p w:rsidR="00882F43" w:rsidRPr="00D434C5" w:rsidRDefault="00882F43" w:rsidP="00FD6934">
            <w:pPr>
              <w:pStyle w:val="BodyText"/>
              <w:spacing w:after="0"/>
              <w:ind w:right="-108"/>
              <w:jc w:val="both"/>
              <w:rPr>
                <w:rFonts w:ascii="Times New Roman" w:hAnsi="Times New Roman" w:cs="Times New Roman"/>
                <w:sz w:val="22"/>
                <w:szCs w:val="22"/>
              </w:rPr>
            </w:pPr>
          </w:p>
        </w:tc>
        <w:tc>
          <w:tcPr>
            <w:tcW w:w="5684" w:type="dxa"/>
            <w:gridSpan w:val="5"/>
            <w:shd w:val="clear" w:color="auto" w:fill="auto"/>
          </w:tcPr>
          <w:p w:rsidR="00882F43" w:rsidRPr="00D434C5" w:rsidRDefault="00882F43" w:rsidP="00261F79">
            <w:pPr>
              <w:pStyle w:val="acctmergecolhdg"/>
              <w:spacing w:line="240" w:lineRule="atLeast"/>
              <w:rPr>
                <w:spacing w:val="-4"/>
                <w:szCs w:val="22"/>
              </w:rPr>
            </w:pPr>
            <w:r w:rsidRPr="00FF05EA">
              <w:rPr>
                <w:rFonts w:eastAsia="Angsana New"/>
                <w:spacing w:val="-2"/>
                <w:szCs w:val="22"/>
              </w:rPr>
              <w:t>Financial statements in which the equity method is applied</w:t>
            </w:r>
          </w:p>
        </w:tc>
      </w:tr>
      <w:tr w:rsidR="00261F79" w:rsidRPr="00D434C5" w:rsidTr="002F5B02">
        <w:trPr>
          <w:tblHeader/>
        </w:trPr>
        <w:tc>
          <w:tcPr>
            <w:tcW w:w="3690" w:type="dxa"/>
            <w:shd w:val="clear" w:color="auto" w:fill="auto"/>
          </w:tcPr>
          <w:p w:rsidR="00261F79" w:rsidRPr="00D434C5" w:rsidRDefault="00261F79" w:rsidP="00FD6934">
            <w:pPr>
              <w:pStyle w:val="BodyText"/>
              <w:spacing w:after="0"/>
              <w:ind w:right="-108"/>
              <w:jc w:val="both"/>
              <w:rPr>
                <w:rFonts w:ascii="Times New Roman" w:hAnsi="Times New Roman" w:cs="Times New Roman"/>
                <w:sz w:val="22"/>
                <w:szCs w:val="22"/>
              </w:rPr>
            </w:pPr>
          </w:p>
        </w:tc>
        <w:tc>
          <w:tcPr>
            <w:tcW w:w="5684" w:type="dxa"/>
            <w:gridSpan w:val="5"/>
            <w:shd w:val="clear" w:color="auto" w:fill="auto"/>
          </w:tcPr>
          <w:p w:rsidR="00261F79" w:rsidRPr="00D434C5" w:rsidRDefault="008F3085" w:rsidP="00261F79">
            <w:pPr>
              <w:pStyle w:val="acctmergecolhdg"/>
              <w:spacing w:line="240" w:lineRule="atLeast"/>
              <w:rPr>
                <w:spacing w:val="-4"/>
                <w:szCs w:val="22"/>
              </w:rPr>
            </w:pPr>
            <w:r w:rsidRPr="00D434C5">
              <w:rPr>
                <w:spacing w:val="-4"/>
                <w:szCs w:val="22"/>
              </w:rPr>
              <w:t>and</w:t>
            </w:r>
            <w:r w:rsidR="00CC4856" w:rsidRPr="00D434C5">
              <w:rPr>
                <w:spacing w:val="-4"/>
                <w:szCs w:val="22"/>
              </w:rPr>
              <w:t xml:space="preserve"> </w:t>
            </w:r>
            <w:r w:rsidR="00261F79" w:rsidRPr="00D434C5">
              <w:rPr>
                <w:spacing w:val="-4"/>
                <w:szCs w:val="22"/>
              </w:rPr>
              <w:t>Separate financial statements</w:t>
            </w:r>
          </w:p>
        </w:tc>
      </w:tr>
      <w:tr w:rsidR="00261F79" w:rsidRPr="00D434C5" w:rsidTr="002F5B02">
        <w:trPr>
          <w:tblHeader/>
        </w:trPr>
        <w:tc>
          <w:tcPr>
            <w:tcW w:w="3690" w:type="dxa"/>
            <w:shd w:val="clear" w:color="auto" w:fill="auto"/>
          </w:tcPr>
          <w:p w:rsidR="00261F79" w:rsidRPr="00D434C5" w:rsidRDefault="00261F79" w:rsidP="00FD6934">
            <w:pPr>
              <w:pStyle w:val="BodyText"/>
              <w:spacing w:after="0"/>
              <w:ind w:right="-108"/>
              <w:jc w:val="both"/>
              <w:rPr>
                <w:rFonts w:ascii="Times New Roman" w:hAnsi="Times New Roman" w:cs="Times New Roman"/>
                <w:i/>
                <w:iCs/>
                <w:color w:val="0000FF"/>
                <w:sz w:val="22"/>
                <w:szCs w:val="22"/>
                <w:cs/>
              </w:rPr>
            </w:pPr>
          </w:p>
        </w:tc>
        <w:tc>
          <w:tcPr>
            <w:tcW w:w="1710" w:type="dxa"/>
            <w:shd w:val="clear" w:color="auto" w:fill="auto"/>
          </w:tcPr>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D434C5">
              <w:rPr>
                <w:rFonts w:ascii="Times New Roman" w:hAnsi="Times New Roman" w:cs="Times New Roman"/>
                <w:sz w:val="22"/>
                <w:szCs w:val="22"/>
              </w:rPr>
              <w:t>Before</w:t>
            </w:r>
          </w:p>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D434C5">
              <w:rPr>
                <w:rFonts w:ascii="Times New Roman" w:hAnsi="Times New Roman" w:cs="Times New Roman"/>
                <w:sz w:val="22"/>
                <w:szCs w:val="22"/>
              </w:rPr>
              <w:t>reclass</w:t>
            </w:r>
            <w:r w:rsidR="0004535B" w:rsidRPr="00D434C5">
              <w:rPr>
                <w:rFonts w:ascii="Times New Roman" w:hAnsi="Times New Roman" w:cs="Times New Roman"/>
                <w:sz w:val="22"/>
                <w:szCs w:val="22"/>
              </w:rPr>
              <w:t>ification</w:t>
            </w:r>
          </w:p>
        </w:tc>
        <w:tc>
          <w:tcPr>
            <w:tcW w:w="253" w:type="dxa"/>
            <w:shd w:val="clear" w:color="auto" w:fill="auto"/>
          </w:tcPr>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727" w:type="dxa"/>
            <w:shd w:val="clear" w:color="auto" w:fill="auto"/>
          </w:tcPr>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D434C5">
              <w:rPr>
                <w:rFonts w:ascii="Times New Roman" w:hAnsi="Times New Roman" w:cs="Times New Roman"/>
                <w:sz w:val="22"/>
                <w:szCs w:val="22"/>
              </w:rPr>
              <w:t>Reclass</w:t>
            </w:r>
            <w:r w:rsidR="0004535B" w:rsidRPr="00D434C5">
              <w:rPr>
                <w:rFonts w:ascii="Times New Roman" w:hAnsi="Times New Roman" w:cs="Times New Roman"/>
                <w:sz w:val="22"/>
                <w:szCs w:val="22"/>
              </w:rPr>
              <w:t>ification</w:t>
            </w:r>
          </w:p>
        </w:tc>
        <w:tc>
          <w:tcPr>
            <w:tcW w:w="268" w:type="dxa"/>
            <w:shd w:val="clear" w:color="auto" w:fill="auto"/>
          </w:tcPr>
          <w:p w:rsidR="00261F79" w:rsidRPr="00D434C5" w:rsidRDefault="00261F79" w:rsidP="00FD6934">
            <w:pPr>
              <w:pStyle w:val="BodyText"/>
              <w:spacing w:after="0"/>
              <w:ind w:right="-405"/>
              <w:jc w:val="both"/>
              <w:rPr>
                <w:rFonts w:ascii="Times New Roman" w:hAnsi="Times New Roman" w:cs="Times New Roman"/>
                <w:sz w:val="22"/>
                <w:szCs w:val="22"/>
              </w:rPr>
            </w:pPr>
          </w:p>
        </w:tc>
        <w:tc>
          <w:tcPr>
            <w:tcW w:w="1726" w:type="dxa"/>
            <w:shd w:val="clear" w:color="auto" w:fill="auto"/>
          </w:tcPr>
          <w:p w:rsidR="00261F79" w:rsidRPr="00D434C5" w:rsidRDefault="00261F79" w:rsidP="00261F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rPr>
            </w:pPr>
            <w:r w:rsidRPr="00D434C5">
              <w:rPr>
                <w:rFonts w:ascii="Times New Roman" w:hAnsi="Times New Roman" w:cs="Times New Roman"/>
                <w:sz w:val="22"/>
                <w:szCs w:val="22"/>
              </w:rPr>
              <w:t>After</w:t>
            </w:r>
          </w:p>
          <w:p w:rsidR="00261F79" w:rsidRPr="00D434C5" w:rsidRDefault="00261F79" w:rsidP="00261F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rPr>
            </w:pPr>
            <w:r w:rsidRPr="00D434C5">
              <w:rPr>
                <w:rFonts w:ascii="Times New Roman" w:hAnsi="Times New Roman" w:cs="Times New Roman"/>
                <w:sz w:val="22"/>
                <w:szCs w:val="22"/>
              </w:rPr>
              <w:t>reclass</w:t>
            </w:r>
            <w:r w:rsidR="0004535B" w:rsidRPr="00D434C5">
              <w:rPr>
                <w:rFonts w:ascii="Times New Roman" w:hAnsi="Times New Roman" w:cs="Times New Roman"/>
                <w:sz w:val="22"/>
                <w:szCs w:val="22"/>
              </w:rPr>
              <w:t>ification</w:t>
            </w:r>
          </w:p>
        </w:tc>
      </w:tr>
      <w:tr w:rsidR="00261F79" w:rsidRPr="00D434C5" w:rsidTr="002F5B02">
        <w:trPr>
          <w:tblHeader/>
        </w:trPr>
        <w:tc>
          <w:tcPr>
            <w:tcW w:w="3690" w:type="dxa"/>
            <w:shd w:val="clear" w:color="auto" w:fill="auto"/>
          </w:tcPr>
          <w:p w:rsidR="00261F79" w:rsidRPr="00D434C5" w:rsidRDefault="00261F79" w:rsidP="00BA1379">
            <w:pPr>
              <w:pStyle w:val="BodyText"/>
              <w:spacing w:after="0"/>
              <w:ind w:right="-108"/>
              <w:jc w:val="both"/>
              <w:rPr>
                <w:rFonts w:ascii="Times New Roman" w:hAnsi="Times New Roman" w:cs="Times New Roman"/>
                <w:i/>
                <w:iCs/>
                <w:color w:val="0000FF"/>
                <w:sz w:val="22"/>
                <w:szCs w:val="22"/>
                <w:cs/>
              </w:rPr>
            </w:pPr>
          </w:p>
        </w:tc>
        <w:tc>
          <w:tcPr>
            <w:tcW w:w="5684" w:type="dxa"/>
            <w:gridSpan w:val="5"/>
            <w:shd w:val="clear" w:color="auto" w:fill="auto"/>
          </w:tcPr>
          <w:p w:rsidR="00261F79" w:rsidRPr="00D434C5" w:rsidRDefault="00261F79" w:rsidP="00BA13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i/>
                <w:iCs/>
                <w:color w:val="0000FF"/>
                <w:sz w:val="22"/>
                <w:szCs w:val="22"/>
                <w:cs/>
              </w:rPr>
            </w:pPr>
            <w:r w:rsidRPr="00D434C5">
              <w:rPr>
                <w:rFonts w:ascii="Times New Roman" w:hAnsi="Times New Roman" w:cs="Times New Roman"/>
                <w:i/>
                <w:iCs/>
                <w:sz w:val="22"/>
                <w:szCs w:val="22"/>
              </w:rPr>
              <w:t>(in thousand Baht)</w:t>
            </w:r>
          </w:p>
        </w:tc>
      </w:tr>
      <w:tr w:rsidR="00261F79" w:rsidRPr="00D434C5" w:rsidTr="002F5B02">
        <w:trPr>
          <w:tblHeader/>
        </w:trPr>
        <w:tc>
          <w:tcPr>
            <w:tcW w:w="3690" w:type="dxa"/>
            <w:shd w:val="clear" w:color="auto" w:fill="auto"/>
          </w:tcPr>
          <w:p w:rsidR="00261F79" w:rsidRPr="00D434C5" w:rsidRDefault="00261F79" w:rsidP="00BA1379">
            <w:pPr>
              <w:pStyle w:val="BodyText"/>
              <w:spacing w:after="0"/>
              <w:ind w:right="-405"/>
              <w:jc w:val="both"/>
              <w:rPr>
                <w:rFonts w:ascii="Times New Roman" w:hAnsi="Times New Roman" w:cs="Times New Roman"/>
                <w:sz w:val="22"/>
                <w:szCs w:val="22"/>
              </w:rPr>
            </w:pPr>
            <w:r w:rsidRPr="00D434C5">
              <w:rPr>
                <w:rFonts w:ascii="Times New Roman" w:hAnsi="Times New Roman" w:cs="Times New Roman"/>
                <w:b/>
                <w:bCs/>
                <w:i/>
                <w:iCs/>
                <w:sz w:val="22"/>
                <w:szCs w:val="22"/>
              </w:rPr>
              <w:t xml:space="preserve">Statement of comprehensive income </w:t>
            </w:r>
          </w:p>
        </w:tc>
        <w:tc>
          <w:tcPr>
            <w:tcW w:w="1710"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left="-108" w:right="-108"/>
              <w:rPr>
                <w:rFonts w:ascii="Times New Roman" w:hAnsi="Times New Roman" w:cs="Times New Roman"/>
                <w:sz w:val="22"/>
                <w:szCs w:val="22"/>
              </w:rPr>
            </w:pPr>
          </w:p>
        </w:tc>
        <w:tc>
          <w:tcPr>
            <w:tcW w:w="253"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c>
          <w:tcPr>
            <w:tcW w:w="1727"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left="-108" w:right="-108"/>
              <w:rPr>
                <w:rFonts w:ascii="Times New Roman" w:hAnsi="Times New Roman" w:cs="Times New Roman"/>
                <w:sz w:val="22"/>
                <w:szCs w:val="22"/>
              </w:rPr>
            </w:pPr>
          </w:p>
        </w:tc>
        <w:tc>
          <w:tcPr>
            <w:tcW w:w="268"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c>
          <w:tcPr>
            <w:tcW w:w="1726"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r>
      <w:tr w:rsidR="00261F79" w:rsidRPr="00D434C5" w:rsidTr="002F5B02">
        <w:tc>
          <w:tcPr>
            <w:tcW w:w="3690" w:type="dxa"/>
            <w:shd w:val="clear" w:color="auto" w:fill="auto"/>
          </w:tcPr>
          <w:p w:rsidR="00261F79" w:rsidRPr="00D434C5" w:rsidRDefault="00261F79" w:rsidP="00C070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D434C5">
              <w:rPr>
                <w:rFonts w:ascii="Times New Roman" w:hAnsi="Times New Roman" w:cs="Times New Roman"/>
                <w:b/>
                <w:bCs/>
                <w:i/>
                <w:iCs/>
                <w:sz w:val="22"/>
                <w:szCs w:val="22"/>
              </w:rPr>
              <w:t xml:space="preserve">For the </w:t>
            </w:r>
            <w:r w:rsidR="00E755CC">
              <w:rPr>
                <w:rFonts w:ascii="Times New Roman" w:hAnsi="Times New Roman" w:cs="Times New Roman"/>
                <w:b/>
                <w:bCs/>
                <w:i/>
                <w:iCs/>
                <w:sz w:val="22"/>
                <w:szCs w:val="22"/>
              </w:rPr>
              <w:t>year</w:t>
            </w:r>
            <w:r w:rsidRPr="00D434C5">
              <w:rPr>
                <w:rFonts w:ascii="Times New Roman" w:hAnsi="Times New Roman" w:cs="Times New Roman"/>
                <w:b/>
                <w:bCs/>
                <w:i/>
                <w:iCs/>
                <w:sz w:val="22"/>
                <w:szCs w:val="22"/>
              </w:rPr>
              <w:t xml:space="preserve"> ended </w:t>
            </w:r>
            <w:r w:rsidR="00E755CC">
              <w:rPr>
                <w:rFonts w:ascii="Times New Roman" w:hAnsi="Times New Roman" w:cs="Times New Roman"/>
                <w:b/>
                <w:bCs/>
                <w:i/>
                <w:iCs/>
                <w:sz w:val="22"/>
                <w:szCs w:val="22"/>
              </w:rPr>
              <w:t>31 December</w:t>
            </w:r>
            <w:r w:rsidRPr="00D434C5">
              <w:rPr>
                <w:rFonts w:ascii="Times New Roman" w:hAnsi="Times New Roman" w:cs="Times New Roman"/>
                <w:b/>
                <w:bCs/>
                <w:i/>
                <w:iCs/>
                <w:sz w:val="22"/>
                <w:szCs w:val="22"/>
              </w:rPr>
              <w:t xml:space="preserve"> 2018</w:t>
            </w:r>
          </w:p>
        </w:tc>
        <w:tc>
          <w:tcPr>
            <w:tcW w:w="1710"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156"/>
              <w:rPr>
                <w:rFonts w:ascii="Times New Roman" w:hAnsi="Times New Roman" w:cs="Times New Roman"/>
                <w:sz w:val="22"/>
                <w:szCs w:val="22"/>
              </w:rPr>
            </w:pPr>
          </w:p>
        </w:tc>
        <w:tc>
          <w:tcPr>
            <w:tcW w:w="253"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c>
          <w:tcPr>
            <w:tcW w:w="1727"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156"/>
              <w:rPr>
                <w:rFonts w:ascii="Times New Roman" w:hAnsi="Times New Roman" w:cs="Times New Roman"/>
                <w:sz w:val="22"/>
                <w:szCs w:val="22"/>
              </w:rPr>
            </w:pPr>
          </w:p>
        </w:tc>
        <w:tc>
          <w:tcPr>
            <w:tcW w:w="268"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405"/>
              <w:rPr>
                <w:rFonts w:ascii="Times New Roman" w:hAnsi="Times New Roman" w:cs="Times New Roman"/>
                <w:sz w:val="22"/>
                <w:szCs w:val="22"/>
              </w:rPr>
            </w:pPr>
          </w:p>
        </w:tc>
        <w:tc>
          <w:tcPr>
            <w:tcW w:w="1726" w:type="dxa"/>
            <w:shd w:val="clear" w:color="auto" w:fill="auto"/>
          </w:tcPr>
          <w:p w:rsidR="00261F79" w:rsidRPr="00D434C5" w:rsidRDefault="00261F79" w:rsidP="00FF05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after="0"/>
              <w:ind w:right="-156"/>
              <w:rPr>
                <w:rFonts w:ascii="Times New Roman" w:hAnsi="Times New Roman" w:cs="Times New Roman"/>
                <w:sz w:val="22"/>
                <w:szCs w:val="22"/>
              </w:rPr>
            </w:pPr>
          </w:p>
        </w:tc>
      </w:tr>
      <w:tr w:rsidR="00FF05EA" w:rsidRPr="00D434C5" w:rsidTr="002F5B02">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 xml:space="preserve">Revenue from sales </w:t>
            </w:r>
            <w:r w:rsidR="005D21FF">
              <w:rPr>
                <w:rFonts w:ascii="Times New Roman" w:hAnsi="Times New Roman" w:cs="Times New Roman"/>
                <w:sz w:val="22"/>
                <w:szCs w:val="22"/>
              </w:rPr>
              <w:t>and services</w:t>
            </w:r>
          </w:p>
        </w:tc>
        <w:tc>
          <w:tcPr>
            <w:tcW w:w="1710" w:type="dxa"/>
            <w:shd w:val="clear" w:color="auto" w:fill="auto"/>
          </w:tcPr>
          <w:p w:rsidR="00FF05EA" w:rsidRPr="00D434C5" w:rsidRDefault="005D21FF"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479,496</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5D21FF"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firstLine="297"/>
              <w:rPr>
                <w:rFonts w:ascii="Times New Roman" w:hAnsi="Times New Roman" w:cs="Times New Roman"/>
                <w:sz w:val="22"/>
                <w:szCs w:val="22"/>
              </w:rPr>
            </w:pPr>
            <w:r>
              <w:rPr>
                <w:rFonts w:ascii="Times New Roman" w:hAnsi="Times New Roman" w:cs="Times New Roman"/>
                <w:sz w:val="22"/>
                <w:szCs w:val="22"/>
              </w:rPr>
              <w:t>(479,</w:t>
            </w:r>
            <w:r w:rsidR="0074211D">
              <w:rPr>
                <w:rFonts w:ascii="Times New Roman" w:hAnsi="Times New Roman" w:cs="Times New Roman"/>
                <w:sz w:val="22"/>
                <w:szCs w:val="22"/>
              </w:rPr>
              <w:t>4</w:t>
            </w:r>
            <w:r>
              <w:rPr>
                <w:rFonts w:ascii="Times New Roman" w:hAnsi="Times New Roman" w:cs="Times New Roman"/>
                <w:sz w:val="22"/>
                <w:szCs w:val="22"/>
              </w:rPr>
              <w:t>96)</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5D21FF"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w:t>
            </w:r>
          </w:p>
        </w:tc>
      </w:tr>
      <w:tr w:rsidR="00FF05EA" w:rsidRPr="00D434C5" w:rsidTr="002F5B02">
        <w:tc>
          <w:tcPr>
            <w:tcW w:w="3690" w:type="dxa"/>
            <w:shd w:val="clear" w:color="auto" w:fill="auto"/>
          </w:tcPr>
          <w:p w:rsidR="00FF05EA" w:rsidRPr="00D434C5" w:rsidRDefault="005D21FF" w:rsidP="00FF05EA">
            <w:pPr>
              <w:pStyle w:val="BodyText"/>
              <w:spacing w:after="0"/>
              <w:ind w:left="144" w:right="-108" w:hanging="144"/>
              <w:rPr>
                <w:rFonts w:ascii="Times New Roman" w:hAnsi="Times New Roman" w:cs="Times New Roman"/>
                <w:sz w:val="22"/>
                <w:szCs w:val="22"/>
              </w:rPr>
            </w:pPr>
            <w:r>
              <w:rPr>
                <w:rFonts w:ascii="Times New Roman" w:hAnsi="Times New Roman" w:cs="Times New Roman"/>
                <w:sz w:val="22"/>
                <w:szCs w:val="22"/>
              </w:rPr>
              <w:t>Revenue from sales</w:t>
            </w:r>
          </w:p>
        </w:tc>
        <w:tc>
          <w:tcPr>
            <w:tcW w:w="1710" w:type="dxa"/>
            <w:shd w:val="clear" w:color="auto" w:fill="auto"/>
          </w:tcPr>
          <w:p w:rsidR="00FF05EA" w:rsidRPr="00D434C5" w:rsidRDefault="005D21FF"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5D21FF"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firstLine="297"/>
              <w:rPr>
                <w:rFonts w:ascii="Times New Roman" w:hAnsi="Times New Roman" w:cs="Times New Roman"/>
                <w:sz w:val="22"/>
                <w:szCs w:val="22"/>
              </w:rPr>
            </w:pPr>
            <w:r>
              <w:rPr>
                <w:rFonts w:ascii="Times New Roman" w:hAnsi="Times New Roman" w:cs="Times New Roman"/>
                <w:sz w:val="22"/>
                <w:szCs w:val="22"/>
              </w:rPr>
              <w:t>299,181</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299,181</w:t>
            </w:r>
          </w:p>
        </w:tc>
      </w:tr>
      <w:tr w:rsidR="00FF05EA" w:rsidRPr="00D434C5" w:rsidTr="002F5B02">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Revenue from hire</w:t>
            </w:r>
            <w:r w:rsidR="00081C8B">
              <w:rPr>
                <w:rFonts w:ascii="Times New Roman" w:hAnsi="Times New Roman" w:cs="Times New Roman"/>
                <w:sz w:val="22"/>
                <w:szCs w:val="22"/>
              </w:rPr>
              <w:t xml:space="preserve"> </w:t>
            </w:r>
            <w:r w:rsidRPr="00D434C5">
              <w:rPr>
                <w:rFonts w:ascii="Times New Roman" w:hAnsi="Times New Roman" w:cs="Times New Roman"/>
                <w:sz w:val="22"/>
                <w:szCs w:val="22"/>
              </w:rPr>
              <w:t>purchase contracts</w:t>
            </w:r>
          </w:p>
        </w:tc>
        <w:tc>
          <w:tcPr>
            <w:tcW w:w="1710" w:type="dxa"/>
            <w:shd w:val="clear" w:color="auto" w:fill="auto"/>
          </w:tcPr>
          <w:p w:rsidR="00FF05EA" w:rsidRPr="00D434C5" w:rsidRDefault="005D21FF"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5D21FF"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firstLine="297"/>
              <w:rPr>
                <w:rFonts w:ascii="Times New Roman" w:hAnsi="Times New Roman" w:cs="Times New Roman"/>
                <w:sz w:val="22"/>
                <w:szCs w:val="22"/>
              </w:rPr>
            </w:pPr>
            <w:r>
              <w:rPr>
                <w:rFonts w:ascii="Times New Roman" w:hAnsi="Times New Roman" w:cs="Times New Roman"/>
                <w:sz w:val="22"/>
                <w:szCs w:val="22"/>
              </w:rPr>
              <w:t>174,594</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5D21FF"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174,594</w:t>
            </w:r>
          </w:p>
        </w:tc>
      </w:tr>
      <w:tr w:rsidR="00FF05EA" w:rsidRPr="00D434C5" w:rsidTr="002F5B02">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Interest income on factoring</w:t>
            </w:r>
          </w:p>
        </w:tc>
        <w:tc>
          <w:tcPr>
            <w:tcW w:w="1710"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rPr>
                <w:rFonts w:ascii="Times New Roman" w:hAnsi="Times New Roman" w:cs="Times New Roman"/>
                <w:sz w:val="22"/>
                <w:szCs w:val="22"/>
              </w:rPr>
            </w:pPr>
            <w:r>
              <w:rPr>
                <w:rFonts w:ascii="Times New Roman" w:hAnsi="Times New Roman" w:cs="Times New Roman"/>
                <w:sz w:val="22"/>
                <w:szCs w:val="22"/>
              </w:rPr>
              <w:t>625</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625</w:t>
            </w:r>
          </w:p>
        </w:tc>
      </w:tr>
      <w:tr w:rsidR="00FF05EA" w:rsidRPr="00D434C5" w:rsidTr="002F5B02">
        <w:tc>
          <w:tcPr>
            <w:tcW w:w="3690"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r w:rsidRPr="00D434C5">
              <w:rPr>
                <w:rFonts w:ascii="Times New Roman" w:hAnsi="Times New Roman" w:cs="Times New Roman"/>
                <w:sz w:val="22"/>
                <w:szCs w:val="22"/>
              </w:rPr>
              <w:t>Other income</w:t>
            </w:r>
          </w:p>
        </w:tc>
        <w:tc>
          <w:tcPr>
            <w:tcW w:w="1710" w:type="dxa"/>
            <w:shd w:val="clear" w:color="auto" w:fill="auto"/>
          </w:tcPr>
          <w:p w:rsidR="00FF05EA" w:rsidRPr="00D434C5" w:rsidRDefault="00766F65"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11,474</w:t>
            </w:r>
          </w:p>
        </w:tc>
        <w:tc>
          <w:tcPr>
            <w:tcW w:w="253"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r>
              <w:rPr>
                <w:rFonts w:ascii="Times New Roman" w:hAnsi="Times New Roman" w:cs="Times New Roman"/>
                <w:sz w:val="22"/>
                <w:szCs w:val="22"/>
              </w:rPr>
              <w:t>9</w:t>
            </w:r>
          </w:p>
        </w:tc>
        <w:tc>
          <w:tcPr>
            <w:tcW w:w="1727"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73" w:firstLine="297"/>
              <w:rPr>
                <w:rFonts w:ascii="Times New Roman" w:hAnsi="Times New Roman" w:cs="Times New Roman"/>
                <w:sz w:val="22"/>
                <w:szCs w:val="22"/>
              </w:rPr>
            </w:pPr>
            <w:r>
              <w:rPr>
                <w:rFonts w:ascii="Times New Roman" w:hAnsi="Times New Roman" w:cs="Times New Roman"/>
                <w:sz w:val="22"/>
                <w:szCs w:val="22"/>
              </w:rPr>
              <w:t>9,253</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Pr>
                <w:rFonts w:ascii="Times New Roman" w:hAnsi="Times New Roman" w:cs="Times New Roman"/>
                <w:sz w:val="22"/>
                <w:szCs w:val="22"/>
              </w:rPr>
              <w:t>20,727</w:t>
            </w:r>
          </w:p>
        </w:tc>
      </w:tr>
      <w:tr w:rsidR="00FF05EA" w:rsidRPr="00D434C5" w:rsidTr="002F5B02">
        <w:tc>
          <w:tcPr>
            <w:tcW w:w="3690" w:type="dxa"/>
            <w:shd w:val="clear" w:color="auto" w:fill="auto"/>
          </w:tcPr>
          <w:p w:rsidR="00FF05EA" w:rsidRPr="00D434C5" w:rsidRDefault="00FF05EA" w:rsidP="00FF05EA">
            <w:pPr>
              <w:pStyle w:val="BodyText"/>
              <w:spacing w:after="0"/>
              <w:ind w:left="144" w:right="-108" w:hanging="144"/>
              <w:rPr>
                <w:rFonts w:ascii="Times New Roman" w:hAnsi="Times New Roman" w:cs="Times New Roman"/>
                <w:sz w:val="22"/>
                <w:szCs w:val="22"/>
              </w:rPr>
            </w:pPr>
            <w:r w:rsidRPr="00D434C5">
              <w:rPr>
                <w:rFonts w:ascii="Times New Roman" w:hAnsi="Times New Roman" w:cs="Times New Roman"/>
                <w:sz w:val="22"/>
                <w:szCs w:val="22"/>
              </w:rPr>
              <w:t xml:space="preserve">Cost of sales of goods </w:t>
            </w:r>
          </w:p>
        </w:tc>
        <w:tc>
          <w:tcPr>
            <w:tcW w:w="1710"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09"/>
              <w:rPr>
                <w:rFonts w:ascii="Times New Roman" w:hAnsi="Times New Roman" w:cs="Times New Roman"/>
                <w:sz w:val="22"/>
                <w:szCs w:val="22"/>
              </w:rPr>
            </w:pPr>
            <w:r>
              <w:rPr>
                <w:rFonts w:ascii="Times New Roman" w:hAnsi="Times New Roman" w:cs="Times New Roman"/>
                <w:sz w:val="22"/>
                <w:szCs w:val="22"/>
              </w:rPr>
              <w:t>(285,889)</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102A57" w:rsidP="00102A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47"/>
              <w:rPr>
                <w:rFonts w:ascii="Times New Roman" w:hAnsi="Times New Roman" w:cs="Times New Roman"/>
                <w:sz w:val="22"/>
                <w:szCs w:val="22"/>
              </w:rPr>
            </w:pPr>
            <w:r>
              <w:rPr>
                <w:rFonts w:ascii="Times New Roman" w:hAnsi="Times New Roman" w:cs="Times New Roman"/>
                <w:sz w:val="22"/>
                <w:szCs w:val="22"/>
              </w:rPr>
              <w:t>6,550</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16"/>
              <w:rPr>
                <w:rFonts w:ascii="Times New Roman" w:hAnsi="Times New Roman" w:cs="Times New Roman"/>
                <w:sz w:val="22"/>
                <w:szCs w:val="22"/>
              </w:rPr>
            </w:pPr>
            <w:r>
              <w:rPr>
                <w:rFonts w:ascii="Times New Roman" w:hAnsi="Times New Roman" w:cs="Times New Roman"/>
                <w:sz w:val="22"/>
                <w:szCs w:val="22"/>
              </w:rPr>
              <w:t>(279,339)</w:t>
            </w:r>
          </w:p>
        </w:tc>
      </w:tr>
      <w:tr w:rsidR="00FF05EA" w:rsidRPr="00D434C5" w:rsidTr="002F5B02">
        <w:tc>
          <w:tcPr>
            <w:tcW w:w="3690"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r w:rsidRPr="00D434C5">
              <w:rPr>
                <w:rFonts w:ascii="Times New Roman" w:hAnsi="Times New Roman" w:cs="Times New Roman"/>
                <w:sz w:val="22"/>
                <w:szCs w:val="22"/>
              </w:rPr>
              <w:t>Distribution cost</w:t>
            </w:r>
          </w:p>
        </w:tc>
        <w:tc>
          <w:tcPr>
            <w:tcW w:w="1710"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09"/>
              <w:rPr>
                <w:rFonts w:ascii="Times New Roman" w:hAnsi="Times New Roman" w:cs="Times New Roman"/>
                <w:sz w:val="22"/>
                <w:szCs w:val="22"/>
              </w:rPr>
            </w:pPr>
            <w:r>
              <w:rPr>
                <w:rFonts w:ascii="Times New Roman" w:hAnsi="Times New Roman" w:cs="Times New Roman"/>
                <w:sz w:val="22"/>
                <w:szCs w:val="22"/>
              </w:rPr>
              <w:t>(22,449)</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510" w:firstLine="297"/>
              <w:rPr>
                <w:rFonts w:ascii="Times New Roman" w:hAnsi="Times New Roman" w:cs="Times New Roman"/>
                <w:sz w:val="22"/>
                <w:szCs w:val="22"/>
              </w:rPr>
            </w:pPr>
            <w:r>
              <w:rPr>
                <w:rFonts w:ascii="Times New Roman" w:hAnsi="Times New Roman" w:cs="Times New Roman"/>
                <w:sz w:val="22"/>
                <w:szCs w:val="22"/>
              </w:rPr>
              <w:t>(577)</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16"/>
              <w:rPr>
                <w:rFonts w:ascii="Times New Roman" w:hAnsi="Times New Roman" w:cs="Times New Roman"/>
                <w:sz w:val="22"/>
                <w:szCs w:val="22"/>
              </w:rPr>
            </w:pPr>
            <w:r>
              <w:rPr>
                <w:rFonts w:ascii="Times New Roman" w:hAnsi="Times New Roman" w:cs="Times New Roman"/>
                <w:sz w:val="22"/>
                <w:szCs w:val="22"/>
              </w:rPr>
              <w:t>(23,026)</w:t>
            </w:r>
          </w:p>
        </w:tc>
      </w:tr>
      <w:tr w:rsidR="00FF05EA" w:rsidRPr="00D434C5" w:rsidTr="002F5B02">
        <w:tc>
          <w:tcPr>
            <w:tcW w:w="3690"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r w:rsidRPr="00D434C5">
              <w:rPr>
                <w:rFonts w:ascii="Times New Roman" w:hAnsi="Times New Roman" w:cs="Times New Roman"/>
                <w:sz w:val="22"/>
                <w:szCs w:val="22"/>
              </w:rPr>
              <w:t>Administrative expenses</w:t>
            </w:r>
          </w:p>
        </w:tc>
        <w:tc>
          <w:tcPr>
            <w:tcW w:w="1710"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09"/>
              <w:rPr>
                <w:rFonts w:ascii="Times New Roman" w:hAnsi="Times New Roman" w:cs="Times New Roman"/>
                <w:sz w:val="22"/>
                <w:szCs w:val="22"/>
              </w:rPr>
            </w:pPr>
            <w:r>
              <w:rPr>
                <w:rFonts w:ascii="Times New Roman" w:hAnsi="Times New Roman" w:cs="Times New Roman"/>
                <w:sz w:val="22"/>
                <w:szCs w:val="22"/>
              </w:rPr>
              <w:t>(74,904)</w:t>
            </w: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7" w:type="dxa"/>
            <w:tcBorders>
              <w:bottom w:val="single" w:sz="4" w:space="0" w:color="auto"/>
            </w:tcBorders>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74" w:firstLine="297"/>
              <w:rPr>
                <w:rFonts w:ascii="Times New Roman" w:hAnsi="Times New Roman" w:cs="Times New Roman"/>
                <w:sz w:val="22"/>
                <w:szCs w:val="22"/>
              </w:rPr>
            </w:pPr>
            <w:r>
              <w:rPr>
                <w:rFonts w:ascii="Times New Roman" w:hAnsi="Times New Roman" w:cs="Times New Roman"/>
                <w:sz w:val="22"/>
                <w:szCs w:val="22"/>
              </w:rPr>
              <w:t>(10,130)</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rPr>
                <w:rFonts w:ascii="Times New Roman" w:hAnsi="Times New Roman" w:cs="Times New Roman"/>
                <w:sz w:val="22"/>
                <w:szCs w:val="22"/>
              </w:rPr>
            </w:pPr>
          </w:p>
        </w:tc>
        <w:tc>
          <w:tcPr>
            <w:tcW w:w="1726" w:type="dxa"/>
            <w:shd w:val="clear" w:color="auto" w:fill="auto"/>
          </w:tcPr>
          <w:p w:rsidR="00FF05EA" w:rsidRPr="00D434C5" w:rsidRDefault="00102A57"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16"/>
              <w:rPr>
                <w:rFonts w:ascii="Times New Roman" w:hAnsi="Times New Roman" w:cs="Times New Roman"/>
                <w:sz w:val="22"/>
                <w:szCs w:val="22"/>
              </w:rPr>
            </w:pPr>
            <w:r>
              <w:rPr>
                <w:rFonts w:ascii="Times New Roman" w:hAnsi="Times New Roman" w:cs="Times New Roman"/>
                <w:sz w:val="22"/>
                <w:szCs w:val="22"/>
              </w:rPr>
              <w:t>(85,034)</w:t>
            </w:r>
          </w:p>
        </w:tc>
      </w:tr>
      <w:tr w:rsidR="00FF05EA" w:rsidRPr="00D434C5" w:rsidTr="002F5B02">
        <w:tc>
          <w:tcPr>
            <w:tcW w:w="3690" w:type="dxa"/>
            <w:shd w:val="clear" w:color="auto" w:fill="auto"/>
          </w:tcPr>
          <w:p w:rsidR="00FF05EA" w:rsidRPr="00D434C5" w:rsidRDefault="00FF05EA" w:rsidP="00FF05EA">
            <w:pPr>
              <w:pStyle w:val="BodyText"/>
              <w:spacing w:after="0"/>
              <w:ind w:right="-108"/>
              <w:jc w:val="both"/>
              <w:rPr>
                <w:rFonts w:ascii="Times New Roman" w:hAnsi="Times New Roman" w:cs="Times New Roman"/>
                <w:sz w:val="22"/>
                <w:szCs w:val="22"/>
              </w:rPr>
            </w:pPr>
          </w:p>
        </w:tc>
        <w:tc>
          <w:tcPr>
            <w:tcW w:w="1710"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56"/>
              <w:jc w:val="center"/>
              <w:rPr>
                <w:rFonts w:ascii="Times New Roman" w:hAnsi="Times New Roman" w:cs="Times New Roman"/>
                <w:sz w:val="22"/>
                <w:szCs w:val="22"/>
              </w:rPr>
            </w:pPr>
          </w:p>
        </w:tc>
        <w:tc>
          <w:tcPr>
            <w:tcW w:w="253"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jc w:val="center"/>
              <w:rPr>
                <w:rFonts w:ascii="Times New Roman" w:hAnsi="Times New Roman" w:cs="Times New Roman"/>
                <w:sz w:val="22"/>
                <w:szCs w:val="22"/>
              </w:rPr>
            </w:pPr>
          </w:p>
        </w:tc>
        <w:tc>
          <w:tcPr>
            <w:tcW w:w="1727" w:type="dxa"/>
            <w:tcBorders>
              <w:top w:val="single" w:sz="4" w:space="0" w:color="auto"/>
              <w:bottom w:val="double" w:sz="4" w:space="0" w:color="auto"/>
            </w:tcBorders>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6"/>
              <w:rPr>
                <w:rFonts w:ascii="Times New Roman" w:hAnsi="Times New Roman" w:cs="Times New Roman"/>
                <w:sz w:val="22"/>
                <w:szCs w:val="22"/>
              </w:rPr>
            </w:pPr>
            <w:r w:rsidRPr="00D434C5">
              <w:rPr>
                <w:rFonts w:ascii="Times New Roman" w:hAnsi="Times New Roman" w:cs="Times New Roman"/>
                <w:sz w:val="22"/>
                <w:szCs w:val="22"/>
              </w:rPr>
              <w:t>-</w:t>
            </w:r>
          </w:p>
        </w:tc>
        <w:tc>
          <w:tcPr>
            <w:tcW w:w="268"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405"/>
              <w:jc w:val="both"/>
              <w:rPr>
                <w:rFonts w:ascii="Times New Roman" w:hAnsi="Times New Roman" w:cs="Times New Roman"/>
                <w:sz w:val="22"/>
                <w:szCs w:val="22"/>
              </w:rPr>
            </w:pPr>
          </w:p>
        </w:tc>
        <w:tc>
          <w:tcPr>
            <w:tcW w:w="1726" w:type="dxa"/>
            <w:shd w:val="clear" w:color="auto" w:fill="auto"/>
          </w:tcPr>
          <w:p w:rsidR="00FF05EA" w:rsidRPr="00D434C5" w:rsidRDefault="00FF05EA" w:rsidP="00D23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spacing w:after="0" w:line="240" w:lineRule="auto"/>
              <w:ind w:right="-156"/>
              <w:rPr>
                <w:rFonts w:ascii="Times New Roman" w:hAnsi="Times New Roman" w:cs="Times New Roman"/>
                <w:sz w:val="22"/>
                <w:szCs w:val="22"/>
              </w:rPr>
            </w:pPr>
          </w:p>
        </w:tc>
      </w:tr>
    </w:tbl>
    <w:p w:rsidR="00CA6DA4" w:rsidRPr="00136AF6" w:rsidRDefault="00CA6DA4" w:rsidP="00E755CC">
      <w:pPr>
        <w:rPr>
          <w:rFonts w:ascii="Times New Roman" w:hAnsi="Times New Roman" w:cs="Times New Roman"/>
          <w:sz w:val="22"/>
          <w:szCs w:val="22"/>
        </w:rPr>
      </w:pPr>
    </w:p>
    <w:sectPr w:rsidR="00CA6DA4" w:rsidRPr="00136AF6" w:rsidSect="0015080D">
      <w:pgSz w:w="11907" w:h="16839" w:code="9"/>
      <w:pgMar w:top="691" w:right="1017"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C08" w:rsidRDefault="007D1C08">
      <w:r>
        <w:separator/>
      </w:r>
    </w:p>
  </w:endnote>
  <w:endnote w:type="continuationSeparator" w:id="0">
    <w:p w:rsidR="007D1C08" w:rsidRDefault="007D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 w:name="Times New Roman Bold">
    <w:panose1 w:val="0202080307050502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51EA" w:rsidRPr="00012446" w:rsidRDefault="00B651EA"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60</w:t>
    </w:r>
    <w:r w:rsidRPr="00012446">
      <w:rPr>
        <w:rStyle w:val="PageNumber"/>
        <w:rFonts w:ascii="Times New Roman" w:hAnsi="Times New Roman"/>
        <w:sz w:val="22"/>
        <w:szCs w:val="22"/>
      </w:rPr>
      <w:fldChar w:fldCharType="end"/>
    </w:r>
  </w:p>
  <w:p w:rsidR="00B651EA" w:rsidRPr="00DB2741" w:rsidRDefault="00B651EA"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C08" w:rsidRDefault="007D1C08">
      <w:r>
        <w:separator/>
      </w:r>
    </w:p>
  </w:footnote>
  <w:footnote w:type="continuationSeparator" w:id="0">
    <w:p w:rsidR="007D1C08" w:rsidRDefault="007D1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51EA" w:rsidRPr="00204C4F" w:rsidRDefault="00B651EA" w:rsidP="00ED2C41">
    <w:pPr>
      <w:rPr>
        <w:rFonts w:ascii="Times New Roman" w:hAnsi="Times New Roman" w:cs="Times New Roman"/>
        <w:b/>
        <w:bCs/>
        <w:sz w:val="28"/>
        <w:szCs w:val="28"/>
      </w:rPr>
    </w:pPr>
    <w:proofErr w:type="spellStart"/>
    <w:r w:rsidRPr="00DA791F">
      <w:rPr>
        <w:rFonts w:ascii="Times New Roman" w:hAnsi="Times New Roman" w:cs="Times New Roman"/>
        <w:b/>
        <w:bCs/>
        <w:sz w:val="28"/>
        <w:szCs w:val="28"/>
      </w:rPr>
      <w:t>Mitsib</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subsidiaries</w:t>
    </w:r>
  </w:p>
  <w:p w:rsidR="00B651EA" w:rsidRPr="003A666C" w:rsidRDefault="00B651EA" w:rsidP="003A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b/>
        <w:bCs/>
        <w:sz w:val="24"/>
        <w:szCs w:val="24"/>
      </w:rPr>
    </w:pPr>
    <w:r w:rsidRPr="003A666C">
      <w:rPr>
        <w:rFonts w:ascii="Times New Roman" w:eastAsia="Times New Roman" w:hAnsi="Times New Roman"/>
        <w:b/>
        <w:bCs/>
        <w:sz w:val="24"/>
        <w:szCs w:val="24"/>
      </w:rPr>
      <w:t>Notes to the financial statements</w:t>
    </w:r>
  </w:p>
  <w:p w:rsidR="00B651EA" w:rsidRPr="00D35C93" w:rsidRDefault="00B651EA" w:rsidP="003A666C">
    <w:pPr>
      <w:rPr>
        <w:rFonts w:ascii="Times New Roman" w:hAnsi="Times New Roman" w:cs="Times New Roman"/>
        <w:b/>
        <w:bCs/>
        <w:sz w:val="24"/>
        <w:szCs w:val="24"/>
      </w:rPr>
    </w:pPr>
    <w:r w:rsidRPr="003A666C">
      <w:rPr>
        <w:rFonts w:ascii="Times New Roman" w:eastAsia="Times New Roman" w:hAnsi="Times New Roman" w:cs="Times New Roman"/>
        <w:b/>
        <w:bCs/>
        <w:sz w:val="24"/>
        <w:szCs w:val="24"/>
      </w:rPr>
      <w:t>For the year ended 31 December 2019</w:t>
    </w:r>
  </w:p>
  <w:p w:rsidR="00B651EA" w:rsidRPr="0092177B" w:rsidRDefault="00B651EA"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rsidR="00B651EA" w:rsidRPr="0092177B" w:rsidRDefault="00B651EA"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14" w15:restartNumberingAfterBreak="0">
    <w:nsid w:val="29642397"/>
    <w:multiLevelType w:val="hybridMultilevel"/>
    <w:tmpl w:val="E07C9346"/>
    <w:lvl w:ilvl="0" w:tplc="4CF8389E">
      <w:start w:val="1"/>
      <w:numFmt w:val="bullet"/>
      <w:lvlText w:val="­"/>
      <w:lvlJc w:val="left"/>
      <w:pPr>
        <w:ind w:left="720" w:hanging="360"/>
      </w:pPr>
      <w:rPr>
        <w:rFonts w:ascii="Courier New" w:hAnsi="Courier New" w:cs="Courier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B5C07F6"/>
    <w:multiLevelType w:val="hybridMultilevel"/>
    <w:tmpl w:val="01B25850"/>
    <w:lvl w:ilvl="0" w:tplc="98C65366">
      <w:start w:val="1"/>
      <w:numFmt w:val="decimal"/>
      <w:lvlText w:val="%1."/>
      <w:lvlJc w:val="left"/>
      <w:pPr>
        <w:ind w:left="922" w:hanging="360"/>
      </w:pPr>
      <w:rPr>
        <w:rFonts w:hint="default"/>
        <w:i w:val="0"/>
        <w:color w:val="auto"/>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7E2085B"/>
    <w:multiLevelType w:val="hybridMultilevel"/>
    <w:tmpl w:val="ABAC6E02"/>
    <w:lvl w:ilvl="0" w:tplc="CD6AEE62">
      <w:start w:val="1"/>
      <w:numFmt w:val="decimal"/>
      <w:lvlText w:val="%1."/>
      <w:lvlJc w:val="left"/>
      <w:pPr>
        <w:ind w:left="720" w:hanging="360"/>
      </w:pPr>
      <w:rPr>
        <w:rFonts w:ascii="Times New Roman" w:hAnsi="Times New Roman" w:cs="Times New Roman" w:hint="default"/>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3"/>
  </w:num>
  <w:num w:numId="13">
    <w:abstractNumId w:val="23"/>
  </w:num>
  <w:num w:numId="14">
    <w:abstractNumId w:val="21"/>
  </w:num>
  <w:num w:numId="15">
    <w:abstractNumId w:val="10"/>
  </w:num>
  <w:num w:numId="16">
    <w:abstractNumId w:val="16"/>
  </w:num>
  <w:num w:numId="17">
    <w:abstractNumId w:val="25"/>
  </w:num>
  <w:num w:numId="18">
    <w:abstractNumId w:val="26"/>
  </w:num>
  <w:num w:numId="19">
    <w:abstractNumId w:val="11"/>
  </w:num>
  <w:num w:numId="20">
    <w:abstractNumId w:val="17"/>
  </w:num>
  <w:num w:numId="21">
    <w:abstractNumId w:val="22"/>
  </w:num>
  <w:num w:numId="22">
    <w:abstractNumId w:val="20"/>
  </w:num>
  <w:num w:numId="23">
    <w:abstractNumId w:val="12"/>
  </w:num>
  <w:num w:numId="24">
    <w:abstractNumId w:val="15"/>
  </w:num>
  <w:num w:numId="25">
    <w:abstractNumId w:val="14"/>
  </w:num>
  <w:num w:numId="26">
    <w:abstractNumId w:val="19"/>
  </w:num>
  <w:num w:numId="27">
    <w:abstractNumId w:val="24"/>
  </w:num>
  <w:num w:numId="28">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66C"/>
    <w:rsid w:val="00000CF0"/>
    <w:rsid w:val="00001E75"/>
    <w:rsid w:val="00002902"/>
    <w:rsid w:val="00002DCE"/>
    <w:rsid w:val="00002F3C"/>
    <w:rsid w:val="00003190"/>
    <w:rsid w:val="000031EC"/>
    <w:rsid w:val="000032B9"/>
    <w:rsid w:val="00003A4E"/>
    <w:rsid w:val="000045E7"/>
    <w:rsid w:val="00004EDC"/>
    <w:rsid w:val="00004FBD"/>
    <w:rsid w:val="000062D6"/>
    <w:rsid w:val="0000658E"/>
    <w:rsid w:val="00006A52"/>
    <w:rsid w:val="00006B98"/>
    <w:rsid w:val="00006C05"/>
    <w:rsid w:val="00006D32"/>
    <w:rsid w:val="00007ACD"/>
    <w:rsid w:val="00007BC1"/>
    <w:rsid w:val="00007C02"/>
    <w:rsid w:val="000100B8"/>
    <w:rsid w:val="000102A4"/>
    <w:rsid w:val="000103D1"/>
    <w:rsid w:val="000104D4"/>
    <w:rsid w:val="00010A5A"/>
    <w:rsid w:val="00011980"/>
    <w:rsid w:val="000120D2"/>
    <w:rsid w:val="00012446"/>
    <w:rsid w:val="000125CD"/>
    <w:rsid w:val="00012A0D"/>
    <w:rsid w:val="000132DB"/>
    <w:rsid w:val="0001334E"/>
    <w:rsid w:val="0001344F"/>
    <w:rsid w:val="000136A2"/>
    <w:rsid w:val="00014357"/>
    <w:rsid w:val="00015637"/>
    <w:rsid w:val="00015A6F"/>
    <w:rsid w:val="00016284"/>
    <w:rsid w:val="00016504"/>
    <w:rsid w:val="00017012"/>
    <w:rsid w:val="000171BC"/>
    <w:rsid w:val="00020925"/>
    <w:rsid w:val="00020DB7"/>
    <w:rsid w:val="00020FA0"/>
    <w:rsid w:val="00021628"/>
    <w:rsid w:val="00021898"/>
    <w:rsid w:val="000218FA"/>
    <w:rsid w:val="00021C9C"/>
    <w:rsid w:val="00021E05"/>
    <w:rsid w:val="00023436"/>
    <w:rsid w:val="00023DB6"/>
    <w:rsid w:val="00023E4F"/>
    <w:rsid w:val="000240A3"/>
    <w:rsid w:val="00024C71"/>
    <w:rsid w:val="00024EC1"/>
    <w:rsid w:val="00025724"/>
    <w:rsid w:val="00026BE6"/>
    <w:rsid w:val="00027A08"/>
    <w:rsid w:val="00027EF4"/>
    <w:rsid w:val="000310EB"/>
    <w:rsid w:val="000311DC"/>
    <w:rsid w:val="00031AD8"/>
    <w:rsid w:val="0003283A"/>
    <w:rsid w:val="0003350F"/>
    <w:rsid w:val="00033604"/>
    <w:rsid w:val="00033888"/>
    <w:rsid w:val="00033F69"/>
    <w:rsid w:val="0003400E"/>
    <w:rsid w:val="00034117"/>
    <w:rsid w:val="00035D4A"/>
    <w:rsid w:val="00035F3A"/>
    <w:rsid w:val="000368F4"/>
    <w:rsid w:val="00037B96"/>
    <w:rsid w:val="00040C63"/>
    <w:rsid w:val="00041196"/>
    <w:rsid w:val="00041933"/>
    <w:rsid w:val="00043052"/>
    <w:rsid w:val="000430AF"/>
    <w:rsid w:val="00043285"/>
    <w:rsid w:val="000433CD"/>
    <w:rsid w:val="00043EA2"/>
    <w:rsid w:val="0004429E"/>
    <w:rsid w:val="00045269"/>
    <w:rsid w:val="00045277"/>
    <w:rsid w:val="000452C4"/>
    <w:rsid w:val="0004535B"/>
    <w:rsid w:val="00045470"/>
    <w:rsid w:val="0004562A"/>
    <w:rsid w:val="00045C4B"/>
    <w:rsid w:val="00046410"/>
    <w:rsid w:val="00047C03"/>
    <w:rsid w:val="000509C1"/>
    <w:rsid w:val="00050DB7"/>
    <w:rsid w:val="00050EDF"/>
    <w:rsid w:val="00051176"/>
    <w:rsid w:val="00051961"/>
    <w:rsid w:val="00051DD1"/>
    <w:rsid w:val="00051EEE"/>
    <w:rsid w:val="00052001"/>
    <w:rsid w:val="00052577"/>
    <w:rsid w:val="00052747"/>
    <w:rsid w:val="00052F36"/>
    <w:rsid w:val="000530E8"/>
    <w:rsid w:val="00053392"/>
    <w:rsid w:val="00053844"/>
    <w:rsid w:val="00054A8C"/>
    <w:rsid w:val="00055790"/>
    <w:rsid w:val="00055D57"/>
    <w:rsid w:val="00056450"/>
    <w:rsid w:val="000567B9"/>
    <w:rsid w:val="00056CEA"/>
    <w:rsid w:val="00060615"/>
    <w:rsid w:val="00061124"/>
    <w:rsid w:val="00061442"/>
    <w:rsid w:val="000625B1"/>
    <w:rsid w:val="00062E3B"/>
    <w:rsid w:val="000630EF"/>
    <w:rsid w:val="00063963"/>
    <w:rsid w:val="0006403A"/>
    <w:rsid w:val="000659FF"/>
    <w:rsid w:val="00065FE2"/>
    <w:rsid w:val="0006700D"/>
    <w:rsid w:val="00067538"/>
    <w:rsid w:val="00067967"/>
    <w:rsid w:val="00070D6E"/>
    <w:rsid w:val="00070E8D"/>
    <w:rsid w:val="00070FCD"/>
    <w:rsid w:val="000715AB"/>
    <w:rsid w:val="00071615"/>
    <w:rsid w:val="00071A64"/>
    <w:rsid w:val="00071E9A"/>
    <w:rsid w:val="00072BAA"/>
    <w:rsid w:val="00072EB7"/>
    <w:rsid w:val="00072EF4"/>
    <w:rsid w:val="00072F87"/>
    <w:rsid w:val="000735FC"/>
    <w:rsid w:val="0007419C"/>
    <w:rsid w:val="00074B41"/>
    <w:rsid w:val="00075408"/>
    <w:rsid w:val="00075955"/>
    <w:rsid w:val="00076281"/>
    <w:rsid w:val="0007634E"/>
    <w:rsid w:val="00077915"/>
    <w:rsid w:val="00080538"/>
    <w:rsid w:val="00080AF6"/>
    <w:rsid w:val="000810E4"/>
    <w:rsid w:val="0008121C"/>
    <w:rsid w:val="000812B0"/>
    <w:rsid w:val="00081641"/>
    <w:rsid w:val="00081C8B"/>
    <w:rsid w:val="00081F28"/>
    <w:rsid w:val="00082878"/>
    <w:rsid w:val="00083734"/>
    <w:rsid w:val="00083BF7"/>
    <w:rsid w:val="00084B38"/>
    <w:rsid w:val="00086A83"/>
    <w:rsid w:val="00087563"/>
    <w:rsid w:val="00087A41"/>
    <w:rsid w:val="00087C83"/>
    <w:rsid w:val="0009052F"/>
    <w:rsid w:val="000905F3"/>
    <w:rsid w:val="00090854"/>
    <w:rsid w:val="00091F71"/>
    <w:rsid w:val="0009293E"/>
    <w:rsid w:val="00093C4D"/>
    <w:rsid w:val="00093DFC"/>
    <w:rsid w:val="00093E23"/>
    <w:rsid w:val="000948BE"/>
    <w:rsid w:val="000954EE"/>
    <w:rsid w:val="000967D6"/>
    <w:rsid w:val="000972BE"/>
    <w:rsid w:val="0009762A"/>
    <w:rsid w:val="00097C2D"/>
    <w:rsid w:val="00097DE1"/>
    <w:rsid w:val="000A0B38"/>
    <w:rsid w:val="000A104E"/>
    <w:rsid w:val="000A1553"/>
    <w:rsid w:val="000A1658"/>
    <w:rsid w:val="000A1665"/>
    <w:rsid w:val="000A2137"/>
    <w:rsid w:val="000A25D7"/>
    <w:rsid w:val="000A26B4"/>
    <w:rsid w:val="000A2FBD"/>
    <w:rsid w:val="000A4037"/>
    <w:rsid w:val="000A467F"/>
    <w:rsid w:val="000A53AC"/>
    <w:rsid w:val="000A6FB2"/>
    <w:rsid w:val="000A74E9"/>
    <w:rsid w:val="000A7E24"/>
    <w:rsid w:val="000B2387"/>
    <w:rsid w:val="000B2CDC"/>
    <w:rsid w:val="000B3314"/>
    <w:rsid w:val="000B3905"/>
    <w:rsid w:val="000B5480"/>
    <w:rsid w:val="000B5DB1"/>
    <w:rsid w:val="000B65EA"/>
    <w:rsid w:val="000B7C5D"/>
    <w:rsid w:val="000C167B"/>
    <w:rsid w:val="000C1F1F"/>
    <w:rsid w:val="000C1F65"/>
    <w:rsid w:val="000C2107"/>
    <w:rsid w:val="000C2689"/>
    <w:rsid w:val="000C3DAE"/>
    <w:rsid w:val="000C3E3B"/>
    <w:rsid w:val="000C410D"/>
    <w:rsid w:val="000C4FBA"/>
    <w:rsid w:val="000C6BEC"/>
    <w:rsid w:val="000C6E6C"/>
    <w:rsid w:val="000C7319"/>
    <w:rsid w:val="000C7E99"/>
    <w:rsid w:val="000D0755"/>
    <w:rsid w:val="000D10E1"/>
    <w:rsid w:val="000D19B2"/>
    <w:rsid w:val="000D1C30"/>
    <w:rsid w:val="000D2288"/>
    <w:rsid w:val="000D2FF6"/>
    <w:rsid w:val="000D3080"/>
    <w:rsid w:val="000D3094"/>
    <w:rsid w:val="000D30FA"/>
    <w:rsid w:val="000D34C1"/>
    <w:rsid w:val="000D350E"/>
    <w:rsid w:val="000D4413"/>
    <w:rsid w:val="000D4C4B"/>
    <w:rsid w:val="000D4C50"/>
    <w:rsid w:val="000D5D5B"/>
    <w:rsid w:val="000D5E6D"/>
    <w:rsid w:val="000D68E6"/>
    <w:rsid w:val="000D77A1"/>
    <w:rsid w:val="000D7828"/>
    <w:rsid w:val="000E017E"/>
    <w:rsid w:val="000E06D2"/>
    <w:rsid w:val="000E0DDC"/>
    <w:rsid w:val="000E1B99"/>
    <w:rsid w:val="000E1C47"/>
    <w:rsid w:val="000E1E01"/>
    <w:rsid w:val="000E2663"/>
    <w:rsid w:val="000E33D7"/>
    <w:rsid w:val="000E362A"/>
    <w:rsid w:val="000E3F0A"/>
    <w:rsid w:val="000E4117"/>
    <w:rsid w:val="000E41FB"/>
    <w:rsid w:val="000E6FAF"/>
    <w:rsid w:val="000E71F7"/>
    <w:rsid w:val="000E7D21"/>
    <w:rsid w:val="000F0A39"/>
    <w:rsid w:val="000F1B8E"/>
    <w:rsid w:val="000F2290"/>
    <w:rsid w:val="000F2EF3"/>
    <w:rsid w:val="000F318D"/>
    <w:rsid w:val="000F3400"/>
    <w:rsid w:val="000F3CE3"/>
    <w:rsid w:val="000F40CD"/>
    <w:rsid w:val="000F4F33"/>
    <w:rsid w:val="000F54E5"/>
    <w:rsid w:val="000F6593"/>
    <w:rsid w:val="000F6872"/>
    <w:rsid w:val="000F6CFC"/>
    <w:rsid w:val="000F709A"/>
    <w:rsid w:val="000F7F0B"/>
    <w:rsid w:val="000F7FFD"/>
    <w:rsid w:val="001023D6"/>
    <w:rsid w:val="001029BC"/>
    <w:rsid w:val="00102A57"/>
    <w:rsid w:val="00102CBF"/>
    <w:rsid w:val="00102ECA"/>
    <w:rsid w:val="00102ECF"/>
    <w:rsid w:val="0010394A"/>
    <w:rsid w:val="00104657"/>
    <w:rsid w:val="00104B2E"/>
    <w:rsid w:val="001050B8"/>
    <w:rsid w:val="00105170"/>
    <w:rsid w:val="00105B82"/>
    <w:rsid w:val="0010603F"/>
    <w:rsid w:val="00106271"/>
    <w:rsid w:val="0010663A"/>
    <w:rsid w:val="00106AA7"/>
    <w:rsid w:val="00106C16"/>
    <w:rsid w:val="00107553"/>
    <w:rsid w:val="001075C9"/>
    <w:rsid w:val="001109AC"/>
    <w:rsid w:val="001112FC"/>
    <w:rsid w:val="00112299"/>
    <w:rsid w:val="001125AA"/>
    <w:rsid w:val="001126FB"/>
    <w:rsid w:val="00112BED"/>
    <w:rsid w:val="00113088"/>
    <w:rsid w:val="0011343C"/>
    <w:rsid w:val="00113AA8"/>
    <w:rsid w:val="00114B70"/>
    <w:rsid w:val="00115C55"/>
    <w:rsid w:val="00116BC6"/>
    <w:rsid w:val="00117453"/>
    <w:rsid w:val="00117A35"/>
    <w:rsid w:val="00120FAC"/>
    <w:rsid w:val="001223D8"/>
    <w:rsid w:val="00122EDD"/>
    <w:rsid w:val="00124342"/>
    <w:rsid w:val="00124465"/>
    <w:rsid w:val="00124737"/>
    <w:rsid w:val="001247BB"/>
    <w:rsid w:val="00124D49"/>
    <w:rsid w:val="00124FFC"/>
    <w:rsid w:val="001260BE"/>
    <w:rsid w:val="0012635A"/>
    <w:rsid w:val="0012639F"/>
    <w:rsid w:val="001264A8"/>
    <w:rsid w:val="00126579"/>
    <w:rsid w:val="001267AA"/>
    <w:rsid w:val="00126E17"/>
    <w:rsid w:val="001271C5"/>
    <w:rsid w:val="00127758"/>
    <w:rsid w:val="00127BF3"/>
    <w:rsid w:val="00127EE9"/>
    <w:rsid w:val="001301FA"/>
    <w:rsid w:val="0013126B"/>
    <w:rsid w:val="0013131F"/>
    <w:rsid w:val="001318C8"/>
    <w:rsid w:val="00131AA5"/>
    <w:rsid w:val="001325EA"/>
    <w:rsid w:val="001333BD"/>
    <w:rsid w:val="001336EA"/>
    <w:rsid w:val="00133AA1"/>
    <w:rsid w:val="00133F05"/>
    <w:rsid w:val="0013451B"/>
    <w:rsid w:val="0013478C"/>
    <w:rsid w:val="00134917"/>
    <w:rsid w:val="00134D47"/>
    <w:rsid w:val="00134E95"/>
    <w:rsid w:val="00134FE2"/>
    <w:rsid w:val="00135C68"/>
    <w:rsid w:val="00136AF6"/>
    <w:rsid w:val="00136FCA"/>
    <w:rsid w:val="001401AF"/>
    <w:rsid w:val="001412CB"/>
    <w:rsid w:val="00141739"/>
    <w:rsid w:val="001419CC"/>
    <w:rsid w:val="001421BA"/>
    <w:rsid w:val="00142333"/>
    <w:rsid w:val="001425B0"/>
    <w:rsid w:val="00142F3D"/>
    <w:rsid w:val="00142FA4"/>
    <w:rsid w:val="00143435"/>
    <w:rsid w:val="00143F72"/>
    <w:rsid w:val="0014404B"/>
    <w:rsid w:val="001447BE"/>
    <w:rsid w:val="00144D1B"/>
    <w:rsid w:val="00145A32"/>
    <w:rsid w:val="00145B18"/>
    <w:rsid w:val="00145C66"/>
    <w:rsid w:val="001460FC"/>
    <w:rsid w:val="00147326"/>
    <w:rsid w:val="00147719"/>
    <w:rsid w:val="001479F2"/>
    <w:rsid w:val="0015080D"/>
    <w:rsid w:val="00150D3E"/>
    <w:rsid w:val="0015150E"/>
    <w:rsid w:val="00152734"/>
    <w:rsid w:val="00152921"/>
    <w:rsid w:val="00152C7E"/>
    <w:rsid w:val="001533EB"/>
    <w:rsid w:val="00153420"/>
    <w:rsid w:val="001537B7"/>
    <w:rsid w:val="00153B77"/>
    <w:rsid w:val="00153CC9"/>
    <w:rsid w:val="00153F21"/>
    <w:rsid w:val="00154225"/>
    <w:rsid w:val="00154E1D"/>
    <w:rsid w:val="001550F3"/>
    <w:rsid w:val="00155458"/>
    <w:rsid w:val="00155637"/>
    <w:rsid w:val="001557F0"/>
    <w:rsid w:val="00156F50"/>
    <w:rsid w:val="001571E3"/>
    <w:rsid w:val="0016020F"/>
    <w:rsid w:val="00161C9B"/>
    <w:rsid w:val="00162239"/>
    <w:rsid w:val="0016248F"/>
    <w:rsid w:val="00162879"/>
    <w:rsid w:val="0016330F"/>
    <w:rsid w:val="0016436D"/>
    <w:rsid w:val="00165443"/>
    <w:rsid w:val="00165FC0"/>
    <w:rsid w:val="00166530"/>
    <w:rsid w:val="00170242"/>
    <w:rsid w:val="0017040C"/>
    <w:rsid w:val="00170D8D"/>
    <w:rsid w:val="00171B78"/>
    <w:rsid w:val="0017233D"/>
    <w:rsid w:val="00173024"/>
    <w:rsid w:val="00173145"/>
    <w:rsid w:val="001733FC"/>
    <w:rsid w:val="001739A1"/>
    <w:rsid w:val="00173E50"/>
    <w:rsid w:val="00174350"/>
    <w:rsid w:val="0017460D"/>
    <w:rsid w:val="00174ACF"/>
    <w:rsid w:val="00174FCE"/>
    <w:rsid w:val="00175731"/>
    <w:rsid w:val="00175CD3"/>
    <w:rsid w:val="00176363"/>
    <w:rsid w:val="001763F3"/>
    <w:rsid w:val="00176806"/>
    <w:rsid w:val="00176F65"/>
    <w:rsid w:val="00180112"/>
    <w:rsid w:val="0018084E"/>
    <w:rsid w:val="00180971"/>
    <w:rsid w:val="001809D8"/>
    <w:rsid w:val="001813A8"/>
    <w:rsid w:val="0018175A"/>
    <w:rsid w:val="0018258E"/>
    <w:rsid w:val="00182D9E"/>
    <w:rsid w:val="00182DD4"/>
    <w:rsid w:val="00184F8C"/>
    <w:rsid w:val="00185048"/>
    <w:rsid w:val="00185504"/>
    <w:rsid w:val="00185D9E"/>
    <w:rsid w:val="001860A2"/>
    <w:rsid w:val="001861BC"/>
    <w:rsid w:val="001867E6"/>
    <w:rsid w:val="00186A9D"/>
    <w:rsid w:val="00187AF9"/>
    <w:rsid w:val="00187C58"/>
    <w:rsid w:val="00190991"/>
    <w:rsid w:val="00190D23"/>
    <w:rsid w:val="00190DD3"/>
    <w:rsid w:val="00190E93"/>
    <w:rsid w:val="0019170E"/>
    <w:rsid w:val="00191EC1"/>
    <w:rsid w:val="001931FF"/>
    <w:rsid w:val="001938DE"/>
    <w:rsid w:val="00193FFA"/>
    <w:rsid w:val="0019460B"/>
    <w:rsid w:val="00194F2D"/>
    <w:rsid w:val="00195505"/>
    <w:rsid w:val="00195982"/>
    <w:rsid w:val="00195B51"/>
    <w:rsid w:val="001960E9"/>
    <w:rsid w:val="001968DE"/>
    <w:rsid w:val="00196B71"/>
    <w:rsid w:val="00196E8B"/>
    <w:rsid w:val="001976C2"/>
    <w:rsid w:val="00197C1F"/>
    <w:rsid w:val="001A12CC"/>
    <w:rsid w:val="001A1744"/>
    <w:rsid w:val="001A2F1C"/>
    <w:rsid w:val="001A30BC"/>
    <w:rsid w:val="001A3D6A"/>
    <w:rsid w:val="001A4520"/>
    <w:rsid w:val="001A5509"/>
    <w:rsid w:val="001A59EA"/>
    <w:rsid w:val="001A6DF4"/>
    <w:rsid w:val="001B0E47"/>
    <w:rsid w:val="001B183D"/>
    <w:rsid w:val="001B1F99"/>
    <w:rsid w:val="001B2349"/>
    <w:rsid w:val="001B29CC"/>
    <w:rsid w:val="001B3338"/>
    <w:rsid w:val="001B3B97"/>
    <w:rsid w:val="001B3BCE"/>
    <w:rsid w:val="001B3FC1"/>
    <w:rsid w:val="001B4204"/>
    <w:rsid w:val="001B426E"/>
    <w:rsid w:val="001B5156"/>
    <w:rsid w:val="001B5B46"/>
    <w:rsid w:val="001B62DC"/>
    <w:rsid w:val="001B641C"/>
    <w:rsid w:val="001B6B97"/>
    <w:rsid w:val="001B7302"/>
    <w:rsid w:val="001B7B47"/>
    <w:rsid w:val="001C05D1"/>
    <w:rsid w:val="001C0BED"/>
    <w:rsid w:val="001C0DC4"/>
    <w:rsid w:val="001C2174"/>
    <w:rsid w:val="001C2271"/>
    <w:rsid w:val="001C22A7"/>
    <w:rsid w:val="001C2AD7"/>
    <w:rsid w:val="001C2B1D"/>
    <w:rsid w:val="001C2B2E"/>
    <w:rsid w:val="001C32C0"/>
    <w:rsid w:val="001C3BBA"/>
    <w:rsid w:val="001C3F4C"/>
    <w:rsid w:val="001C4169"/>
    <w:rsid w:val="001C472C"/>
    <w:rsid w:val="001C4FE0"/>
    <w:rsid w:val="001C744A"/>
    <w:rsid w:val="001D0093"/>
    <w:rsid w:val="001D01A9"/>
    <w:rsid w:val="001D0FA3"/>
    <w:rsid w:val="001D1269"/>
    <w:rsid w:val="001D15A6"/>
    <w:rsid w:val="001D1BBE"/>
    <w:rsid w:val="001D24E6"/>
    <w:rsid w:val="001D2510"/>
    <w:rsid w:val="001D298C"/>
    <w:rsid w:val="001D3D07"/>
    <w:rsid w:val="001D431E"/>
    <w:rsid w:val="001D44BF"/>
    <w:rsid w:val="001D4967"/>
    <w:rsid w:val="001D4E85"/>
    <w:rsid w:val="001D5486"/>
    <w:rsid w:val="001D55C5"/>
    <w:rsid w:val="001D5829"/>
    <w:rsid w:val="001D62D5"/>
    <w:rsid w:val="001D686A"/>
    <w:rsid w:val="001D68C2"/>
    <w:rsid w:val="001D69E6"/>
    <w:rsid w:val="001D6A09"/>
    <w:rsid w:val="001D6AC3"/>
    <w:rsid w:val="001D6C02"/>
    <w:rsid w:val="001D6F15"/>
    <w:rsid w:val="001D7137"/>
    <w:rsid w:val="001D7B08"/>
    <w:rsid w:val="001D7ED1"/>
    <w:rsid w:val="001E0065"/>
    <w:rsid w:val="001E06CA"/>
    <w:rsid w:val="001E0781"/>
    <w:rsid w:val="001E0E2E"/>
    <w:rsid w:val="001E14DC"/>
    <w:rsid w:val="001E18A2"/>
    <w:rsid w:val="001E19F8"/>
    <w:rsid w:val="001E1B5C"/>
    <w:rsid w:val="001E255C"/>
    <w:rsid w:val="001E2562"/>
    <w:rsid w:val="001E2987"/>
    <w:rsid w:val="001E3C2D"/>
    <w:rsid w:val="001E6885"/>
    <w:rsid w:val="001E70E2"/>
    <w:rsid w:val="001E76F0"/>
    <w:rsid w:val="001E792C"/>
    <w:rsid w:val="001E7AEC"/>
    <w:rsid w:val="001F06C3"/>
    <w:rsid w:val="001F06F0"/>
    <w:rsid w:val="001F0B2D"/>
    <w:rsid w:val="001F13F5"/>
    <w:rsid w:val="001F14B2"/>
    <w:rsid w:val="001F14C9"/>
    <w:rsid w:val="001F2023"/>
    <w:rsid w:val="001F258B"/>
    <w:rsid w:val="001F33C3"/>
    <w:rsid w:val="001F34BC"/>
    <w:rsid w:val="001F4170"/>
    <w:rsid w:val="001F4E5C"/>
    <w:rsid w:val="001F5B0A"/>
    <w:rsid w:val="001F63D9"/>
    <w:rsid w:val="001F65A8"/>
    <w:rsid w:val="001F6FFC"/>
    <w:rsid w:val="001F78BF"/>
    <w:rsid w:val="001F79FB"/>
    <w:rsid w:val="001F7BDD"/>
    <w:rsid w:val="002001C9"/>
    <w:rsid w:val="00200332"/>
    <w:rsid w:val="00200444"/>
    <w:rsid w:val="00200B79"/>
    <w:rsid w:val="00200BE2"/>
    <w:rsid w:val="00201099"/>
    <w:rsid w:val="002027E4"/>
    <w:rsid w:val="00202C8D"/>
    <w:rsid w:val="00203043"/>
    <w:rsid w:val="00204969"/>
    <w:rsid w:val="00204AA3"/>
    <w:rsid w:val="00204C41"/>
    <w:rsid w:val="002052DD"/>
    <w:rsid w:val="002065A9"/>
    <w:rsid w:val="002065D2"/>
    <w:rsid w:val="002103BC"/>
    <w:rsid w:val="0021072E"/>
    <w:rsid w:val="0021082F"/>
    <w:rsid w:val="00210CE9"/>
    <w:rsid w:val="00211062"/>
    <w:rsid w:val="002112BD"/>
    <w:rsid w:val="00211A38"/>
    <w:rsid w:val="00211D47"/>
    <w:rsid w:val="00211F76"/>
    <w:rsid w:val="00212299"/>
    <w:rsid w:val="0021238B"/>
    <w:rsid w:val="002124AA"/>
    <w:rsid w:val="00213178"/>
    <w:rsid w:val="00213F1B"/>
    <w:rsid w:val="002145C8"/>
    <w:rsid w:val="00214923"/>
    <w:rsid w:val="00214C5A"/>
    <w:rsid w:val="00214E07"/>
    <w:rsid w:val="0021565C"/>
    <w:rsid w:val="00215D80"/>
    <w:rsid w:val="00215FF1"/>
    <w:rsid w:val="00216C69"/>
    <w:rsid w:val="00216D31"/>
    <w:rsid w:val="002176B6"/>
    <w:rsid w:val="00217A46"/>
    <w:rsid w:val="0022072A"/>
    <w:rsid w:val="00220BBA"/>
    <w:rsid w:val="002210D0"/>
    <w:rsid w:val="002217B3"/>
    <w:rsid w:val="00221D2A"/>
    <w:rsid w:val="00221FB8"/>
    <w:rsid w:val="00222093"/>
    <w:rsid w:val="002221A5"/>
    <w:rsid w:val="00223094"/>
    <w:rsid w:val="00223560"/>
    <w:rsid w:val="002236E1"/>
    <w:rsid w:val="002237F5"/>
    <w:rsid w:val="002241CD"/>
    <w:rsid w:val="002244FB"/>
    <w:rsid w:val="002256E9"/>
    <w:rsid w:val="002260F4"/>
    <w:rsid w:val="00226253"/>
    <w:rsid w:val="00226491"/>
    <w:rsid w:val="00226549"/>
    <w:rsid w:val="0022655A"/>
    <w:rsid w:val="0022678F"/>
    <w:rsid w:val="002267EC"/>
    <w:rsid w:val="0022684E"/>
    <w:rsid w:val="00226E60"/>
    <w:rsid w:val="00226F6F"/>
    <w:rsid w:val="00226FE8"/>
    <w:rsid w:val="0022733E"/>
    <w:rsid w:val="00227E96"/>
    <w:rsid w:val="00227EE6"/>
    <w:rsid w:val="00230E65"/>
    <w:rsid w:val="00230E67"/>
    <w:rsid w:val="00231545"/>
    <w:rsid w:val="00231631"/>
    <w:rsid w:val="00231C75"/>
    <w:rsid w:val="0023227D"/>
    <w:rsid w:val="00232781"/>
    <w:rsid w:val="0023297E"/>
    <w:rsid w:val="00232C23"/>
    <w:rsid w:val="0023481C"/>
    <w:rsid w:val="002356ED"/>
    <w:rsid w:val="002360A4"/>
    <w:rsid w:val="0023629D"/>
    <w:rsid w:val="002364AA"/>
    <w:rsid w:val="002367F3"/>
    <w:rsid w:val="0023688B"/>
    <w:rsid w:val="00236B49"/>
    <w:rsid w:val="00236C11"/>
    <w:rsid w:val="0024209E"/>
    <w:rsid w:val="00242326"/>
    <w:rsid w:val="00242355"/>
    <w:rsid w:val="00242651"/>
    <w:rsid w:val="00242F38"/>
    <w:rsid w:val="0024323B"/>
    <w:rsid w:val="002433FA"/>
    <w:rsid w:val="0024382D"/>
    <w:rsid w:val="002447E7"/>
    <w:rsid w:val="00245748"/>
    <w:rsid w:val="00245912"/>
    <w:rsid w:val="00246AF3"/>
    <w:rsid w:val="00246CEF"/>
    <w:rsid w:val="0024709F"/>
    <w:rsid w:val="0025029C"/>
    <w:rsid w:val="00250390"/>
    <w:rsid w:val="0025040E"/>
    <w:rsid w:val="002506BF"/>
    <w:rsid w:val="00250951"/>
    <w:rsid w:val="00250FF5"/>
    <w:rsid w:val="002513B7"/>
    <w:rsid w:val="00251B41"/>
    <w:rsid w:val="0025212C"/>
    <w:rsid w:val="00252D62"/>
    <w:rsid w:val="00253418"/>
    <w:rsid w:val="002539A1"/>
    <w:rsid w:val="002545E0"/>
    <w:rsid w:val="00255571"/>
    <w:rsid w:val="0025560B"/>
    <w:rsid w:val="00255A10"/>
    <w:rsid w:val="00255CCD"/>
    <w:rsid w:val="002561FB"/>
    <w:rsid w:val="00256200"/>
    <w:rsid w:val="00256628"/>
    <w:rsid w:val="00256FA6"/>
    <w:rsid w:val="00256FEB"/>
    <w:rsid w:val="0025719F"/>
    <w:rsid w:val="00257469"/>
    <w:rsid w:val="002575E4"/>
    <w:rsid w:val="00257748"/>
    <w:rsid w:val="00257DB1"/>
    <w:rsid w:val="0026069F"/>
    <w:rsid w:val="0026193F"/>
    <w:rsid w:val="00261AEF"/>
    <w:rsid w:val="00261C14"/>
    <w:rsid w:val="00261F79"/>
    <w:rsid w:val="00263503"/>
    <w:rsid w:val="00263D7F"/>
    <w:rsid w:val="0026445A"/>
    <w:rsid w:val="00264DF9"/>
    <w:rsid w:val="002666A2"/>
    <w:rsid w:val="00266B20"/>
    <w:rsid w:val="00266C20"/>
    <w:rsid w:val="00266F5F"/>
    <w:rsid w:val="002670F6"/>
    <w:rsid w:val="00267572"/>
    <w:rsid w:val="00267661"/>
    <w:rsid w:val="00267898"/>
    <w:rsid w:val="00267FF1"/>
    <w:rsid w:val="002706B1"/>
    <w:rsid w:val="00270932"/>
    <w:rsid w:val="00270AB9"/>
    <w:rsid w:val="0027167B"/>
    <w:rsid w:val="002716C6"/>
    <w:rsid w:val="00271C7A"/>
    <w:rsid w:val="00271FA9"/>
    <w:rsid w:val="002720EA"/>
    <w:rsid w:val="002741A2"/>
    <w:rsid w:val="00274D6A"/>
    <w:rsid w:val="00274DD6"/>
    <w:rsid w:val="00274E6B"/>
    <w:rsid w:val="00275C51"/>
    <w:rsid w:val="00275E49"/>
    <w:rsid w:val="00276219"/>
    <w:rsid w:val="002766E1"/>
    <w:rsid w:val="002767F9"/>
    <w:rsid w:val="00276A07"/>
    <w:rsid w:val="00276CA6"/>
    <w:rsid w:val="002800FA"/>
    <w:rsid w:val="00280B01"/>
    <w:rsid w:val="002813B1"/>
    <w:rsid w:val="0028197D"/>
    <w:rsid w:val="00283054"/>
    <w:rsid w:val="00283401"/>
    <w:rsid w:val="00283708"/>
    <w:rsid w:val="002837CC"/>
    <w:rsid w:val="00284068"/>
    <w:rsid w:val="00284191"/>
    <w:rsid w:val="002845B5"/>
    <w:rsid w:val="0028472E"/>
    <w:rsid w:val="00285B05"/>
    <w:rsid w:val="00285CAE"/>
    <w:rsid w:val="00286B75"/>
    <w:rsid w:val="00287109"/>
    <w:rsid w:val="00287350"/>
    <w:rsid w:val="00287FE1"/>
    <w:rsid w:val="00290625"/>
    <w:rsid w:val="00290668"/>
    <w:rsid w:val="00291318"/>
    <w:rsid w:val="00292069"/>
    <w:rsid w:val="00292B2A"/>
    <w:rsid w:val="002933A8"/>
    <w:rsid w:val="00293B31"/>
    <w:rsid w:val="00293E93"/>
    <w:rsid w:val="002948B3"/>
    <w:rsid w:val="002949C2"/>
    <w:rsid w:val="00294A4E"/>
    <w:rsid w:val="00294DCC"/>
    <w:rsid w:val="00294DF6"/>
    <w:rsid w:val="00294E80"/>
    <w:rsid w:val="00294F96"/>
    <w:rsid w:val="0029670D"/>
    <w:rsid w:val="00296AF7"/>
    <w:rsid w:val="00296D90"/>
    <w:rsid w:val="00296E5A"/>
    <w:rsid w:val="0029759C"/>
    <w:rsid w:val="002978EA"/>
    <w:rsid w:val="002979D5"/>
    <w:rsid w:val="00297E2B"/>
    <w:rsid w:val="002A02D2"/>
    <w:rsid w:val="002A0940"/>
    <w:rsid w:val="002A0FEA"/>
    <w:rsid w:val="002A11E0"/>
    <w:rsid w:val="002A163B"/>
    <w:rsid w:val="002A17E1"/>
    <w:rsid w:val="002A1901"/>
    <w:rsid w:val="002A240E"/>
    <w:rsid w:val="002A2835"/>
    <w:rsid w:val="002A2DC9"/>
    <w:rsid w:val="002A2F67"/>
    <w:rsid w:val="002A36CD"/>
    <w:rsid w:val="002A4B3F"/>
    <w:rsid w:val="002A5517"/>
    <w:rsid w:val="002A5AA2"/>
    <w:rsid w:val="002A5F99"/>
    <w:rsid w:val="002A77E9"/>
    <w:rsid w:val="002B0217"/>
    <w:rsid w:val="002B06CD"/>
    <w:rsid w:val="002B0B46"/>
    <w:rsid w:val="002B0F08"/>
    <w:rsid w:val="002B1991"/>
    <w:rsid w:val="002B1D0B"/>
    <w:rsid w:val="002B2067"/>
    <w:rsid w:val="002B25AA"/>
    <w:rsid w:val="002B2D50"/>
    <w:rsid w:val="002B2EA6"/>
    <w:rsid w:val="002B4C30"/>
    <w:rsid w:val="002B525A"/>
    <w:rsid w:val="002B59C5"/>
    <w:rsid w:val="002B5A3B"/>
    <w:rsid w:val="002B5E7F"/>
    <w:rsid w:val="002B6619"/>
    <w:rsid w:val="002B6995"/>
    <w:rsid w:val="002B6A64"/>
    <w:rsid w:val="002B7542"/>
    <w:rsid w:val="002B7A57"/>
    <w:rsid w:val="002C2755"/>
    <w:rsid w:val="002C304A"/>
    <w:rsid w:val="002C321E"/>
    <w:rsid w:val="002C3996"/>
    <w:rsid w:val="002C3C63"/>
    <w:rsid w:val="002C3FBB"/>
    <w:rsid w:val="002C4E4C"/>
    <w:rsid w:val="002C5FAC"/>
    <w:rsid w:val="002C61FF"/>
    <w:rsid w:val="002C622E"/>
    <w:rsid w:val="002C6E93"/>
    <w:rsid w:val="002D1507"/>
    <w:rsid w:val="002D1A3E"/>
    <w:rsid w:val="002D26D6"/>
    <w:rsid w:val="002D2987"/>
    <w:rsid w:val="002D2D6C"/>
    <w:rsid w:val="002D2FF1"/>
    <w:rsid w:val="002D3430"/>
    <w:rsid w:val="002D3517"/>
    <w:rsid w:val="002D39CE"/>
    <w:rsid w:val="002D3AEC"/>
    <w:rsid w:val="002D4301"/>
    <w:rsid w:val="002D4575"/>
    <w:rsid w:val="002D49E4"/>
    <w:rsid w:val="002D4AC0"/>
    <w:rsid w:val="002D4C5C"/>
    <w:rsid w:val="002D4E8B"/>
    <w:rsid w:val="002D51B0"/>
    <w:rsid w:val="002D51C1"/>
    <w:rsid w:val="002D616D"/>
    <w:rsid w:val="002D654E"/>
    <w:rsid w:val="002D65F2"/>
    <w:rsid w:val="002D6EDA"/>
    <w:rsid w:val="002D6EF4"/>
    <w:rsid w:val="002D70D3"/>
    <w:rsid w:val="002D7400"/>
    <w:rsid w:val="002D75CE"/>
    <w:rsid w:val="002D7716"/>
    <w:rsid w:val="002E02AE"/>
    <w:rsid w:val="002E0330"/>
    <w:rsid w:val="002E03BE"/>
    <w:rsid w:val="002E0C2E"/>
    <w:rsid w:val="002E0EC5"/>
    <w:rsid w:val="002E11DC"/>
    <w:rsid w:val="002E1A38"/>
    <w:rsid w:val="002E1A8D"/>
    <w:rsid w:val="002E1AA0"/>
    <w:rsid w:val="002E1D41"/>
    <w:rsid w:val="002E284F"/>
    <w:rsid w:val="002E298C"/>
    <w:rsid w:val="002E2E1A"/>
    <w:rsid w:val="002E37D0"/>
    <w:rsid w:val="002E3FF0"/>
    <w:rsid w:val="002E4144"/>
    <w:rsid w:val="002E44E2"/>
    <w:rsid w:val="002E4752"/>
    <w:rsid w:val="002E5B14"/>
    <w:rsid w:val="002E71EE"/>
    <w:rsid w:val="002E7834"/>
    <w:rsid w:val="002E7A5A"/>
    <w:rsid w:val="002F0AA7"/>
    <w:rsid w:val="002F1AF9"/>
    <w:rsid w:val="002F1D89"/>
    <w:rsid w:val="002F25E0"/>
    <w:rsid w:val="002F354F"/>
    <w:rsid w:val="002F35A7"/>
    <w:rsid w:val="002F3B66"/>
    <w:rsid w:val="002F4890"/>
    <w:rsid w:val="002F563B"/>
    <w:rsid w:val="002F5B02"/>
    <w:rsid w:val="002F6442"/>
    <w:rsid w:val="002F7A17"/>
    <w:rsid w:val="002F7D04"/>
    <w:rsid w:val="0030084A"/>
    <w:rsid w:val="00300DAC"/>
    <w:rsid w:val="0030257B"/>
    <w:rsid w:val="0030276C"/>
    <w:rsid w:val="00302924"/>
    <w:rsid w:val="00302FD3"/>
    <w:rsid w:val="00302FD4"/>
    <w:rsid w:val="00303672"/>
    <w:rsid w:val="00303854"/>
    <w:rsid w:val="00303901"/>
    <w:rsid w:val="00303A85"/>
    <w:rsid w:val="003041E2"/>
    <w:rsid w:val="003044CF"/>
    <w:rsid w:val="003048A0"/>
    <w:rsid w:val="00304E04"/>
    <w:rsid w:val="00304F4B"/>
    <w:rsid w:val="003059C3"/>
    <w:rsid w:val="00305A35"/>
    <w:rsid w:val="00306A06"/>
    <w:rsid w:val="00306B91"/>
    <w:rsid w:val="00307159"/>
    <w:rsid w:val="0031007E"/>
    <w:rsid w:val="00311B99"/>
    <w:rsid w:val="00311D70"/>
    <w:rsid w:val="00312397"/>
    <w:rsid w:val="0031239C"/>
    <w:rsid w:val="003126AE"/>
    <w:rsid w:val="00313820"/>
    <w:rsid w:val="00314E91"/>
    <w:rsid w:val="0031517D"/>
    <w:rsid w:val="00316070"/>
    <w:rsid w:val="00316444"/>
    <w:rsid w:val="00316ABD"/>
    <w:rsid w:val="00316DB8"/>
    <w:rsid w:val="00316DE3"/>
    <w:rsid w:val="00316FB4"/>
    <w:rsid w:val="0031729A"/>
    <w:rsid w:val="00317BF8"/>
    <w:rsid w:val="00317E3F"/>
    <w:rsid w:val="003200D1"/>
    <w:rsid w:val="003203FA"/>
    <w:rsid w:val="00320425"/>
    <w:rsid w:val="00320B63"/>
    <w:rsid w:val="00321165"/>
    <w:rsid w:val="003218F7"/>
    <w:rsid w:val="00321A29"/>
    <w:rsid w:val="00321DEC"/>
    <w:rsid w:val="00321E37"/>
    <w:rsid w:val="00321F0F"/>
    <w:rsid w:val="0032201E"/>
    <w:rsid w:val="00322283"/>
    <w:rsid w:val="003223C2"/>
    <w:rsid w:val="00323473"/>
    <w:rsid w:val="00324603"/>
    <w:rsid w:val="003249ED"/>
    <w:rsid w:val="00324A82"/>
    <w:rsid w:val="00324F7F"/>
    <w:rsid w:val="003251C7"/>
    <w:rsid w:val="00325253"/>
    <w:rsid w:val="00325899"/>
    <w:rsid w:val="00325EAD"/>
    <w:rsid w:val="00326268"/>
    <w:rsid w:val="003265F3"/>
    <w:rsid w:val="00326C14"/>
    <w:rsid w:val="0032784C"/>
    <w:rsid w:val="00327B26"/>
    <w:rsid w:val="00327E4D"/>
    <w:rsid w:val="003303FB"/>
    <w:rsid w:val="00330B98"/>
    <w:rsid w:val="0033181D"/>
    <w:rsid w:val="00331CA0"/>
    <w:rsid w:val="00332037"/>
    <w:rsid w:val="00332DE0"/>
    <w:rsid w:val="00334444"/>
    <w:rsid w:val="00334B6F"/>
    <w:rsid w:val="00334BDE"/>
    <w:rsid w:val="00334F21"/>
    <w:rsid w:val="003351FD"/>
    <w:rsid w:val="00335579"/>
    <w:rsid w:val="00335EAA"/>
    <w:rsid w:val="00336397"/>
    <w:rsid w:val="003364C7"/>
    <w:rsid w:val="00337444"/>
    <w:rsid w:val="00337E6C"/>
    <w:rsid w:val="003402F6"/>
    <w:rsid w:val="00340B15"/>
    <w:rsid w:val="00340DB7"/>
    <w:rsid w:val="00341B16"/>
    <w:rsid w:val="003421BC"/>
    <w:rsid w:val="00342303"/>
    <w:rsid w:val="00342B04"/>
    <w:rsid w:val="00342CEF"/>
    <w:rsid w:val="00342DDC"/>
    <w:rsid w:val="00342FE1"/>
    <w:rsid w:val="00343023"/>
    <w:rsid w:val="00343203"/>
    <w:rsid w:val="00343C1C"/>
    <w:rsid w:val="00343E10"/>
    <w:rsid w:val="00344102"/>
    <w:rsid w:val="0034425A"/>
    <w:rsid w:val="0034545F"/>
    <w:rsid w:val="0034555F"/>
    <w:rsid w:val="00346237"/>
    <w:rsid w:val="003464D0"/>
    <w:rsid w:val="003470D1"/>
    <w:rsid w:val="003472E2"/>
    <w:rsid w:val="0034765C"/>
    <w:rsid w:val="0034769A"/>
    <w:rsid w:val="003478C4"/>
    <w:rsid w:val="00347ACF"/>
    <w:rsid w:val="0035008D"/>
    <w:rsid w:val="0035046F"/>
    <w:rsid w:val="00350593"/>
    <w:rsid w:val="003505A9"/>
    <w:rsid w:val="0035104F"/>
    <w:rsid w:val="003515C0"/>
    <w:rsid w:val="0035200D"/>
    <w:rsid w:val="0035210F"/>
    <w:rsid w:val="003521A3"/>
    <w:rsid w:val="003530BB"/>
    <w:rsid w:val="003549F8"/>
    <w:rsid w:val="00354C12"/>
    <w:rsid w:val="003556A5"/>
    <w:rsid w:val="00355722"/>
    <w:rsid w:val="0035585B"/>
    <w:rsid w:val="003558DA"/>
    <w:rsid w:val="00355B1E"/>
    <w:rsid w:val="00355B8F"/>
    <w:rsid w:val="00355F05"/>
    <w:rsid w:val="00355FD7"/>
    <w:rsid w:val="00356B17"/>
    <w:rsid w:val="00356D21"/>
    <w:rsid w:val="003604FC"/>
    <w:rsid w:val="003618A7"/>
    <w:rsid w:val="003621BF"/>
    <w:rsid w:val="003628CC"/>
    <w:rsid w:val="00362F5C"/>
    <w:rsid w:val="00363756"/>
    <w:rsid w:val="00363E08"/>
    <w:rsid w:val="0036456D"/>
    <w:rsid w:val="00364C25"/>
    <w:rsid w:val="00364DFF"/>
    <w:rsid w:val="0036665E"/>
    <w:rsid w:val="00366B55"/>
    <w:rsid w:val="00367384"/>
    <w:rsid w:val="00367497"/>
    <w:rsid w:val="003674C1"/>
    <w:rsid w:val="00367E72"/>
    <w:rsid w:val="0037199D"/>
    <w:rsid w:val="00371C05"/>
    <w:rsid w:val="00373135"/>
    <w:rsid w:val="00373465"/>
    <w:rsid w:val="00374C90"/>
    <w:rsid w:val="00374F1B"/>
    <w:rsid w:val="00376A1D"/>
    <w:rsid w:val="00376D67"/>
    <w:rsid w:val="0037752A"/>
    <w:rsid w:val="00377DE7"/>
    <w:rsid w:val="003802FF"/>
    <w:rsid w:val="00380AD4"/>
    <w:rsid w:val="00380D0D"/>
    <w:rsid w:val="00382540"/>
    <w:rsid w:val="0038332E"/>
    <w:rsid w:val="00383610"/>
    <w:rsid w:val="00383C31"/>
    <w:rsid w:val="00384148"/>
    <w:rsid w:val="003853CD"/>
    <w:rsid w:val="00385611"/>
    <w:rsid w:val="00385B3F"/>
    <w:rsid w:val="00385BC3"/>
    <w:rsid w:val="00385EA3"/>
    <w:rsid w:val="0038632A"/>
    <w:rsid w:val="0038634C"/>
    <w:rsid w:val="00386743"/>
    <w:rsid w:val="0038726D"/>
    <w:rsid w:val="0038758E"/>
    <w:rsid w:val="003878D9"/>
    <w:rsid w:val="003902CD"/>
    <w:rsid w:val="003903E9"/>
    <w:rsid w:val="0039081E"/>
    <w:rsid w:val="00390DA9"/>
    <w:rsid w:val="003910A1"/>
    <w:rsid w:val="00391D9F"/>
    <w:rsid w:val="003928F3"/>
    <w:rsid w:val="00394BE3"/>
    <w:rsid w:val="00395092"/>
    <w:rsid w:val="00395D3A"/>
    <w:rsid w:val="00396107"/>
    <w:rsid w:val="00396884"/>
    <w:rsid w:val="00396B4D"/>
    <w:rsid w:val="00396E31"/>
    <w:rsid w:val="00397F6C"/>
    <w:rsid w:val="003A0407"/>
    <w:rsid w:val="003A0429"/>
    <w:rsid w:val="003A0A8C"/>
    <w:rsid w:val="003A19A4"/>
    <w:rsid w:val="003A1C04"/>
    <w:rsid w:val="003A1C5F"/>
    <w:rsid w:val="003A1E2C"/>
    <w:rsid w:val="003A3824"/>
    <w:rsid w:val="003A4710"/>
    <w:rsid w:val="003A4D98"/>
    <w:rsid w:val="003A4EC9"/>
    <w:rsid w:val="003A569E"/>
    <w:rsid w:val="003A5C02"/>
    <w:rsid w:val="003A5F3E"/>
    <w:rsid w:val="003A5FAA"/>
    <w:rsid w:val="003A5FF0"/>
    <w:rsid w:val="003A666C"/>
    <w:rsid w:val="003A7574"/>
    <w:rsid w:val="003B00FF"/>
    <w:rsid w:val="003B1F75"/>
    <w:rsid w:val="003B23E8"/>
    <w:rsid w:val="003B34DA"/>
    <w:rsid w:val="003B3609"/>
    <w:rsid w:val="003B3F66"/>
    <w:rsid w:val="003B478D"/>
    <w:rsid w:val="003B5301"/>
    <w:rsid w:val="003B535D"/>
    <w:rsid w:val="003B5E6C"/>
    <w:rsid w:val="003B5F75"/>
    <w:rsid w:val="003B6016"/>
    <w:rsid w:val="003B62C5"/>
    <w:rsid w:val="003B6672"/>
    <w:rsid w:val="003B68B2"/>
    <w:rsid w:val="003B6A06"/>
    <w:rsid w:val="003B7E0D"/>
    <w:rsid w:val="003C015B"/>
    <w:rsid w:val="003C056D"/>
    <w:rsid w:val="003C1B7E"/>
    <w:rsid w:val="003C1B83"/>
    <w:rsid w:val="003C1E1D"/>
    <w:rsid w:val="003C2368"/>
    <w:rsid w:val="003C2386"/>
    <w:rsid w:val="003C29DC"/>
    <w:rsid w:val="003C2DBD"/>
    <w:rsid w:val="003C34E7"/>
    <w:rsid w:val="003C3605"/>
    <w:rsid w:val="003C3632"/>
    <w:rsid w:val="003C3806"/>
    <w:rsid w:val="003C3C64"/>
    <w:rsid w:val="003C4F4D"/>
    <w:rsid w:val="003C5012"/>
    <w:rsid w:val="003C5B07"/>
    <w:rsid w:val="003C5B26"/>
    <w:rsid w:val="003C5FC7"/>
    <w:rsid w:val="003C63AE"/>
    <w:rsid w:val="003C68C3"/>
    <w:rsid w:val="003C7483"/>
    <w:rsid w:val="003C7E9E"/>
    <w:rsid w:val="003D050E"/>
    <w:rsid w:val="003D21A7"/>
    <w:rsid w:val="003D227A"/>
    <w:rsid w:val="003D26E7"/>
    <w:rsid w:val="003D2DD1"/>
    <w:rsid w:val="003D3097"/>
    <w:rsid w:val="003D3FF0"/>
    <w:rsid w:val="003D4BBC"/>
    <w:rsid w:val="003D4FA5"/>
    <w:rsid w:val="003D5203"/>
    <w:rsid w:val="003D521B"/>
    <w:rsid w:val="003D5808"/>
    <w:rsid w:val="003D58AB"/>
    <w:rsid w:val="003D5986"/>
    <w:rsid w:val="003D6132"/>
    <w:rsid w:val="003D65D5"/>
    <w:rsid w:val="003D69AF"/>
    <w:rsid w:val="003D6CEC"/>
    <w:rsid w:val="003D6F36"/>
    <w:rsid w:val="003D702A"/>
    <w:rsid w:val="003D71F9"/>
    <w:rsid w:val="003D7F46"/>
    <w:rsid w:val="003E0057"/>
    <w:rsid w:val="003E10AE"/>
    <w:rsid w:val="003E1D5C"/>
    <w:rsid w:val="003E28FD"/>
    <w:rsid w:val="003E2A9F"/>
    <w:rsid w:val="003E3799"/>
    <w:rsid w:val="003E5245"/>
    <w:rsid w:val="003E543D"/>
    <w:rsid w:val="003E548F"/>
    <w:rsid w:val="003E5929"/>
    <w:rsid w:val="003E5950"/>
    <w:rsid w:val="003E6392"/>
    <w:rsid w:val="003E6E04"/>
    <w:rsid w:val="003F0B2F"/>
    <w:rsid w:val="003F0B5F"/>
    <w:rsid w:val="003F0E80"/>
    <w:rsid w:val="003F16A4"/>
    <w:rsid w:val="003F2210"/>
    <w:rsid w:val="003F241A"/>
    <w:rsid w:val="003F244C"/>
    <w:rsid w:val="003F2663"/>
    <w:rsid w:val="003F2796"/>
    <w:rsid w:val="003F2880"/>
    <w:rsid w:val="003F2E28"/>
    <w:rsid w:val="003F2E9E"/>
    <w:rsid w:val="003F38F6"/>
    <w:rsid w:val="003F3993"/>
    <w:rsid w:val="003F3F41"/>
    <w:rsid w:val="003F3F7A"/>
    <w:rsid w:val="003F4E7F"/>
    <w:rsid w:val="003F4FFC"/>
    <w:rsid w:val="003F6912"/>
    <w:rsid w:val="003F7006"/>
    <w:rsid w:val="003F7587"/>
    <w:rsid w:val="003F79AF"/>
    <w:rsid w:val="0040032C"/>
    <w:rsid w:val="0040062D"/>
    <w:rsid w:val="00401559"/>
    <w:rsid w:val="004038ED"/>
    <w:rsid w:val="00403B2F"/>
    <w:rsid w:val="00404BC3"/>
    <w:rsid w:val="004060F1"/>
    <w:rsid w:val="00406673"/>
    <w:rsid w:val="004069A5"/>
    <w:rsid w:val="00407DB9"/>
    <w:rsid w:val="004104E6"/>
    <w:rsid w:val="004114A9"/>
    <w:rsid w:val="00411F46"/>
    <w:rsid w:val="004124BB"/>
    <w:rsid w:val="00412BC3"/>
    <w:rsid w:val="00412F1B"/>
    <w:rsid w:val="00413075"/>
    <w:rsid w:val="00413B4C"/>
    <w:rsid w:val="00413FB8"/>
    <w:rsid w:val="00414356"/>
    <w:rsid w:val="00414485"/>
    <w:rsid w:val="00415AB6"/>
    <w:rsid w:val="00415DF0"/>
    <w:rsid w:val="00416CCE"/>
    <w:rsid w:val="00416D60"/>
    <w:rsid w:val="004172BC"/>
    <w:rsid w:val="00417424"/>
    <w:rsid w:val="004175AC"/>
    <w:rsid w:val="00417B86"/>
    <w:rsid w:val="00417F1A"/>
    <w:rsid w:val="004200E2"/>
    <w:rsid w:val="0042087B"/>
    <w:rsid w:val="00420948"/>
    <w:rsid w:val="00420B66"/>
    <w:rsid w:val="004210AE"/>
    <w:rsid w:val="0042130F"/>
    <w:rsid w:val="00421D56"/>
    <w:rsid w:val="004226A9"/>
    <w:rsid w:val="00422B6E"/>
    <w:rsid w:val="00423FB9"/>
    <w:rsid w:val="00426C56"/>
    <w:rsid w:val="00427174"/>
    <w:rsid w:val="00427430"/>
    <w:rsid w:val="004277D4"/>
    <w:rsid w:val="004279B4"/>
    <w:rsid w:val="00427B54"/>
    <w:rsid w:val="004306C5"/>
    <w:rsid w:val="00430769"/>
    <w:rsid w:val="00430829"/>
    <w:rsid w:val="0043141E"/>
    <w:rsid w:val="00431AC0"/>
    <w:rsid w:val="00432226"/>
    <w:rsid w:val="00433247"/>
    <w:rsid w:val="00433391"/>
    <w:rsid w:val="00433F69"/>
    <w:rsid w:val="00433FBF"/>
    <w:rsid w:val="00434DC3"/>
    <w:rsid w:val="00435472"/>
    <w:rsid w:val="0043640A"/>
    <w:rsid w:val="0043715A"/>
    <w:rsid w:val="00437165"/>
    <w:rsid w:val="0043741E"/>
    <w:rsid w:val="004374CA"/>
    <w:rsid w:val="00437DDF"/>
    <w:rsid w:val="004411C3"/>
    <w:rsid w:val="004412E7"/>
    <w:rsid w:val="00441364"/>
    <w:rsid w:val="0044148C"/>
    <w:rsid w:val="00442720"/>
    <w:rsid w:val="00442830"/>
    <w:rsid w:val="00442DF8"/>
    <w:rsid w:val="00443420"/>
    <w:rsid w:val="00443657"/>
    <w:rsid w:val="0044399C"/>
    <w:rsid w:val="00443FA6"/>
    <w:rsid w:val="0044596B"/>
    <w:rsid w:val="00445A20"/>
    <w:rsid w:val="00445A48"/>
    <w:rsid w:val="00446B14"/>
    <w:rsid w:val="00447102"/>
    <w:rsid w:val="00447B78"/>
    <w:rsid w:val="00450312"/>
    <w:rsid w:val="0045055C"/>
    <w:rsid w:val="004508CD"/>
    <w:rsid w:val="00450FCC"/>
    <w:rsid w:val="004512C2"/>
    <w:rsid w:val="004519BF"/>
    <w:rsid w:val="004524DD"/>
    <w:rsid w:val="0045263D"/>
    <w:rsid w:val="00452EDB"/>
    <w:rsid w:val="004536B4"/>
    <w:rsid w:val="0045491A"/>
    <w:rsid w:val="00454D56"/>
    <w:rsid w:val="00455CCB"/>
    <w:rsid w:val="0045624D"/>
    <w:rsid w:val="00456C53"/>
    <w:rsid w:val="00456F16"/>
    <w:rsid w:val="00460107"/>
    <w:rsid w:val="00460375"/>
    <w:rsid w:val="00460D94"/>
    <w:rsid w:val="00460FC2"/>
    <w:rsid w:val="004610F8"/>
    <w:rsid w:val="0046111B"/>
    <w:rsid w:val="00461EF7"/>
    <w:rsid w:val="004623D8"/>
    <w:rsid w:val="00462600"/>
    <w:rsid w:val="00462645"/>
    <w:rsid w:val="00462A50"/>
    <w:rsid w:val="00463303"/>
    <w:rsid w:val="00463836"/>
    <w:rsid w:val="0046404D"/>
    <w:rsid w:val="004640D0"/>
    <w:rsid w:val="00464468"/>
    <w:rsid w:val="004650AD"/>
    <w:rsid w:val="00465925"/>
    <w:rsid w:val="0046595D"/>
    <w:rsid w:val="00465DAC"/>
    <w:rsid w:val="00465F95"/>
    <w:rsid w:val="00466155"/>
    <w:rsid w:val="00466586"/>
    <w:rsid w:val="00466BF6"/>
    <w:rsid w:val="00466CD5"/>
    <w:rsid w:val="00467DF3"/>
    <w:rsid w:val="004702BA"/>
    <w:rsid w:val="00470FD5"/>
    <w:rsid w:val="0047111E"/>
    <w:rsid w:val="004712B6"/>
    <w:rsid w:val="0047138E"/>
    <w:rsid w:val="004713C6"/>
    <w:rsid w:val="00471428"/>
    <w:rsid w:val="00471709"/>
    <w:rsid w:val="00471738"/>
    <w:rsid w:val="00471A6C"/>
    <w:rsid w:val="00471E56"/>
    <w:rsid w:val="00472522"/>
    <w:rsid w:val="00472558"/>
    <w:rsid w:val="004727E6"/>
    <w:rsid w:val="004728C7"/>
    <w:rsid w:val="0047359B"/>
    <w:rsid w:val="00473F8C"/>
    <w:rsid w:val="00474462"/>
    <w:rsid w:val="0047538B"/>
    <w:rsid w:val="00475947"/>
    <w:rsid w:val="00476601"/>
    <w:rsid w:val="00476652"/>
    <w:rsid w:val="00476C31"/>
    <w:rsid w:val="00476DB1"/>
    <w:rsid w:val="00477AFD"/>
    <w:rsid w:val="00480A93"/>
    <w:rsid w:val="00480D22"/>
    <w:rsid w:val="00483048"/>
    <w:rsid w:val="0048365A"/>
    <w:rsid w:val="00483ED5"/>
    <w:rsid w:val="004840E0"/>
    <w:rsid w:val="00484170"/>
    <w:rsid w:val="0048518E"/>
    <w:rsid w:val="00485B0F"/>
    <w:rsid w:val="00485CD5"/>
    <w:rsid w:val="0048679D"/>
    <w:rsid w:val="0049054D"/>
    <w:rsid w:val="00490826"/>
    <w:rsid w:val="00490A8D"/>
    <w:rsid w:val="00491209"/>
    <w:rsid w:val="004915E7"/>
    <w:rsid w:val="004916E8"/>
    <w:rsid w:val="00491D12"/>
    <w:rsid w:val="00491DD9"/>
    <w:rsid w:val="0049319B"/>
    <w:rsid w:val="00493326"/>
    <w:rsid w:val="004937E9"/>
    <w:rsid w:val="00493A3B"/>
    <w:rsid w:val="00494A84"/>
    <w:rsid w:val="00494B73"/>
    <w:rsid w:val="00495559"/>
    <w:rsid w:val="00495D29"/>
    <w:rsid w:val="004960C7"/>
    <w:rsid w:val="00496C6E"/>
    <w:rsid w:val="00496E03"/>
    <w:rsid w:val="004A071E"/>
    <w:rsid w:val="004A0758"/>
    <w:rsid w:val="004A0C25"/>
    <w:rsid w:val="004A0F44"/>
    <w:rsid w:val="004A2C14"/>
    <w:rsid w:val="004A2E55"/>
    <w:rsid w:val="004A3A0E"/>
    <w:rsid w:val="004A42F6"/>
    <w:rsid w:val="004A4EEF"/>
    <w:rsid w:val="004A50AF"/>
    <w:rsid w:val="004A527B"/>
    <w:rsid w:val="004A5884"/>
    <w:rsid w:val="004A5EE7"/>
    <w:rsid w:val="004A6E19"/>
    <w:rsid w:val="004A75D3"/>
    <w:rsid w:val="004A77E8"/>
    <w:rsid w:val="004B01CF"/>
    <w:rsid w:val="004B0231"/>
    <w:rsid w:val="004B0AAA"/>
    <w:rsid w:val="004B0B64"/>
    <w:rsid w:val="004B0CE1"/>
    <w:rsid w:val="004B103C"/>
    <w:rsid w:val="004B148E"/>
    <w:rsid w:val="004B1609"/>
    <w:rsid w:val="004B2166"/>
    <w:rsid w:val="004B253C"/>
    <w:rsid w:val="004B2581"/>
    <w:rsid w:val="004B2CEE"/>
    <w:rsid w:val="004B3613"/>
    <w:rsid w:val="004B3973"/>
    <w:rsid w:val="004B3B57"/>
    <w:rsid w:val="004B3D62"/>
    <w:rsid w:val="004B3DF0"/>
    <w:rsid w:val="004B406F"/>
    <w:rsid w:val="004B4292"/>
    <w:rsid w:val="004B4302"/>
    <w:rsid w:val="004B4603"/>
    <w:rsid w:val="004B4DEA"/>
    <w:rsid w:val="004B51BF"/>
    <w:rsid w:val="004B7BAA"/>
    <w:rsid w:val="004B7CD5"/>
    <w:rsid w:val="004B7D0C"/>
    <w:rsid w:val="004B7ED6"/>
    <w:rsid w:val="004C049C"/>
    <w:rsid w:val="004C06C4"/>
    <w:rsid w:val="004C0AB3"/>
    <w:rsid w:val="004C0E69"/>
    <w:rsid w:val="004C149E"/>
    <w:rsid w:val="004C17B4"/>
    <w:rsid w:val="004C282E"/>
    <w:rsid w:val="004C2F72"/>
    <w:rsid w:val="004C379E"/>
    <w:rsid w:val="004C4116"/>
    <w:rsid w:val="004C4DEB"/>
    <w:rsid w:val="004C542E"/>
    <w:rsid w:val="004C5A08"/>
    <w:rsid w:val="004C5AFB"/>
    <w:rsid w:val="004C5FA9"/>
    <w:rsid w:val="004C6505"/>
    <w:rsid w:val="004C6A05"/>
    <w:rsid w:val="004C6EF7"/>
    <w:rsid w:val="004C6F93"/>
    <w:rsid w:val="004C7112"/>
    <w:rsid w:val="004C7CE7"/>
    <w:rsid w:val="004C7FC8"/>
    <w:rsid w:val="004D0115"/>
    <w:rsid w:val="004D019C"/>
    <w:rsid w:val="004D0275"/>
    <w:rsid w:val="004D035C"/>
    <w:rsid w:val="004D0A0E"/>
    <w:rsid w:val="004D141D"/>
    <w:rsid w:val="004D1921"/>
    <w:rsid w:val="004D19A1"/>
    <w:rsid w:val="004D243E"/>
    <w:rsid w:val="004D2A16"/>
    <w:rsid w:val="004D2A42"/>
    <w:rsid w:val="004D2A68"/>
    <w:rsid w:val="004D2ACD"/>
    <w:rsid w:val="004D3AAA"/>
    <w:rsid w:val="004D4517"/>
    <w:rsid w:val="004D476D"/>
    <w:rsid w:val="004D47BE"/>
    <w:rsid w:val="004D4887"/>
    <w:rsid w:val="004D5981"/>
    <w:rsid w:val="004D5D6D"/>
    <w:rsid w:val="004D6291"/>
    <w:rsid w:val="004D64DB"/>
    <w:rsid w:val="004D6AF3"/>
    <w:rsid w:val="004D73AE"/>
    <w:rsid w:val="004D750C"/>
    <w:rsid w:val="004D7551"/>
    <w:rsid w:val="004E0221"/>
    <w:rsid w:val="004E125E"/>
    <w:rsid w:val="004E18EE"/>
    <w:rsid w:val="004E1C35"/>
    <w:rsid w:val="004E22B4"/>
    <w:rsid w:val="004E2C47"/>
    <w:rsid w:val="004E39F1"/>
    <w:rsid w:val="004E48B5"/>
    <w:rsid w:val="004E4979"/>
    <w:rsid w:val="004E553F"/>
    <w:rsid w:val="004E56BD"/>
    <w:rsid w:val="004E5A94"/>
    <w:rsid w:val="004E5BE6"/>
    <w:rsid w:val="004E5DAC"/>
    <w:rsid w:val="004E6970"/>
    <w:rsid w:val="004E6E95"/>
    <w:rsid w:val="004E7AB0"/>
    <w:rsid w:val="004F0872"/>
    <w:rsid w:val="004F1E8E"/>
    <w:rsid w:val="004F1F28"/>
    <w:rsid w:val="004F2C28"/>
    <w:rsid w:val="004F2C65"/>
    <w:rsid w:val="004F3DA0"/>
    <w:rsid w:val="004F3DC7"/>
    <w:rsid w:val="004F408B"/>
    <w:rsid w:val="004F4B9E"/>
    <w:rsid w:val="004F4E33"/>
    <w:rsid w:val="004F4EB6"/>
    <w:rsid w:val="004F50F9"/>
    <w:rsid w:val="004F62CA"/>
    <w:rsid w:val="004F6765"/>
    <w:rsid w:val="004F68C0"/>
    <w:rsid w:val="004F723D"/>
    <w:rsid w:val="00500807"/>
    <w:rsid w:val="00500A7E"/>
    <w:rsid w:val="00500D19"/>
    <w:rsid w:val="0050115E"/>
    <w:rsid w:val="00501C33"/>
    <w:rsid w:val="00502A01"/>
    <w:rsid w:val="00502CF9"/>
    <w:rsid w:val="00503200"/>
    <w:rsid w:val="00503393"/>
    <w:rsid w:val="005035ED"/>
    <w:rsid w:val="00503D95"/>
    <w:rsid w:val="005043F7"/>
    <w:rsid w:val="0050443E"/>
    <w:rsid w:val="0050500A"/>
    <w:rsid w:val="0050541E"/>
    <w:rsid w:val="0050542D"/>
    <w:rsid w:val="00505A76"/>
    <w:rsid w:val="00506209"/>
    <w:rsid w:val="0050661B"/>
    <w:rsid w:val="005067A5"/>
    <w:rsid w:val="00506A95"/>
    <w:rsid w:val="0050720B"/>
    <w:rsid w:val="00507D40"/>
    <w:rsid w:val="00510067"/>
    <w:rsid w:val="005103E2"/>
    <w:rsid w:val="00510768"/>
    <w:rsid w:val="005109A0"/>
    <w:rsid w:val="00510C58"/>
    <w:rsid w:val="00511DFB"/>
    <w:rsid w:val="0051217C"/>
    <w:rsid w:val="00512B7C"/>
    <w:rsid w:val="00515207"/>
    <w:rsid w:val="005170E8"/>
    <w:rsid w:val="00517349"/>
    <w:rsid w:val="0051763D"/>
    <w:rsid w:val="00517AAF"/>
    <w:rsid w:val="005202AD"/>
    <w:rsid w:val="0052053C"/>
    <w:rsid w:val="005211BC"/>
    <w:rsid w:val="00521705"/>
    <w:rsid w:val="00521845"/>
    <w:rsid w:val="00521F5D"/>
    <w:rsid w:val="00523191"/>
    <w:rsid w:val="005239F8"/>
    <w:rsid w:val="00523B35"/>
    <w:rsid w:val="00523C8E"/>
    <w:rsid w:val="00523CBA"/>
    <w:rsid w:val="005240FE"/>
    <w:rsid w:val="005250C7"/>
    <w:rsid w:val="0052593C"/>
    <w:rsid w:val="00525C21"/>
    <w:rsid w:val="00526340"/>
    <w:rsid w:val="005269E3"/>
    <w:rsid w:val="005274F3"/>
    <w:rsid w:val="005279BD"/>
    <w:rsid w:val="00527CB6"/>
    <w:rsid w:val="00527FE1"/>
    <w:rsid w:val="005309C9"/>
    <w:rsid w:val="00530A04"/>
    <w:rsid w:val="005315F8"/>
    <w:rsid w:val="0053247E"/>
    <w:rsid w:val="0053267B"/>
    <w:rsid w:val="00532BC7"/>
    <w:rsid w:val="005335BC"/>
    <w:rsid w:val="005338FC"/>
    <w:rsid w:val="00534695"/>
    <w:rsid w:val="00534775"/>
    <w:rsid w:val="0053487E"/>
    <w:rsid w:val="00535A87"/>
    <w:rsid w:val="00536C7F"/>
    <w:rsid w:val="005373AF"/>
    <w:rsid w:val="00537D04"/>
    <w:rsid w:val="00540B2E"/>
    <w:rsid w:val="00540BA2"/>
    <w:rsid w:val="00540EB3"/>
    <w:rsid w:val="005413F9"/>
    <w:rsid w:val="00541B35"/>
    <w:rsid w:val="00541DC2"/>
    <w:rsid w:val="005422B9"/>
    <w:rsid w:val="00542E88"/>
    <w:rsid w:val="0054373D"/>
    <w:rsid w:val="00543CD3"/>
    <w:rsid w:val="00544567"/>
    <w:rsid w:val="0054468A"/>
    <w:rsid w:val="00544C4A"/>
    <w:rsid w:val="0054558C"/>
    <w:rsid w:val="00545D4A"/>
    <w:rsid w:val="00545DFE"/>
    <w:rsid w:val="00545F1C"/>
    <w:rsid w:val="00546453"/>
    <w:rsid w:val="005469B3"/>
    <w:rsid w:val="00546ACC"/>
    <w:rsid w:val="005506AF"/>
    <w:rsid w:val="00550B7C"/>
    <w:rsid w:val="005517D2"/>
    <w:rsid w:val="0055202F"/>
    <w:rsid w:val="00552739"/>
    <w:rsid w:val="0055281E"/>
    <w:rsid w:val="005528DA"/>
    <w:rsid w:val="00552DEB"/>
    <w:rsid w:val="005534CF"/>
    <w:rsid w:val="005535D0"/>
    <w:rsid w:val="00553C3C"/>
    <w:rsid w:val="00553C55"/>
    <w:rsid w:val="005540E1"/>
    <w:rsid w:val="005550ED"/>
    <w:rsid w:val="00555782"/>
    <w:rsid w:val="00556337"/>
    <w:rsid w:val="0055689D"/>
    <w:rsid w:val="00556DC2"/>
    <w:rsid w:val="00556F10"/>
    <w:rsid w:val="00556F15"/>
    <w:rsid w:val="00557181"/>
    <w:rsid w:val="005574AE"/>
    <w:rsid w:val="005579D1"/>
    <w:rsid w:val="0056209C"/>
    <w:rsid w:val="0056213E"/>
    <w:rsid w:val="005628B5"/>
    <w:rsid w:val="005630EB"/>
    <w:rsid w:val="005637D2"/>
    <w:rsid w:val="00563B0F"/>
    <w:rsid w:val="00563B51"/>
    <w:rsid w:val="005645BA"/>
    <w:rsid w:val="005649F2"/>
    <w:rsid w:val="00564D21"/>
    <w:rsid w:val="00564D6D"/>
    <w:rsid w:val="00564EE1"/>
    <w:rsid w:val="00565D9B"/>
    <w:rsid w:val="00567642"/>
    <w:rsid w:val="0056774E"/>
    <w:rsid w:val="00567753"/>
    <w:rsid w:val="0056793F"/>
    <w:rsid w:val="00567CD2"/>
    <w:rsid w:val="0057058D"/>
    <w:rsid w:val="005712AA"/>
    <w:rsid w:val="005714AC"/>
    <w:rsid w:val="00571754"/>
    <w:rsid w:val="00571E26"/>
    <w:rsid w:val="005724FA"/>
    <w:rsid w:val="00572CFC"/>
    <w:rsid w:val="0057321E"/>
    <w:rsid w:val="00573429"/>
    <w:rsid w:val="0057350E"/>
    <w:rsid w:val="0057364E"/>
    <w:rsid w:val="005737D2"/>
    <w:rsid w:val="00574420"/>
    <w:rsid w:val="00575F3F"/>
    <w:rsid w:val="00575F4A"/>
    <w:rsid w:val="00575F63"/>
    <w:rsid w:val="0057601C"/>
    <w:rsid w:val="00576153"/>
    <w:rsid w:val="00576887"/>
    <w:rsid w:val="00576B22"/>
    <w:rsid w:val="00576F2C"/>
    <w:rsid w:val="00577239"/>
    <w:rsid w:val="00577C8A"/>
    <w:rsid w:val="00577D55"/>
    <w:rsid w:val="00580E70"/>
    <w:rsid w:val="00581703"/>
    <w:rsid w:val="00581731"/>
    <w:rsid w:val="005817CA"/>
    <w:rsid w:val="00581C6E"/>
    <w:rsid w:val="0058215A"/>
    <w:rsid w:val="00582CF4"/>
    <w:rsid w:val="00582FC3"/>
    <w:rsid w:val="00583BD3"/>
    <w:rsid w:val="0058504E"/>
    <w:rsid w:val="0058577E"/>
    <w:rsid w:val="00585910"/>
    <w:rsid w:val="005859A8"/>
    <w:rsid w:val="00587637"/>
    <w:rsid w:val="005879D0"/>
    <w:rsid w:val="00587C12"/>
    <w:rsid w:val="005904B7"/>
    <w:rsid w:val="00590BEC"/>
    <w:rsid w:val="00591931"/>
    <w:rsid w:val="00591EF2"/>
    <w:rsid w:val="005929DB"/>
    <w:rsid w:val="00593970"/>
    <w:rsid w:val="005939D0"/>
    <w:rsid w:val="005941DF"/>
    <w:rsid w:val="00594497"/>
    <w:rsid w:val="00595FE7"/>
    <w:rsid w:val="00596A51"/>
    <w:rsid w:val="00596B09"/>
    <w:rsid w:val="00596ED0"/>
    <w:rsid w:val="005973B2"/>
    <w:rsid w:val="00597F03"/>
    <w:rsid w:val="005A07F0"/>
    <w:rsid w:val="005A08D7"/>
    <w:rsid w:val="005A106E"/>
    <w:rsid w:val="005A1159"/>
    <w:rsid w:val="005A12B9"/>
    <w:rsid w:val="005A1509"/>
    <w:rsid w:val="005A1ADB"/>
    <w:rsid w:val="005A1C7B"/>
    <w:rsid w:val="005A1F5D"/>
    <w:rsid w:val="005A432E"/>
    <w:rsid w:val="005A4E6C"/>
    <w:rsid w:val="005A56F6"/>
    <w:rsid w:val="005A573B"/>
    <w:rsid w:val="005A5BCD"/>
    <w:rsid w:val="005A5DAD"/>
    <w:rsid w:val="005A6385"/>
    <w:rsid w:val="005A6410"/>
    <w:rsid w:val="005A7BAF"/>
    <w:rsid w:val="005B1C84"/>
    <w:rsid w:val="005B2A95"/>
    <w:rsid w:val="005B3486"/>
    <w:rsid w:val="005B3F32"/>
    <w:rsid w:val="005B42A2"/>
    <w:rsid w:val="005B4349"/>
    <w:rsid w:val="005B4430"/>
    <w:rsid w:val="005B4534"/>
    <w:rsid w:val="005B5569"/>
    <w:rsid w:val="005B58C2"/>
    <w:rsid w:val="005B6A55"/>
    <w:rsid w:val="005B7A2F"/>
    <w:rsid w:val="005C0169"/>
    <w:rsid w:val="005C0223"/>
    <w:rsid w:val="005C0314"/>
    <w:rsid w:val="005C0B80"/>
    <w:rsid w:val="005C0EDD"/>
    <w:rsid w:val="005C0F94"/>
    <w:rsid w:val="005C17FC"/>
    <w:rsid w:val="005C26D8"/>
    <w:rsid w:val="005C287A"/>
    <w:rsid w:val="005C311A"/>
    <w:rsid w:val="005C37FE"/>
    <w:rsid w:val="005C4282"/>
    <w:rsid w:val="005C47D3"/>
    <w:rsid w:val="005C5456"/>
    <w:rsid w:val="005C56B0"/>
    <w:rsid w:val="005C5786"/>
    <w:rsid w:val="005C5AFF"/>
    <w:rsid w:val="005C62DC"/>
    <w:rsid w:val="005C644B"/>
    <w:rsid w:val="005C6451"/>
    <w:rsid w:val="005C6C8D"/>
    <w:rsid w:val="005C7BE5"/>
    <w:rsid w:val="005D018F"/>
    <w:rsid w:val="005D0550"/>
    <w:rsid w:val="005D1230"/>
    <w:rsid w:val="005D170E"/>
    <w:rsid w:val="005D1820"/>
    <w:rsid w:val="005D1F8F"/>
    <w:rsid w:val="005D21FF"/>
    <w:rsid w:val="005D2230"/>
    <w:rsid w:val="005D2476"/>
    <w:rsid w:val="005D24E3"/>
    <w:rsid w:val="005D26A5"/>
    <w:rsid w:val="005D294F"/>
    <w:rsid w:val="005D3127"/>
    <w:rsid w:val="005D3478"/>
    <w:rsid w:val="005D390A"/>
    <w:rsid w:val="005D3CE7"/>
    <w:rsid w:val="005D451E"/>
    <w:rsid w:val="005D4594"/>
    <w:rsid w:val="005D5262"/>
    <w:rsid w:val="005D5408"/>
    <w:rsid w:val="005D5446"/>
    <w:rsid w:val="005D5BE5"/>
    <w:rsid w:val="005D60DE"/>
    <w:rsid w:val="005D6394"/>
    <w:rsid w:val="005D671D"/>
    <w:rsid w:val="005D6B6B"/>
    <w:rsid w:val="005D6D09"/>
    <w:rsid w:val="005D74F7"/>
    <w:rsid w:val="005D7F56"/>
    <w:rsid w:val="005E0EA9"/>
    <w:rsid w:val="005E0EE0"/>
    <w:rsid w:val="005E105D"/>
    <w:rsid w:val="005E1312"/>
    <w:rsid w:val="005E2297"/>
    <w:rsid w:val="005E2C5A"/>
    <w:rsid w:val="005E3B89"/>
    <w:rsid w:val="005E4B99"/>
    <w:rsid w:val="005E53C1"/>
    <w:rsid w:val="005E5B55"/>
    <w:rsid w:val="005E5EB0"/>
    <w:rsid w:val="005E6512"/>
    <w:rsid w:val="005E6FE1"/>
    <w:rsid w:val="005E7B92"/>
    <w:rsid w:val="005E7B9B"/>
    <w:rsid w:val="005E7E62"/>
    <w:rsid w:val="005F078A"/>
    <w:rsid w:val="005F089C"/>
    <w:rsid w:val="005F0D00"/>
    <w:rsid w:val="005F0E26"/>
    <w:rsid w:val="005F100A"/>
    <w:rsid w:val="005F120F"/>
    <w:rsid w:val="005F174C"/>
    <w:rsid w:val="005F1A6E"/>
    <w:rsid w:val="005F1CBD"/>
    <w:rsid w:val="005F2274"/>
    <w:rsid w:val="005F31A6"/>
    <w:rsid w:val="005F5EA6"/>
    <w:rsid w:val="005F5F80"/>
    <w:rsid w:val="005F60CD"/>
    <w:rsid w:val="005F6445"/>
    <w:rsid w:val="005F652D"/>
    <w:rsid w:val="005F6662"/>
    <w:rsid w:val="005F6A38"/>
    <w:rsid w:val="005F73CB"/>
    <w:rsid w:val="005F794A"/>
    <w:rsid w:val="005F7C53"/>
    <w:rsid w:val="00600F22"/>
    <w:rsid w:val="00601186"/>
    <w:rsid w:val="0060150A"/>
    <w:rsid w:val="00602AA4"/>
    <w:rsid w:val="00602B3A"/>
    <w:rsid w:val="0060372E"/>
    <w:rsid w:val="00603AB5"/>
    <w:rsid w:val="00603DBC"/>
    <w:rsid w:val="00603F3F"/>
    <w:rsid w:val="00604927"/>
    <w:rsid w:val="00604CBB"/>
    <w:rsid w:val="006051D9"/>
    <w:rsid w:val="00605ABC"/>
    <w:rsid w:val="00605DB7"/>
    <w:rsid w:val="006065EB"/>
    <w:rsid w:val="0060753E"/>
    <w:rsid w:val="00607A3F"/>
    <w:rsid w:val="00610090"/>
    <w:rsid w:val="0061081A"/>
    <w:rsid w:val="00613071"/>
    <w:rsid w:val="0061323F"/>
    <w:rsid w:val="006136D6"/>
    <w:rsid w:val="0061379C"/>
    <w:rsid w:val="00613D78"/>
    <w:rsid w:val="00613E26"/>
    <w:rsid w:val="00614969"/>
    <w:rsid w:val="0061499E"/>
    <w:rsid w:val="00614F53"/>
    <w:rsid w:val="006153A3"/>
    <w:rsid w:val="00615497"/>
    <w:rsid w:val="00615CA3"/>
    <w:rsid w:val="00615E47"/>
    <w:rsid w:val="006161F6"/>
    <w:rsid w:val="00616A85"/>
    <w:rsid w:val="0061745E"/>
    <w:rsid w:val="00617557"/>
    <w:rsid w:val="006201E7"/>
    <w:rsid w:val="0062049A"/>
    <w:rsid w:val="00620B20"/>
    <w:rsid w:val="006228C5"/>
    <w:rsid w:val="006230D4"/>
    <w:rsid w:val="00623663"/>
    <w:rsid w:val="0062405B"/>
    <w:rsid w:val="00624F4D"/>
    <w:rsid w:val="00625AE6"/>
    <w:rsid w:val="00625BA3"/>
    <w:rsid w:val="0062637C"/>
    <w:rsid w:val="0062653C"/>
    <w:rsid w:val="00627104"/>
    <w:rsid w:val="00627350"/>
    <w:rsid w:val="006311F0"/>
    <w:rsid w:val="006311FE"/>
    <w:rsid w:val="0063152A"/>
    <w:rsid w:val="006325F0"/>
    <w:rsid w:val="006334E6"/>
    <w:rsid w:val="00633BB7"/>
    <w:rsid w:val="00633FA8"/>
    <w:rsid w:val="00634646"/>
    <w:rsid w:val="00634675"/>
    <w:rsid w:val="00634DCF"/>
    <w:rsid w:val="00634F08"/>
    <w:rsid w:val="00636D39"/>
    <w:rsid w:val="006379F3"/>
    <w:rsid w:val="00637EB9"/>
    <w:rsid w:val="0064078E"/>
    <w:rsid w:val="00640EDE"/>
    <w:rsid w:val="00641019"/>
    <w:rsid w:val="0064144C"/>
    <w:rsid w:val="00641EF2"/>
    <w:rsid w:val="00643385"/>
    <w:rsid w:val="0064365A"/>
    <w:rsid w:val="00643741"/>
    <w:rsid w:val="00643822"/>
    <w:rsid w:val="00643CDC"/>
    <w:rsid w:val="00643EF7"/>
    <w:rsid w:val="00644657"/>
    <w:rsid w:val="00644E66"/>
    <w:rsid w:val="0064512D"/>
    <w:rsid w:val="006451B8"/>
    <w:rsid w:val="00645648"/>
    <w:rsid w:val="00645A94"/>
    <w:rsid w:val="00645AEB"/>
    <w:rsid w:val="00645C1D"/>
    <w:rsid w:val="00645F2A"/>
    <w:rsid w:val="006466BC"/>
    <w:rsid w:val="00646A98"/>
    <w:rsid w:val="0064761D"/>
    <w:rsid w:val="00647A76"/>
    <w:rsid w:val="00647D60"/>
    <w:rsid w:val="00650B7C"/>
    <w:rsid w:val="00650BC5"/>
    <w:rsid w:val="00650CD1"/>
    <w:rsid w:val="00650CE6"/>
    <w:rsid w:val="00650EB3"/>
    <w:rsid w:val="00650EE9"/>
    <w:rsid w:val="00651016"/>
    <w:rsid w:val="00651704"/>
    <w:rsid w:val="006520D4"/>
    <w:rsid w:val="00652256"/>
    <w:rsid w:val="006524FF"/>
    <w:rsid w:val="006526FC"/>
    <w:rsid w:val="006527B5"/>
    <w:rsid w:val="00652864"/>
    <w:rsid w:val="006529E1"/>
    <w:rsid w:val="00654A45"/>
    <w:rsid w:val="00654E74"/>
    <w:rsid w:val="00655F7A"/>
    <w:rsid w:val="006560E0"/>
    <w:rsid w:val="006569E1"/>
    <w:rsid w:val="00656E0C"/>
    <w:rsid w:val="00656ED4"/>
    <w:rsid w:val="0065741C"/>
    <w:rsid w:val="00657454"/>
    <w:rsid w:val="00657AD3"/>
    <w:rsid w:val="006613A5"/>
    <w:rsid w:val="00661D64"/>
    <w:rsid w:val="00661E3A"/>
    <w:rsid w:val="00662AAC"/>
    <w:rsid w:val="00662CD7"/>
    <w:rsid w:val="00664B75"/>
    <w:rsid w:val="00665860"/>
    <w:rsid w:val="00665A4E"/>
    <w:rsid w:val="00665E27"/>
    <w:rsid w:val="0066603C"/>
    <w:rsid w:val="00666553"/>
    <w:rsid w:val="006667C0"/>
    <w:rsid w:val="00666BE5"/>
    <w:rsid w:val="00666C5A"/>
    <w:rsid w:val="00666DE4"/>
    <w:rsid w:val="006670D1"/>
    <w:rsid w:val="006674C6"/>
    <w:rsid w:val="006679DF"/>
    <w:rsid w:val="00670054"/>
    <w:rsid w:val="006700BE"/>
    <w:rsid w:val="0067044C"/>
    <w:rsid w:val="00671343"/>
    <w:rsid w:val="0067199F"/>
    <w:rsid w:val="00671C3F"/>
    <w:rsid w:val="0067249C"/>
    <w:rsid w:val="00672713"/>
    <w:rsid w:val="006731C7"/>
    <w:rsid w:val="006734BB"/>
    <w:rsid w:val="006735C5"/>
    <w:rsid w:val="00673888"/>
    <w:rsid w:val="00673DB7"/>
    <w:rsid w:val="00674778"/>
    <w:rsid w:val="0067491F"/>
    <w:rsid w:val="00674A11"/>
    <w:rsid w:val="00674D1D"/>
    <w:rsid w:val="00675F3E"/>
    <w:rsid w:val="006762B4"/>
    <w:rsid w:val="0067634C"/>
    <w:rsid w:val="00676784"/>
    <w:rsid w:val="00676C7A"/>
    <w:rsid w:val="00677E00"/>
    <w:rsid w:val="006803FA"/>
    <w:rsid w:val="00680952"/>
    <w:rsid w:val="006812DB"/>
    <w:rsid w:val="00681823"/>
    <w:rsid w:val="00681A28"/>
    <w:rsid w:val="00681F9D"/>
    <w:rsid w:val="00682C4D"/>
    <w:rsid w:val="00682FC8"/>
    <w:rsid w:val="00683415"/>
    <w:rsid w:val="00683D43"/>
    <w:rsid w:val="00684709"/>
    <w:rsid w:val="00684B37"/>
    <w:rsid w:val="00684BB0"/>
    <w:rsid w:val="00684E57"/>
    <w:rsid w:val="00685C2E"/>
    <w:rsid w:val="00685F7F"/>
    <w:rsid w:val="00687030"/>
    <w:rsid w:val="006875FE"/>
    <w:rsid w:val="00687C2E"/>
    <w:rsid w:val="00687F95"/>
    <w:rsid w:val="00690262"/>
    <w:rsid w:val="006904FF"/>
    <w:rsid w:val="0069054D"/>
    <w:rsid w:val="00690768"/>
    <w:rsid w:val="00690A41"/>
    <w:rsid w:val="0069148D"/>
    <w:rsid w:val="006915A9"/>
    <w:rsid w:val="00691BB8"/>
    <w:rsid w:val="0069279F"/>
    <w:rsid w:val="006927E2"/>
    <w:rsid w:val="00693FA4"/>
    <w:rsid w:val="00694AD2"/>
    <w:rsid w:val="006956F0"/>
    <w:rsid w:val="00695961"/>
    <w:rsid w:val="00695E7F"/>
    <w:rsid w:val="00696E22"/>
    <w:rsid w:val="00697838"/>
    <w:rsid w:val="00697D80"/>
    <w:rsid w:val="00697FBA"/>
    <w:rsid w:val="00697FC2"/>
    <w:rsid w:val="006A0940"/>
    <w:rsid w:val="006A0A58"/>
    <w:rsid w:val="006A181B"/>
    <w:rsid w:val="006A1E1C"/>
    <w:rsid w:val="006A227D"/>
    <w:rsid w:val="006A2693"/>
    <w:rsid w:val="006A2730"/>
    <w:rsid w:val="006A2B5F"/>
    <w:rsid w:val="006A2F12"/>
    <w:rsid w:val="006A3438"/>
    <w:rsid w:val="006A3963"/>
    <w:rsid w:val="006A458D"/>
    <w:rsid w:val="006A4892"/>
    <w:rsid w:val="006A4C3C"/>
    <w:rsid w:val="006A5215"/>
    <w:rsid w:val="006A5D8B"/>
    <w:rsid w:val="006A5ED3"/>
    <w:rsid w:val="006A6687"/>
    <w:rsid w:val="006A6D4C"/>
    <w:rsid w:val="006B0057"/>
    <w:rsid w:val="006B0C3D"/>
    <w:rsid w:val="006B18CB"/>
    <w:rsid w:val="006B1CE9"/>
    <w:rsid w:val="006B35C8"/>
    <w:rsid w:val="006B3847"/>
    <w:rsid w:val="006B3BD9"/>
    <w:rsid w:val="006B3C36"/>
    <w:rsid w:val="006B3D46"/>
    <w:rsid w:val="006B3ECC"/>
    <w:rsid w:val="006B48BC"/>
    <w:rsid w:val="006B62BB"/>
    <w:rsid w:val="006B669C"/>
    <w:rsid w:val="006B72F7"/>
    <w:rsid w:val="006B7669"/>
    <w:rsid w:val="006C086E"/>
    <w:rsid w:val="006C103B"/>
    <w:rsid w:val="006C10CE"/>
    <w:rsid w:val="006C184D"/>
    <w:rsid w:val="006C27B3"/>
    <w:rsid w:val="006C27F2"/>
    <w:rsid w:val="006C3797"/>
    <w:rsid w:val="006C379E"/>
    <w:rsid w:val="006C39EE"/>
    <w:rsid w:val="006C3BB8"/>
    <w:rsid w:val="006C41CA"/>
    <w:rsid w:val="006C4EA5"/>
    <w:rsid w:val="006C5ECE"/>
    <w:rsid w:val="006C6149"/>
    <w:rsid w:val="006C71A3"/>
    <w:rsid w:val="006C74D8"/>
    <w:rsid w:val="006C77B0"/>
    <w:rsid w:val="006C786E"/>
    <w:rsid w:val="006C7A6C"/>
    <w:rsid w:val="006C7ADD"/>
    <w:rsid w:val="006C7EEC"/>
    <w:rsid w:val="006D0155"/>
    <w:rsid w:val="006D059A"/>
    <w:rsid w:val="006D0B0E"/>
    <w:rsid w:val="006D0FA0"/>
    <w:rsid w:val="006D10AD"/>
    <w:rsid w:val="006D1610"/>
    <w:rsid w:val="006D1FB3"/>
    <w:rsid w:val="006D2267"/>
    <w:rsid w:val="006D3066"/>
    <w:rsid w:val="006D3C79"/>
    <w:rsid w:val="006D46A8"/>
    <w:rsid w:val="006D503C"/>
    <w:rsid w:val="006D51F1"/>
    <w:rsid w:val="006D54CF"/>
    <w:rsid w:val="006D56BB"/>
    <w:rsid w:val="006D779B"/>
    <w:rsid w:val="006E0054"/>
    <w:rsid w:val="006E0522"/>
    <w:rsid w:val="006E0FEA"/>
    <w:rsid w:val="006E10FD"/>
    <w:rsid w:val="006E127F"/>
    <w:rsid w:val="006E1A30"/>
    <w:rsid w:val="006E1E61"/>
    <w:rsid w:val="006E2081"/>
    <w:rsid w:val="006E2B3F"/>
    <w:rsid w:val="006E3EDE"/>
    <w:rsid w:val="006E3F3B"/>
    <w:rsid w:val="006E52F8"/>
    <w:rsid w:val="006E5425"/>
    <w:rsid w:val="006E5EC6"/>
    <w:rsid w:val="006E6EC8"/>
    <w:rsid w:val="006E74FA"/>
    <w:rsid w:val="006F06E6"/>
    <w:rsid w:val="006F0872"/>
    <w:rsid w:val="006F0EB2"/>
    <w:rsid w:val="006F0F8C"/>
    <w:rsid w:val="006F1D9F"/>
    <w:rsid w:val="006F284F"/>
    <w:rsid w:val="006F2920"/>
    <w:rsid w:val="006F4134"/>
    <w:rsid w:val="006F54D5"/>
    <w:rsid w:val="006F5B29"/>
    <w:rsid w:val="006F6136"/>
    <w:rsid w:val="006F7971"/>
    <w:rsid w:val="006F7AF5"/>
    <w:rsid w:val="006F7C1B"/>
    <w:rsid w:val="00700274"/>
    <w:rsid w:val="00700978"/>
    <w:rsid w:val="00701263"/>
    <w:rsid w:val="00701E06"/>
    <w:rsid w:val="0070217E"/>
    <w:rsid w:val="007024A5"/>
    <w:rsid w:val="00703162"/>
    <w:rsid w:val="0070331D"/>
    <w:rsid w:val="0070476E"/>
    <w:rsid w:val="00704C07"/>
    <w:rsid w:val="0070564F"/>
    <w:rsid w:val="0070641D"/>
    <w:rsid w:val="007064E0"/>
    <w:rsid w:val="0070664D"/>
    <w:rsid w:val="007068CA"/>
    <w:rsid w:val="00706C4F"/>
    <w:rsid w:val="007102AB"/>
    <w:rsid w:val="007104DC"/>
    <w:rsid w:val="007105FB"/>
    <w:rsid w:val="007118F9"/>
    <w:rsid w:val="00711B1F"/>
    <w:rsid w:val="00713126"/>
    <w:rsid w:val="00713224"/>
    <w:rsid w:val="00713479"/>
    <w:rsid w:val="007137EC"/>
    <w:rsid w:val="00713DFB"/>
    <w:rsid w:val="00713E46"/>
    <w:rsid w:val="0071413E"/>
    <w:rsid w:val="00714214"/>
    <w:rsid w:val="007142A1"/>
    <w:rsid w:val="007148D3"/>
    <w:rsid w:val="00714CA2"/>
    <w:rsid w:val="00715635"/>
    <w:rsid w:val="00715701"/>
    <w:rsid w:val="00715BD1"/>
    <w:rsid w:val="00715DDB"/>
    <w:rsid w:val="007168A7"/>
    <w:rsid w:val="007173C0"/>
    <w:rsid w:val="00717987"/>
    <w:rsid w:val="007202A8"/>
    <w:rsid w:val="00720769"/>
    <w:rsid w:val="00720B8D"/>
    <w:rsid w:val="007210DA"/>
    <w:rsid w:val="00721E38"/>
    <w:rsid w:val="007236EC"/>
    <w:rsid w:val="00723AFA"/>
    <w:rsid w:val="0072445A"/>
    <w:rsid w:val="00724DC4"/>
    <w:rsid w:val="00724F61"/>
    <w:rsid w:val="00725013"/>
    <w:rsid w:val="007250A7"/>
    <w:rsid w:val="00725450"/>
    <w:rsid w:val="0072593F"/>
    <w:rsid w:val="00725C2C"/>
    <w:rsid w:val="007260B7"/>
    <w:rsid w:val="007269AA"/>
    <w:rsid w:val="00726AFF"/>
    <w:rsid w:val="00726C1B"/>
    <w:rsid w:val="0072731B"/>
    <w:rsid w:val="007274DC"/>
    <w:rsid w:val="00727B8A"/>
    <w:rsid w:val="00727BDE"/>
    <w:rsid w:val="00730153"/>
    <w:rsid w:val="007302A5"/>
    <w:rsid w:val="0073206E"/>
    <w:rsid w:val="00732253"/>
    <w:rsid w:val="00732350"/>
    <w:rsid w:val="00732E32"/>
    <w:rsid w:val="00733DE4"/>
    <w:rsid w:val="00734735"/>
    <w:rsid w:val="007354D2"/>
    <w:rsid w:val="007357F9"/>
    <w:rsid w:val="00735B1E"/>
    <w:rsid w:val="007377F0"/>
    <w:rsid w:val="0073799E"/>
    <w:rsid w:val="00737C66"/>
    <w:rsid w:val="00737EDE"/>
    <w:rsid w:val="007400C2"/>
    <w:rsid w:val="00740217"/>
    <w:rsid w:val="0074031D"/>
    <w:rsid w:val="00740431"/>
    <w:rsid w:val="00740485"/>
    <w:rsid w:val="00740986"/>
    <w:rsid w:val="00740F8D"/>
    <w:rsid w:val="0074114B"/>
    <w:rsid w:val="007415DF"/>
    <w:rsid w:val="0074211D"/>
    <w:rsid w:val="0074252F"/>
    <w:rsid w:val="00742E5E"/>
    <w:rsid w:val="00742ED4"/>
    <w:rsid w:val="007435EA"/>
    <w:rsid w:val="00743809"/>
    <w:rsid w:val="00743A1F"/>
    <w:rsid w:val="007440DB"/>
    <w:rsid w:val="007458BC"/>
    <w:rsid w:val="00745998"/>
    <w:rsid w:val="007465D4"/>
    <w:rsid w:val="00746899"/>
    <w:rsid w:val="00746E9B"/>
    <w:rsid w:val="00747750"/>
    <w:rsid w:val="00747DDD"/>
    <w:rsid w:val="007510B1"/>
    <w:rsid w:val="007510B7"/>
    <w:rsid w:val="00751222"/>
    <w:rsid w:val="0075214A"/>
    <w:rsid w:val="007528FD"/>
    <w:rsid w:val="00752F1F"/>
    <w:rsid w:val="0075393D"/>
    <w:rsid w:val="00753B45"/>
    <w:rsid w:val="00753C86"/>
    <w:rsid w:val="0075459A"/>
    <w:rsid w:val="00754603"/>
    <w:rsid w:val="00754893"/>
    <w:rsid w:val="00754C5A"/>
    <w:rsid w:val="007560DC"/>
    <w:rsid w:val="007565E9"/>
    <w:rsid w:val="007568AC"/>
    <w:rsid w:val="007604A6"/>
    <w:rsid w:val="007608B9"/>
    <w:rsid w:val="00760959"/>
    <w:rsid w:val="00760C44"/>
    <w:rsid w:val="0076120D"/>
    <w:rsid w:val="00761E1D"/>
    <w:rsid w:val="007620DD"/>
    <w:rsid w:val="007635A2"/>
    <w:rsid w:val="0076397D"/>
    <w:rsid w:val="00763E5D"/>
    <w:rsid w:val="0076448A"/>
    <w:rsid w:val="00764C0A"/>
    <w:rsid w:val="00764D05"/>
    <w:rsid w:val="0076574A"/>
    <w:rsid w:val="0076678A"/>
    <w:rsid w:val="00766C88"/>
    <w:rsid w:val="00766F65"/>
    <w:rsid w:val="007673BC"/>
    <w:rsid w:val="00767422"/>
    <w:rsid w:val="0076789B"/>
    <w:rsid w:val="00767A0B"/>
    <w:rsid w:val="00770AEF"/>
    <w:rsid w:val="00770D85"/>
    <w:rsid w:val="00771672"/>
    <w:rsid w:val="00771E04"/>
    <w:rsid w:val="0077201E"/>
    <w:rsid w:val="007724D0"/>
    <w:rsid w:val="0077457C"/>
    <w:rsid w:val="00774983"/>
    <w:rsid w:val="00775C9D"/>
    <w:rsid w:val="0077696C"/>
    <w:rsid w:val="00777206"/>
    <w:rsid w:val="007772A1"/>
    <w:rsid w:val="007773B4"/>
    <w:rsid w:val="007804DC"/>
    <w:rsid w:val="007806D7"/>
    <w:rsid w:val="0078091F"/>
    <w:rsid w:val="00781447"/>
    <w:rsid w:val="00781688"/>
    <w:rsid w:val="007818C7"/>
    <w:rsid w:val="00781BB3"/>
    <w:rsid w:val="007821AB"/>
    <w:rsid w:val="007823FF"/>
    <w:rsid w:val="00782CC8"/>
    <w:rsid w:val="00783C90"/>
    <w:rsid w:val="007843B2"/>
    <w:rsid w:val="0078456E"/>
    <w:rsid w:val="00784730"/>
    <w:rsid w:val="00784CB7"/>
    <w:rsid w:val="00785490"/>
    <w:rsid w:val="00785E12"/>
    <w:rsid w:val="00787234"/>
    <w:rsid w:val="00787468"/>
    <w:rsid w:val="00787E73"/>
    <w:rsid w:val="00790AFE"/>
    <w:rsid w:val="00791040"/>
    <w:rsid w:val="007914DE"/>
    <w:rsid w:val="00792000"/>
    <w:rsid w:val="00792130"/>
    <w:rsid w:val="0079218B"/>
    <w:rsid w:val="00792491"/>
    <w:rsid w:val="007928C9"/>
    <w:rsid w:val="00792B44"/>
    <w:rsid w:val="00792BA9"/>
    <w:rsid w:val="00792DDC"/>
    <w:rsid w:val="00793016"/>
    <w:rsid w:val="007934C7"/>
    <w:rsid w:val="00793610"/>
    <w:rsid w:val="0079392F"/>
    <w:rsid w:val="007939EA"/>
    <w:rsid w:val="00793ADA"/>
    <w:rsid w:val="00793C4D"/>
    <w:rsid w:val="00793C65"/>
    <w:rsid w:val="007944C7"/>
    <w:rsid w:val="00794A7E"/>
    <w:rsid w:val="00794B24"/>
    <w:rsid w:val="00794B81"/>
    <w:rsid w:val="00794C4E"/>
    <w:rsid w:val="00795196"/>
    <w:rsid w:val="007952E1"/>
    <w:rsid w:val="00796080"/>
    <w:rsid w:val="00796E85"/>
    <w:rsid w:val="00797FE9"/>
    <w:rsid w:val="007A0017"/>
    <w:rsid w:val="007A09B6"/>
    <w:rsid w:val="007A1061"/>
    <w:rsid w:val="007A1281"/>
    <w:rsid w:val="007A18F9"/>
    <w:rsid w:val="007A295C"/>
    <w:rsid w:val="007A2BD4"/>
    <w:rsid w:val="007A3803"/>
    <w:rsid w:val="007A4668"/>
    <w:rsid w:val="007A4DE4"/>
    <w:rsid w:val="007A50B3"/>
    <w:rsid w:val="007A523D"/>
    <w:rsid w:val="007A55F7"/>
    <w:rsid w:val="007A5BD3"/>
    <w:rsid w:val="007A5E58"/>
    <w:rsid w:val="007A617B"/>
    <w:rsid w:val="007A6CEF"/>
    <w:rsid w:val="007A72D6"/>
    <w:rsid w:val="007A7B00"/>
    <w:rsid w:val="007B022B"/>
    <w:rsid w:val="007B081D"/>
    <w:rsid w:val="007B1004"/>
    <w:rsid w:val="007B1FF8"/>
    <w:rsid w:val="007B391D"/>
    <w:rsid w:val="007B391E"/>
    <w:rsid w:val="007B440A"/>
    <w:rsid w:val="007B45B3"/>
    <w:rsid w:val="007B46F6"/>
    <w:rsid w:val="007B499E"/>
    <w:rsid w:val="007B5884"/>
    <w:rsid w:val="007B693D"/>
    <w:rsid w:val="007B6D8B"/>
    <w:rsid w:val="007B6FE3"/>
    <w:rsid w:val="007B730C"/>
    <w:rsid w:val="007B7B2B"/>
    <w:rsid w:val="007B7EEB"/>
    <w:rsid w:val="007C0353"/>
    <w:rsid w:val="007C0B81"/>
    <w:rsid w:val="007C0F34"/>
    <w:rsid w:val="007C10C8"/>
    <w:rsid w:val="007C1384"/>
    <w:rsid w:val="007C1774"/>
    <w:rsid w:val="007C2BCA"/>
    <w:rsid w:val="007C2EDF"/>
    <w:rsid w:val="007C3414"/>
    <w:rsid w:val="007C3A3D"/>
    <w:rsid w:val="007C4740"/>
    <w:rsid w:val="007C4FE8"/>
    <w:rsid w:val="007C4FFD"/>
    <w:rsid w:val="007C5C73"/>
    <w:rsid w:val="007C61F8"/>
    <w:rsid w:val="007C6C18"/>
    <w:rsid w:val="007C7BE4"/>
    <w:rsid w:val="007C7F7C"/>
    <w:rsid w:val="007D0005"/>
    <w:rsid w:val="007D082A"/>
    <w:rsid w:val="007D0A77"/>
    <w:rsid w:val="007D1A58"/>
    <w:rsid w:val="007D1B00"/>
    <w:rsid w:val="007D1C08"/>
    <w:rsid w:val="007D2931"/>
    <w:rsid w:val="007D3045"/>
    <w:rsid w:val="007D3249"/>
    <w:rsid w:val="007D35B2"/>
    <w:rsid w:val="007D3C3F"/>
    <w:rsid w:val="007D3E59"/>
    <w:rsid w:val="007D4FE4"/>
    <w:rsid w:val="007D57AF"/>
    <w:rsid w:val="007D58CF"/>
    <w:rsid w:val="007D5C2F"/>
    <w:rsid w:val="007D63B7"/>
    <w:rsid w:val="007D703E"/>
    <w:rsid w:val="007D74C9"/>
    <w:rsid w:val="007D7619"/>
    <w:rsid w:val="007D7A20"/>
    <w:rsid w:val="007E02A0"/>
    <w:rsid w:val="007E0AF4"/>
    <w:rsid w:val="007E1F8E"/>
    <w:rsid w:val="007E2656"/>
    <w:rsid w:val="007E2FF0"/>
    <w:rsid w:val="007E3A37"/>
    <w:rsid w:val="007E3BD1"/>
    <w:rsid w:val="007E3DA0"/>
    <w:rsid w:val="007E42F3"/>
    <w:rsid w:val="007E493F"/>
    <w:rsid w:val="007E4E49"/>
    <w:rsid w:val="007E554E"/>
    <w:rsid w:val="007E5ED4"/>
    <w:rsid w:val="007E604C"/>
    <w:rsid w:val="007E64AB"/>
    <w:rsid w:val="007E6DF1"/>
    <w:rsid w:val="007E7616"/>
    <w:rsid w:val="007E7627"/>
    <w:rsid w:val="007E7CA4"/>
    <w:rsid w:val="007F0ED1"/>
    <w:rsid w:val="007F1376"/>
    <w:rsid w:val="007F1CCB"/>
    <w:rsid w:val="007F217A"/>
    <w:rsid w:val="007F244B"/>
    <w:rsid w:val="007F26DA"/>
    <w:rsid w:val="007F2997"/>
    <w:rsid w:val="007F2FC3"/>
    <w:rsid w:val="007F399F"/>
    <w:rsid w:val="007F40C0"/>
    <w:rsid w:val="007F445B"/>
    <w:rsid w:val="007F5E9A"/>
    <w:rsid w:val="007F63DF"/>
    <w:rsid w:val="007F745F"/>
    <w:rsid w:val="007F75D5"/>
    <w:rsid w:val="00800FF9"/>
    <w:rsid w:val="008010C4"/>
    <w:rsid w:val="008014CD"/>
    <w:rsid w:val="00802098"/>
    <w:rsid w:val="00802B23"/>
    <w:rsid w:val="0080395D"/>
    <w:rsid w:val="00803BED"/>
    <w:rsid w:val="0080505B"/>
    <w:rsid w:val="00805920"/>
    <w:rsid w:val="00805AC4"/>
    <w:rsid w:val="008060DC"/>
    <w:rsid w:val="008065EA"/>
    <w:rsid w:val="00806B27"/>
    <w:rsid w:val="00806D0F"/>
    <w:rsid w:val="00807375"/>
    <w:rsid w:val="0080792F"/>
    <w:rsid w:val="00807E10"/>
    <w:rsid w:val="008100AF"/>
    <w:rsid w:val="0081176C"/>
    <w:rsid w:val="00811D7D"/>
    <w:rsid w:val="00813108"/>
    <w:rsid w:val="00813827"/>
    <w:rsid w:val="00813839"/>
    <w:rsid w:val="00813CF0"/>
    <w:rsid w:val="0081415A"/>
    <w:rsid w:val="00814818"/>
    <w:rsid w:val="0081509A"/>
    <w:rsid w:val="00815356"/>
    <w:rsid w:val="00816322"/>
    <w:rsid w:val="00816F88"/>
    <w:rsid w:val="00820B48"/>
    <w:rsid w:val="00820D62"/>
    <w:rsid w:val="00821FB5"/>
    <w:rsid w:val="0082222C"/>
    <w:rsid w:val="0082246C"/>
    <w:rsid w:val="008226C8"/>
    <w:rsid w:val="00822E73"/>
    <w:rsid w:val="00823B42"/>
    <w:rsid w:val="008245C3"/>
    <w:rsid w:val="00824670"/>
    <w:rsid w:val="0082470B"/>
    <w:rsid w:val="00825B42"/>
    <w:rsid w:val="00826B51"/>
    <w:rsid w:val="008301F1"/>
    <w:rsid w:val="0083046A"/>
    <w:rsid w:val="008309C1"/>
    <w:rsid w:val="008319EC"/>
    <w:rsid w:val="00831A59"/>
    <w:rsid w:val="0083222A"/>
    <w:rsid w:val="008324C2"/>
    <w:rsid w:val="0083261D"/>
    <w:rsid w:val="0083291A"/>
    <w:rsid w:val="008330A5"/>
    <w:rsid w:val="008331F6"/>
    <w:rsid w:val="00833691"/>
    <w:rsid w:val="00833A07"/>
    <w:rsid w:val="00833E2F"/>
    <w:rsid w:val="008343AC"/>
    <w:rsid w:val="008350C9"/>
    <w:rsid w:val="008355EC"/>
    <w:rsid w:val="00835757"/>
    <w:rsid w:val="008363AA"/>
    <w:rsid w:val="00836479"/>
    <w:rsid w:val="00836853"/>
    <w:rsid w:val="00836C40"/>
    <w:rsid w:val="008375B9"/>
    <w:rsid w:val="00840146"/>
    <w:rsid w:val="008405CB"/>
    <w:rsid w:val="00840D0E"/>
    <w:rsid w:val="0084165F"/>
    <w:rsid w:val="008421AE"/>
    <w:rsid w:val="00842393"/>
    <w:rsid w:val="00843198"/>
    <w:rsid w:val="00844042"/>
    <w:rsid w:val="00844340"/>
    <w:rsid w:val="00844979"/>
    <w:rsid w:val="00845D40"/>
    <w:rsid w:val="0084717F"/>
    <w:rsid w:val="008477FE"/>
    <w:rsid w:val="00850122"/>
    <w:rsid w:val="0085065E"/>
    <w:rsid w:val="00850964"/>
    <w:rsid w:val="00850ED2"/>
    <w:rsid w:val="00851709"/>
    <w:rsid w:val="00851CFE"/>
    <w:rsid w:val="00852B6B"/>
    <w:rsid w:val="00852D74"/>
    <w:rsid w:val="00852DA8"/>
    <w:rsid w:val="0085306E"/>
    <w:rsid w:val="00853333"/>
    <w:rsid w:val="008540F6"/>
    <w:rsid w:val="008544CB"/>
    <w:rsid w:val="008549A7"/>
    <w:rsid w:val="00854E89"/>
    <w:rsid w:val="008550DE"/>
    <w:rsid w:val="0085517D"/>
    <w:rsid w:val="00855560"/>
    <w:rsid w:val="00855D2B"/>
    <w:rsid w:val="008567AB"/>
    <w:rsid w:val="008567BF"/>
    <w:rsid w:val="008572C0"/>
    <w:rsid w:val="0085744C"/>
    <w:rsid w:val="00857A34"/>
    <w:rsid w:val="00857D1C"/>
    <w:rsid w:val="00860357"/>
    <w:rsid w:val="00861820"/>
    <w:rsid w:val="00861FC4"/>
    <w:rsid w:val="0086226E"/>
    <w:rsid w:val="0086325B"/>
    <w:rsid w:val="008639E9"/>
    <w:rsid w:val="008648B3"/>
    <w:rsid w:val="00865860"/>
    <w:rsid w:val="008661BA"/>
    <w:rsid w:val="00866E06"/>
    <w:rsid w:val="008673D7"/>
    <w:rsid w:val="00867A4E"/>
    <w:rsid w:val="00867FCC"/>
    <w:rsid w:val="0087005F"/>
    <w:rsid w:val="008701DB"/>
    <w:rsid w:val="008704F9"/>
    <w:rsid w:val="00870597"/>
    <w:rsid w:val="00870E88"/>
    <w:rsid w:val="008710CD"/>
    <w:rsid w:val="0087178E"/>
    <w:rsid w:val="008717F1"/>
    <w:rsid w:val="0087191B"/>
    <w:rsid w:val="00871F54"/>
    <w:rsid w:val="0087217E"/>
    <w:rsid w:val="008728A0"/>
    <w:rsid w:val="00872F5A"/>
    <w:rsid w:val="008747E7"/>
    <w:rsid w:val="00874BAA"/>
    <w:rsid w:val="00874D02"/>
    <w:rsid w:val="00875814"/>
    <w:rsid w:val="008763F9"/>
    <w:rsid w:val="00876BC2"/>
    <w:rsid w:val="00877518"/>
    <w:rsid w:val="00877568"/>
    <w:rsid w:val="0087787C"/>
    <w:rsid w:val="00877DD1"/>
    <w:rsid w:val="00877E8B"/>
    <w:rsid w:val="0088019A"/>
    <w:rsid w:val="0088021C"/>
    <w:rsid w:val="008804E0"/>
    <w:rsid w:val="00880C75"/>
    <w:rsid w:val="00880EEF"/>
    <w:rsid w:val="00881485"/>
    <w:rsid w:val="00882F0F"/>
    <w:rsid w:val="00882F43"/>
    <w:rsid w:val="00882FCD"/>
    <w:rsid w:val="00883B88"/>
    <w:rsid w:val="00883EF8"/>
    <w:rsid w:val="00883F6C"/>
    <w:rsid w:val="00884946"/>
    <w:rsid w:val="00884B25"/>
    <w:rsid w:val="00884CA3"/>
    <w:rsid w:val="00885048"/>
    <w:rsid w:val="008859E1"/>
    <w:rsid w:val="008859FB"/>
    <w:rsid w:val="00885AF2"/>
    <w:rsid w:val="008864E8"/>
    <w:rsid w:val="00886663"/>
    <w:rsid w:val="008871A7"/>
    <w:rsid w:val="00890186"/>
    <w:rsid w:val="00891A01"/>
    <w:rsid w:val="00892F8F"/>
    <w:rsid w:val="008930A1"/>
    <w:rsid w:val="008932C8"/>
    <w:rsid w:val="0089331B"/>
    <w:rsid w:val="00893395"/>
    <w:rsid w:val="00893A01"/>
    <w:rsid w:val="00893B25"/>
    <w:rsid w:val="00893E09"/>
    <w:rsid w:val="00894561"/>
    <w:rsid w:val="0089486E"/>
    <w:rsid w:val="00894925"/>
    <w:rsid w:val="00895F73"/>
    <w:rsid w:val="0089604D"/>
    <w:rsid w:val="0089617C"/>
    <w:rsid w:val="00896B47"/>
    <w:rsid w:val="0089717D"/>
    <w:rsid w:val="00897AF8"/>
    <w:rsid w:val="00897F2B"/>
    <w:rsid w:val="00897FC4"/>
    <w:rsid w:val="008A01E3"/>
    <w:rsid w:val="008A19BE"/>
    <w:rsid w:val="008A3D2A"/>
    <w:rsid w:val="008A3E72"/>
    <w:rsid w:val="008A3EA9"/>
    <w:rsid w:val="008A406A"/>
    <w:rsid w:val="008A4797"/>
    <w:rsid w:val="008A54CE"/>
    <w:rsid w:val="008A58C7"/>
    <w:rsid w:val="008A6498"/>
    <w:rsid w:val="008A6925"/>
    <w:rsid w:val="008A6D2C"/>
    <w:rsid w:val="008A6E5A"/>
    <w:rsid w:val="008B030E"/>
    <w:rsid w:val="008B0752"/>
    <w:rsid w:val="008B119B"/>
    <w:rsid w:val="008B1300"/>
    <w:rsid w:val="008B1342"/>
    <w:rsid w:val="008B150D"/>
    <w:rsid w:val="008B1ACE"/>
    <w:rsid w:val="008B1E25"/>
    <w:rsid w:val="008B20BD"/>
    <w:rsid w:val="008B2482"/>
    <w:rsid w:val="008B27C6"/>
    <w:rsid w:val="008B30FC"/>
    <w:rsid w:val="008B3746"/>
    <w:rsid w:val="008B4428"/>
    <w:rsid w:val="008B523E"/>
    <w:rsid w:val="008B530B"/>
    <w:rsid w:val="008B53E9"/>
    <w:rsid w:val="008B57EA"/>
    <w:rsid w:val="008B637D"/>
    <w:rsid w:val="008B6E7F"/>
    <w:rsid w:val="008B70B1"/>
    <w:rsid w:val="008B7FE4"/>
    <w:rsid w:val="008C08DC"/>
    <w:rsid w:val="008C0C81"/>
    <w:rsid w:val="008C23CA"/>
    <w:rsid w:val="008C39B7"/>
    <w:rsid w:val="008C3B96"/>
    <w:rsid w:val="008C463E"/>
    <w:rsid w:val="008C4963"/>
    <w:rsid w:val="008C4989"/>
    <w:rsid w:val="008C5544"/>
    <w:rsid w:val="008C55C9"/>
    <w:rsid w:val="008C628B"/>
    <w:rsid w:val="008C640D"/>
    <w:rsid w:val="008C6855"/>
    <w:rsid w:val="008C7DAB"/>
    <w:rsid w:val="008D00C5"/>
    <w:rsid w:val="008D04BB"/>
    <w:rsid w:val="008D0574"/>
    <w:rsid w:val="008D05DD"/>
    <w:rsid w:val="008D0624"/>
    <w:rsid w:val="008D0A5A"/>
    <w:rsid w:val="008D0DEF"/>
    <w:rsid w:val="008D1848"/>
    <w:rsid w:val="008D2163"/>
    <w:rsid w:val="008D2220"/>
    <w:rsid w:val="008D26ED"/>
    <w:rsid w:val="008D28F3"/>
    <w:rsid w:val="008D4432"/>
    <w:rsid w:val="008D4B49"/>
    <w:rsid w:val="008D565C"/>
    <w:rsid w:val="008D58D6"/>
    <w:rsid w:val="008D69A0"/>
    <w:rsid w:val="008D6CE2"/>
    <w:rsid w:val="008D7987"/>
    <w:rsid w:val="008D7CEF"/>
    <w:rsid w:val="008E00B7"/>
    <w:rsid w:val="008E0156"/>
    <w:rsid w:val="008E15A5"/>
    <w:rsid w:val="008E29B0"/>
    <w:rsid w:val="008E33D3"/>
    <w:rsid w:val="008E37DB"/>
    <w:rsid w:val="008E45D2"/>
    <w:rsid w:val="008E584C"/>
    <w:rsid w:val="008E5BFD"/>
    <w:rsid w:val="008E6F15"/>
    <w:rsid w:val="008E756D"/>
    <w:rsid w:val="008E7804"/>
    <w:rsid w:val="008E7B95"/>
    <w:rsid w:val="008F064E"/>
    <w:rsid w:val="008F0E94"/>
    <w:rsid w:val="008F118E"/>
    <w:rsid w:val="008F11C4"/>
    <w:rsid w:val="008F1BA3"/>
    <w:rsid w:val="008F2290"/>
    <w:rsid w:val="008F290F"/>
    <w:rsid w:val="008F3085"/>
    <w:rsid w:val="008F3588"/>
    <w:rsid w:val="008F3FCC"/>
    <w:rsid w:val="008F5603"/>
    <w:rsid w:val="008F575E"/>
    <w:rsid w:val="008F5EF6"/>
    <w:rsid w:val="008F6513"/>
    <w:rsid w:val="008F7486"/>
    <w:rsid w:val="008F76FC"/>
    <w:rsid w:val="008F7741"/>
    <w:rsid w:val="00900A37"/>
    <w:rsid w:val="00900B63"/>
    <w:rsid w:val="00900F66"/>
    <w:rsid w:val="00901DF7"/>
    <w:rsid w:val="00903522"/>
    <w:rsid w:val="00903AC3"/>
    <w:rsid w:val="00903B41"/>
    <w:rsid w:val="00904023"/>
    <w:rsid w:val="0090410A"/>
    <w:rsid w:val="00904881"/>
    <w:rsid w:val="009048BE"/>
    <w:rsid w:val="00904DF2"/>
    <w:rsid w:val="00905E0E"/>
    <w:rsid w:val="0090643F"/>
    <w:rsid w:val="00906EE8"/>
    <w:rsid w:val="00906FF5"/>
    <w:rsid w:val="00911B5A"/>
    <w:rsid w:val="00911DF1"/>
    <w:rsid w:val="0091239D"/>
    <w:rsid w:val="009147C6"/>
    <w:rsid w:val="00914B89"/>
    <w:rsid w:val="00915651"/>
    <w:rsid w:val="009160F5"/>
    <w:rsid w:val="00916929"/>
    <w:rsid w:val="00916A05"/>
    <w:rsid w:val="00916C09"/>
    <w:rsid w:val="00917243"/>
    <w:rsid w:val="00917E72"/>
    <w:rsid w:val="009206EE"/>
    <w:rsid w:val="00920799"/>
    <w:rsid w:val="00920A88"/>
    <w:rsid w:val="0092177B"/>
    <w:rsid w:val="00921EF6"/>
    <w:rsid w:val="0092210F"/>
    <w:rsid w:val="009225F5"/>
    <w:rsid w:val="009227E2"/>
    <w:rsid w:val="0092528E"/>
    <w:rsid w:val="0092572A"/>
    <w:rsid w:val="0092599C"/>
    <w:rsid w:val="00925A19"/>
    <w:rsid w:val="00926973"/>
    <w:rsid w:val="00926991"/>
    <w:rsid w:val="00926B6E"/>
    <w:rsid w:val="0092735E"/>
    <w:rsid w:val="009277D4"/>
    <w:rsid w:val="0092781B"/>
    <w:rsid w:val="009309B1"/>
    <w:rsid w:val="009309EC"/>
    <w:rsid w:val="00931813"/>
    <w:rsid w:val="009333CA"/>
    <w:rsid w:val="00934AB1"/>
    <w:rsid w:val="00934D92"/>
    <w:rsid w:val="00935270"/>
    <w:rsid w:val="00935BFF"/>
    <w:rsid w:val="009360FC"/>
    <w:rsid w:val="009372DD"/>
    <w:rsid w:val="0093782E"/>
    <w:rsid w:val="00940340"/>
    <w:rsid w:val="0094052C"/>
    <w:rsid w:val="00940CD7"/>
    <w:rsid w:val="0094126C"/>
    <w:rsid w:val="00941FFA"/>
    <w:rsid w:val="00942324"/>
    <w:rsid w:val="0094237E"/>
    <w:rsid w:val="009428D2"/>
    <w:rsid w:val="00943430"/>
    <w:rsid w:val="00943943"/>
    <w:rsid w:val="00944027"/>
    <w:rsid w:val="00944750"/>
    <w:rsid w:val="0094570B"/>
    <w:rsid w:val="00945937"/>
    <w:rsid w:val="00945A68"/>
    <w:rsid w:val="00945A87"/>
    <w:rsid w:val="00945B2D"/>
    <w:rsid w:val="00950CE2"/>
    <w:rsid w:val="00951AAA"/>
    <w:rsid w:val="00951DC1"/>
    <w:rsid w:val="00951E6C"/>
    <w:rsid w:val="00951F12"/>
    <w:rsid w:val="00952AE2"/>
    <w:rsid w:val="00953F3A"/>
    <w:rsid w:val="00954B0D"/>
    <w:rsid w:val="00955AED"/>
    <w:rsid w:val="009571E1"/>
    <w:rsid w:val="00960919"/>
    <w:rsid w:val="0096151A"/>
    <w:rsid w:val="009621A5"/>
    <w:rsid w:val="009622D0"/>
    <w:rsid w:val="009622D3"/>
    <w:rsid w:val="0096354C"/>
    <w:rsid w:val="00963775"/>
    <w:rsid w:val="00963AF9"/>
    <w:rsid w:val="009648B4"/>
    <w:rsid w:val="00965619"/>
    <w:rsid w:val="00965EEC"/>
    <w:rsid w:val="009662B8"/>
    <w:rsid w:val="00966D09"/>
    <w:rsid w:val="0096727D"/>
    <w:rsid w:val="00967585"/>
    <w:rsid w:val="009676AA"/>
    <w:rsid w:val="00967BBB"/>
    <w:rsid w:val="00967C02"/>
    <w:rsid w:val="00970997"/>
    <w:rsid w:val="00970A2C"/>
    <w:rsid w:val="009714E1"/>
    <w:rsid w:val="00971699"/>
    <w:rsid w:val="009719F7"/>
    <w:rsid w:val="009733A6"/>
    <w:rsid w:val="009739B1"/>
    <w:rsid w:val="00973C2A"/>
    <w:rsid w:val="00973FC5"/>
    <w:rsid w:val="00974B44"/>
    <w:rsid w:val="00974C64"/>
    <w:rsid w:val="00974D00"/>
    <w:rsid w:val="00975335"/>
    <w:rsid w:val="0097573B"/>
    <w:rsid w:val="00975896"/>
    <w:rsid w:val="00976807"/>
    <w:rsid w:val="00976AC3"/>
    <w:rsid w:val="00977264"/>
    <w:rsid w:val="00977680"/>
    <w:rsid w:val="00977F5F"/>
    <w:rsid w:val="00980300"/>
    <w:rsid w:val="009803F1"/>
    <w:rsid w:val="00980685"/>
    <w:rsid w:val="00980A3F"/>
    <w:rsid w:val="00980F8C"/>
    <w:rsid w:val="00981E55"/>
    <w:rsid w:val="0098221A"/>
    <w:rsid w:val="009837E5"/>
    <w:rsid w:val="00984068"/>
    <w:rsid w:val="009843B2"/>
    <w:rsid w:val="00984541"/>
    <w:rsid w:val="00984B53"/>
    <w:rsid w:val="00984E69"/>
    <w:rsid w:val="00985109"/>
    <w:rsid w:val="00985C2C"/>
    <w:rsid w:val="00986116"/>
    <w:rsid w:val="009863D2"/>
    <w:rsid w:val="00987E74"/>
    <w:rsid w:val="00990231"/>
    <w:rsid w:val="00991307"/>
    <w:rsid w:val="009913EE"/>
    <w:rsid w:val="0099183B"/>
    <w:rsid w:val="00991986"/>
    <w:rsid w:val="00991CCF"/>
    <w:rsid w:val="00991DFC"/>
    <w:rsid w:val="00992302"/>
    <w:rsid w:val="00992427"/>
    <w:rsid w:val="0099264C"/>
    <w:rsid w:val="00992CB2"/>
    <w:rsid w:val="00992FED"/>
    <w:rsid w:val="00993007"/>
    <w:rsid w:val="00993442"/>
    <w:rsid w:val="009935C4"/>
    <w:rsid w:val="00993D20"/>
    <w:rsid w:val="00994215"/>
    <w:rsid w:val="009947C3"/>
    <w:rsid w:val="00994D24"/>
    <w:rsid w:val="00994D51"/>
    <w:rsid w:val="009955E7"/>
    <w:rsid w:val="00995A9C"/>
    <w:rsid w:val="009964DB"/>
    <w:rsid w:val="00996528"/>
    <w:rsid w:val="009969BC"/>
    <w:rsid w:val="00996AA3"/>
    <w:rsid w:val="009A0076"/>
    <w:rsid w:val="009A13DA"/>
    <w:rsid w:val="009A1838"/>
    <w:rsid w:val="009A1A7E"/>
    <w:rsid w:val="009A20C4"/>
    <w:rsid w:val="009A323E"/>
    <w:rsid w:val="009A3B42"/>
    <w:rsid w:val="009A3FD6"/>
    <w:rsid w:val="009A412A"/>
    <w:rsid w:val="009A421B"/>
    <w:rsid w:val="009A4A29"/>
    <w:rsid w:val="009A4A4A"/>
    <w:rsid w:val="009A523C"/>
    <w:rsid w:val="009A5500"/>
    <w:rsid w:val="009A600F"/>
    <w:rsid w:val="009A60E8"/>
    <w:rsid w:val="009A681E"/>
    <w:rsid w:val="009A6E05"/>
    <w:rsid w:val="009A7D2B"/>
    <w:rsid w:val="009B02C2"/>
    <w:rsid w:val="009B0620"/>
    <w:rsid w:val="009B06CD"/>
    <w:rsid w:val="009B1B60"/>
    <w:rsid w:val="009B1BB2"/>
    <w:rsid w:val="009B25BA"/>
    <w:rsid w:val="009B27F9"/>
    <w:rsid w:val="009B2A9C"/>
    <w:rsid w:val="009B2B49"/>
    <w:rsid w:val="009B3789"/>
    <w:rsid w:val="009B4CE1"/>
    <w:rsid w:val="009B650B"/>
    <w:rsid w:val="009B6EEB"/>
    <w:rsid w:val="009B72CF"/>
    <w:rsid w:val="009B7B9F"/>
    <w:rsid w:val="009B7D0E"/>
    <w:rsid w:val="009B7F2F"/>
    <w:rsid w:val="009C0353"/>
    <w:rsid w:val="009C0938"/>
    <w:rsid w:val="009C0966"/>
    <w:rsid w:val="009C0A56"/>
    <w:rsid w:val="009C0A98"/>
    <w:rsid w:val="009C0AC3"/>
    <w:rsid w:val="009C0DD1"/>
    <w:rsid w:val="009C13A3"/>
    <w:rsid w:val="009C13D3"/>
    <w:rsid w:val="009C20FD"/>
    <w:rsid w:val="009C22A8"/>
    <w:rsid w:val="009C3643"/>
    <w:rsid w:val="009C41AE"/>
    <w:rsid w:val="009C4A5E"/>
    <w:rsid w:val="009C4E6E"/>
    <w:rsid w:val="009C5105"/>
    <w:rsid w:val="009C55AC"/>
    <w:rsid w:val="009C67B0"/>
    <w:rsid w:val="009C67BB"/>
    <w:rsid w:val="009C705C"/>
    <w:rsid w:val="009C7279"/>
    <w:rsid w:val="009C72D7"/>
    <w:rsid w:val="009D07C4"/>
    <w:rsid w:val="009D08B3"/>
    <w:rsid w:val="009D0DD5"/>
    <w:rsid w:val="009D10B4"/>
    <w:rsid w:val="009D2EE7"/>
    <w:rsid w:val="009D3F05"/>
    <w:rsid w:val="009D4EAB"/>
    <w:rsid w:val="009D6247"/>
    <w:rsid w:val="009D6330"/>
    <w:rsid w:val="009D6670"/>
    <w:rsid w:val="009D6AD9"/>
    <w:rsid w:val="009D6BD9"/>
    <w:rsid w:val="009D7223"/>
    <w:rsid w:val="009D77A2"/>
    <w:rsid w:val="009D7949"/>
    <w:rsid w:val="009E05FE"/>
    <w:rsid w:val="009E086F"/>
    <w:rsid w:val="009E09E4"/>
    <w:rsid w:val="009E2DDC"/>
    <w:rsid w:val="009E32B7"/>
    <w:rsid w:val="009E342F"/>
    <w:rsid w:val="009E3DEE"/>
    <w:rsid w:val="009E4143"/>
    <w:rsid w:val="009E4279"/>
    <w:rsid w:val="009E43D6"/>
    <w:rsid w:val="009E4EAD"/>
    <w:rsid w:val="009E55A3"/>
    <w:rsid w:val="009E6305"/>
    <w:rsid w:val="009E6307"/>
    <w:rsid w:val="009E6865"/>
    <w:rsid w:val="009E7247"/>
    <w:rsid w:val="009E76CD"/>
    <w:rsid w:val="009E7958"/>
    <w:rsid w:val="009F01EA"/>
    <w:rsid w:val="009F0587"/>
    <w:rsid w:val="009F0A06"/>
    <w:rsid w:val="009F0C86"/>
    <w:rsid w:val="009F20C1"/>
    <w:rsid w:val="009F2157"/>
    <w:rsid w:val="009F28C6"/>
    <w:rsid w:val="009F2B6E"/>
    <w:rsid w:val="009F2C50"/>
    <w:rsid w:val="009F345E"/>
    <w:rsid w:val="009F39E9"/>
    <w:rsid w:val="009F3E74"/>
    <w:rsid w:val="009F63B9"/>
    <w:rsid w:val="009F6A7B"/>
    <w:rsid w:val="009F6D41"/>
    <w:rsid w:val="009F721F"/>
    <w:rsid w:val="009F772D"/>
    <w:rsid w:val="009F7997"/>
    <w:rsid w:val="009F7E25"/>
    <w:rsid w:val="00A008C8"/>
    <w:rsid w:val="00A00F78"/>
    <w:rsid w:val="00A01384"/>
    <w:rsid w:val="00A0155A"/>
    <w:rsid w:val="00A01634"/>
    <w:rsid w:val="00A0189B"/>
    <w:rsid w:val="00A0194B"/>
    <w:rsid w:val="00A0248B"/>
    <w:rsid w:val="00A027E4"/>
    <w:rsid w:val="00A02BF3"/>
    <w:rsid w:val="00A03619"/>
    <w:rsid w:val="00A05342"/>
    <w:rsid w:val="00A058D2"/>
    <w:rsid w:val="00A061D5"/>
    <w:rsid w:val="00A06D33"/>
    <w:rsid w:val="00A06EB2"/>
    <w:rsid w:val="00A07016"/>
    <w:rsid w:val="00A07080"/>
    <w:rsid w:val="00A071B4"/>
    <w:rsid w:val="00A07215"/>
    <w:rsid w:val="00A07231"/>
    <w:rsid w:val="00A07532"/>
    <w:rsid w:val="00A07716"/>
    <w:rsid w:val="00A10004"/>
    <w:rsid w:val="00A10D05"/>
    <w:rsid w:val="00A10DCB"/>
    <w:rsid w:val="00A10E87"/>
    <w:rsid w:val="00A1176F"/>
    <w:rsid w:val="00A12A24"/>
    <w:rsid w:val="00A12C57"/>
    <w:rsid w:val="00A1359B"/>
    <w:rsid w:val="00A135DE"/>
    <w:rsid w:val="00A138D0"/>
    <w:rsid w:val="00A13934"/>
    <w:rsid w:val="00A13A61"/>
    <w:rsid w:val="00A14030"/>
    <w:rsid w:val="00A1444C"/>
    <w:rsid w:val="00A1516E"/>
    <w:rsid w:val="00A15B64"/>
    <w:rsid w:val="00A15CE0"/>
    <w:rsid w:val="00A16DD2"/>
    <w:rsid w:val="00A1740E"/>
    <w:rsid w:val="00A20273"/>
    <w:rsid w:val="00A20778"/>
    <w:rsid w:val="00A20F8B"/>
    <w:rsid w:val="00A21315"/>
    <w:rsid w:val="00A21BE3"/>
    <w:rsid w:val="00A22561"/>
    <w:rsid w:val="00A226B7"/>
    <w:rsid w:val="00A22C7D"/>
    <w:rsid w:val="00A249AE"/>
    <w:rsid w:val="00A24C56"/>
    <w:rsid w:val="00A258B8"/>
    <w:rsid w:val="00A261F6"/>
    <w:rsid w:val="00A26570"/>
    <w:rsid w:val="00A2696D"/>
    <w:rsid w:val="00A269F4"/>
    <w:rsid w:val="00A27097"/>
    <w:rsid w:val="00A2742E"/>
    <w:rsid w:val="00A2766E"/>
    <w:rsid w:val="00A3080D"/>
    <w:rsid w:val="00A30CCE"/>
    <w:rsid w:val="00A31C36"/>
    <w:rsid w:val="00A320A3"/>
    <w:rsid w:val="00A3240C"/>
    <w:rsid w:val="00A32D94"/>
    <w:rsid w:val="00A33180"/>
    <w:rsid w:val="00A33722"/>
    <w:rsid w:val="00A33966"/>
    <w:rsid w:val="00A347C4"/>
    <w:rsid w:val="00A34D1D"/>
    <w:rsid w:val="00A35058"/>
    <w:rsid w:val="00A354EA"/>
    <w:rsid w:val="00A40647"/>
    <w:rsid w:val="00A40EF4"/>
    <w:rsid w:val="00A40F76"/>
    <w:rsid w:val="00A4181A"/>
    <w:rsid w:val="00A41A65"/>
    <w:rsid w:val="00A41AF6"/>
    <w:rsid w:val="00A41C3E"/>
    <w:rsid w:val="00A426F8"/>
    <w:rsid w:val="00A42D5A"/>
    <w:rsid w:val="00A44AC8"/>
    <w:rsid w:val="00A44DC2"/>
    <w:rsid w:val="00A45565"/>
    <w:rsid w:val="00A459CB"/>
    <w:rsid w:val="00A45BDD"/>
    <w:rsid w:val="00A45D9B"/>
    <w:rsid w:val="00A465D2"/>
    <w:rsid w:val="00A477F5"/>
    <w:rsid w:val="00A50154"/>
    <w:rsid w:val="00A50CBC"/>
    <w:rsid w:val="00A5103E"/>
    <w:rsid w:val="00A52A4B"/>
    <w:rsid w:val="00A52ABF"/>
    <w:rsid w:val="00A52C53"/>
    <w:rsid w:val="00A52F69"/>
    <w:rsid w:val="00A54199"/>
    <w:rsid w:val="00A54FD8"/>
    <w:rsid w:val="00A55037"/>
    <w:rsid w:val="00A554C4"/>
    <w:rsid w:val="00A55614"/>
    <w:rsid w:val="00A56048"/>
    <w:rsid w:val="00A560EB"/>
    <w:rsid w:val="00A562A1"/>
    <w:rsid w:val="00A566D8"/>
    <w:rsid w:val="00A56714"/>
    <w:rsid w:val="00A56826"/>
    <w:rsid w:val="00A57C98"/>
    <w:rsid w:val="00A60408"/>
    <w:rsid w:val="00A6103B"/>
    <w:rsid w:val="00A62767"/>
    <w:rsid w:val="00A62950"/>
    <w:rsid w:val="00A637C6"/>
    <w:rsid w:val="00A638A9"/>
    <w:rsid w:val="00A63B2D"/>
    <w:rsid w:val="00A64569"/>
    <w:rsid w:val="00A65183"/>
    <w:rsid w:val="00A6626A"/>
    <w:rsid w:val="00A664BB"/>
    <w:rsid w:val="00A66B0B"/>
    <w:rsid w:val="00A673E9"/>
    <w:rsid w:val="00A67A64"/>
    <w:rsid w:val="00A67C82"/>
    <w:rsid w:val="00A67D3D"/>
    <w:rsid w:val="00A7022F"/>
    <w:rsid w:val="00A70C55"/>
    <w:rsid w:val="00A70C9C"/>
    <w:rsid w:val="00A713CD"/>
    <w:rsid w:val="00A71829"/>
    <w:rsid w:val="00A71F9B"/>
    <w:rsid w:val="00A723B2"/>
    <w:rsid w:val="00A7264E"/>
    <w:rsid w:val="00A72C81"/>
    <w:rsid w:val="00A72C98"/>
    <w:rsid w:val="00A72CDE"/>
    <w:rsid w:val="00A731AE"/>
    <w:rsid w:val="00A73568"/>
    <w:rsid w:val="00A7377D"/>
    <w:rsid w:val="00A73B61"/>
    <w:rsid w:val="00A73FBA"/>
    <w:rsid w:val="00A74646"/>
    <w:rsid w:val="00A7480B"/>
    <w:rsid w:val="00A74919"/>
    <w:rsid w:val="00A74A67"/>
    <w:rsid w:val="00A75339"/>
    <w:rsid w:val="00A75849"/>
    <w:rsid w:val="00A759E7"/>
    <w:rsid w:val="00A76673"/>
    <w:rsid w:val="00A76CAF"/>
    <w:rsid w:val="00A80B2A"/>
    <w:rsid w:val="00A80DD5"/>
    <w:rsid w:val="00A811EB"/>
    <w:rsid w:val="00A813E3"/>
    <w:rsid w:val="00A81581"/>
    <w:rsid w:val="00A81F78"/>
    <w:rsid w:val="00A820F9"/>
    <w:rsid w:val="00A829D2"/>
    <w:rsid w:val="00A82B40"/>
    <w:rsid w:val="00A83502"/>
    <w:rsid w:val="00A83655"/>
    <w:rsid w:val="00A8382C"/>
    <w:rsid w:val="00A8447A"/>
    <w:rsid w:val="00A847DE"/>
    <w:rsid w:val="00A85BB5"/>
    <w:rsid w:val="00A85DD5"/>
    <w:rsid w:val="00A86026"/>
    <w:rsid w:val="00A86095"/>
    <w:rsid w:val="00A86634"/>
    <w:rsid w:val="00A8663F"/>
    <w:rsid w:val="00A8670B"/>
    <w:rsid w:val="00A8681F"/>
    <w:rsid w:val="00A86BA8"/>
    <w:rsid w:val="00A8742A"/>
    <w:rsid w:val="00A876D1"/>
    <w:rsid w:val="00A87D1A"/>
    <w:rsid w:val="00A9089E"/>
    <w:rsid w:val="00A9109A"/>
    <w:rsid w:val="00A91374"/>
    <w:rsid w:val="00A922D7"/>
    <w:rsid w:val="00A93D5C"/>
    <w:rsid w:val="00A941ED"/>
    <w:rsid w:val="00A950AA"/>
    <w:rsid w:val="00A951EC"/>
    <w:rsid w:val="00A95828"/>
    <w:rsid w:val="00A95977"/>
    <w:rsid w:val="00A95B94"/>
    <w:rsid w:val="00A95CD3"/>
    <w:rsid w:val="00A963CB"/>
    <w:rsid w:val="00A96C38"/>
    <w:rsid w:val="00A970BB"/>
    <w:rsid w:val="00A97AF0"/>
    <w:rsid w:val="00AA00A1"/>
    <w:rsid w:val="00AA01D5"/>
    <w:rsid w:val="00AA0BC9"/>
    <w:rsid w:val="00AA14EE"/>
    <w:rsid w:val="00AA181F"/>
    <w:rsid w:val="00AA1F3B"/>
    <w:rsid w:val="00AA28E0"/>
    <w:rsid w:val="00AA452A"/>
    <w:rsid w:val="00AA4FF0"/>
    <w:rsid w:val="00AA599B"/>
    <w:rsid w:val="00AA5BDB"/>
    <w:rsid w:val="00AA5D35"/>
    <w:rsid w:val="00AA6085"/>
    <w:rsid w:val="00AA620F"/>
    <w:rsid w:val="00AA675D"/>
    <w:rsid w:val="00AA6B19"/>
    <w:rsid w:val="00AA7230"/>
    <w:rsid w:val="00AB0779"/>
    <w:rsid w:val="00AB1ED4"/>
    <w:rsid w:val="00AB2124"/>
    <w:rsid w:val="00AB2375"/>
    <w:rsid w:val="00AB26AE"/>
    <w:rsid w:val="00AB2A03"/>
    <w:rsid w:val="00AB417E"/>
    <w:rsid w:val="00AB462D"/>
    <w:rsid w:val="00AB5EBE"/>
    <w:rsid w:val="00AB60A8"/>
    <w:rsid w:val="00AB624F"/>
    <w:rsid w:val="00AB62AA"/>
    <w:rsid w:val="00AB63FD"/>
    <w:rsid w:val="00AB70E4"/>
    <w:rsid w:val="00AB72BD"/>
    <w:rsid w:val="00AB7659"/>
    <w:rsid w:val="00AB7829"/>
    <w:rsid w:val="00AC00A8"/>
    <w:rsid w:val="00AC0388"/>
    <w:rsid w:val="00AC0A8B"/>
    <w:rsid w:val="00AC2019"/>
    <w:rsid w:val="00AC2124"/>
    <w:rsid w:val="00AC2546"/>
    <w:rsid w:val="00AC363B"/>
    <w:rsid w:val="00AC43B7"/>
    <w:rsid w:val="00AC4645"/>
    <w:rsid w:val="00AC49EA"/>
    <w:rsid w:val="00AC580E"/>
    <w:rsid w:val="00AC597C"/>
    <w:rsid w:val="00AC59A6"/>
    <w:rsid w:val="00AC5BF7"/>
    <w:rsid w:val="00AC6823"/>
    <w:rsid w:val="00AC68D0"/>
    <w:rsid w:val="00AC6FA4"/>
    <w:rsid w:val="00AC7B89"/>
    <w:rsid w:val="00AD032E"/>
    <w:rsid w:val="00AD0852"/>
    <w:rsid w:val="00AD089B"/>
    <w:rsid w:val="00AD0FB1"/>
    <w:rsid w:val="00AD188F"/>
    <w:rsid w:val="00AD2320"/>
    <w:rsid w:val="00AD2996"/>
    <w:rsid w:val="00AD2ACA"/>
    <w:rsid w:val="00AD31E5"/>
    <w:rsid w:val="00AD3604"/>
    <w:rsid w:val="00AD3885"/>
    <w:rsid w:val="00AD38C0"/>
    <w:rsid w:val="00AD4FED"/>
    <w:rsid w:val="00AD542C"/>
    <w:rsid w:val="00AD673D"/>
    <w:rsid w:val="00AD7161"/>
    <w:rsid w:val="00AD7F95"/>
    <w:rsid w:val="00AE0083"/>
    <w:rsid w:val="00AE0AED"/>
    <w:rsid w:val="00AE1035"/>
    <w:rsid w:val="00AE130F"/>
    <w:rsid w:val="00AE1A4E"/>
    <w:rsid w:val="00AE1B0C"/>
    <w:rsid w:val="00AE20A0"/>
    <w:rsid w:val="00AE3A2D"/>
    <w:rsid w:val="00AE3B91"/>
    <w:rsid w:val="00AE3FD0"/>
    <w:rsid w:val="00AE43E1"/>
    <w:rsid w:val="00AE4CE5"/>
    <w:rsid w:val="00AE551E"/>
    <w:rsid w:val="00AE5AB4"/>
    <w:rsid w:val="00AE5B77"/>
    <w:rsid w:val="00AE5CEC"/>
    <w:rsid w:val="00AE609E"/>
    <w:rsid w:val="00AE6242"/>
    <w:rsid w:val="00AE6262"/>
    <w:rsid w:val="00AE6C39"/>
    <w:rsid w:val="00AE6E4E"/>
    <w:rsid w:val="00AE72EB"/>
    <w:rsid w:val="00AE7842"/>
    <w:rsid w:val="00AE78AE"/>
    <w:rsid w:val="00AF0037"/>
    <w:rsid w:val="00AF02E6"/>
    <w:rsid w:val="00AF097E"/>
    <w:rsid w:val="00AF1445"/>
    <w:rsid w:val="00AF1791"/>
    <w:rsid w:val="00AF1DEA"/>
    <w:rsid w:val="00AF252A"/>
    <w:rsid w:val="00AF25D2"/>
    <w:rsid w:val="00AF2E25"/>
    <w:rsid w:val="00AF2F93"/>
    <w:rsid w:val="00AF35A1"/>
    <w:rsid w:val="00AF36FD"/>
    <w:rsid w:val="00AF3858"/>
    <w:rsid w:val="00AF39E1"/>
    <w:rsid w:val="00AF3A80"/>
    <w:rsid w:val="00AF3A8A"/>
    <w:rsid w:val="00AF3C9E"/>
    <w:rsid w:val="00AF418D"/>
    <w:rsid w:val="00AF4624"/>
    <w:rsid w:val="00AF4E42"/>
    <w:rsid w:val="00AF4ECD"/>
    <w:rsid w:val="00AF508D"/>
    <w:rsid w:val="00AF5698"/>
    <w:rsid w:val="00AF59D9"/>
    <w:rsid w:val="00AF61E3"/>
    <w:rsid w:val="00AF7018"/>
    <w:rsid w:val="00AF75E3"/>
    <w:rsid w:val="00B00565"/>
    <w:rsid w:val="00B00EE8"/>
    <w:rsid w:val="00B010BD"/>
    <w:rsid w:val="00B017CA"/>
    <w:rsid w:val="00B01C6D"/>
    <w:rsid w:val="00B027C4"/>
    <w:rsid w:val="00B029FF"/>
    <w:rsid w:val="00B02A84"/>
    <w:rsid w:val="00B02C73"/>
    <w:rsid w:val="00B0469D"/>
    <w:rsid w:val="00B04793"/>
    <w:rsid w:val="00B049E9"/>
    <w:rsid w:val="00B04B03"/>
    <w:rsid w:val="00B0527E"/>
    <w:rsid w:val="00B06018"/>
    <w:rsid w:val="00B0653B"/>
    <w:rsid w:val="00B07452"/>
    <w:rsid w:val="00B10575"/>
    <w:rsid w:val="00B107E5"/>
    <w:rsid w:val="00B107EB"/>
    <w:rsid w:val="00B1092E"/>
    <w:rsid w:val="00B111BB"/>
    <w:rsid w:val="00B12060"/>
    <w:rsid w:val="00B1304C"/>
    <w:rsid w:val="00B1421C"/>
    <w:rsid w:val="00B14FFB"/>
    <w:rsid w:val="00B1513D"/>
    <w:rsid w:val="00B162D4"/>
    <w:rsid w:val="00B166CA"/>
    <w:rsid w:val="00B17B97"/>
    <w:rsid w:val="00B208F7"/>
    <w:rsid w:val="00B20ED4"/>
    <w:rsid w:val="00B212CD"/>
    <w:rsid w:val="00B21A38"/>
    <w:rsid w:val="00B227C9"/>
    <w:rsid w:val="00B229F7"/>
    <w:rsid w:val="00B230A2"/>
    <w:rsid w:val="00B24049"/>
    <w:rsid w:val="00B2406C"/>
    <w:rsid w:val="00B24420"/>
    <w:rsid w:val="00B24B3F"/>
    <w:rsid w:val="00B25AAD"/>
    <w:rsid w:val="00B25B12"/>
    <w:rsid w:val="00B26633"/>
    <w:rsid w:val="00B26BE9"/>
    <w:rsid w:val="00B27379"/>
    <w:rsid w:val="00B303DC"/>
    <w:rsid w:val="00B30A27"/>
    <w:rsid w:val="00B30DA7"/>
    <w:rsid w:val="00B310D4"/>
    <w:rsid w:val="00B311EA"/>
    <w:rsid w:val="00B315EE"/>
    <w:rsid w:val="00B317F9"/>
    <w:rsid w:val="00B31AC1"/>
    <w:rsid w:val="00B31CD7"/>
    <w:rsid w:val="00B32226"/>
    <w:rsid w:val="00B322C8"/>
    <w:rsid w:val="00B331F1"/>
    <w:rsid w:val="00B335A9"/>
    <w:rsid w:val="00B348D7"/>
    <w:rsid w:val="00B3491C"/>
    <w:rsid w:val="00B3511D"/>
    <w:rsid w:val="00B35168"/>
    <w:rsid w:val="00B35389"/>
    <w:rsid w:val="00B35869"/>
    <w:rsid w:val="00B358F3"/>
    <w:rsid w:val="00B364DE"/>
    <w:rsid w:val="00B36D5A"/>
    <w:rsid w:val="00B404E7"/>
    <w:rsid w:val="00B4052C"/>
    <w:rsid w:val="00B409CE"/>
    <w:rsid w:val="00B4140D"/>
    <w:rsid w:val="00B41651"/>
    <w:rsid w:val="00B41A9A"/>
    <w:rsid w:val="00B4344C"/>
    <w:rsid w:val="00B436DE"/>
    <w:rsid w:val="00B4390E"/>
    <w:rsid w:val="00B4420C"/>
    <w:rsid w:val="00B44B0C"/>
    <w:rsid w:val="00B45254"/>
    <w:rsid w:val="00B45717"/>
    <w:rsid w:val="00B45CA8"/>
    <w:rsid w:val="00B45EB1"/>
    <w:rsid w:val="00B4684A"/>
    <w:rsid w:val="00B47219"/>
    <w:rsid w:val="00B4781B"/>
    <w:rsid w:val="00B47D2B"/>
    <w:rsid w:val="00B47E0A"/>
    <w:rsid w:val="00B50DC4"/>
    <w:rsid w:val="00B51230"/>
    <w:rsid w:val="00B524D2"/>
    <w:rsid w:val="00B52615"/>
    <w:rsid w:val="00B526FD"/>
    <w:rsid w:val="00B52B03"/>
    <w:rsid w:val="00B533AE"/>
    <w:rsid w:val="00B5350C"/>
    <w:rsid w:val="00B54114"/>
    <w:rsid w:val="00B548E2"/>
    <w:rsid w:val="00B5492B"/>
    <w:rsid w:val="00B558FB"/>
    <w:rsid w:val="00B55D5F"/>
    <w:rsid w:val="00B56FBE"/>
    <w:rsid w:val="00B6105D"/>
    <w:rsid w:val="00B6186D"/>
    <w:rsid w:val="00B62057"/>
    <w:rsid w:val="00B62215"/>
    <w:rsid w:val="00B623EC"/>
    <w:rsid w:val="00B625B8"/>
    <w:rsid w:val="00B62937"/>
    <w:rsid w:val="00B62B85"/>
    <w:rsid w:val="00B62E96"/>
    <w:rsid w:val="00B6392F"/>
    <w:rsid w:val="00B64151"/>
    <w:rsid w:val="00B643C8"/>
    <w:rsid w:val="00B64A9F"/>
    <w:rsid w:val="00B651EA"/>
    <w:rsid w:val="00B6542F"/>
    <w:rsid w:val="00B658E3"/>
    <w:rsid w:val="00B6596E"/>
    <w:rsid w:val="00B6634C"/>
    <w:rsid w:val="00B663A4"/>
    <w:rsid w:val="00B66AF2"/>
    <w:rsid w:val="00B66B41"/>
    <w:rsid w:val="00B66C49"/>
    <w:rsid w:val="00B66D86"/>
    <w:rsid w:val="00B67428"/>
    <w:rsid w:val="00B67BAC"/>
    <w:rsid w:val="00B70F00"/>
    <w:rsid w:val="00B7175C"/>
    <w:rsid w:val="00B71C81"/>
    <w:rsid w:val="00B721B6"/>
    <w:rsid w:val="00B72462"/>
    <w:rsid w:val="00B72DB8"/>
    <w:rsid w:val="00B739CB"/>
    <w:rsid w:val="00B7406D"/>
    <w:rsid w:val="00B74BEC"/>
    <w:rsid w:val="00B74C51"/>
    <w:rsid w:val="00B75281"/>
    <w:rsid w:val="00B7533C"/>
    <w:rsid w:val="00B7534F"/>
    <w:rsid w:val="00B753C8"/>
    <w:rsid w:val="00B7598F"/>
    <w:rsid w:val="00B7690E"/>
    <w:rsid w:val="00B76C2A"/>
    <w:rsid w:val="00B77E00"/>
    <w:rsid w:val="00B801C9"/>
    <w:rsid w:val="00B80253"/>
    <w:rsid w:val="00B80559"/>
    <w:rsid w:val="00B806B7"/>
    <w:rsid w:val="00B80C0A"/>
    <w:rsid w:val="00B81CCA"/>
    <w:rsid w:val="00B827DB"/>
    <w:rsid w:val="00B829D8"/>
    <w:rsid w:val="00B82E73"/>
    <w:rsid w:val="00B83338"/>
    <w:rsid w:val="00B83616"/>
    <w:rsid w:val="00B83809"/>
    <w:rsid w:val="00B83B26"/>
    <w:rsid w:val="00B83BD1"/>
    <w:rsid w:val="00B84456"/>
    <w:rsid w:val="00B85433"/>
    <w:rsid w:val="00B854F0"/>
    <w:rsid w:val="00B8682D"/>
    <w:rsid w:val="00B86A65"/>
    <w:rsid w:val="00B87471"/>
    <w:rsid w:val="00B8777F"/>
    <w:rsid w:val="00B8783A"/>
    <w:rsid w:val="00B87850"/>
    <w:rsid w:val="00B878B8"/>
    <w:rsid w:val="00B87AB7"/>
    <w:rsid w:val="00B87B8C"/>
    <w:rsid w:val="00B87BAC"/>
    <w:rsid w:val="00B9019C"/>
    <w:rsid w:val="00B9052C"/>
    <w:rsid w:val="00B9269A"/>
    <w:rsid w:val="00B929E6"/>
    <w:rsid w:val="00B941A4"/>
    <w:rsid w:val="00B94427"/>
    <w:rsid w:val="00B94AE7"/>
    <w:rsid w:val="00B94BD6"/>
    <w:rsid w:val="00B94F26"/>
    <w:rsid w:val="00B94F67"/>
    <w:rsid w:val="00B94FB5"/>
    <w:rsid w:val="00B9537D"/>
    <w:rsid w:val="00B95629"/>
    <w:rsid w:val="00B957A5"/>
    <w:rsid w:val="00B95993"/>
    <w:rsid w:val="00B961C2"/>
    <w:rsid w:val="00B9647E"/>
    <w:rsid w:val="00B96852"/>
    <w:rsid w:val="00B97297"/>
    <w:rsid w:val="00B97308"/>
    <w:rsid w:val="00B9744A"/>
    <w:rsid w:val="00B97AE4"/>
    <w:rsid w:val="00B97B90"/>
    <w:rsid w:val="00BA00B8"/>
    <w:rsid w:val="00BA0CDD"/>
    <w:rsid w:val="00BA0CEB"/>
    <w:rsid w:val="00BA1379"/>
    <w:rsid w:val="00BA21B7"/>
    <w:rsid w:val="00BA25B2"/>
    <w:rsid w:val="00BA2625"/>
    <w:rsid w:val="00BA2E22"/>
    <w:rsid w:val="00BA3C0C"/>
    <w:rsid w:val="00BA4526"/>
    <w:rsid w:val="00BA499D"/>
    <w:rsid w:val="00BA6E54"/>
    <w:rsid w:val="00BA7201"/>
    <w:rsid w:val="00BA7824"/>
    <w:rsid w:val="00BA7CCE"/>
    <w:rsid w:val="00BB0B06"/>
    <w:rsid w:val="00BB0C1D"/>
    <w:rsid w:val="00BB0E74"/>
    <w:rsid w:val="00BB13BA"/>
    <w:rsid w:val="00BB1626"/>
    <w:rsid w:val="00BB24F4"/>
    <w:rsid w:val="00BB2571"/>
    <w:rsid w:val="00BB2580"/>
    <w:rsid w:val="00BB2592"/>
    <w:rsid w:val="00BB2CFB"/>
    <w:rsid w:val="00BB2EE3"/>
    <w:rsid w:val="00BB3EEA"/>
    <w:rsid w:val="00BB59A2"/>
    <w:rsid w:val="00BB70B6"/>
    <w:rsid w:val="00BB71DF"/>
    <w:rsid w:val="00BB72B1"/>
    <w:rsid w:val="00BB72D6"/>
    <w:rsid w:val="00BB7CF4"/>
    <w:rsid w:val="00BB7D65"/>
    <w:rsid w:val="00BC0A83"/>
    <w:rsid w:val="00BC102D"/>
    <w:rsid w:val="00BC14F0"/>
    <w:rsid w:val="00BC1533"/>
    <w:rsid w:val="00BC1576"/>
    <w:rsid w:val="00BC21F6"/>
    <w:rsid w:val="00BC2AA0"/>
    <w:rsid w:val="00BC376B"/>
    <w:rsid w:val="00BC3D87"/>
    <w:rsid w:val="00BC3FBC"/>
    <w:rsid w:val="00BC40CC"/>
    <w:rsid w:val="00BC41EE"/>
    <w:rsid w:val="00BC45E1"/>
    <w:rsid w:val="00BC4DDA"/>
    <w:rsid w:val="00BC53B5"/>
    <w:rsid w:val="00BC56CA"/>
    <w:rsid w:val="00BC5720"/>
    <w:rsid w:val="00BC5780"/>
    <w:rsid w:val="00BC625B"/>
    <w:rsid w:val="00BC62EE"/>
    <w:rsid w:val="00BC7291"/>
    <w:rsid w:val="00BC732D"/>
    <w:rsid w:val="00BC7A68"/>
    <w:rsid w:val="00BD06FE"/>
    <w:rsid w:val="00BD1926"/>
    <w:rsid w:val="00BD2586"/>
    <w:rsid w:val="00BD2E7A"/>
    <w:rsid w:val="00BD38FF"/>
    <w:rsid w:val="00BD3AF5"/>
    <w:rsid w:val="00BD426D"/>
    <w:rsid w:val="00BD44BA"/>
    <w:rsid w:val="00BD46D9"/>
    <w:rsid w:val="00BD4E45"/>
    <w:rsid w:val="00BD5602"/>
    <w:rsid w:val="00BD63A2"/>
    <w:rsid w:val="00BD6895"/>
    <w:rsid w:val="00BD6DA1"/>
    <w:rsid w:val="00BD7196"/>
    <w:rsid w:val="00BD7724"/>
    <w:rsid w:val="00BD7F63"/>
    <w:rsid w:val="00BE05C9"/>
    <w:rsid w:val="00BE1B7D"/>
    <w:rsid w:val="00BE1FEE"/>
    <w:rsid w:val="00BE29B1"/>
    <w:rsid w:val="00BE3374"/>
    <w:rsid w:val="00BE3532"/>
    <w:rsid w:val="00BE489F"/>
    <w:rsid w:val="00BE50D0"/>
    <w:rsid w:val="00BE55BA"/>
    <w:rsid w:val="00BE5F5A"/>
    <w:rsid w:val="00BE61E9"/>
    <w:rsid w:val="00BE6345"/>
    <w:rsid w:val="00BE6435"/>
    <w:rsid w:val="00BE6913"/>
    <w:rsid w:val="00BE7445"/>
    <w:rsid w:val="00BE752B"/>
    <w:rsid w:val="00BE76A4"/>
    <w:rsid w:val="00BF07F8"/>
    <w:rsid w:val="00BF0939"/>
    <w:rsid w:val="00BF0EFE"/>
    <w:rsid w:val="00BF122B"/>
    <w:rsid w:val="00BF1D01"/>
    <w:rsid w:val="00BF23E1"/>
    <w:rsid w:val="00BF3108"/>
    <w:rsid w:val="00BF3C9A"/>
    <w:rsid w:val="00BF3CA2"/>
    <w:rsid w:val="00BF4243"/>
    <w:rsid w:val="00BF548E"/>
    <w:rsid w:val="00BF6453"/>
    <w:rsid w:val="00BF6523"/>
    <w:rsid w:val="00BF6C6B"/>
    <w:rsid w:val="00BF7470"/>
    <w:rsid w:val="00BF791E"/>
    <w:rsid w:val="00BF7CD8"/>
    <w:rsid w:val="00C00918"/>
    <w:rsid w:val="00C00B8C"/>
    <w:rsid w:val="00C00BFD"/>
    <w:rsid w:val="00C014F5"/>
    <w:rsid w:val="00C01591"/>
    <w:rsid w:val="00C01624"/>
    <w:rsid w:val="00C01BB7"/>
    <w:rsid w:val="00C02899"/>
    <w:rsid w:val="00C02BBA"/>
    <w:rsid w:val="00C03672"/>
    <w:rsid w:val="00C03C4C"/>
    <w:rsid w:val="00C04158"/>
    <w:rsid w:val="00C04FEF"/>
    <w:rsid w:val="00C059C8"/>
    <w:rsid w:val="00C06979"/>
    <w:rsid w:val="00C070BA"/>
    <w:rsid w:val="00C07B7F"/>
    <w:rsid w:val="00C10FC8"/>
    <w:rsid w:val="00C112F9"/>
    <w:rsid w:val="00C11743"/>
    <w:rsid w:val="00C12B68"/>
    <w:rsid w:val="00C12DC2"/>
    <w:rsid w:val="00C12DC3"/>
    <w:rsid w:val="00C13314"/>
    <w:rsid w:val="00C13699"/>
    <w:rsid w:val="00C136D1"/>
    <w:rsid w:val="00C139C9"/>
    <w:rsid w:val="00C13AFF"/>
    <w:rsid w:val="00C14804"/>
    <w:rsid w:val="00C148AD"/>
    <w:rsid w:val="00C1494A"/>
    <w:rsid w:val="00C14B9E"/>
    <w:rsid w:val="00C1686C"/>
    <w:rsid w:val="00C16905"/>
    <w:rsid w:val="00C173CE"/>
    <w:rsid w:val="00C17C60"/>
    <w:rsid w:val="00C17EFD"/>
    <w:rsid w:val="00C17F9E"/>
    <w:rsid w:val="00C20537"/>
    <w:rsid w:val="00C20583"/>
    <w:rsid w:val="00C20DB0"/>
    <w:rsid w:val="00C2148C"/>
    <w:rsid w:val="00C21BD3"/>
    <w:rsid w:val="00C21FED"/>
    <w:rsid w:val="00C222E2"/>
    <w:rsid w:val="00C225D7"/>
    <w:rsid w:val="00C239FD"/>
    <w:rsid w:val="00C23AAF"/>
    <w:rsid w:val="00C23D58"/>
    <w:rsid w:val="00C23D6D"/>
    <w:rsid w:val="00C240CF"/>
    <w:rsid w:val="00C24900"/>
    <w:rsid w:val="00C24CA7"/>
    <w:rsid w:val="00C25A00"/>
    <w:rsid w:val="00C25A20"/>
    <w:rsid w:val="00C25D67"/>
    <w:rsid w:val="00C26424"/>
    <w:rsid w:val="00C269F8"/>
    <w:rsid w:val="00C26A63"/>
    <w:rsid w:val="00C26ED7"/>
    <w:rsid w:val="00C275C0"/>
    <w:rsid w:val="00C277A8"/>
    <w:rsid w:val="00C30DAF"/>
    <w:rsid w:val="00C31151"/>
    <w:rsid w:val="00C3155F"/>
    <w:rsid w:val="00C31E95"/>
    <w:rsid w:val="00C32093"/>
    <w:rsid w:val="00C322A8"/>
    <w:rsid w:val="00C32B9F"/>
    <w:rsid w:val="00C32D7A"/>
    <w:rsid w:val="00C33377"/>
    <w:rsid w:val="00C3354A"/>
    <w:rsid w:val="00C33A47"/>
    <w:rsid w:val="00C33B7A"/>
    <w:rsid w:val="00C341AE"/>
    <w:rsid w:val="00C34618"/>
    <w:rsid w:val="00C34980"/>
    <w:rsid w:val="00C352FF"/>
    <w:rsid w:val="00C35F15"/>
    <w:rsid w:val="00C36628"/>
    <w:rsid w:val="00C36E9F"/>
    <w:rsid w:val="00C377B4"/>
    <w:rsid w:val="00C4053C"/>
    <w:rsid w:val="00C408DE"/>
    <w:rsid w:val="00C40BE7"/>
    <w:rsid w:val="00C40E07"/>
    <w:rsid w:val="00C4147F"/>
    <w:rsid w:val="00C4233A"/>
    <w:rsid w:val="00C423FF"/>
    <w:rsid w:val="00C42EE1"/>
    <w:rsid w:val="00C4366E"/>
    <w:rsid w:val="00C43E2F"/>
    <w:rsid w:val="00C43F12"/>
    <w:rsid w:val="00C448B2"/>
    <w:rsid w:val="00C44D38"/>
    <w:rsid w:val="00C44E22"/>
    <w:rsid w:val="00C44EB1"/>
    <w:rsid w:val="00C453ED"/>
    <w:rsid w:val="00C45DD1"/>
    <w:rsid w:val="00C45E5E"/>
    <w:rsid w:val="00C467AB"/>
    <w:rsid w:val="00C46B0D"/>
    <w:rsid w:val="00C46CA3"/>
    <w:rsid w:val="00C46CA7"/>
    <w:rsid w:val="00C4736A"/>
    <w:rsid w:val="00C47564"/>
    <w:rsid w:val="00C475D6"/>
    <w:rsid w:val="00C47A74"/>
    <w:rsid w:val="00C50182"/>
    <w:rsid w:val="00C51923"/>
    <w:rsid w:val="00C51C11"/>
    <w:rsid w:val="00C5277F"/>
    <w:rsid w:val="00C5385D"/>
    <w:rsid w:val="00C53CB0"/>
    <w:rsid w:val="00C5460F"/>
    <w:rsid w:val="00C54FCA"/>
    <w:rsid w:val="00C55308"/>
    <w:rsid w:val="00C554E6"/>
    <w:rsid w:val="00C556CA"/>
    <w:rsid w:val="00C57D14"/>
    <w:rsid w:val="00C57DB7"/>
    <w:rsid w:val="00C6055B"/>
    <w:rsid w:val="00C60C3F"/>
    <w:rsid w:val="00C60C83"/>
    <w:rsid w:val="00C6169A"/>
    <w:rsid w:val="00C62201"/>
    <w:rsid w:val="00C62A94"/>
    <w:rsid w:val="00C62B4F"/>
    <w:rsid w:val="00C635A0"/>
    <w:rsid w:val="00C63BE8"/>
    <w:rsid w:val="00C640A1"/>
    <w:rsid w:val="00C64B6B"/>
    <w:rsid w:val="00C659EF"/>
    <w:rsid w:val="00C66182"/>
    <w:rsid w:val="00C662C8"/>
    <w:rsid w:val="00C66F05"/>
    <w:rsid w:val="00C70AFB"/>
    <w:rsid w:val="00C70BE9"/>
    <w:rsid w:val="00C70DA3"/>
    <w:rsid w:val="00C71064"/>
    <w:rsid w:val="00C7131C"/>
    <w:rsid w:val="00C71414"/>
    <w:rsid w:val="00C71AAF"/>
    <w:rsid w:val="00C71CC8"/>
    <w:rsid w:val="00C72410"/>
    <w:rsid w:val="00C73A49"/>
    <w:rsid w:val="00C73A81"/>
    <w:rsid w:val="00C74103"/>
    <w:rsid w:val="00C74736"/>
    <w:rsid w:val="00C74753"/>
    <w:rsid w:val="00C74A4D"/>
    <w:rsid w:val="00C74AB6"/>
    <w:rsid w:val="00C74AF7"/>
    <w:rsid w:val="00C75B0D"/>
    <w:rsid w:val="00C76FA6"/>
    <w:rsid w:val="00C77F88"/>
    <w:rsid w:val="00C80D4D"/>
    <w:rsid w:val="00C8157A"/>
    <w:rsid w:val="00C815C7"/>
    <w:rsid w:val="00C81C0B"/>
    <w:rsid w:val="00C81EAC"/>
    <w:rsid w:val="00C820B0"/>
    <w:rsid w:val="00C821DC"/>
    <w:rsid w:val="00C8259F"/>
    <w:rsid w:val="00C828C4"/>
    <w:rsid w:val="00C82B85"/>
    <w:rsid w:val="00C8340C"/>
    <w:rsid w:val="00C83CF6"/>
    <w:rsid w:val="00C843B1"/>
    <w:rsid w:val="00C84C06"/>
    <w:rsid w:val="00C84CAF"/>
    <w:rsid w:val="00C8521A"/>
    <w:rsid w:val="00C86D21"/>
    <w:rsid w:val="00C8703B"/>
    <w:rsid w:val="00C877E2"/>
    <w:rsid w:val="00C900F5"/>
    <w:rsid w:val="00C903AE"/>
    <w:rsid w:val="00C9078C"/>
    <w:rsid w:val="00C90F10"/>
    <w:rsid w:val="00C91642"/>
    <w:rsid w:val="00C9239B"/>
    <w:rsid w:val="00C92EF7"/>
    <w:rsid w:val="00C94178"/>
    <w:rsid w:val="00C94C03"/>
    <w:rsid w:val="00C9541A"/>
    <w:rsid w:val="00C95453"/>
    <w:rsid w:val="00C9560F"/>
    <w:rsid w:val="00C95774"/>
    <w:rsid w:val="00C959B5"/>
    <w:rsid w:val="00C964F3"/>
    <w:rsid w:val="00C96DBA"/>
    <w:rsid w:val="00C96EAC"/>
    <w:rsid w:val="00CA02C3"/>
    <w:rsid w:val="00CA0BE0"/>
    <w:rsid w:val="00CA10FD"/>
    <w:rsid w:val="00CA1836"/>
    <w:rsid w:val="00CA20A0"/>
    <w:rsid w:val="00CA248D"/>
    <w:rsid w:val="00CA299A"/>
    <w:rsid w:val="00CA2B24"/>
    <w:rsid w:val="00CA2D7A"/>
    <w:rsid w:val="00CA43D1"/>
    <w:rsid w:val="00CA45F5"/>
    <w:rsid w:val="00CA488F"/>
    <w:rsid w:val="00CA58EA"/>
    <w:rsid w:val="00CA61EF"/>
    <w:rsid w:val="00CA6400"/>
    <w:rsid w:val="00CA6DA4"/>
    <w:rsid w:val="00CA7173"/>
    <w:rsid w:val="00CA75BE"/>
    <w:rsid w:val="00CA7E84"/>
    <w:rsid w:val="00CB1B9B"/>
    <w:rsid w:val="00CB1CB8"/>
    <w:rsid w:val="00CB2268"/>
    <w:rsid w:val="00CB2957"/>
    <w:rsid w:val="00CB373A"/>
    <w:rsid w:val="00CB402C"/>
    <w:rsid w:val="00CB4557"/>
    <w:rsid w:val="00CB4BB4"/>
    <w:rsid w:val="00CB529C"/>
    <w:rsid w:val="00CB52F6"/>
    <w:rsid w:val="00CB533E"/>
    <w:rsid w:val="00CB5573"/>
    <w:rsid w:val="00CB70E1"/>
    <w:rsid w:val="00CB7491"/>
    <w:rsid w:val="00CB76A8"/>
    <w:rsid w:val="00CB7A75"/>
    <w:rsid w:val="00CC020A"/>
    <w:rsid w:val="00CC0529"/>
    <w:rsid w:val="00CC08DD"/>
    <w:rsid w:val="00CC0911"/>
    <w:rsid w:val="00CC0C4C"/>
    <w:rsid w:val="00CC0D62"/>
    <w:rsid w:val="00CC1A9D"/>
    <w:rsid w:val="00CC1C7F"/>
    <w:rsid w:val="00CC1F98"/>
    <w:rsid w:val="00CC3077"/>
    <w:rsid w:val="00CC3084"/>
    <w:rsid w:val="00CC3840"/>
    <w:rsid w:val="00CC3F7D"/>
    <w:rsid w:val="00CC44EC"/>
    <w:rsid w:val="00CC472D"/>
    <w:rsid w:val="00CC4856"/>
    <w:rsid w:val="00CC4AA1"/>
    <w:rsid w:val="00CC53CA"/>
    <w:rsid w:val="00CC54D3"/>
    <w:rsid w:val="00CC5B4B"/>
    <w:rsid w:val="00CC5E6D"/>
    <w:rsid w:val="00CC610C"/>
    <w:rsid w:val="00CC6700"/>
    <w:rsid w:val="00CC684C"/>
    <w:rsid w:val="00CC6E25"/>
    <w:rsid w:val="00CD03F9"/>
    <w:rsid w:val="00CD065F"/>
    <w:rsid w:val="00CD0D0F"/>
    <w:rsid w:val="00CD16A7"/>
    <w:rsid w:val="00CD1B70"/>
    <w:rsid w:val="00CD1DA7"/>
    <w:rsid w:val="00CD248F"/>
    <w:rsid w:val="00CD2B58"/>
    <w:rsid w:val="00CD32E9"/>
    <w:rsid w:val="00CD4672"/>
    <w:rsid w:val="00CD4691"/>
    <w:rsid w:val="00CD4957"/>
    <w:rsid w:val="00CD4C65"/>
    <w:rsid w:val="00CD56ED"/>
    <w:rsid w:val="00CD681F"/>
    <w:rsid w:val="00CD700E"/>
    <w:rsid w:val="00CD752F"/>
    <w:rsid w:val="00CD76E6"/>
    <w:rsid w:val="00CE000E"/>
    <w:rsid w:val="00CE0E1F"/>
    <w:rsid w:val="00CE10B0"/>
    <w:rsid w:val="00CE2259"/>
    <w:rsid w:val="00CE2D5E"/>
    <w:rsid w:val="00CE2DA9"/>
    <w:rsid w:val="00CE2ED0"/>
    <w:rsid w:val="00CE31DA"/>
    <w:rsid w:val="00CE3773"/>
    <w:rsid w:val="00CE37F4"/>
    <w:rsid w:val="00CE5BA2"/>
    <w:rsid w:val="00CE60DD"/>
    <w:rsid w:val="00CE63B5"/>
    <w:rsid w:val="00CE64CB"/>
    <w:rsid w:val="00CE6BDF"/>
    <w:rsid w:val="00CE753F"/>
    <w:rsid w:val="00CE7690"/>
    <w:rsid w:val="00CE7D66"/>
    <w:rsid w:val="00CF07A8"/>
    <w:rsid w:val="00CF07A9"/>
    <w:rsid w:val="00CF0F01"/>
    <w:rsid w:val="00CF14D7"/>
    <w:rsid w:val="00CF1C7C"/>
    <w:rsid w:val="00CF2657"/>
    <w:rsid w:val="00CF2B50"/>
    <w:rsid w:val="00CF2BA2"/>
    <w:rsid w:val="00CF3055"/>
    <w:rsid w:val="00CF327D"/>
    <w:rsid w:val="00CF3341"/>
    <w:rsid w:val="00CF3E19"/>
    <w:rsid w:val="00CF4857"/>
    <w:rsid w:val="00CF59A9"/>
    <w:rsid w:val="00CF5BBA"/>
    <w:rsid w:val="00CF6B01"/>
    <w:rsid w:val="00CF6BC5"/>
    <w:rsid w:val="00CF776D"/>
    <w:rsid w:val="00D001F8"/>
    <w:rsid w:val="00D0035E"/>
    <w:rsid w:val="00D0055B"/>
    <w:rsid w:val="00D01185"/>
    <w:rsid w:val="00D013A2"/>
    <w:rsid w:val="00D01458"/>
    <w:rsid w:val="00D02AB3"/>
    <w:rsid w:val="00D02E93"/>
    <w:rsid w:val="00D03173"/>
    <w:rsid w:val="00D032B8"/>
    <w:rsid w:val="00D03C59"/>
    <w:rsid w:val="00D04121"/>
    <w:rsid w:val="00D042F2"/>
    <w:rsid w:val="00D044AA"/>
    <w:rsid w:val="00D04624"/>
    <w:rsid w:val="00D04C7A"/>
    <w:rsid w:val="00D05441"/>
    <w:rsid w:val="00D06816"/>
    <w:rsid w:val="00D06A8D"/>
    <w:rsid w:val="00D07848"/>
    <w:rsid w:val="00D101CB"/>
    <w:rsid w:val="00D107AD"/>
    <w:rsid w:val="00D11F90"/>
    <w:rsid w:val="00D11FB4"/>
    <w:rsid w:val="00D12230"/>
    <w:rsid w:val="00D12251"/>
    <w:rsid w:val="00D1243E"/>
    <w:rsid w:val="00D127DF"/>
    <w:rsid w:val="00D1322A"/>
    <w:rsid w:val="00D14627"/>
    <w:rsid w:val="00D14B45"/>
    <w:rsid w:val="00D154C2"/>
    <w:rsid w:val="00D158CA"/>
    <w:rsid w:val="00D16012"/>
    <w:rsid w:val="00D17351"/>
    <w:rsid w:val="00D17BCA"/>
    <w:rsid w:val="00D20A5B"/>
    <w:rsid w:val="00D20AD7"/>
    <w:rsid w:val="00D20BC8"/>
    <w:rsid w:val="00D219F1"/>
    <w:rsid w:val="00D21F54"/>
    <w:rsid w:val="00D21FCF"/>
    <w:rsid w:val="00D225F3"/>
    <w:rsid w:val="00D22780"/>
    <w:rsid w:val="00D22C36"/>
    <w:rsid w:val="00D22E22"/>
    <w:rsid w:val="00D22EC7"/>
    <w:rsid w:val="00D23422"/>
    <w:rsid w:val="00D24207"/>
    <w:rsid w:val="00D249D8"/>
    <w:rsid w:val="00D25B1E"/>
    <w:rsid w:val="00D25D2C"/>
    <w:rsid w:val="00D25F5A"/>
    <w:rsid w:val="00D26019"/>
    <w:rsid w:val="00D260E4"/>
    <w:rsid w:val="00D2653D"/>
    <w:rsid w:val="00D265E9"/>
    <w:rsid w:val="00D26B52"/>
    <w:rsid w:val="00D2769E"/>
    <w:rsid w:val="00D27B91"/>
    <w:rsid w:val="00D305F1"/>
    <w:rsid w:val="00D3091A"/>
    <w:rsid w:val="00D30C36"/>
    <w:rsid w:val="00D31101"/>
    <w:rsid w:val="00D3134B"/>
    <w:rsid w:val="00D314ED"/>
    <w:rsid w:val="00D3159E"/>
    <w:rsid w:val="00D31745"/>
    <w:rsid w:val="00D31AAC"/>
    <w:rsid w:val="00D321EB"/>
    <w:rsid w:val="00D32ABE"/>
    <w:rsid w:val="00D33EFE"/>
    <w:rsid w:val="00D3479B"/>
    <w:rsid w:val="00D3483C"/>
    <w:rsid w:val="00D34BD1"/>
    <w:rsid w:val="00D34C3B"/>
    <w:rsid w:val="00D35C7C"/>
    <w:rsid w:val="00D35C93"/>
    <w:rsid w:val="00D36094"/>
    <w:rsid w:val="00D36136"/>
    <w:rsid w:val="00D36180"/>
    <w:rsid w:val="00D3626F"/>
    <w:rsid w:val="00D3637E"/>
    <w:rsid w:val="00D368D9"/>
    <w:rsid w:val="00D36B6F"/>
    <w:rsid w:val="00D37208"/>
    <w:rsid w:val="00D378F4"/>
    <w:rsid w:val="00D41A6F"/>
    <w:rsid w:val="00D4208A"/>
    <w:rsid w:val="00D420F1"/>
    <w:rsid w:val="00D42D67"/>
    <w:rsid w:val="00D4324D"/>
    <w:rsid w:val="00D434AF"/>
    <w:rsid w:val="00D434C5"/>
    <w:rsid w:val="00D436D5"/>
    <w:rsid w:val="00D44213"/>
    <w:rsid w:val="00D44241"/>
    <w:rsid w:val="00D44786"/>
    <w:rsid w:val="00D44FBE"/>
    <w:rsid w:val="00D45215"/>
    <w:rsid w:val="00D457A5"/>
    <w:rsid w:val="00D45900"/>
    <w:rsid w:val="00D459F6"/>
    <w:rsid w:val="00D45D59"/>
    <w:rsid w:val="00D45E25"/>
    <w:rsid w:val="00D465C5"/>
    <w:rsid w:val="00D46C95"/>
    <w:rsid w:val="00D4718C"/>
    <w:rsid w:val="00D4736E"/>
    <w:rsid w:val="00D474B2"/>
    <w:rsid w:val="00D47A1A"/>
    <w:rsid w:val="00D50022"/>
    <w:rsid w:val="00D503D7"/>
    <w:rsid w:val="00D5053A"/>
    <w:rsid w:val="00D50850"/>
    <w:rsid w:val="00D50A54"/>
    <w:rsid w:val="00D5111F"/>
    <w:rsid w:val="00D513D6"/>
    <w:rsid w:val="00D514CF"/>
    <w:rsid w:val="00D52204"/>
    <w:rsid w:val="00D52EC7"/>
    <w:rsid w:val="00D53E46"/>
    <w:rsid w:val="00D54371"/>
    <w:rsid w:val="00D5514F"/>
    <w:rsid w:val="00D55429"/>
    <w:rsid w:val="00D56C55"/>
    <w:rsid w:val="00D5726A"/>
    <w:rsid w:val="00D57E5D"/>
    <w:rsid w:val="00D57FE1"/>
    <w:rsid w:val="00D60269"/>
    <w:rsid w:val="00D605D0"/>
    <w:rsid w:val="00D609DA"/>
    <w:rsid w:val="00D60D80"/>
    <w:rsid w:val="00D610CA"/>
    <w:rsid w:val="00D61B72"/>
    <w:rsid w:val="00D61C0E"/>
    <w:rsid w:val="00D61CAD"/>
    <w:rsid w:val="00D6219C"/>
    <w:rsid w:val="00D6355B"/>
    <w:rsid w:val="00D635D3"/>
    <w:rsid w:val="00D635ED"/>
    <w:rsid w:val="00D63843"/>
    <w:rsid w:val="00D6389D"/>
    <w:rsid w:val="00D638C5"/>
    <w:rsid w:val="00D63B51"/>
    <w:rsid w:val="00D643BF"/>
    <w:rsid w:val="00D6531B"/>
    <w:rsid w:val="00D653F9"/>
    <w:rsid w:val="00D65712"/>
    <w:rsid w:val="00D6582D"/>
    <w:rsid w:val="00D65AED"/>
    <w:rsid w:val="00D66688"/>
    <w:rsid w:val="00D667B7"/>
    <w:rsid w:val="00D66FEB"/>
    <w:rsid w:val="00D67590"/>
    <w:rsid w:val="00D67B8D"/>
    <w:rsid w:val="00D70094"/>
    <w:rsid w:val="00D70159"/>
    <w:rsid w:val="00D705A1"/>
    <w:rsid w:val="00D70D29"/>
    <w:rsid w:val="00D70D41"/>
    <w:rsid w:val="00D71046"/>
    <w:rsid w:val="00D71278"/>
    <w:rsid w:val="00D718D6"/>
    <w:rsid w:val="00D71F6B"/>
    <w:rsid w:val="00D735AE"/>
    <w:rsid w:val="00D736C5"/>
    <w:rsid w:val="00D74CF8"/>
    <w:rsid w:val="00D750CA"/>
    <w:rsid w:val="00D75301"/>
    <w:rsid w:val="00D76246"/>
    <w:rsid w:val="00D76436"/>
    <w:rsid w:val="00D764DD"/>
    <w:rsid w:val="00D765D7"/>
    <w:rsid w:val="00D76E09"/>
    <w:rsid w:val="00D7739A"/>
    <w:rsid w:val="00D776BE"/>
    <w:rsid w:val="00D7777E"/>
    <w:rsid w:val="00D77D1B"/>
    <w:rsid w:val="00D80441"/>
    <w:rsid w:val="00D80548"/>
    <w:rsid w:val="00D80D4B"/>
    <w:rsid w:val="00D81AF2"/>
    <w:rsid w:val="00D81F6F"/>
    <w:rsid w:val="00D822B9"/>
    <w:rsid w:val="00D825CE"/>
    <w:rsid w:val="00D82F00"/>
    <w:rsid w:val="00D83613"/>
    <w:rsid w:val="00D83673"/>
    <w:rsid w:val="00D83BC1"/>
    <w:rsid w:val="00D84088"/>
    <w:rsid w:val="00D847FE"/>
    <w:rsid w:val="00D84C63"/>
    <w:rsid w:val="00D853F5"/>
    <w:rsid w:val="00D85518"/>
    <w:rsid w:val="00D858FD"/>
    <w:rsid w:val="00D86017"/>
    <w:rsid w:val="00D866CE"/>
    <w:rsid w:val="00D8758A"/>
    <w:rsid w:val="00D87FFA"/>
    <w:rsid w:val="00D9025D"/>
    <w:rsid w:val="00D90D2E"/>
    <w:rsid w:val="00D912FA"/>
    <w:rsid w:val="00D92410"/>
    <w:rsid w:val="00D92519"/>
    <w:rsid w:val="00D925BD"/>
    <w:rsid w:val="00D93001"/>
    <w:rsid w:val="00D94AB3"/>
    <w:rsid w:val="00D9504B"/>
    <w:rsid w:val="00D9544D"/>
    <w:rsid w:val="00D960E7"/>
    <w:rsid w:val="00D962A1"/>
    <w:rsid w:val="00D9636C"/>
    <w:rsid w:val="00D9696B"/>
    <w:rsid w:val="00D96A96"/>
    <w:rsid w:val="00D96CEA"/>
    <w:rsid w:val="00D96DD0"/>
    <w:rsid w:val="00DA0049"/>
    <w:rsid w:val="00DA05F4"/>
    <w:rsid w:val="00DA0781"/>
    <w:rsid w:val="00DA0E6A"/>
    <w:rsid w:val="00DA0F1B"/>
    <w:rsid w:val="00DA10DA"/>
    <w:rsid w:val="00DA167F"/>
    <w:rsid w:val="00DA239C"/>
    <w:rsid w:val="00DA2708"/>
    <w:rsid w:val="00DA29AD"/>
    <w:rsid w:val="00DA2CF9"/>
    <w:rsid w:val="00DA318E"/>
    <w:rsid w:val="00DA327E"/>
    <w:rsid w:val="00DA47D6"/>
    <w:rsid w:val="00DA52E7"/>
    <w:rsid w:val="00DA53CB"/>
    <w:rsid w:val="00DA6041"/>
    <w:rsid w:val="00DA6098"/>
    <w:rsid w:val="00DA658F"/>
    <w:rsid w:val="00DA6E93"/>
    <w:rsid w:val="00DA716F"/>
    <w:rsid w:val="00DA78FC"/>
    <w:rsid w:val="00DA791F"/>
    <w:rsid w:val="00DA7E37"/>
    <w:rsid w:val="00DB0840"/>
    <w:rsid w:val="00DB13B3"/>
    <w:rsid w:val="00DB1C54"/>
    <w:rsid w:val="00DB1DB4"/>
    <w:rsid w:val="00DB2741"/>
    <w:rsid w:val="00DB40C4"/>
    <w:rsid w:val="00DB59F1"/>
    <w:rsid w:val="00DB5C50"/>
    <w:rsid w:val="00DB6155"/>
    <w:rsid w:val="00DB6D16"/>
    <w:rsid w:val="00DB7F0F"/>
    <w:rsid w:val="00DC0959"/>
    <w:rsid w:val="00DC1ACB"/>
    <w:rsid w:val="00DC1C69"/>
    <w:rsid w:val="00DC2F9A"/>
    <w:rsid w:val="00DC32C1"/>
    <w:rsid w:val="00DC3A79"/>
    <w:rsid w:val="00DC503F"/>
    <w:rsid w:val="00DC5199"/>
    <w:rsid w:val="00DC5571"/>
    <w:rsid w:val="00DC5E03"/>
    <w:rsid w:val="00DC5F58"/>
    <w:rsid w:val="00DC62B1"/>
    <w:rsid w:val="00DC62E1"/>
    <w:rsid w:val="00DC645D"/>
    <w:rsid w:val="00DC6BB7"/>
    <w:rsid w:val="00DC7289"/>
    <w:rsid w:val="00DC781F"/>
    <w:rsid w:val="00DD0037"/>
    <w:rsid w:val="00DD2954"/>
    <w:rsid w:val="00DD3D95"/>
    <w:rsid w:val="00DD4682"/>
    <w:rsid w:val="00DD4783"/>
    <w:rsid w:val="00DD58F7"/>
    <w:rsid w:val="00DD5937"/>
    <w:rsid w:val="00DD63F4"/>
    <w:rsid w:val="00DD6AE2"/>
    <w:rsid w:val="00DD704A"/>
    <w:rsid w:val="00DE00BA"/>
    <w:rsid w:val="00DE0A7C"/>
    <w:rsid w:val="00DE0D33"/>
    <w:rsid w:val="00DE140C"/>
    <w:rsid w:val="00DE1E77"/>
    <w:rsid w:val="00DE24D5"/>
    <w:rsid w:val="00DE29FB"/>
    <w:rsid w:val="00DE340E"/>
    <w:rsid w:val="00DE3F61"/>
    <w:rsid w:val="00DE4190"/>
    <w:rsid w:val="00DE4CC2"/>
    <w:rsid w:val="00DE4CE5"/>
    <w:rsid w:val="00DE4D3D"/>
    <w:rsid w:val="00DE4F05"/>
    <w:rsid w:val="00DE4FCD"/>
    <w:rsid w:val="00DE5008"/>
    <w:rsid w:val="00DE5593"/>
    <w:rsid w:val="00DE5798"/>
    <w:rsid w:val="00DE587F"/>
    <w:rsid w:val="00DE6183"/>
    <w:rsid w:val="00DE64CB"/>
    <w:rsid w:val="00DE7032"/>
    <w:rsid w:val="00DE74AA"/>
    <w:rsid w:val="00DF0DB4"/>
    <w:rsid w:val="00DF0F5A"/>
    <w:rsid w:val="00DF18A3"/>
    <w:rsid w:val="00DF1ECD"/>
    <w:rsid w:val="00DF2175"/>
    <w:rsid w:val="00DF28DB"/>
    <w:rsid w:val="00DF330B"/>
    <w:rsid w:val="00DF3B0D"/>
    <w:rsid w:val="00DF4392"/>
    <w:rsid w:val="00DF459D"/>
    <w:rsid w:val="00DF46D1"/>
    <w:rsid w:val="00DF46D5"/>
    <w:rsid w:val="00DF4B68"/>
    <w:rsid w:val="00DF4EDE"/>
    <w:rsid w:val="00DF5242"/>
    <w:rsid w:val="00DF5276"/>
    <w:rsid w:val="00DF589B"/>
    <w:rsid w:val="00DF5A37"/>
    <w:rsid w:val="00DF5DE0"/>
    <w:rsid w:val="00DF5E62"/>
    <w:rsid w:val="00DF61DC"/>
    <w:rsid w:val="00DF6289"/>
    <w:rsid w:val="00DF6A69"/>
    <w:rsid w:val="00DF7A54"/>
    <w:rsid w:val="00E0015E"/>
    <w:rsid w:val="00E01373"/>
    <w:rsid w:val="00E013F2"/>
    <w:rsid w:val="00E021A5"/>
    <w:rsid w:val="00E02789"/>
    <w:rsid w:val="00E02F42"/>
    <w:rsid w:val="00E036F5"/>
    <w:rsid w:val="00E03A84"/>
    <w:rsid w:val="00E0416B"/>
    <w:rsid w:val="00E04519"/>
    <w:rsid w:val="00E0484A"/>
    <w:rsid w:val="00E057B6"/>
    <w:rsid w:val="00E0637E"/>
    <w:rsid w:val="00E06B4B"/>
    <w:rsid w:val="00E0714F"/>
    <w:rsid w:val="00E0787B"/>
    <w:rsid w:val="00E07F7D"/>
    <w:rsid w:val="00E103EB"/>
    <w:rsid w:val="00E1071B"/>
    <w:rsid w:val="00E10925"/>
    <w:rsid w:val="00E11438"/>
    <w:rsid w:val="00E122CC"/>
    <w:rsid w:val="00E12399"/>
    <w:rsid w:val="00E127BC"/>
    <w:rsid w:val="00E12F44"/>
    <w:rsid w:val="00E14149"/>
    <w:rsid w:val="00E14F33"/>
    <w:rsid w:val="00E16238"/>
    <w:rsid w:val="00E1645B"/>
    <w:rsid w:val="00E173A1"/>
    <w:rsid w:val="00E17A0E"/>
    <w:rsid w:val="00E17BAD"/>
    <w:rsid w:val="00E203B8"/>
    <w:rsid w:val="00E20678"/>
    <w:rsid w:val="00E207E7"/>
    <w:rsid w:val="00E20E10"/>
    <w:rsid w:val="00E21174"/>
    <w:rsid w:val="00E21E9B"/>
    <w:rsid w:val="00E223BC"/>
    <w:rsid w:val="00E22CFB"/>
    <w:rsid w:val="00E23028"/>
    <w:rsid w:val="00E237A7"/>
    <w:rsid w:val="00E237A9"/>
    <w:rsid w:val="00E23931"/>
    <w:rsid w:val="00E2471E"/>
    <w:rsid w:val="00E249C7"/>
    <w:rsid w:val="00E25839"/>
    <w:rsid w:val="00E25B70"/>
    <w:rsid w:val="00E26409"/>
    <w:rsid w:val="00E26B2E"/>
    <w:rsid w:val="00E2780D"/>
    <w:rsid w:val="00E27F76"/>
    <w:rsid w:val="00E30EC1"/>
    <w:rsid w:val="00E311CF"/>
    <w:rsid w:val="00E312F0"/>
    <w:rsid w:val="00E3282C"/>
    <w:rsid w:val="00E32E48"/>
    <w:rsid w:val="00E32E9E"/>
    <w:rsid w:val="00E3396B"/>
    <w:rsid w:val="00E34AA0"/>
    <w:rsid w:val="00E35666"/>
    <w:rsid w:val="00E35823"/>
    <w:rsid w:val="00E35CD7"/>
    <w:rsid w:val="00E35DFB"/>
    <w:rsid w:val="00E3603B"/>
    <w:rsid w:val="00E376FD"/>
    <w:rsid w:val="00E37B63"/>
    <w:rsid w:val="00E37ECE"/>
    <w:rsid w:val="00E40BB5"/>
    <w:rsid w:val="00E40DE7"/>
    <w:rsid w:val="00E4162F"/>
    <w:rsid w:val="00E41D14"/>
    <w:rsid w:val="00E41F38"/>
    <w:rsid w:val="00E43375"/>
    <w:rsid w:val="00E43640"/>
    <w:rsid w:val="00E4489E"/>
    <w:rsid w:val="00E46077"/>
    <w:rsid w:val="00E46C6D"/>
    <w:rsid w:val="00E47F5D"/>
    <w:rsid w:val="00E50097"/>
    <w:rsid w:val="00E500D4"/>
    <w:rsid w:val="00E50216"/>
    <w:rsid w:val="00E51029"/>
    <w:rsid w:val="00E512DF"/>
    <w:rsid w:val="00E5246D"/>
    <w:rsid w:val="00E526E0"/>
    <w:rsid w:val="00E527F5"/>
    <w:rsid w:val="00E52A11"/>
    <w:rsid w:val="00E52F1C"/>
    <w:rsid w:val="00E53BCF"/>
    <w:rsid w:val="00E5437E"/>
    <w:rsid w:val="00E5447B"/>
    <w:rsid w:val="00E54716"/>
    <w:rsid w:val="00E54D78"/>
    <w:rsid w:val="00E551BD"/>
    <w:rsid w:val="00E55634"/>
    <w:rsid w:val="00E560E4"/>
    <w:rsid w:val="00E5612B"/>
    <w:rsid w:val="00E56A17"/>
    <w:rsid w:val="00E56F6F"/>
    <w:rsid w:val="00E57011"/>
    <w:rsid w:val="00E57BFA"/>
    <w:rsid w:val="00E60357"/>
    <w:rsid w:val="00E6047E"/>
    <w:rsid w:val="00E6180F"/>
    <w:rsid w:val="00E61885"/>
    <w:rsid w:val="00E629D0"/>
    <w:rsid w:val="00E62C3F"/>
    <w:rsid w:val="00E6306E"/>
    <w:rsid w:val="00E6315D"/>
    <w:rsid w:val="00E634A2"/>
    <w:rsid w:val="00E6356C"/>
    <w:rsid w:val="00E63910"/>
    <w:rsid w:val="00E649C2"/>
    <w:rsid w:val="00E64C77"/>
    <w:rsid w:val="00E64FB1"/>
    <w:rsid w:val="00E65976"/>
    <w:rsid w:val="00E66464"/>
    <w:rsid w:val="00E664C7"/>
    <w:rsid w:val="00E66C7F"/>
    <w:rsid w:val="00E66CDA"/>
    <w:rsid w:val="00E702E3"/>
    <w:rsid w:val="00E704E1"/>
    <w:rsid w:val="00E7050C"/>
    <w:rsid w:val="00E70969"/>
    <w:rsid w:val="00E71D9F"/>
    <w:rsid w:val="00E72A7B"/>
    <w:rsid w:val="00E72D5F"/>
    <w:rsid w:val="00E73677"/>
    <w:rsid w:val="00E73CEF"/>
    <w:rsid w:val="00E74EE6"/>
    <w:rsid w:val="00E755CC"/>
    <w:rsid w:val="00E75B5D"/>
    <w:rsid w:val="00E76942"/>
    <w:rsid w:val="00E76C52"/>
    <w:rsid w:val="00E77006"/>
    <w:rsid w:val="00E77B5B"/>
    <w:rsid w:val="00E80B00"/>
    <w:rsid w:val="00E8103C"/>
    <w:rsid w:val="00E81C05"/>
    <w:rsid w:val="00E820AF"/>
    <w:rsid w:val="00E8275F"/>
    <w:rsid w:val="00E82943"/>
    <w:rsid w:val="00E82C7A"/>
    <w:rsid w:val="00E840CB"/>
    <w:rsid w:val="00E84396"/>
    <w:rsid w:val="00E844F7"/>
    <w:rsid w:val="00E84AD2"/>
    <w:rsid w:val="00E84AD4"/>
    <w:rsid w:val="00E85721"/>
    <w:rsid w:val="00E85738"/>
    <w:rsid w:val="00E860F3"/>
    <w:rsid w:val="00E86B3A"/>
    <w:rsid w:val="00E905FE"/>
    <w:rsid w:val="00E9096B"/>
    <w:rsid w:val="00E917A4"/>
    <w:rsid w:val="00E91B6F"/>
    <w:rsid w:val="00E91CFC"/>
    <w:rsid w:val="00E91EA2"/>
    <w:rsid w:val="00E923A3"/>
    <w:rsid w:val="00E92AA0"/>
    <w:rsid w:val="00E92E95"/>
    <w:rsid w:val="00E93646"/>
    <w:rsid w:val="00E93C7A"/>
    <w:rsid w:val="00E946D1"/>
    <w:rsid w:val="00E9475F"/>
    <w:rsid w:val="00E95D59"/>
    <w:rsid w:val="00E9782D"/>
    <w:rsid w:val="00E97F22"/>
    <w:rsid w:val="00EA0CD4"/>
    <w:rsid w:val="00EA1430"/>
    <w:rsid w:val="00EA150C"/>
    <w:rsid w:val="00EA184F"/>
    <w:rsid w:val="00EA2D6B"/>
    <w:rsid w:val="00EA3629"/>
    <w:rsid w:val="00EA3A68"/>
    <w:rsid w:val="00EA3D50"/>
    <w:rsid w:val="00EA4BBC"/>
    <w:rsid w:val="00EA5874"/>
    <w:rsid w:val="00EA58B3"/>
    <w:rsid w:val="00EA5B2D"/>
    <w:rsid w:val="00EA5B66"/>
    <w:rsid w:val="00EA5BF5"/>
    <w:rsid w:val="00EA5C56"/>
    <w:rsid w:val="00EA5FC1"/>
    <w:rsid w:val="00EA634E"/>
    <w:rsid w:val="00EA6876"/>
    <w:rsid w:val="00EA6D70"/>
    <w:rsid w:val="00EB01A4"/>
    <w:rsid w:val="00EB15CE"/>
    <w:rsid w:val="00EB15D7"/>
    <w:rsid w:val="00EB1B63"/>
    <w:rsid w:val="00EB1CBA"/>
    <w:rsid w:val="00EB208F"/>
    <w:rsid w:val="00EB2409"/>
    <w:rsid w:val="00EB37C9"/>
    <w:rsid w:val="00EB4390"/>
    <w:rsid w:val="00EB4978"/>
    <w:rsid w:val="00EB6670"/>
    <w:rsid w:val="00EB7F46"/>
    <w:rsid w:val="00EC000B"/>
    <w:rsid w:val="00EC0555"/>
    <w:rsid w:val="00EC2001"/>
    <w:rsid w:val="00EC2302"/>
    <w:rsid w:val="00EC335F"/>
    <w:rsid w:val="00EC373C"/>
    <w:rsid w:val="00EC3F42"/>
    <w:rsid w:val="00EC4372"/>
    <w:rsid w:val="00EC468F"/>
    <w:rsid w:val="00EC5035"/>
    <w:rsid w:val="00EC52A2"/>
    <w:rsid w:val="00EC59B4"/>
    <w:rsid w:val="00EC5F6F"/>
    <w:rsid w:val="00EC69C8"/>
    <w:rsid w:val="00EC70F3"/>
    <w:rsid w:val="00EC7612"/>
    <w:rsid w:val="00EC77CC"/>
    <w:rsid w:val="00ED004E"/>
    <w:rsid w:val="00ED0702"/>
    <w:rsid w:val="00ED0D98"/>
    <w:rsid w:val="00ED17C7"/>
    <w:rsid w:val="00ED1FDE"/>
    <w:rsid w:val="00ED2716"/>
    <w:rsid w:val="00ED2A4A"/>
    <w:rsid w:val="00ED2C41"/>
    <w:rsid w:val="00ED2CF6"/>
    <w:rsid w:val="00ED306B"/>
    <w:rsid w:val="00ED31D9"/>
    <w:rsid w:val="00ED32B7"/>
    <w:rsid w:val="00ED38B0"/>
    <w:rsid w:val="00ED41DA"/>
    <w:rsid w:val="00ED4314"/>
    <w:rsid w:val="00ED43E5"/>
    <w:rsid w:val="00ED4716"/>
    <w:rsid w:val="00ED59E2"/>
    <w:rsid w:val="00ED5A62"/>
    <w:rsid w:val="00ED5B6C"/>
    <w:rsid w:val="00ED63CA"/>
    <w:rsid w:val="00ED64B1"/>
    <w:rsid w:val="00ED6D39"/>
    <w:rsid w:val="00ED6F8B"/>
    <w:rsid w:val="00ED7AFB"/>
    <w:rsid w:val="00ED7F94"/>
    <w:rsid w:val="00EE0189"/>
    <w:rsid w:val="00EE0AB6"/>
    <w:rsid w:val="00EE0B09"/>
    <w:rsid w:val="00EE0B48"/>
    <w:rsid w:val="00EE123D"/>
    <w:rsid w:val="00EE19A7"/>
    <w:rsid w:val="00EE2FB8"/>
    <w:rsid w:val="00EE3574"/>
    <w:rsid w:val="00EE3662"/>
    <w:rsid w:val="00EE370D"/>
    <w:rsid w:val="00EE456E"/>
    <w:rsid w:val="00EE4701"/>
    <w:rsid w:val="00EE4CEB"/>
    <w:rsid w:val="00EE52CF"/>
    <w:rsid w:val="00EE54DD"/>
    <w:rsid w:val="00EE5C03"/>
    <w:rsid w:val="00EE60CB"/>
    <w:rsid w:val="00EE6602"/>
    <w:rsid w:val="00EE7306"/>
    <w:rsid w:val="00EE7ECF"/>
    <w:rsid w:val="00EF0230"/>
    <w:rsid w:val="00EF0463"/>
    <w:rsid w:val="00EF10D0"/>
    <w:rsid w:val="00EF1454"/>
    <w:rsid w:val="00EF1A7C"/>
    <w:rsid w:val="00EF2B4F"/>
    <w:rsid w:val="00EF2BA0"/>
    <w:rsid w:val="00EF3518"/>
    <w:rsid w:val="00EF39F5"/>
    <w:rsid w:val="00EF437B"/>
    <w:rsid w:val="00EF4979"/>
    <w:rsid w:val="00EF4A02"/>
    <w:rsid w:val="00EF4F13"/>
    <w:rsid w:val="00EF505B"/>
    <w:rsid w:val="00EF5142"/>
    <w:rsid w:val="00EF533B"/>
    <w:rsid w:val="00EF5382"/>
    <w:rsid w:val="00EF5B82"/>
    <w:rsid w:val="00EF768D"/>
    <w:rsid w:val="00F00321"/>
    <w:rsid w:val="00F0046E"/>
    <w:rsid w:val="00F00616"/>
    <w:rsid w:val="00F00660"/>
    <w:rsid w:val="00F01B43"/>
    <w:rsid w:val="00F01E5A"/>
    <w:rsid w:val="00F02689"/>
    <w:rsid w:val="00F03409"/>
    <w:rsid w:val="00F03D31"/>
    <w:rsid w:val="00F043B1"/>
    <w:rsid w:val="00F04E2F"/>
    <w:rsid w:val="00F05902"/>
    <w:rsid w:val="00F06A40"/>
    <w:rsid w:val="00F074D2"/>
    <w:rsid w:val="00F07819"/>
    <w:rsid w:val="00F07A82"/>
    <w:rsid w:val="00F10B07"/>
    <w:rsid w:val="00F10CD7"/>
    <w:rsid w:val="00F11F15"/>
    <w:rsid w:val="00F1209E"/>
    <w:rsid w:val="00F12ADB"/>
    <w:rsid w:val="00F135FB"/>
    <w:rsid w:val="00F13B3B"/>
    <w:rsid w:val="00F13C0E"/>
    <w:rsid w:val="00F14AFA"/>
    <w:rsid w:val="00F15269"/>
    <w:rsid w:val="00F15324"/>
    <w:rsid w:val="00F153A8"/>
    <w:rsid w:val="00F15C11"/>
    <w:rsid w:val="00F16660"/>
    <w:rsid w:val="00F1678F"/>
    <w:rsid w:val="00F17176"/>
    <w:rsid w:val="00F17AB5"/>
    <w:rsid w:val="00F17ED0"/>
    <w:rsid w:val="00F20EDE"/>
    <w:rsid w:val="00F218E0"/>
    <w:rsid w:val="00F223F7"/>
    <w:rsid w:val="00F228C8"/>
    <w:rsid w:val="00F22BF9"/>
    <w:rsid w:val="00F23410"/>
    <w:rsid w:val="00F23679"/>
    <w:rsid w:val="00F24890"/>
    <w:rsid w:val="00F24903"/>
    <w:rsid w:val="00F265FE"/>
    <w:rsid w:val="00F26AA7"/>
    <w:rsid w:val="00F26EE9"/>
    <w:rsid w:val="00F30453"/>
    <w:rsid w:val="00F3065E"/>
    <w:rsid w:val="00F30D09"/>
    <w:rsid w:val="00F30D29"/>
    <w:rsid w:val="00F30DEA"/>
    <w:rsid w:val="00F30FA8"/>
    <w:rsid w:val="00F3109E"/>
    <w:rsid w:val="00F314B6"/>
    <w:rsid w:val="00F33175"/>
    <w:rsid w:val="00F33CB3"/>
    <w:rsid w:val="00F346E2"/>
    <w:rsid w:val="00F34D8F"/>
    <w:rsid w:val="00F34ED7"/>
    <w:rsid w:val="00F36281"/>
    <w:rsid w:val="00F36696"/>
    <w:rsid w:val="00F3670B"/>
    <w:rsid w:val="00F368B1"/>
    <w:rsid w:val="00F369DC"/>
    <w:rsid w:val="00F36B7A"/>
    <w:rsid w:val="00F36BF4"/>
    <w:rsid w:val="00F37F35"/>
    <w:rsid w:val="00F40055"/>
    <w:rsid w:val="00F406FF"/>
    <w:rsid w:val="00F40772"/>
    <w:rsid w:val="00F40E36"/>
    <w:rsid w:val="00F41132"/>
    <w:rsid w:val="00F41949"/>
    <w:rsid w:val="00F41E32"/>
    <w:rsid w:val="00F420EE"/>
    <w:rsid w:val="00F428B6"/>
    <w:rsid w:val="00F42970"/>
    <w:rsid w:val="00F42D75"/>
    <w:rsid w:val="00F43414"/>
    <w:rsid w:val="00F43440"/>
    <w:rsid w:val="00F43466"/>
    <w:rsid w:val="00F434A8"/>
    <w:rsid w:val="00F438D3"/>
    <w:rsid w:val="00F438FD"/>
    <w:rsid w:val="00F43FC9"/>
    <w:rsid w:val="00F44024"/>
    <w:rsid w:val="00F4440F"/>
    <w:rsid w:val="00F45246"/>
    <w:rsid w:val="00F459CF"/>
    <w:rsid w:val="00F45E95"/>
    <w:rsid w:val="00F46A9A"/>
    <w:rsid w:val="00F472AB"/>
    <w:rsid w:val="00F475A1"/>
    <w:rsid w:val="00F47B62"/>
    <w:rsid w:val="00F47B81"/>
    <w:rsid w:val="00F47BB3"/>
    <w:rsid w:val="00F47D3A"/>
    <w:rsid w:val="00F513F9"/>
    <w:rsid w:val="00F51482"/>
    <w:rsid w:val="00F51952"/>
    <w:rsid w:val="00F51C3D"/>
    <w:rsid w:val="00F51E3C"/>
    <w:rsid w:val="00F521F5"/>
    <w:rsid w:val="00F52AED"/>
    <w:rsid w:val="00F52F18"/>
    <w:rsid w:val="00F5309B"/>
    <w:rsid w:val="00F53433"/>
    <w:rsid w:val="00F5490C"/>
    <w:rsid w:val="00F553E6"/>
    <w:rsid w:val="00F56368"/>
    <w:rsid w:val="00F566C1"/>
    <w:rsid w:val="00F5772D"/>
    <w:rsid w:val="00F57948"/>
    <w:rsid w:val="00F57B64"/>
    <w:rsid w:val="00F57BE5"/>
    <w:rsid w:val="00F57D93"/>
    <w:rsid w:val="00F57E99"/>
    <w:rsid w:val="00F6009C"/>
    <w:rsid w:val="00F60417"/>
    <w:rsid w:val="00F60C99"/>
    <w:rsid w:val="00F6154C"/>
    <w:rsid w:val="00F624F6"/>
    <w:rsid w:val="00F62CC2"/>
    <w:rsid w:val="00F632F8"/>
    <w:rsid w:val="00F633C3"/>
    <w:rsid w:val="00F638AB"/>
    <w:rsid w:val="00F649B1"/>
    <w:rsid w:val="00F65162"/>
    <w:rsid w:val="00F658E0"/>
    <w:rsid w:val="00F65A88"/>
    <w:rsid w:val="00F65B88"/>
    <w:rsid w:val="00F67B5C"/>
    <w:rsid w:val="00F701F1"/>
    <w:rsid w:val="00F70343"/>
    <w:rsid w:val="00F7038B"/>
    <w:rsid w:val="00F7050E"/>
    <w:rsid w:val="00F70649"/>
    <w:rsid w:val="00F70888"/>
    <w:rsid w:val="00F7092D"/>
    <w:rsid w:val="00F7106C"/>
    <w:rsid w:val="00F71B5F"/>
    <w:rsid w:val="00F721D3"/>
    <w:rsid w:val="00F724D1"/>
    <w:rsid w:val="00F728C3"/>
    <w:rsid w:val="00F728EC"/>
    <w:rsid w:val="00F728F0"/>
    <w:rsid w:val="00F72FDA"/>
    <w:rsid w:val="00F730AC"/>
    <w:rsid w:val="00F73859"/>
    <w:rsid w:val="00F73A3C"/>
    <w:rsid w:val="00F7424D"/>
    <w:rsid w:val="00F74D47"/>
    <w:rsid w:val="00F74EA5"/>
    <w:rsid w:val="00F75692"/>
    <w:rsid w:val="00F75D0B"/>
    <w:rsid w:val="00F7683D"/>
    <w:rsid w:val="00F76A00"/>
    <w:rsid w:val="00F76A69"/>
    <w:rsid w:val="00F773F1"/>
    <w:rsid w:val="00F8040F"/>
    <w:rsid w:val="00F808CC"/>
    <w:rsid w:val="00F80F11"/>
    <w:rsid w:val="00F81ED2"/>
    <w:rsid w:val="00F82083"/>
    <w:rsid w:val="00F82428"/>
    <w:rsid w:val="00F82553"/>
    <w:rsid w:val="00F83107"/>
    <w:rsid w:val="00F832B5"/>
    <w:rsid w:val="00F83324"/>
    <w:rsid w:val="00F8336C"/>
    <w:rsid w:val="00F83BE2"/>
    <w:rsid w:val="00F83E7F"/>
    <w:rsid w:val="00F84297"/>
    <w:rsid w:val="00F8466A"/>
    <w:rsid w:val="00F866E4"/>
    <w:rsid w:val="00F86CBA"/>
    <w:rsid w:val="00F870E7"/>
    <w:rsid w:val="00F90860"/>
    <w:rsid w:val="00F9092E"/>
    <w:rsid w:val="00F9112A"/>
    <w:rsid w:val="00F9150C"/>
    <w:rsid w:val="00F91D4F"/>
    <w:rsid w:val="00F92A26"/>
    <w:rsid w:val="00F92AA2"/>
    <w:rsid w:val="00F92FB1"/>
    <w:rsid w:val="00F93889"/>
    <w:rsid w:val="00F93B81"/>
    <w:rsid w:val="00F93E91"/>
    <w:rsid w:val="00F94A74"/>
    <w:rsid w:val="00F9547C"/>
    <w:rsid w:val="00F95739"/>
    <w:rsid w:val="00F96313"/>
    <w:rsid w:val="00F96337"/>
    <w:rsid w:val="00F96AC8"/>
    <w:rsid w:val="00F96BF9"/>
    <w:rsid w:val="00F96D4F"/>
    <w:rsid w:val="00FA023B"/>
    <w:rsid w:val="00FA0356"/>
    <w:rsid w:val="00FA070E"/>
    <w:rsid w:val="00FA11D5"/>
    <w:rsid w:val="00FA14BB"/>
    <w:rsid w:val="00FA18DE"/>
    <w:rsid w:val="00FA1C04"/>
    <w:rsid w:val="00FA1F3A"/>
    <w:rsid w:val="00FA252A"/>
    <w:rsid w:val="00FA277A"/>
    <w:rsid w:val="00FA27F4"/>
    <w:rsid w:val="00FA310F"/>
    <w:rsid w:val="00FA39A9"/>
    <w:rsid w:val="00FA4E14"/>
    <w:rsid w:val="00FA504B"/>
    <w:rsid w:val="00FA51FE"/>
    <w:rsid w:val="00FA5633"/>
    <w:rsid w:val="00FA5C8F"/>
    <w:rsid w:val="00FA6545"/>
    <w:rsid w:val="00FA659E"/>
    <w:rsid w:val="00FB0367"/>
    <w:rsid w:val="00FB0DC0"/>
    <w:rsid w:val="00FB1203"/>
    <w:rsid w:val="00FB2CFB"/>
    <w:rsid w:val="00FB34A4"/>
    <w:rsid w:val="00FB3980"/>
    <w:rsid w:val="00FB412F"/>
    <w:rsid w:val="00FB4593"/>
    <w:rsid w:val="00FB5C4F"/>
    <w:rsid w:val="00FB6A21"/>
    <w:rsid w:val="00FB6EA4"/>
    <w:rsid w:val="00FB7483"/>
    <w:rsid w:val="00FB7BC7"/>
    <w:rsid w:val="00FC0BD7"/>
    <w:rsid w:val="00FC0E5E"/>
    <w:rsid w:val="00FC1553"/>
    <w:rsid w:val="00FC1AE7"/>
    <w:rsid w:val="00FC1D5A"/>
    <w:rsid w:val="00FC21B8"/>
    <w:rsid w:val="00FC2D42"/>
    <w:rsid w:val="00FC32B0"/>
    <w:rsid w:val="00FC3487"/>
    <w:rsid w:val="00FC34F3"/>
    <w:rsid w:val="00FC386D"/>
    <w:rsid w:val="00FC4378"/>
    <w:rsid w:val="00FC482D"/>
    <w:rsid w:val="00FC4BF1"/>
    <w:rsid w:val="00FC53DC"/>
    <w:rsid w:val="00FC7661"/>
    <w:rsid w:val="00FD0D4C"/>
    <w:rsid w:val="00FD2201"/>
    <w:rsid w:val="00FD22CB"/>
    <w:rsid w:val="00FD2FB2"/>
    <w:rsid w:val="00FD395B"/>
    <w:rsid w:val="00FD3B11"/>
    <w:rsid w:val="00FD44BE"/>
    <w:rsid w:val="00FD59DA"/>
    <w:rsid w:val="00FD5DC5"/>
    <w:rsid w:val="00FD65FB"/>
    <w:rsid w:val="00FD6934"/>
    <w:rsid w:val="00FD746E"/>
    <w:rsid w:val="00FD76F4"/>
    <w:rsid w:val="00FD7A4E"/>
    <w:rsid w:val="00FD7C3B"/>
    <w:rsid w:val="00FE0B1E"/>
    <w:rsid w:val="00FE1099"/>
    <w:rsid w:val="00FE153D"/>
    <w:rsid w:val="00FE1816"/>
    <w:rsid w:val="00FE18AC"/>
    <w:rsid w:val="00FE1CFC"/>
    <w:rsid w:val="00FE3333"/>
    <w:rsid w:val="00FE363B"/>
    <w:rsid w:val="00FE4079"/>
    <w:rsid w:val="00FE42C0"/>
    <w:rsid w:val="00FE438D"/>
    <w:rsid w:val="00FE4699"/>
    <w:rsid w:val="00FE484A"/>
    <w:rsid w:val="00FE4995"/>
    <w:rsid w:val="00FE4FE3"/>
    <w:rsid w:val="00FE55A5"/>
    <w:rsid w:val="00FE5992"/>
    <w:rsid w:val="00FE5A00"/>
    <w:rsid w:val="00FE6316"/>
    <w:rsid w:val="00FE6E1B"/>
    <w:rsid w:val="00FE7102"/>
    <w:rsid w:val="00FF05EA"/>
    <w:rsid w:val="00FF0C5C"/>
    <w:rsid w:val="00FF1022"/>
    <w:rsid w:val="00FF1334"/>
    <w:rsid w:val="00FF13F0"/>
    <w:rsid w:val="00FF2096"/>
    <w:rsid w:val="00FF21D3"/>
    <w:rsid w:val="00FF29B7"/>
    <w:rsid w:val="00FF2EBE"/>
    <w:rsid w:val="00FF33AC"/>
    <w:rsid w:val="00FF3631"/>
    <w:rsid w:val="00FF3D00"/>
    <w:rsid w:val="00FF3D0B"/>
    <w:rsid w:val="00FF3F5C"/>
    <w:rsid w:val="00FF424E"/>
    <w:rsid w:val="00FF5510"/>
    <w:rsid w:val="00FF55D1"/>
    <w:rsid w:val="00FF58E2"/>
    <w:rsid w:val="00FF6070"/>
    <w:rsid w:val="00FF6F63"/>
    <w:rsid w:val="00FF792D"/>
    <w:rsid w:val="00FF7FB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748A6C-8013-45BA-A49B-61FB355E7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68E54-C14F-42E1-8EE6-900DB1EDD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13057</Words>
  <Characters>74426</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87309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Tanakorn, Chutchawalkijkul</cp:lastModifiedBy>
  <cp:revision>23</cp:revision>
  <cp:lastPrinted>2020-02-24T10:48:00Z</cp:lastPrinted>
  <dcterms:created xsi:type="dcterms:W3CDTF">2020-02-23T11:30:00Z</dcterms:created>
  <dcterms:modified xsi:type="dcterms:W3CDTF">2020-02-24T13:40:00Z</dcterms:modified>
</cp:coreProperties>
</file>