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C8885" w14:textId="0C8913CE" w:rsidR="00DB308D" w:rsidRDefault="006B215D" w:rsidP="004C2111">
      <w:pPr>
        <w:pStyle w:val="Reference"/>
      </w:pPr>
      <w:r>
        <w:tab/>
      </w:r>
    </w:p>
    <w:p w14:paraId="18AE1A94" w14:textId="5482C004" w:rsidR="00DD1E47" w:rsidRDefault="00757EF9" w:rsidP="00757EF9">
      <w:pPr>
        <w:pStyle w:val="BodyText"/>
        <w:tabs>
          <w:tab w:val="left" w:pos="6720"/>
        </w:tabs>
      </w:pPr>
      <w:r>
        <w:tab/>
      </w:r>
    </w:p>
    <w:p w14:paraId="6A3E6572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76C6C3C4" w14:textId="77777777" w:rsidR="00D15EA5" w:rsidRDefault="00D15EA5" w:rsidP="00D15EA5">
      <w:pPr>
        <w:pStyle w:val="BodyText"/>
      </w:pPr>
    </w:p>
    <w:p w14:paraId="425131FC" w14:textId="77777777" w:rsidR="00D15EA5" w:rsidRDefault="00D15EA5" w:rsidP="005F72DE">
      <w:pPr>
        <w:pStyle w:val="BodyText"/>
        <w:spacing w:after="360"/>
        <w:rPr>
          <w:rFonts w:cstheme="minorBidi"/>
          <w:lang w:bidi="th-TH"/>
        </w:rPr>
      </w:pPr>
    </w:p>
    <w:p w14:paraId="182FD0BF" w14:textId="77777777" w:rsidR="00112C09" w:rsidRPr="00112C09" w:rsidRDefault="00112C09" w:rsidP="00AC48F3">
      <w:pPr>
        <w:spacing w:after="0" w:line="240" w:lineRule="auto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14:paraId="4652C1B8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  ผู้ถือหุ้นบริษัท สหกลอิควิปเมนท์ จำกัด (มหาชน)</w:t>
      </w:r>
    </w:p>
    <w:p w14:paraId="6FDE8AF4" w14:textId="77777777" w:rsidR="00286255" w:rsidRDefault="00286255" w:rsidP="00286255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 w:hint="cs"/>
          <w:sz w:val="28"/>
          <w:szCs w:val="28"/>
          <w:lang w:bidi="th-TH"/>
        </w:rPr>
        <w:tab/>
      </w:r>
    </w:p>
    <w:p w14:paraId="4785AE0C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</w:t>
      </w:r>
    </w:p>
    <w:p w14:paraId="6E72E27D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867D756" w14:textId="4BB49F6C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ข้าพเจ้าได้ตรวจสอบงบการเงินรวม</w:t>
      </w:r>
      <w:r w:rsidR="00922653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และงบ</w:t>
      </w:r>
      <w:r w:rsidR="00230B8B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การเงินเฉพาะ</w:t>
      </w:r>
      <w:r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ของบริษัท สหกลอิควิปเมนท์ จำกัด (มหาชน) และบริษัทย่อย (“กลุ่มบริษัท”)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ซึ่งประกอบด้วย</w:t>
      </w:r>
      <w:r w:rsidR="005A2C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</w:t>
      </w:r>
      <w:r w:rsidR="00202BD5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310E7A">
        <w:rPr>
          <w:rFonts w:ascii="Browallia New" w:hAnsi="Browallia New" w:cs="Browallia New"/>
          <w:sz w:val="28"/>
          <w:szCs w:val="28"/>
          <w:lang w:bidi="th-TH"/>
        </w:rPr>
        <w:t>2</w:t>
      </w:r>
      <w:r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C90D69" w:rsidRPr="00C90D69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</w:t>
      </w:r>
      <w:r w:rsidR="00A24197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A24197" w:rsidRPr="00A2419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และงบกระแสเงินสด</w:t>
      </w:r>
      <w:r w:rsidR="00F7499B"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F7499B" w:rsidRPr="00A24197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สำหรับปีสิ้นสุดวันเดียวกัน และหมายเหตุประกอบงบการเงิน </w:t>
      </w:r>
      <w:r w:rsidR="00006F9A" w:rsidRPr="00006F9A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รวมถึงสรุปนโยบายการบัญชีที่สำคัญ</w:t>
      </w:r>
    </w:p>
    <w:p w14:paraId="52BCD6E2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18C715F" w14:textId="02DD5D88" w:rsidR="00286255" w:rsidRDefault="00286255" w:rsidP="003A731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 งบการเงินรวมและเฉพาะของบริษัท</w:t>
      </w:r>
      <w:r w:rsidR="00B82119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ที่แนบมานี้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แสดงฐานะการเงิน</w:t>
      </w:r>
      <w:r w:rsidR="006F2130" w:rsidRPr="006F21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="00D276D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D276D2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สหกลอิควิปเมนท์ จำกัด (มหาชน) 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ณ วันที่ </w:t>
      </w:r>
      <w:r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9F0C4C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</w:t>
      </w:r>
      <w:r w:rsidR="004B08F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4B08F0" w:rsidRPr="006F213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และกระแสเงินสด</w:t>
      </w:r>
      <w:r w:rsidR="00DA587E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DA587E" w:rsidRPr="00DA587E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สำหรับปีสิ้นสุดวันเดียวกัน โดยถูกต้องตามที่ควรในสาระสำคั</w:t>
      </w:r>
      <w:r w:rsidR="000F075C">
        <w:rPr>
          <w:rFonts w:ascii="Browallia New" w:hAnsi="Browallia New" w:cs="Browallia New" w:hint="cs"/>
          <w:sz w:val="28"/>
          <w:szCs w:val="28"/>
          <w:cs/>
          <w:lang w:bidi="th-TH"/>
        </w:rPr>
        <w:t>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ตา</w:t>
      </w:r>
      <w:r w:rsidR="003A7314">
        <w:rPr>
          <w:rFonts w:ascii="Browallia New" w:hAnsi="Browallia New" w:cs="Browallia New" w:hint="cs"/>
          <w:sz w:val="28"/>
          <w:szCs w:val="28"/>
          <w:cs/>
          <w:lang w:bidi="th-TH"/>
        </w:rPr>
        <w:t>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มาตรฐานการรายงานทางการเงิน </w:t>
      </w:r>
    </w:p>
    <w:p w14:paraId="73E6181C" w14:textId="77777777" w:rsidR="00286255" w:rsidRDefault="00286255" w:rsidP="00AD079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37D8C4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เกณฑ์ในการแสดงความเห็น</w:t>
      </w:r>
    </w:p>
    <w:p w14:paraId="4283B4F0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1C13DF1" w14:textId="797EB02A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ข้าพเจ้าได้ปฏิบัติงานตรวจสอบตามมาตรฐานการสอบบัญชี </w:t>
      </w:r>
      <w:r w:rsidR="00E8116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556882">
        <w:rPr>
          <w:rFonts w:ascii="Browallia New" w:hAnsi="Browallia New" w:cs="Browallia New" w:hint="cs"/>
          <w:sz w:val="28"/>
          <w:szCs w:val="28"/>
          <w:cs/>
          <w:lang w:bidi="th-TH"/>
        </w:rPr>
        <w:t>ได้ระบุ</w:t>
      </w:r>
      <w:r w:rsidR="00CC0A57" w:rsidRPr="00CC0A57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</w:t>
      </w:r>
      <w:r w:rsidR="003D4493">
        <w:rPr>
          <w:rFonts w:ascii="Browallia New" w:hAnsi="Browallia New" w:cs="Browallia New" w:hint="cs"/>
          <w:sz w:val="28"/>
          <w:szCs w:val="28"/>
          <w:cs/>
          <w:lang w:bidi="th-TH"/>
        </w:rPr>
        <w:t>ไว้ในรายงานนี้</w:t>
      </w:r>
      <w:r w:rsidR="00CC0A57" w:rsidRPr="00CC0A57">
        <w:rPr>
          <w:rFonts w:ascii="Browallia New" w:hAnsi="Browallia New" w:cs="Browallia New" w:hint="cs"/>
          <w:sz w:val="28"/>
          <w:szCs w:val="28"/>
          <w:cs/>
          <w:lang w:bidi="th-TH"/>
        </w:rPr>
        <w:t>ในวรรคความรับผิดชอบของผู้สอบบัญชี</w:t>
      </w:r>
      <w:r w:rsidR="000A7D61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="00CC0A57" w:rsidRPr="00CC0A57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DA4E50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="00C82B3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C82B34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CC0A5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ในส่วนที่เกี่ยวข้องกับการตรวจสอบงบการเงินของบริษัท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</w:t>
      </w:r>
      <w:r w:rsidR="004E7B43" w:rsidRPr="004E7B43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0F7C44D1" w14:textId="2D68B9A1" w:rsidR="00B829A8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A615B4" w14:textId="6F9B676A" w:rsidR="00B829A8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7DB4339" w14:textId="7FE459A2" w:rsidR="00B829A8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3AEE5F3" w14:textId="71908DB1" w:rsidR="00B829A8" w:rsidRDefault="00B829A8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98B889" w14:textId="6AEC35B6" w:rsidR="00ED3510" w:rsidRDefault="00ED3510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D56E13" w14:textId="50EC7231" w:rsidR="00ED3510" w:rsidRDefault="00ED3510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E5B0D9" w14:textId="77777777" w:rsidR="00ED3510" w:rsidRDefault="00ED3510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9764A80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A14F81F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17FC57C" w14:textId="2F0DDAC3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เรื่องสำคัญในการตรวจสอบคือเรื่องต่างๆ </w:t>
      </w:r>
      <w:r w:rsidR="00C03FA1" w:rsidRPr="00C03FA1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ที่มีนัยสำคัญที่สุดตามดุลยพินิจเยี่ยง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ผู้ประกอบวิชาชีพของข้าพเจ้าในการตรวจสอบงบการเงินของกลุ่มบริษัทสำหรับงวดปัจจุบัน ข้าพเจ้าได้นำเรื่องเหล่านี้มาพิจารณาในบริบทของการตรวจสอบงบการเงินของบริษัท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DC7E236" w14:textId="77777777" w:rsidR="00286255" w:rsidRPr="0057105C" w:rsidRDefault="00286255" w:rsidP="00286255">
      <w:pPr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286255" w14:paraId="2D11427B" w14:textId="77777777" w:rsidTr="00FC244F">
        <w:trPr>
          <w:cantSplit/>
          <w:trHeight w:hRule="exact" w:val="36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2C5A" w14:textId="77777777" w:rsidR="00286255" w:rsidRDefault="00286255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8408C" w14:textId="6D441EBE" w:rsidR="00286255" w:rsidRDefault="001F2B98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2B9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วิธีการตรวจสอบโดยสรุป</w:t>
            </w:r>
          </w:p>
        </w:tc>
      </w:tr>
      <w:tr w:rsidR="00286255" w14:paraId="414FA11B" w14:textId="77777777" w:rsidTr="00286255">
        <w:trPr>
          <w:trHeight w:val="360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039D6" w14:textId="77777777" w:rsidR="00286255" w:rsidRDefault="0028625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7276F5A" w14:textId="77777777" w:rsidR="00286255" w:rsidRDefault="00286255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สินทรัพย์ภาษีเงินได้รอการตัดบัญชี</w:t>
            </w:r>
          </w:p>
          <w:p w14:paraId="3EE7BAC5" w14:textId="77777777" w:rsidR="00286255" w:rsidRDefault="00286255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  <w:p w14:paraId="23A9953C" w14:textId="22B5F5AB" w:rsidR="00A26001" w:rsidRDefault="00286255" w:rsidP="00A26001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>256</w:t>
            </w:r>
            <w:r w:rsidR="006333C8"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บริษัทมีสินทรัพย์ภาษีเงินได้รอการตัดบัญชีจำนวน </w:t>
            </w:r>
            <w:r w:rsidR="00905E1D" w:rsidRPr="0087682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11</w:t>
            </w:r>
            <w:r w:rsidR="0087682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4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ล้านบาท สำหรับผลขาดทุนสะสมทางภาษียกมา โดยมีส่วนที่ยังไม่ได้รับรู้เป็นสินทรัพย์ภาษีเงินได้รอการตัดบัญชีจำนวน </w:t>
            </w:r>
            <w:r w:rsidR="00905E1D" w:rsidRPr="0087682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5</w:t>
            </w:r>
            <w:r w:rsidR="00876820" w:rsidRPr="0087682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7</w:t>
            </w:r>
            <w:r w:rsidR="00876820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ล้านบาท จากผลขาดทุนสะสมทางภาษี</w:t>
            </w:r>
            <w:r>
              <w:rPr>
                <w:rFonts w:ascii="Browallia New" w:eastAsia="Calibri" w:hAnsi="Browallia New" w:cs="Browallia New" w:hint="cs"/>
                <w:color w:val="FF0000"/>
                <w:sz w:val="28"/>
                <w:szCs w:val="28"/>
                <w:cs/>
                <w:lang w:val="en-US" w:bidi="th-TH"/>
              </w:rPr>
              <w:t xml:space="preserve"> 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ซึ่งบริษัทจะรับรู้สินทรัพย์ภาษีเงินได้รอการตัดบัญชีสำหรับผลขาดทุนสะสมทางภาษีเมื่อมีความเป็นไปได้ค่อนข้างแน่ว่าจะมีกำไรทางภาษีในอนาคตที่สามารถนำผลขาดทุนทางภาษีดังกล่าวมาใช้ประโยชน์ทางภาษีได้แน่นอน</w:t>
            </w:r>
          </w:p>
          <w:p w14:paraId="0DA3FCB6" w14:textId="77777777" w:rsidR="00A26001" w:rsidRDefault="00A26001" w:rsidP="00FC244F">
            <w:pPr>
              <w:spacing w:after="0" w:line="240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</w:p>
          <w:p w14:paraId="08E572BA" w14:textId="06F41484" w:rsidR="0057105C" w:rsidRDefault="00286255" w:rsidP="00E55AEB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ในการคำนวณมูลค่าของสินทรัพย์ภาษีเงินได้รอการตัดบัญชีที่รับรู้จากผลขาดทุนสะสมทางภาษี ผู้บริหารต้องใช้ดุลยพินิจที่เกี่ยวข้องกับ</w:t>
            </w:r>
            <w:r w:rsidR="0008094C"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การ</w:t>
            </w: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>จัดทำประมาณการกำไรทางภาษีในอนาคตให้มีความน่าเชื่อถือ ซึ่งปัจจัยดังกล่าวสามารถเปลี่ยนแปลงตามสภาวะทางเศรษฐกิจและสถานการณ์ตลาดในอนาคต</w:t>
            </w:r>
          </w:p>
          <w:p w14:paraId="0E1CC929" w14:textId="7C54CCA2" w:rsidR="00286255" w:rsidRDefault="00286255" w:rsidP="00E55AEB">
            <w:pPr>
              <w:spacing w:after="0" w:line="252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F307" w14:textId="77777777" w:rsidR="00286255" w:rsidRDefault="00286255">
            <w:pPr>
              <w:pStyle w:val="ListParagraph"/>
              <w:spacing w:after="0" w:line="240" w:lineRule="auto"/>
              <w:ind w:left="212" w:hanging="14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  <w:p w14:paraId="0C4111D0" w14:textId="77777777" w:rsidR="00286255" w:rsidRDefault="00286255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75509DE" w14:textId="77777777" w:rsidR="00286255" w:rsidRPr="006333C8" w:rsidRDefault="00286255">
            <w:pPr>
              <w:spacing w:after="0"/>
              <w:jc w:val="thaiDistribute"/>
              <w:rPr>
                <w:rFonts w:ascii="Browallia New" w:hAnsi="Browallia New" w:cs="Browallia New"/>
                <w:sz w:val="30"/>
                <w:szCs w:val="30"/>
                <w:lang w:bidi="th-TH"/>
              </w:rPr>
            </w:pPr>
          </w:p>
          <w:p w14:paraId="54685C8E" w14:textId="4B9B6847" w:rsidR="00286255" w:rsidRDefault="00D2778A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</w:t>
            </w:r>
            <w:r w:rsidR="0028625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ประเมินความเพียงพอและความเหมาะสมของหลักฐานการสอบบัญชี โดยประเมินวิธีการที่ผู้บริหารใช้ในการจัดทำประมาณการรายได้ ค่าใช้จ่ายและผล</w:t>
            </w:r>
            <w:r w:rsidR="00AF5AD4" w:rsidRPr="00AF5AD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ประกอบการสุทธิ</w:t>
            </w:r>
            <w:r w:rsidR="0028625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ในอนาคต</w:t>
            </w:r>
          </w:p>
          <w:p w14:paraId="42B3A015" w14:textId="77777777" w:rsidR="00286255" w:rsidRDefault="00286255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344D83B" w14:textId="3AD88C1A" w:rsidR="00905E1D" w:rsidRPr="00D2778A" w:rsidRDefault="00D2778A" w:rsidP="00D2778A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- </w:t>
            </w:r>
            <w:r w:rsidR="00286255" w:rsidRPr="00D277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หารือกับผู้บริหารเพื่อให้เข้าใจถึงแผนการดำเนินธุรกิจและ</w:t>
            </w:r>
            <w:r w:rsidR="00BF3748" w:rsidRPr="00D277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ข้อ</w:t>
            </w:r>
            <w:r w:rsidR="00286255" w:rsidRPr="00D2778A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สมมติฐานที่ผู้บริหารใช้ ประเมินความสมเหตุสมผลของสมมติฐานที่ผู้บริหารใช้ในการจัดทำประมาณการ โดยการเปรียบเทียบผลของการจัดทำงบประมาณในอดีต  และอัตราการเจริญเติบโตของกลุ่มธุรกิจในสภาวะการณ์ปกติ </w:t>
            </w:r>
          </w:p>
          <w:p w14:paraId="62B3A2EA" w14:textId="43F4C027" w:rsidR="00905E1D" w:rsidRDefault="00905E1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7C7E39" w14:textId="06031352" w:rsidR="006333C8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F08F69F" w14:textId="55EA16B0" w:rsidR="006333C8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075517B" w14:textId="7FC3929A" w:rsidR="006333C8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CDC239F" w14:textId="744F4008" w:rsidR="006333C8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1F5878BB" w14:textId="77777777" w:rsidR="006333C8" w:rsidRDefault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5239674" w14:textId="3ACD20C4" w:rsidR="00286255" w:rsidRDefault="00286255">
            <w:pPr>
              <w:tabs>
                <w:tab w:val="left" w:pos="279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26E44ECB" w14:textId="6585F0BC" w:rsidR="00286255" w:rsidRDefault="00286255" w:rsidP="0028625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71378F" w14:textId="386D4BEE" w:rsidR="006333C8" w:rsidRDefault="006333C8" w:rsidP="00286255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tbl>
      <w:tblPr>
        <w:tblStyle w:val="TableGrid"/>
        <w:tblW w:w="8658" w:type="dxa"/>
        <w:tblInd w:w="-113" w:type="dxa"/>
        <w:tblLook w:val="04A0" w:firstRow="1" w:lastRow="0" w:firstColumn="1" w:lastColumn="0" w:noHBand="0" w:noVBand="1"/>
      </w:tblPr>
      <w:tblGrid>
        <w:gridCol w:w="4428"/>
        <w:gridCol w:w="4230"/>
      </w:tblGrid>
      <w:tr w:rsidR="006333C8" w14:paraId="2963129E" w14:textId="77777777" w:rsidTr="00587A6A">
        <w:trPr>
          <w:cantSplit/>
          <w:trHeight w:hRule="exact" w:val="360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9B0B" w14:textId="77777777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DE550" w14:textId="77777777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F2B98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วิธีการตรวจสอบโดยสรุป</w:t>
            </w:r>
          </w:p>
        </w:tc>
      </w:tr>
      <w:tr w:rsidR="006333C8" w14:paraId="36895BD8" w14:textId="77777777" w:rsidTr="006333C8">
        <w:trPr>
          <w:cantSplit/>
          <w:trHeight w:hRule="exact" w:val="4631"/>
          <w:tblHeader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2178" w14:textId="09A4C6D3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659A548" w14:textId="77777777" w:rsidR="006333C8" w:rsidRDefault="006333C8" w:rsidP="006333C8">
            <w:pPr>
              <w:spacing w:after="0" w:line="252" w:lineRule="auto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ข้าพเจ้าให้ความสำคัญในประเด็นนี้ เนื่องจากการตรวจสอบรายการดังกล่าวต้องใช้ดุลยพินิจในการพิจารณาเป็นอย่างมากเพราะผลที่จะเกิดขึ้นจริง ขึ้นอยู่กับความไม่แน่นอนทางเศรษฐกิจและการตลาดในอนาคตอย่างมาก </w:t>
            </w:r>
          </w:p>
          <w:p w14:paraId="282686D6" w14:textId="77777777" w:rsidR="006333C8" w:rsidRPr="00FC244F" w:rsidRDefault="006333C8" w:rsidP="006333C8">
            <w:pPr>
              <w:spacing w:after="0"/>
              <w:jc w:val="thaiDistribute"/>
              <w:rPr>
                <w:rFonts w:ascii="Browallia New" w:eastAsia="Calibri" w:hAnsi="Browallia New" w:cs="Browallia New"/>
                <w:sz w:val="28"/>
                <w:szCs w:val="28"/>
                <w:lang w:val="en-US" w:bidi="th-TH"/>
              </w:rPr>
            </w:pPr>
          </w:p>
          <w:p w14:paraId="116C320B" w14:textId="06B3030C" w:rsidR="006333C8" w:rsidRDefault="006333C8" w:rsidP="006333C8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8"/>
                <w:szCs w:val="28"/>
                <w:cs/>
                <w:lang w:val="en-US" w:bidi="th-TH"/>
              </w:rPr>
              <w:t xml:space="preserve">บริษัทได้เปิดเผยข้อมูลเกี่ยวกับภาษีเงินได้รอการตัดบัญชีในหมายเหตุประกอบงบการเงินข้อ </w:t>
            </w:r>
            <w:r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 w:rsidR="00542204">
              <w:rPr>
                <w:rFonts w:ascii="Browallia New" w:eastAsia="Calibri" w:hAnsi="Browallia New" w:cs="Browallia New"/>
                <w:color w:val="000000"/>
                <w:sz w:val="28"/>
                <w:szCs w:val="28"/>
                <w:lang w:val="en-US" w:bidi="th-TH"/>
              </w:rPr>
              <w:t>2</w:t>
            </w:r>
            <w:r>
              <w:rPr>
                <w:rFonts w:ascii="Browallia New" w:eastAsia="Calibri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 xml:space="preserve"> และนโยบายการบัญชีที่สำคัญ</w:t>
            </w:r>
          </w:p>
          <w:p w14:paraId="71148056" w14:textId="3A8C5E33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3606A737" w14:textId="77777777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1355DE77" w14:textId="4E953F24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6CDB" w14:textId="77777777" w:rsidR="006333C8" w:rsidRDefault="006333C8" w:rsidP="00587A6A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6D16F901" w14:textId="7361F744" w:rsidR="006333C8" w:rsidRDefault="00D2778A" w:rsidP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>-</w:t>
            </w:r>
            <w:r w:rsidR="000256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6333C8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วิเคราะห์แนวโน้มของตลาดและธุรกิจที่อยู่ในกลุ่มเดียวกัน ทดสอบความถูกต้องของวิธีการคำนวณประมาณการทางธุรกิจ ทดสอบความเหมาะสมในการคำนวณสินทรัพย์ภาษีเงินได้รอการตัดบัญชี โดยเปรียบเทียบผลประโยชน์ทางภาษีที่กลุ่มบริษัทจะได้รับในอนาคตกับประมาณการดังกล่าว และประเมินความเพียงพอของการเปิดเผยข้อมูลเกี่ยวกับภาษีเงินได้รอการตัดบัญชี</w:t>
            </w:r>
            <w:r w:rsidR="007D5305" w:rsidRPr="007D530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ในหมายเหตุประกอบงบการเงิน</w:t>
            </w:r>
          </w:p>
          <w:p w14:paraId="255B877D" w14:textId="77777777" w:rsidR="006333C8" w:rsidRDefault="006333C8" w:rsidP="006333C8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604447F5" w14:textId="51A5432C" w:rsidR="006333C8" w:rsidRPr="001F2B98" w:rsidRDefault="006333C8" w:rsidP="006333C8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</w:t>
            </w:r>
          </w:p>
        </w:tc>
      </w:tr>
    </w:tbl>
    <w:p w14:paraId="1D191941" w14:textId="77777777" w:rsidR="006333C8" w:rsidRDefault="006333C8" w:rsidP="0057105C">
      <w:pPr>
        <w:jc w:val="thaiDistribute"/>
        <w:rPr>
          <w:rFonts w:ascii="Browallia New" w:hAnsi="Browallia New" w:cs="Browallia New"/>
          <w:i/>
          <w:iCs/>
          <w:sz w:val="28"/>
          <w:szCs w:val="28"/>
          <w:rtl/>
          <w:lang w:bidi="th-TH"/>
        </w:rPr>
      </w:pPr>
    </w:p>
    <w:p w14:paraId="1FAF8E40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2CF0F22F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287D31C" w14:textId="1FBDD052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 w:rsidR="000D5328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ข้อมูลอื่น ข้อมูลอื่นประกอบด้วยข้อมูลซึ่งรวมอยู่ในรายงานประจำปี </w:t>
      </w:r>
      <w:r w:rsidR="00F26F6B">
        <w:rPr>
          <w:rFonts w:ascii="Browallia New" w:hAnsi="Browallia New" w:cs="Browallia New" w:hint="cs"/>
          <w:sz w:val="28"/>
          <w:szCs w:val="28"/>
          <w:cs/>
          <w:lang w:bidi="th-TH"/>
        </w:rPr>
        <w:t>แ</w:t>
      </w:r>
      <w:r w:rsidR="00B628D9">
        <w:rPr>
          <w:rFonts w:ascii="Browallia New" w:hAnsi="Browallia New" w:cs="Browallia New" w:hint="cs"/>
          <w:sz w:val="28"/>
          <w:szCs w:val="28"/>
          <w:cs/>
          <w:lang w:bidi="th-TH"/>
        </w:rPr>
        <w:t>ต่ไม่รวมถึง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งบการเงินของบริษัทและรายงานของผู้สอบบัญชีที่</w:t>
      </w:r>
      <w:r w:rsidR="000A134F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อยู่ในรายงานนั้น ซึ่งคาดว่ารายงานประจำปีจะถูกจัดเตรียมให้ข้าพเจ้าสอบทานได้ภายหลังวันที่ในรายงานของผู้สอบบัญชีนี้ </w:t>
      </w:r>
    </w:p>
    <w:p w14:paraId="1FBAB171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835EE7A" w14:textId="0864F773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ของบริษัทไม่ครอบคลุมถึงข้อมูลอื่นและข้าพเจ้าไม่ได้ให้ความเชื่อมั่น</w:t>
      </w:r>
      <w:r w:rsidR="0027780D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ต่อข้อมูลอื่น</w:t>
      </w:r>
    </w:p>
    <w:p w14:paraId="280AA187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E37E67" w14:textId="6EEBD516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ความรับผิดชอบของข้าพเจ้าที่เกี่ยวเนื่องกับการตรวจสอบงบการเงินของบริษัท คือการอ่านข้อมูลอื่นตามที่ระบุข้างต้นเมื่อ</w:t>
      </w:r>
      <w:r w:rsidR="003235CB">
        <w:rPr>
          <w:rFonts w:ascii="Browallia New" w:hAnsi="Browallia New" w:cs="Browallia New" w:hint="cs"/>
          <w:sz w:val="28"/>
          <w:szCs w:val="28"/>
          <w:cs/>
          <w:lang w:bidi="th-TH"/>
        </w:rPr>
        <w:t>ได้มีการ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จัดทำแล้ว และพิจารณาว่าข้อมูลอื่นมีความขัดแย้งที่มีสาระสำคัญกับงบการเงินของบริษัทหรือกับสิ่งที่ข้าพเจ้าได้รับรู้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474FE66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75065BF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แย้งต่อข้อเท็จจริง</w:t>
      </w:r>
    </w:p>
    <w:p w14:paraId="425C304C" w14:textId="3E2331C0" w:rsidR="00286255" w:rsidRDefault="00286255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73878CD" w14:textId="7C7F3972" w:rsidR="00905E1D" w:rsidRDefault="00905E1D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CBB69D" w14:textId="1BBE46A8" w:rsidR="00905E1D" w:rsidRDefault="00905E1D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DA95BFE" w14:textId="153B0B9F" w:rsidR="00ED3510" w:rsidRDefault="00ED3510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5399F6B" w14:textId="77777777" w:rsidR="00ED3510" w:rsidRDefault="00ED3510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EE95CE" w14:textId="77777777" w:rsidR="0057105C" w:rsidRDefault="0057105C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B59A44" w14:textId="2737D84C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ความรับผิดชอบของผู้บริหารและผู้มีหน้าที่ในการกำกับดูแล</w:t>
      </w:r>
      <w:r w:rsidR="00EA283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="00D030A1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จัดทำงบการเงิน</w:t>
      </w:r>
      <w:r w:rsidR="007D4098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02EC0790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33EABF28" w14:textId="2471A61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ของบริษัท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ของบริษัทที่ปราศจากการแสดงข้อมูลที่ขัดต่อข้อเท็จจริงอันเป็นสาระสำคัญ</w:t>
      </w:r>
      <w:r w:rsidR="007D40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</w:t>
      </w:r>
    </w:p>
    <w:p w14:paraId="5BD810D1" w14:textId="77777777" w:rsidR="00FA5D1B" w:rsidRDefault="00FA5D1B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178E720" w14:textId="6A65960F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ในการจัดทำงบการเงินของบริษัท 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และการใช้เกณฑ์การบัญชีสำหรับการดำเนินงานต่อเนื่อง</w:t>
      </w:r>
      <w:r w:rsidR="005F38B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 หรือหยุดดำเนินงานหรือไม่สามารถดำเนินงานต่อเนื่องต่อไปได้</w:t>
      </w:r>
    </w:p>
    <w:p w14:paraId="5DD2EB4D" w14:textId="77777777" w:rsidR="00497F6B" w:rsidRDefault="00497F6B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6478CB8" w14:textId="66E4436E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7780D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21EE3D5F" w14:textId="77777777" w:rsidR="00286255" w:rsidRDefault="00286255" w:rsidP="00286255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9D5BC8" w14:textId="25C56B64" w:rsidR="00286255" w:rsidRDefault="000E4607" w:rsidP="00286255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E46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 w:rsidR="008441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</w:t>
      </w:r>
      <w:r w:rsidRPr="000E4607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การตรวจสอบงบการเงิน</w:t>
      </w:r>
      <w:r w:rsidR="008441CC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ของบริษัท</w:t>
      </w:r>
    </w:p>
    <w:p w14:paraId="089F5A4A" w14:textId="77777777" w:rsidR="000E4607" w:rsidRDefault="000E4607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</w:p>
    <w:p w14:paraId="52D71066" w14:textId="7F3A4CC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ของบริษัท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17309A" w:rsidRPr="0017309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ซึ่งรวมความเห็น</w:t>
      </w:r>
      <w:bookmarkStart w:id="1" w:name="_GoBack"/>
      <w:bookmarkEnd w:id="1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191B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และถือว่ามีสาระสำคัญเมื่อคาดการณ์ได้อย่างสมเหตุสมผล</w:t>
      </w:r>
      <w:r w:rsidR="00765669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ว่ารายการที่ขัดต่อข้อเท็จจริงแต่ละรายการหรือทุกรายการรวมกันจะมีผลต่อการตัดสินใ</w:t>
      </w:r>
      <w:r w:rsidR="008F6B97">
        <w:rPr>
          <w:rFonts w:ascii="Browallia New" w:hAnsi="Browallia New" w:cs="Browallia New" w:hint="cs"/>
          <w:sz w:val="28"/>
          <w:szCs w:val="28"/>
          <w:cs/>
          <w:lang w:bidi="th-TH"/>
        </w:rPr>
        <w:t>จเชิง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เศรษฐกิจของผู้ใช้งบการเงินจากการใช้งบการเงินเหล่านี้</w:t>
      </w:r>
    </w:p>
    <w:p w14:paraId="1F9D05EE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F92C03" w14:textId="2F561022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ในการตรวจสอบของข้าพเจ้าตามมาตรฐานการสอบบัญชี ข้าพเจ้าได้ใช้ดุลยพินิจ </w:t>
      </w:r>
      <w:r w:rsidR="003873F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และการตั้งข้อ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6E475CD" w14:textId="77777777" w:rsidR="00033545" w:rsidRDefault="0003354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31A63E8" w14:textId="4D7318E4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</w:rPr>
        <w:t>•</w:t>
      </w:r>
      <w:r>
        <w:rPr>
          <w:rFonts w:ascii="Browallia New" w:hAnsi="Browallia New" w:cs="Browallia New" w:hint="cs"/>
          <w:sz w:val="28"/>
          <w:szCs w:val="28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ของบริษัท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69081D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="00E936C3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D80BE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หรือการแทรกแซงการควบคุมภายใน</w:t>
      </w:r>
    </w:p>
    <w:p w14:paraId="7D2FEE97" w14:textId="5EA57861" w:rsidR="0057105C" w:rsidRDefault="0057105C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07F709" w14:textId="77777777" w:rsidR="00ED3510" w:rsidRDefault="00ED3510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777593" w14:textId="7777777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</w:rPr>
        <w:lastRenderedPageBreak/>
        <w:t>•</w:t>
      </w:r>
      <w:r>
        <w:rPr>
          <w:rFonts w:ascii="Browallia New" w:hAnsi="Browallia New" w:cs="Browallia New" w:hint="cs"/>
          <w:sz w:val="28"/>
          <w:szCs w:val="28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เกี่ยวกับความมีประสิทธิผลของการควบคุมภายในของกลุ่มบริษัท</w:t>
      </w:r>
    </w:p>
    <w:p w14:paraId="6FE66E61" w14:textId="7777777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</w:rPr>
        <w:t>•</w:t>
      </w:r>
      <w:r>
        <w:rPr>
          <w:rFonts w:ascii="Browallia New" w:hAnsi="Browallia New" w:cs="Browallia New" w:hint="cs"/>
          <w:sz w:val="28"/>
          <w:szCs w:val="28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625613E" w14:textId="72535BD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</w:rPr>
        <w:t>•</w:t>
      </w:r>
      <w:r>
        <w:rPr>
          <w:rFonts w:ascii="Browallia New" w:hAnsi="Browallia New" w:cs="Browallia New" w:hint="cs"/>
          <w:sz w:val="28"/>
          <w:szCs w:val="28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 w:rsidR="00C0491D">
        <w:rPr>
          <w:rFonts w:ascii="Browallia New" w:hAnsi="Browallia New" w:cs="Browallia New" w:hint="cs"/>
          <w:sz w:val="28"/>
          <w:szCs w:val="28"/>
          <w:cs/>
          <w:lang w:bidi="th-TH"/>
        </w:rPr>
        <w:t>ร</w:t>
      </w:r>
      <w:r w:rsidR="00D26DCC">
        <w:rPr>
          <w:rFonts w:ascii="Browallia New" w:hAnsi="Browallia New" w:cs="Browallia New" w:hint="cs"/>
          <w:sz w:val="28"/>
          <w:szCs w:val="28"/>
          <w:cs/>
          <w:lang w:bidi="th-TH"/>
        </w:rPr>
        <w:t>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ของบริษัท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</w:t>
      </w:r>
      <w:r w:rsidR="0018770C"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131077D8" w14:textId="7777777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</w:rPr>
        <w:t>•</w:t>
      </w:r>
      <w:r>
        <w:rPr>
          <w:rFonts w:ascii="Browallia New" w:hAnsi="Browallia New" w:cs="Browallia New" w:hint="cs"/>
          <w:sz w:val="28"/>
          <w:szCs w:val="28"/>
        </w:rPr>
        <w:tab/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ประเมินการนำเสนอโครงสร้างและเนื้อหาของงบการเงินของบริษัทโดยรวม รวมถึงการเปิดเผยข้อมูลว่างบการเงินของบริษัท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79D257BB" w14:textId="7777777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ab/>
        <w:t>รวบรวม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 ข้าพเจ้ารับผิดชอบในการกำหนดแนวทาง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57C9EF7" w14:textId="77777777" w:rsidR="00286255" w:rsidRDefault="00286255" w:rsidP="00286255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68EB3149" w14:textId="38C143AE" w:rsidR="00286255" w:rsidRDefault="00286255" w:rsidP="00286255">
      <w:pPr>
        <w:tabs>
          <w:tab w:val="left" w:pos="9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ข้าพเจ้าได้สื่อสารกับผู้มีหน้าที่ในการกำกับดูแลในเรื่องต่างๆ</w:t>
      </w:r>
      <w:r w:rsidR="00F7619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1CEA945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0407730" w14:textId="77777777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0CCBAE1" w14:textId="2481B879" w:rsidR="00905E1D" w:rsidRDefault="00905E1D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8EB7C6" w14:textId="412CFB26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5ABC0EF" w14:textId="591592C0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ABA864" w14:textId="7367D998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13912E" w14:textId="059CC6ED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881D7B" w14:textId="77777777" w:rsidR="00ED3510" w:rsidRDefault="00ED3510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0AEE05" w14:textId="5F59F521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91DDF7D" w14:textId="2A13727D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71BE21A" w14:textId="13BDDE3C" w:rsidR="0057105C" w:rsidRDefault="0057105C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88F0DD" w14:textId="3A688901" w:rsidR="00286255" w:rsidRDefault="00286255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ของบริษัทในงวดปัจจุบันและกำหนดเป็นเรื่องสำคัญในการตรวจสอบ ข้าพเจ้าได้อธิบายเรื่อง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560350C" w14:textId="36DFE879" w:rsidR="00905E1D" w:rsidRDefault="00905E1D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6E63F00" w14:textId="0A0BC310" w:rsidR="00905E1D" w:rsidRDefault="00905E1D" w:rsidP="0027780D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046EB0C" w14:textId="77777777" w:rsidR="00905E1D" w:rsidRDefault="00905E1D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F25F526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นายสมคิด  เตียตระกูล</w:t>
      </w:r>
    </w:p>
    <w:p w14:paraId="5E3A6C93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02641EF8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>
        <w:rPr>
          <w:rFonts w:ascii="Browallia New" w:hAnsi="Browallia New" w:cs="Browallia New" w:hint="cs"/>
          <w:sz w:val="28"/>
          <w:szCs w:val="28"/>
          <w:lang w:bidi="th-TH"/>
        </w:rPr>
        <w:t>2785</w:t>
      </w:r>
    </w:p>
    <w:p w14:paraId="5604C238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F9BCC0B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ธอนตัน จำกัด </w:t>
      </w:r>
    </w:p>
    <w:p w14:paraId="66EF897A" w14:textId="77777777" w:rsidR="00286255" w:rsidRDefault="00286255" w:rsidP="00286255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กรุงเทพมหานคร </w:t>
      </w:r>
    </w:p>
    <w:p w14:paraId="0E79F21A" w14:textId="43B35340" w:rsidR="00286255" w:rsidRDefault="00F1599B" w:rsidP="0028625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230FB8">
        <w:rPr>
          <w:rFonts w:ascii="Browallia New" w:hAnsi="Browallia New" w:cs="Browallia New"/>
          <w:sz w:val="28"/>
          <w:szCs w:val="28"/>
          <w:lang w:val="en-US"/>
        </w:rPr>
        <w:t>2</w:t>
      </w:r>
      <w:r w:rsidR="00AB6324" w:rsidRPr="00230FB8">
        <w:rPr>
          <w:rFonts w:ascii="Browallia New" w:hAnsi="Browallia New" w:cs="Browallia New"/>
          <w:sz w:val="28"/>
          <w:szCs w:val="28"/>
          <w:lang w:val="en-US"/>
        </w:rPr>
        <w:t>4</w:t>
      </w:r>
      <w:r w:rsidR="0027780D" w:rsidRPr="00230FB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30FB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27780D" w:rsidRPr="00230FB8">
        <w:rPr>
          <w:rFonts w:ascii="Browallia New" w:hAnsi="Browallia New" w:cs="Browallia New"/>
          <w:sz w:val="28"/>
          <w:szCs w:val="28"/>
          <w:lang w:val="en-US"/>
        </w:rPr>
        <w:t xml:space="preserve"> 2563</w:t>
      </w:r>
    </w:p>
    <w:p w14:paraId="6A68709B" w14:textId="77777777" w:rsidR="0051206C" w:rsidRPr="00BE75B7" w:rsidRDefault="0051206C" w:rsidP="00286255">
      <w:pPr>
        <w:spacing w:after="0" w:line="240" w:lineRule="auto"/>
        <w:rPr>
          <w:rFonts w:ascii="Browallia New" w:hAnsi="Browallia New" w:cs="Browallia New"/>
          <w:lang w:bidi="th-TH"/>
        </w:rPr>
      </w:pPr>
    </w:p>
    <w:sectPr w:rsidR="0051206C" w:rsidRPr="00BE75B7" w:rsidSect="00A24F17">
      <w:headerReference w:type="even" r:id="rId11"/>
      <w:headerReference w:type="default" r:id="rId12"/>
      <w:headerReference w:type="first" r:id="rId13"/>
      <w:pgSz w:w="11907" w:h="16840" w:code="9"/>
      <w:pgMar w:top="216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D56FE" w14:textId="77777777" w:rsidR="003564F3" w:rsidRDefault="003564F3">
      <w:r>
        <w:separator/>
      </w:r>
    </w:p>
  </w:endnote>
  <w:endnote w:type="continuationSeparator" w:id="0">
    <w:p w14:paraId="785B0533" w14:textId="77777777" w:rsidR="003564F3" w:rsidRDefault="00356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62C41" w14:textId="77777777" w:rsidR="003564F3" w:rsidRDefault="003564F3">
      <w:bookmarkStart w:id="0" w:name="_Hlk482348182"/>
      <w:bookmarkEnd w:id="0"/>
      <w:r>
        <w:separator/>
      </w:r>
    </w:p>
  </w:footnote>
  <w:footnote w:type="continuationSeparator" w:id="0">
    <w:p w14:paraId="6902237E" w14:textId="77777777" w:rsidR="003564F3" w:rsidRDefault="00356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49D96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8B5C2" w14:textId="38E6ECA0" w:rsidR="00B63D0E" w:rsidRDefault="00B63D0E" w:rsidP="00D96128">
    <w:pPr>
      <w:pStyle w:val="Header"/>
      <w:jc w:val="right"/>
    </w:pPr>
  </w:p>
  <w:p w14:paraId="5F51A03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2C7F" w14:textId="77777777" w:rsidR="00D15EA5" w:rsidRDefault="00D15EA5" w:rsidP="00996C03">
    <w:pPr>
      <w:pStyle w:val="Header"/>
      <w:tabs>
        <w:tab w:val="clear" w:pos="8562"/>
        <w:tab w:val="left" w:pos="5328"/>
      </w:tabs>
      <w:spacing w:after="1200"/>
    </w:pPr>
  </w:p>
  <w:p w14:paraId="4C7ACF70" w14:textId="141746F0" w:rsidR="00D15EA5" w:rsidRPr="003376AC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</w:t>
    </w:r>
    <w:r w:rsidR="00734D83"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1E74EA95" w14:textId="77777777" w:rsidR="00D460E7" w:rsidRDefault="00D460E7" w:rsidP="00D15EA5">
    <w:pPr>
      <w:pStyle w:val="Header"/>
    </w:pPr>
    <w:bookmarkStart w:id="2" w:name="Footer3_tbl"/>
    <w:bookmarkEnd w:id="2"/>
  </w:p>
  <w:p w14:paraId="06582961" w14:textId="3BA9E231" w:rsidR="00D460E7" w:rsidRPr="00991D74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B320A3C"/>
    <w:multiLevelType w:val="hybridMultilevel"/>
    <w:tmpl w:val="944E00C6"/>
    <w:lvl w:ilvl="0" w:tplc="19C6015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B21F8"/>
    <w:multiLevelType w:val="multilevel"/>
    <w:tmpl w:val="FAE6F968"/>
    <w:numStyleLink w:val="GTListBullet"/>
  </w:abstractNum>
  <w:abstractNum w:abstractNumId="13" w15:restartNumberingAfterBreak="0">
    <w:nsid w:val="25EE61CB"/>
    <w:multiLevelType w:val="hybridMultilevel"/>
    <w:tmpl w:val="CF5E0470"/>
    <w:lvl w:ilvl="0" w:tplc="3D66BFA6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96D48"/>
    <w:multiLevelType w:val="hybridMultilevel"/>
    <w:tmpl w:val="A4E4507C"/>
    <w:lvl w:ilvl="0" w:tplc="EE945C9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 w15:restartNumberingAfterBreak="0">
    <w:nsid w:val="35C91C25"/>
    <w:multiLevelType w:val="multilevel"/>
    <w:tmpl w:val="98FC98AC"/>
    <w:numStyleLink w:val="GTListNumber"/>
  </w:abstractNum>
  <w:abstractNum w:abstractNumId="17" w15:restartNumberingAfterBreak="0">
    <w:nsid w:val="3BA976CF"/>
    <w:multiLevelType w:val="multilevel"/>
    <w:tmpl w:val="98FC98AC"/>
    <w:numStyleLink w:val="GTListNumber"/>
  </w:abstractNum>
  <w:abstractNum w:abstractNumId="18" w15:restartNumberingAfterBreak="0">
    <w:nsid w:val="48F94A6B"/>
    <w:multiLevelType w:val="hybridMultilevel"/>
    <w:tmpl w:val="21D8C436"/>
    <w:lvl w:ilvl="0" w:tplc="9F46BCEC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14A27"/>
    <w:multiLevelType w:val="hybridMultilevel"/>
    <w:tmpl w:val="F2649F16"/>
    <w:lvl w:ilvl="0" w:tplc="0B32F2C2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1" w15:restartNumberingAfterBreak="0">
    <w:nsid w:val="5DDB5E6E"/>
    <w:multiLevelType w:val="multilevel"/>
    <w:tmpl w:val="FAE6F968"/>
    <w:numStyleLink w:val="GTListBullet"/>
  </w:abstractNum>
  <w:abstractNum w:abstractNumId="22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3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2427B5"/>
    <w:multiLevelType w:val="hybridMultilevel"/>
    <w:tmpl w:val="075CA0F4"/>
    <w:lvl w:ilvl="0" w:tplc="4D644F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5"/>
  </w:num>
  <w:num w:numId="7">
    <w:abstractNumId w:val="15"/>
  </w:num>
  <w:num w:numId="8">
    <w:abstractNumId w:val="25"/>
  </w:num>
  <w:num w:numId="9">
    <w:abstractNumId w:val="5"/>
  </w:num>
  <w:num w:numId="10">
    <w:abstractNumId w:val="22"/>
  </w:num>
  <w:num w:numId="11">
    <w:abstractNumId w:val="20"/>
  </w:num>
  <w:num w:numId="12">
    <w:abstractNumId w:val="4"/>
  </w:num>
  <w:num w:numId="13">
    <w:abstractNumId w:val="10"/>
  </w:num>
  <w:num w:numId="14">
    <w:abstractNumId w:val="8"/>
  </w:num>
  <w:num w:numId="15">
    <w:abstractNumId w:val="10"/>
  </w:num>
  <w:num w:numId="16">
    <w:abstractNumId w:val="12"/>
  </w:num>
  <w:num w:numId="17">
    <w:abstractNumId w:val="16"/>
  </w:num>
  <w:num w:numId="18">
    <w:abstractNumId w:val="22"/>
  </w:num>
  <w:num w:numId="19">
    <w:abstractNumId w:val="20"/>
  </w:num>
  <w:num w:numId="20">
    <w:abstractNumId w:val="4"/>
  </w:num>
  <w:num w:numId="21">
    <w:abstractNumId w:val="10"/>
  </w:num>
  <w:num w:numId="22">
    <w:abstractNumId w:val="8"/>
  </w:num>
  <w:num w:numId="23">
    <w:abstractNumId w:val="8"/>
  </w:num>
  <w:num w:numId="24">
    <w:abstractNumId w:val="8"/>
  </w:num>
  <w:num w:numId="25">
    <w:abstractNumId w:val="10"/>
  </w:num>
  <w:num w:numId="26">
    <w:abstractNumId w:val="10"/>
  </w:num>
  <w:num w:numId="27">
    <w:abstractNumId w:val="10"/>
  </w:num>
  <w:num w:numId="28">
    <w:abstractNumId w:val="21"/>
  </w:num>
  <w:num w:numId="29">
    <w:abstractNumId w:val="21"/>
  </w:num>
  <w:num w:numId="30">
    <w:abstractNumId w:val="21"/>
  </w:num>
  <w:num w:numId="31">
    <w:abstractNumId w:val="17"/>
  </w:num>
  <w:num w:numId="32">
    <w:abstractNumId w:val="17"/>
  </w:num>
  <w:num w:numId="33">
    <w:abstractNumId w:val="17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4"/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19"/>
  </w:num>
  <w:num w:numId="40">
    <w:abstractNumId w:val="6"/>
  </w:num>
  <w:num w:numId="41">
    <w:abstractNumId w:val="14"/>
  </w:num>
  <w:num w:numId="42">
    <w:abstractNumId w:val="18"/>
  </w:num>
  <w:num w:numId="43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F8F"/>
    <w:rsid w:val="00004B8D"/>
    <w:rsid w:val="00006F9A"/>
    <w:rsid w:val="00014C21"/>
    <w:rsid w:val="000162B0"/>
    <w:rsid w:val="000256DC"/>
    <w:rsid w:val="00026712"/>
    <w:rsid w:val="0003023B"/>
    <w:rsid w:val="00031D17"/>
    <w:rsid w:val="00033545"/>
    <w:rsid w:val="00044ACE"/>
    <w:rsid w:val="0004550E"/>
    <w:rsid w:val="00052614"/>
    <w:rsid w:val="000568DD"/>
    <w:rsid w:val="00065B19"/>
    <w:rsid w:val="00067119"/>
    <w:rsid w:val="000671F6"/>
    <w:rsid w:val="000723F7"/>
    <w:rsid w:val="00074485"/>
    <w:rsid w:val="0008094C"/>
    <w:rsid w:val="000828F1"/>
    <w:rsid w:val="00082F59"/>
    <w:rsid w:val="000905D1"/>
    <w:rsid w:val="00094333"/>
    <w:rsid w:val="00096719"/>
    <w:rsid w:val="00097FAB"/>
    <w:rsid w:val="000A134F"/>
    <w:rsid w:val="000A313B"/>
    <w:rsid w:val="000A4324"/>
    <w:rsid w:val="000A7D61"/>
    <w:rsid w:val="000B65E3"/>
    <w:rsid w:val="000B7090"/>
    <w:rsid w:val="000D5328"/>
    <w:rsid w:val="000E0467"/>
    <w:rsid w:val="000E4607"/>
    <w:rsid w:val="000E52CE"/>
    <w:rsid w:val="000F075C"/>
    <w:rsid w:val="000F0A0E"/>
    <w:rsid w:val="000F1C7B"/>
    <w:rsid w:val="000F3AAB"/>
    <w:rsid w:val="000F6E25"/>
    <w:rsid w:val="001011DF"/>
    <w:rsid w:val="00112B69"/>
    <w:rsid w:val="00112C09"/>
    <w:rsid w:val="001141C8"/>
    <w:rsid w:val="001316D3"/>
    <w:rsid w:val="00134B1D"/>
    <w:rsid w:val="001529BC"/>
    <w:rsid w:val="001554CD"/>
    <w:rsid w:val="00155A91"/>
    <w:rsid w:val="001613E2"/>
    <w:rsid w:val="0016459D"/>
    <w:rsid w:val="00167017"/>
    <w:rsid w:val="0017309A"/>
    <w:rsid w:val="00184046"/>
    <w:rsid w:val="00184B68"/>
    <w:rsid w:val="0018770C"/>
    <w:rsid w:val="00191B30"/>
    <w:rsid w:val="0019210D"/>
    <w:rsid w:val="00192B4F"/>
    <w:rsid w:val="001A3BFB"/>
    <w:rsid w:val="001A3C20"/>
    <w:rsid w:val="001A4C3B"/>
    <w:rsid w:val="001A6F84"/>
    <w:rsid w:val="001B1249"/>
    <w:rsid w:val="001B198C"/>
    <w:rsid w:val="001B7388"/>
    <w:rsid w:val="001D2282"/>
    <w:rsid w:val="001D2302"/>
    <w:rsid w:val="001D7BB3"/>
    <w:rsid w:val="001E12A6"/>
    <w:rsid w:val="001E498F"/>
    <w:rsid w:val="001F2B98"/>
    <w:rsid w:val="00201229"/>
    <w:rsid w:val="00202BD5"/>
    <w:rsid w:val="002142F1"/>
    <w:rsid w:val="00214C9D"/>
    <w:rsid w:val="002227B1"/>
    <w:rsid w:val="0022518C"/>
    <w:rsid w:val="002252FF"/>
    <w:rsid w:val="00230B8B"/>
    <w:rsid w:val="00230FB8"/>
    <w:rsid w:val="002371B4"/>
    <w:rsid w:val="00237A7E"/>
    <w:rsid w:val="00241F16"/>
    <w:rsid w:val="0024436B"/>
    <w:rsid w:val="00246196"/>
    <w:rsid w:val="00247969"/>
    <w:rsid w:val="0025743E"/>
    <w:rsid w:val="0026182A"/>
    <w:rsid w:val="002764C2"/>
    <w:rsid w:val="0027780D"/>
    <w:rsid w:val="00277EBE"/>
    <w:rsid w:val="00280186"/>
    <w:rsid w:val="002838FB"/>
    <w:rsid w:val="00285249"/>
    <w:rsid w:val="00286255"/>
    <w:rsid w:val="002A070C"/>
    <w:rsid w:val="002A20F3"/>
    <w:rsid w:val="002A252E"/>
    <w:rsid w:val="002B2449"/>
    <w:rsid w:val="002B5A4A"/>
    <w:rsid w:val="002C623D"/>
    <w:rsid w:val="002D1818"/>
    <w:rsid w:val="002D2B74"/>
    <w:rsid w:val="002D5A0F"/>
    <w:rsid w:val="002D6E25"/>
    <w:rsid w:val="002E02F4"/>
    <w:rsid w:val="002E16E0"/>
    <w:rsid w:val="002E74E0"/>
    <w:rsid w:val="002E7F1E"/>
    <w:rsid w:val="002F2DEB"/>
    <w:rsid w:val="002F3903"/>
    <w:rsid w:val="002F4A52"/>
    <w:rsid w:val="002F7D90"/>
    <w:rsid w:val="0030026A"/>
    <w:rsid w:val="00300669"/>
    <w:rsid w:val="00305173"/>
    <w:rsid w:val="00310E7A"/>
    <w:rsid w:val="00321A76"/>
    <w:rsid w:val="003235CB"/>
    <w:rsid w:val="00330AA1"/>
    <w:rsid w:val="00331D2D"/>
    <w:rsid w:val="00335E5B"/>
    <w:rsid w:val="003376AC"/>
    <w:rsid w:val="00342BCF"/>
    <w:rsid w:val="00344968"/>
    <w:rsid w:val="00354F5D"/>
    <w:rsid w:val="003564F3"/>
    <w:rsid w:val="00365ECE"/>
    <w:rsid w:val="003744DA"/>
    <w:rsid w:val="00383B35"/>
    <w:rsid w:val="00384904"/>
    <w:rsid w:val="003873FD"/>
    <w:rsid w:val="003A7314"/>
    <w:rsid w:val="003A7646"/>
    <w:rsid w:val="003B4CCD"/>
    <w:rsid w:val="003B4DED"/>
    <w:rsid w:val="003B62DD"/>
    <w:rsid w:val="003C12C5"/>
    <w:rsid w:val="003C1475"/>
    <w:rsid w:val="003C27EF"/>
    <w:rsid w:val="003C32E9"/>
    <w:rsid w:val="003C3898"/>
    <w:rsid w:val="003C421A"/>
    <w:rsid w:val="003D2605"/>
    <w:rsid w:val="003D4493"/>
    <w:rsid w:val="003D64D6"/>
    <w:rsid w:val="003E034A"/>
    <w:rsid w:val="003E3E21"/>
    <w:rsid w:val="003F16DE"/>
    <w:rsid w:val="00405FFE"/>
    <w:rsid w:val="00416281"/>
    <w:rsid w:val="00422353"/>
    <w:rsid w:val="00426915"/>
    <w:rsid w:val="0043197A"/>
    <w:rsid w:val="00433F63"/>
    <w:rsid w:val="00435788"/>
    <w:rsid w:val="004359E6"/>
    <w:rsid w:val="00437669"/>
    <w:rsid w:val="0044225F"/>
    <w:rsid w:val="00442E46"/>
    <w:rsid w:val="00443CE3"/>
    <w:rsid w:val="00452E7B"/>
    <w:rsid w:val="004546FA"/>
    <w:rsid w:val="00461C82"/>
    <w:rsid w:val="00481FE7"/>
    <w:rsid w:val="0048532C"/>
    <w:rsid w:val="0049103F"/>
    <w:rsid w:val="00497F6B"/>
    <w:rsid w:val="004A0DFE"/>
    <w:rsid w:val="004A31FE"/>
    <w:rsid w:val="004A3C62"/>
    <w:rsid w:val="004B08F0"/>
    <w:rsid w:val="004C0971"/>
    <w:rsid w:val="004C0C25"/>
    <w:rsid w:val="004C2111"/>
    <w:rsid w:val="004C5EC9"/>
    <w:rsid w:val="004C732E"/>
    <w:rsid w:val="004C77BF"/>
    <w:rsid w:val="004D20AE"/>
    <w:rsid w:val="004D2796"/>
    <w:rsid w:val="004D3578"/>
    <w:rsid w:val="004E7B43"/>
    <w:rsid w:val="004F1A16"/>
    <w:rsid w:val="004F207F"/>
    <w:rsid w:val="004F5D91"/>
    <w:rsid w:val="005070FA"/>
    <w:rsid w:val="0051206C"/>
    <w:rsid w:val="0052186A"/>
    <w:rsid w:val="005321DA"/>
    <w:rsid w:val="00532476"/>
    <w:rsid w:val="00542204"/>
    <w:rsid w:val="00547541"/>
    <w:rsid w:val="00551365"/>
    <w:rsid w:val="00556882"/>
    <w:rsid w:val="005627FF"/>
    <w:rsid w:val="0057105C"/>
    <w:rsid w:val="00577D61"/>
    <w:rsid w:val="005822AC"/>
    <w:rsid w:val="00593D33"/>
    <w:rsid w:val="005A2C9A"/>
    <w:rsid w:val="005A4DD3"/>
    <w:rsid w:val="005B405A"/>
    <w:rsid w:val="005C2CCB"/>
    <w:rsid w:val="005C6479"/>
    <w:rsid w:val="005C69FD"/>
    <w:rsid w:val="005D6C09"/>
    <w:rsid w:val="005D7025"/>
    <w:rsid w:val="005E2D67"/>
    <w:rsid w:val="005E5578"/>
    <w:rsid w:val="005F38BD"/>
    <w:rsid w:val="005F4D62"/>
    <w:rsid w:val="005F4DFA"/>
    <w:rsid w:val="005F72DE"/>
    <w:rsid w:val="00601C1A"/>
    <w:rsid w:val="00610ED7"/>
    <w:rsid w:val="006131FB"/>
    <w:rsid w:val="00620CE3"/>
    <w:rsid w:val="00621086"/>
    <w:rsid w:val="00624E5E"/>
    <w:rsid w:val="00626F05"/>
    <w:rsid w:val="006333C8"/>
    <w:rsid w:val="006335BC"/>
    <w:rsid w:val="006365A1"/>
    <w:rsid w:val="00636AA2"/>
    <w:rsid w:val="00641CC4"/>
    <w:rsid w:val="00666764"/>
    <w:rsid w:val="0066694B"/>
    <w:rsid w:val="00667DB6"/>
    <w:rsid w:val="006771E8"/>
    <w:rsid w:val="00677C01"/>
    <w:rsid w:val="00683CC7"/>
    <w:rsid w:val="0069081D"/>
    <w:rsid w:val="00692CA5"/>
    <w:rsid w:val="006932D7"/>
    <w:rsid w:val="006A5169"/>
    <w:rsid w:val="006B06A2"/>
    <w:rsid w:val="006B215D"/>
    <w:rsid w:val="006C3D37"/>
    <w:rsid w:val="006C6376"/>
    <w:rsid w:val="006D6FF5"/>
    <w:rsid w:val="006E6C04"/>
    <w:rsid w:val="006F1B19"/>
    <w:rsid w:val="006F2130"/>
    <w:rsid w:val="006F29ED"/>
    <w:rsid w:val="006F4F77"/>
    <w:rsid w:val="0070147C"/>
    <w:rsid w:val="0070195E"/>
    <w:rsid w:val="00702EE1"/>
    <w:rsid w:val="00714FD6"/>
    <w:rsid w:val="00715665"/>
    <w:rsid w:val="007265F7"/>
    <w:rsid w:val="00730A84"/>
    <w:rsid w:val="00731894"/>
    <w:rsid w:val="00734D83"/>
    <w:rsid w:val="00746796"/>
    <w:rsid w:val="00746D91"/>
    <w:rsid w:val="0075598A"/>
    <w:rsid w:val="007560F3"/>
    <w:rsid w:val="00757EF9"/>
    <w:rsid w:val="00761813"/>
    <w:rsid w:val="00765669"/>
    <w:rsid w:val="00771B85"/>
    <w:rsid w:val="00771E47"/>
    <w:rsid w:val="00775DA6"/>
    <w:rsid w:val="0078170A"/>
    <w:rsid w:val="00790956"/>
    <w:rsid w:val="0079502D"/>
    <w:rsid w:val="007A0755"/>
    <w:rsid w:val="007A31D9"/>
    <w:rsid w:val="007A74F9"/>
    <w:rsid w:val="007B1B69"/>
    <w:rsid w:val="007C1DA4"/>
    <w:rsid w:val="007C2CC3"/>
    <w:rsid w:val="007D4098"/>
    <w:rsid w:val="007D41A1"/>
    <w:rsid w:val="007D5305"/>
    <w:rsid w:val="008033D0"/>
    <w:rsid w:val="00803FB6"/>
    <w:rsid w:val="008059EF"/>
    <w:rsid w:val="008128F7"/>
    <w:rsid w:val="00812938"/>
    <w:rsid w:val="008246D3"/>
    <w:rsid w:val="00827B71"/>
    <w:rsid w:val="00830DAC"/>
    <w:rsid w:val="0083134C"/>
    <w:rsid w:val="00832F51"/>
    <w:rsid w:val="008376F1"/>
    <w:rsid w:val="00843100"/>
    <w:rsid w:val="008441CC"/>
    <w:rsid w:val="00847054"/>
    <w:rsid w:val="00850F25"/>
    <w:rsid w:val="008516C8"/>
    <w:rsid w:val="00851D8B"/>
    <w:rsid w:val="008534AA"/>
    <w:rsid w:val="008719C2"/>
    <w:rsid w:val="00876820"/>
    <w:rsid w:val="00884FF7"/>
    <w:rsid w:val="00894ACE"/>
    <w:rsid w:val="0089558C"/>
    <w:rsid w:val="008957A6"/>
    <w:rsid w:val="008A667C"/>
    <w:rsid w:val="008B19D9"/>
    <w:rsid w:val="008B1FD3"/>
    <w:rsid w:val="008B204B"/>
    <w:rsid w:val="008B290E"/>
    <w:rsid w:val="008B6585"/>
    <w:rsid w:val="008C49AE"/>
    <w:rsid w:val="008C59F7"/>
    <w:rsid w:val="008D091F"/>
    <w:rsid w:val="008D38E3"/>
    <w:rsid w:val="008E5729"/>
    <w:rsid w:val="008E5EC3"/>
    <w:rsid w:val="008E7687"/>
    <w:rsid w:val="008F07E7"/>
    <w:rsid w:val="008F0E3C"/>
    <w:rsid w:val="008F11FA"/>
    <w:rsid w:val="008F1991"/>
    <w:rsid w:val="008F33AE"/>
    <w:rsid w:val="008F4ACA"/>
    <w:rsid w:val="008F6B97"/>
    <w:rsid w:val="00905E1D"/>
    <w:rsid w:val="00912F98"/>
    <w:rsid w:val="00917FBB"/>
    <w:rsid w:val="009219CA"/>
    <w:rsid w:val="009223D3"/>
    <w:rsid w:val="00922653"/>
    <w:rsid w:val="00931D7A"/>
    <w:rsid w:val="00935D8D"/>
    <w:rsid w:val="00942FE8"/>
    <w:rsid w:val="00956C0D"/>
    <w:rsid w:val="00957E70"/>
    <w:rsid w:val="00960C11"/>
    <w:rsid w:val="00970DAB"/>
    <w:rsid w:val="0097321D"/>
    <w:rsid w:val="00991D74"/>
    <w:rsid w:val="00992531"/>
    <w:rsid w:val="00995CD5"/>
    <w:rsid w:val="00996C03"/>
    <w:rsid w:val="009A1787"/>
    <w:rsid w:val="009A4F5A"/>
    <w:rsid w:val="009A55F2"/>
    <w:rsid w:val="009B1F44"/>
    <w:rsid w:val="009B4573"/>
    <w:rsid w:val="009C002A"/>
    <w:rsid w:val="009E278C"/>
    <w:rsid w:val="009F018F"/>
    <w:rsid w:val="009F0C4C"/>
    <w:rsid w:val="009F6EDC"/>
    <w:rsid w:val="00A035CE"/>
    <w:rsid w:val="00A0495F"/>
    <w:rsid w:val="00A0537F"/>
    <w:rsid w:val="00A0602E"/>
    <w:rsid w:val="00A06204"/>
    <w:rsid w:val="00A06C1F"/>
    <w:rsid w:val="00A07FFA"/>
    <w:rsid w:val="00A11FB4"/>
    <w:rsid w:val="00A1550B"/>
    <w:rsid w:val="00A24197"/>
    <w:rsid w:val="00A24F17"/>
    <w:rsid w:val="00A26001"/>
    <w:rsid w:val="00A35782"/>
    <w:rsid w:val="00A362F9"/>
    <w:rsid w:val="00A43EE6"/>
    <w:rsid w:val="00A51EC5"/>
    <w:rsid w:val="00A56AF1"/>
    <w:rsid w:val="00A60F49"/>
    <w:rsid w:val="00A61E15"/>
    <w:rsid w:val="00A622CA"/>
    <w:rsid w:val="00A66F91"/>
    <w:rsid w:val="00A70229"/>
    <w:rsid w:val="00A918D1"/>
    <w:rsid w:val="00A93A9A"/>
    <w:rsid w:val="00AA5C16"/>
    <w:rsid w:val="00AB0DED"/>
    <w:rsid w:val="00AB6324"/>
    <w:rsid w:val="00AC31D4"/>
    <w:rsid w:val="00AC48F3"/>
    <w:rsid w:val="00AC6098"/>
    <w:rsid w:val="00AC616F"/>
    <w:rsid w:val="00AD0797"/>
    <w:rsid w:val="00AD3B26"/>
    <w:rsid w:val="00AE0190"/>
    <w:rsid w:val="00AE2BF6"/>
    <w:rsid w:val="00AE3370"/>
    <w:rsid w:val="00AE64CA"/>
    <w:rsid w:val="00AF428E"/>
    <w:rsid w:val="00AF5AD4"/>
    <w:rsid w:val="00AF7092"/>
    <w:rsid w:val="00AF743D"/>
    <w:rsid w:val="00B1324D"/>
    <w:rsid w:val="00B157E2"/>
    <w:rsid w:val="00B24A45"/>
    <w:rsid w:val="00B25B92"/>
    <w:rsid w:val="00B26948"/>
    <w:rsid w:val="00B27988"/>
    <w:rsid w:val="00B306CA"/>
    <w:rsid w:val="00B34D51"/>
    <w:rsid w:val="00B36A0E"/>
    <w:rsid w:val="00B36BA1"/>
    <w:rsid w:val="00B40D67"/>
    <w:rsid w:val="00B43C45"/>
    <w:rsid w:val="00B55EE8"/>
    <w:rsid w:val="00B56E6C"/>
    <w:rsid w:val="00B628D9"/>
    <w:rsid w:val="00B63C21"/>
    <w:rsid w:val="00B63D0E"/>
    <w:rsid w:val="00B806D6"/>
    <w:rsid w:val="00B82119"/>
    <w:rsid w:val="00B829A8"/>
    <w:rsid w:val="00B83039"/>
    <w:rsid w:val="00B96988"/>
    <w:rsid w:val="00BA4F5B"/>
    <w:rsid w:val="00BA5B00"/>
    <w:rsid w:val="00BB0F63"/>
    <w:rsid w:val="00BB1A07"/>
    <w:rsid w:val="00BB3040"/>
    <w:rsid w:val="00BB6987"/>
    <w:rsid w:val="00BB6DAD"/>
    <w:rsid w:val="00BB7346"/>
    <w:rsid w:val="00BC1555"/>
    <w:rsid w:val="00BC601A"/>
    <w:rsid w:val="00BC60A9"/>
    <w:rsid w:val="00BD1CFC"/>
    <w:rsid w:val="00BD4311"/>
    <w:rsid w:val="00BE0C8A"/>
    <w:rsid w:val="00BE334D"/>
    <w:rsid w:val="00BE4988"/>
    <w:rsid w:val="00BF1C24"/>
    <w:rsid w:val="00BF3748"/>
    <w:rsid w:val="00BF5AC9"/>
    <w:rsid w:val="00BF5E73"/>
    <w:rsid w:val="00C031B6"/>
    <w:rsid w:val="00C03FA1"/>
    <w:rsid w:val="00C0491D"/>
    <w:rsid w:val="00C06939"/>
    <w:rsid w:val="00C21E3B"/>
    <w:rsid w:val="00C27602"/>
    <w:rsid w:val="00C35B1A"/>
    <w:rsid w:val="00C41C7D"/>
    <w:rsid w:val="00C63023"/>
    <w:rsid w:val="00C63743"/>
    <w:rsid w:val="00C7417B"/>
    <w:rsid w:val="00C76C6C"/>
    <w:rsid w:val="00C80EC5"/>
    <w:rsid w:val="00C82B34"/>
    <w:rsid w:val="00C86BB9"/>
    <w:rsid w:val="00C8772C"/>
    <w:rsid w:val="00C90D69"/>
    <w:rsid w:val="00C91A69"/>
    <w:rsid w:val="00CA43FD"/>
    <w:rsid w:val="00CA4BBA"/>
    <w:rsid w:val="00CA6C30"/>
    <w:rsid w:val="00CA734A"/>
    <w:rsid w:val="00CB18EB"/>
    <w:rsid w:val="00CB441E"/>
    <w:rsid w:val="00CC0A57"/>
    <w:rsid w:val="00CC72E9"/>
    <w:rsid w:val="00CD059F"/>
    <w:rsid w:val="00CD25C2"/>
    <w:rsid w:val="00CD4D4E"/>
    <w:rsid w:val="00CE24E5"/>
    <w:rsid w:val="00CE2F97"/>
    <w:rsid w:val="00CE41DB"/>
    <w:rsid w:val="00CE4D96"/>
    <w:rsid w:val="00D030A1"/>
    <w:rsid w:val="00D078C4"/>
    <w:rsid w:val="00D10618"/>
    <w:rsid w:val="00D15C78"/>
    <w:rsid w:val="00D15EA5"/>
    <w:rsid w:val="00D2100B"/>
    <w:rsid w:val="00D24220"/>
    <w:rsid w:val="00D26AC0"/>
    <w:rsid w:val="00D26DCC"/>
    <w:rsid w:val="00D276D2"/>
    <w:rsid w:val="00D2778A"/>
    <w:rsid w:val="00D3089E"/>
    <w:rsid w:val="00D31D7A"/>
    <w:rsid w:val="00D33A8A"/>
    <w:rsid w:val="00D33E60"/>
    <w:rsid w:val="00D42A61"/>
    <w:rsid w:val="00D430AD"/>
    <w:rsid w:val="00D460E7"/>
    <w:rsid w:val="00D55512"/>
    <w:rsid w:val="00D56AB5"/>
    <w:rsid w:val="00D63ABC"/>
    <w:rsid w:val="00D675F1"/>
    <w:rsid w:val="00D73B96"/>
    <w:rsid w:val="00D80807"/>
    <w:rsid w:val="00D80BED"/>
    <w:rsid w:val="00D86917"/>
    <w:rsid w:val="00D92F9A"/>
    <w:rsid w:val="00D9427D"/>
    <w:rsid w:val="00D96128"/>
    <w:rsid w:val="00DA2D3D"/>
    <w:rsid w:val="00DA36EE"/>
    <w:rsid w:val="00DA452E"/>
    <w:rsid w:val="00DA4E36"/>
    <w:rsid w:val="00DA4E50"/>
    <w:rsid w:val="00DA5128"/>
    <w:rsid w:val="00DA587E"/>
    <w:rsid w:val="00DB308D"/>
    <w:rsid w:val="00DB5F40"/>
    <w:rsid w:val="00DC074D"/>
    <w:rsid w:val="00DC5179"/>
    <w:rsid w:val="00DD1E47"/>
    <w:rsid w:val="00DD61A9"/>
    <w:rsid w:val="00DD6EF1"/>
    <w:rsid w:val="00DE4958"/>
    <w:rsid w:val="00DE4EC4"/>
    <w:rsid w:val="00DE7466"/>
    <w:rsid w:val="00DF7C98"/>
    <w:rsid w:val="00E04361"/>
    <w:rsid w:val="00E064FD"/>
    <w:rsid w:val="00E1053A"/>
    <w:rsid w:val="00E17598"/>
    <w:rsid w:val="00E26AF3"/>
    <w:rsid w:val="00E276E0"/>
    <w:rsid w:val="00E314EA"/>
    <w:rsid w:val="00E33FDA"/>
    <w:rsid w:val="00E406D5"/>
    <w:rsid w:val="00E55AEB"/>
    <w:rsid w:val="00E56701"/>
    <w:rsid w:val="00E56DA3"/>
    <w:rsid w:val="00E62754"/>
    <w:rsid w:val="00E64D2D"/>
    <w:rsid w:val="00E72963"/>
    <w:rsid w:val="00E81163"/>
    <w:rsid w:val="00E86B53"/>
    <w:rsid w:val="00E9110B"/>
    <w:rsid w:val="00E936C3"/>
    <w:rsid w:val="00EA2831"/>
    <w:rsid w:val="00EA2B6F"/>
    <w:rsid w:val="00EA2E7C"/>
    <w:rsid w:val="00EA590C"/>
    <w:rsid w:val="00EB3478"/>
    <w:rsid w:val="00EB4B39"/>
    <w:rsid w:val="00EB6FE3"/>
    <w:rsid w:val="00EC3056"/>
    <w:rsid w:val="00EC681D"/>
    <w:rsid w:val="00ED3510"/>
    <w:rsid w:val="00ED64CA"/>
    <w:rsid w:val="00EE0F65"/>
    <w:rsid w:val="00EF34C5"/>
    <w:rsid w:val="00EF4E53"/>
    <w:rsid w:val="00EF7E92"/>
    <w:rsid w:val="00F1599B"/>
    <w:rsid w:val="00F246A1"/>
    <w:rsid w:val="00F26F6B"/>
    <w:rsid w:val="00F37917"/>
    <w:rsid w:val="00F50922"/>
    <w:rsid w:val="00F51277"/>
    <w:rsid w:val="00F536A9"/>
    <w:rsid w:val="00F5513E"/>
    <w:rsid w:val="00F556F2"/>
    <w:rsid w:val="00F63F3F"/>
    <w:rsid w:val="00F66FA5"/>
    <w:rsid w:val="00F71678"/>
    <w:rsid w:val="00F71A70"/>
    <w:rsid w:val="00F730E3"/>
    <w:rsid w:val="00F73F37"/>
    <w:rsid w:val="00F7499B"/>
    <w:rsid w:val="00F755E9"/>
    <w:rsid w:val="00F75F43"/>
    <w:rsid w:val="00F76199"/>
    <w:rsid w:val="00F85617"/>
    <w:rsid w:val="00F909CD"/>
    <w:rsid w:val="00F974D1"/>
    <w:rsid w:val="00FA16E0"/>
    <w:rsid w:val="00FA5D1B"/>
    <w:rsid w:val="00FB4D80"/>
    <w:rsid w:val="00FC1304"/>
    <w:rsid w:val="00FC244F"/>
    <w:rsid w:val="00FC4397"/>
    <w:rsid w:val="00FD05AD"/>
    <w:rsid w:val="00FD0666"/>
    <w:rsid w:val="00FD7295"/>
    <w:rsid w:val="00FE2187"/>
    <w:rsid w:val="00FE320C"/>
    <w:rsid w:val="00FE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69F3D8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D55512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84FDFFFC82F844B4ED36081B583EEE" ma:contentTypeVersion="6" ma:contentTypeDescription="Create a new document." ma:contentTypeScope="" ma:versionID="414946de3a287e4f52dc07989f5763a3">
  <xsd:schema xmlns:xsd="http://www.w3.org/2001/XMLSchema" xmlns:xs="http://www.w3.org/2001/XMLSchema" xmlns:p="http://schemas.microsoft.com/office/2006/metadata/properties" xmlns:ns2="de172b2d-65c0-45ec-9948-9fa869b4017a" xmlns:ns3="45dd51fe-6dee-4753-9f0b-8d150920dc6d" targetNamespace="http://schemas.microsoft.com/office/2006/metadata/properties" ma:root="true" ma:fieldsID="fafce6e6ffa50a1edf016991c6576bb7" ns2:_="" ns3:_="">
    <xsd:import namespace="de172b2d-65c0-45ec-9948-9fa869b4017a"/>
    <xsd:import namespace="45dd51fe-6dee-4753-9f0b-8d150920dc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72b2d-65c0-45ec-9948-9fa869b40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d51fe-6dee-4753-9f0b-8d150920dc6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66D83-5230-4C9B-B457-BCF437C4CA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B933F7-CB86-49E8-9CF7-698BC3C33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172b2d-65c0-45ec-9948-9fa869b4017a"/>
    <ds:schemaRef ds:uri="45dd51fe-6dee-4753-9f0b-8d150920dc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B10E3-B19C-4FE4-81DA-7C9AF4147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331</TotalTime>
  <Pages>6</Pages>
  <Words>1478</Words>
  <Characters>8430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Patchaya Wannasatien</cp:lastModifiedBy>
  <cp:revision>111</cp:revision>
  <cp:lastPrinted>2020-02-24T01:38:00Z</cp:lastPrinted>
  <dcterms:created xsi:type="dcterms:W3CDTF">2019-02-21T08:04:00Z</dcterms:created>
  <dcterms:modified xsi:type="dcterms:W3CDTF">2020-02-24T11:14:00Z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0x0101006F84FDFFFC82F844B4ED36081B583EEE</vt:lpwstr>
  </property>
</Properties>
</file>