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A63294" w:rsidRDefault="00A63294"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rsidR="00525CC8" w:rsidRPr="005E15EE" w:rsidRDefault="00525CC8" w:rsidP="00D20928">
      <w:pPr>
        <w:spacing w:after="0" w:line="240" w:lineRule="auto"/>
        <w:rPr>
          <w:rFonts w:ascii="Times New Roman" w:hAnsi="Times New Roman" w:cs="Times New Roman"/>
          <w:b/>
          <w:bCs/>
          <w:szCs w:val="22"/>
        </w:rPr>
      </w:pPr>
      <w:r w:rsidRPr="005E15EE">
        <w:rPr>
          <w:rFonts w:ascii="Times New Roman" w:hAnsi="Times New Roman" w:cs="Times New Roman"/>
          <w:b/>
          <w:bCs/>
          <w:szCs w:val="22"/>
        </w:rPr>
        <w:t>Independent Auditor’s Report</w:t>
      </w:r>
    </w:p>
    <w:p w:rsidR="00525CC8" w:rsidRPr="005E15EE" w:rsidRDefault="00525CC8" w:rsidP="00D20928">
      <w:pPr>
        <w:pStyle w:val="RNormal"/>
        <w:rPr>
          <w:rFonts w:eastAsia="Calibri"/>
          <w:b/>
          <w:bCs/>
          <w:szCs w:val="22"/>
          <w:lang w:bidi="th-TH"/>
        </w:rPr>
      </w:pPr>
    </w:p>
    <w:p w:rsidR="00525CC8" w:rsidRPr="005E15EE" w:rsidRDefault="00525CC8" w:rsidP="00D20928">
      <w:pPr>
        <w:spacing w:after="0" w:line="240" w:lineRule="auto"/>
        <w:jc w:val="both"/>
        <w:rPr>
          <w:rFonts w:ascii="Times New Roman" w:hAnsi="Times New Roman" w:cs="Times New Roman"/>
          <w:b/>
          <w:bCs/>
          <w:szCs w:val="22"/>
        </w:rPr>
      </w:pPr>
      <w:r w:rsidRPr="005E15EE">
        <w:rPr>
          <w:rFonts w:ascii="Times New Roman" w:hAnsi="Times New Roman" w:cs="Times New Roman"/>
          <w:b/>
          <w:bCs/>
          <w:szCs w:val="22"/>
        </w:rPr>
        <w:t xml:space="preserve">To the Shareholders of Cho </w:t>
      </w:r>
      <w:proofErr w:type="spellStart"/>
      <w:r w:rsidRPr="005E15EE">
        <w:rPr>
          <w:rFonts w:ascii="Times New Roman" w:hAnsi="Times New Roman" w:cs="Times New Roman"/>
          <w:b/>
          <w:bCs/>
          <w:szCs w:val="22"/>
        </w:rPr>
        <w:t>Thavee</w:t>
      </w:r>
      <w:proofErr w:type="spellEnd"/>
      <w:r w:rsidRPr="005E15EE">
        <w:rPr>
          <w:rFonts w:ascii="Times New Roman" w:hAnsi="Times New Roman" w:cs="Times New Roman"/>
          <w:b/>
          <w:bCs/>
          <w:szCs w:val="22"/>
        </w:rPr>
        <w:t xml:space="preserve"> Public Company Limited</w:t>
      </w:r>
    </w:p>
    <w:p w:rsidR="00525CC8" w:rsidRPr="005E15EE" w:rsidRDefault="00525CC8" w:rsidP="00D20928">
      <w:pPr>
        <w:spacing w:after="0" w:line="240" w:lineRule="auto"/>
        <w:jc w:val="both"/>
        <w:rPr>
          <w:rFonts w:ascii="Times New Roman" w:hAnsi="Times New Roman" w:cs="Times New Roman"/>
          <w:b/>
          <w:bCs/>
          <w:szCs w:val="22"/>
        </w:rPr>
      </w:pPr>
    </w:p>
    <w:p w:rsidR="00525CC8" w:rsidRPr="005E15EE" w:rsidRDefault="00525CC8" w:rsidP="00D20928">
      <w:pPr>
        <w:spacing w:after="0" w:line="240" w:lineRule="auto"/>
        <w:jc w:val="both"/>
        <w:outlineLvl w:val="0"/>
        <w:rPr>
          <w:rFonts w:ascii="Times New Roman" w:hAnsi="Times New Roman" w:cs="Times New Roman"/>
          <w:i/>
          <w:iCs/>
          <w:szCs w:val="22"/>
        </w:rPr>
      </w:pPr>
      <w:r w:rsidRPr="005E15EE">
        <w:rPr>
          <w:rFonts w:ascii="Times New Roman" w:hAnsi="Times New Roman" w:cs="Times New Roman"/>
          <w:i/>
          <w:iCs/>
          <w:szCs w:val="22"/>
        </w:rPr>
        <w:t>Opinion</w:t>
      </w:r>
    </w:p>
    <w:p w:rsidR="00525CC8" w:rsidRPr="005E15EE" w:rsidRDefault="00525CC8" w:rsidP="00D20928">
      <w:pPr>
        <w:spacing w:after="0" w:line="240" w:lineRule="auto"/>
        <w:jc w:val="both"/>
        <w:outlineLvl w:val="0"/>
        <w:rPr>
          <w:rFonts w:ascii="Times New Roman" w:hAnsi="Times New Roman" w:cs="Times New Roman"/>
          <w:i/>
          <w:iCs/>
          <w:szCs w:val="22"/>
        </w:rPr>
      </w:pPr>
    </w:p>
    <w:p w:rsidR="00525CC8" w:rsidRPr="005E15EE" w:rsidRDefault="00525CC8" w:rsidP="00D20928">
      <w:pPr>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have audited the consolidated and separate financial statements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and its subsidiaries (the “Group”) and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(the “Company”), respectively, which comprise the consolidated and separate statements of financial position as at 31 December 201</w:t>
      </w:r>
      <w:r w:rsidR="00CE5853" w:rsidRPr="005E15EE">
        <w:rPr>
          <w:rFonts w:ascii="Times New Roman" w:hAnsi="Times New Roman" w:cs="Times New Roman"/>
          <w:szCs w:val="22"/>
        </w:rPr>
        <w:t>9</w:t>
      </w:r>
      <w:r w:rsidRPr="005E15EE">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rsidR="00525CC8" w:rsidRPr="005E15EE" w:rsidRDefault="00525CC8" w:rsidP="00D20928">
      <w:pPr>
        <w:spacing w:after="0" w:line="240" w:lineRule="auto"/>
        <w:jc w:val="both"/>
        <w:rPr>
          <w:rFonts w:ascii="Times New Roman" w:hAnsi="Times New Roman" w:cs="Times New Roman"/>
          <w:i/>
          <w:iCs/>
          <w:szCs w:val="22"/>
        </w:rPr>
      </w:pPr>
    </w:p>
    <w:p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r w:rsidRPr="005E15EE">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201</w:t>
      </w:r>
      <w:r w:rsidR="00CE5853" w:rsidRPr="005E15EE">
        <w:rPr>
          <w:rFonts w:ascii="Times New Roman" w:hAnsi="Times New Roman" w:cs="Times New Roman"/>
          <w:szCs w:val="22"/>
        </w:rPr>
        <w:t>9</w:t>
      </w:r>
      <w:r w:rsidRPr="005E15EE">
        <w:rPr>
          <w:rFonts w:ascii="Times New Roman" w:hAnsi="Times New Roman" w:cs="Times New Roman"/>
          <w:szCs w:val="22"/>
        </w:rPr>
        <w:t xml:space="preserve"> and their financial performance and cash flows for the year then ended in accordance with Thai Financial Reporting Standards (TFRSs). </w:t>
      </w:r>
    </w:p>
    <w:p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p>
    <w:p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r w:rsidRPr="005E15EE">
        <w:rPr>
          <w:rFonts w:ascii="Times New Roman" w:hAnsi="Times New Roman" w:cs="Times New Roman"/>
          <w:i/>
          <w:iCs/>
          <w:color w:val="000000"/>
          <w:szCs w:val="22"/>
        </w:rPr>
        <w:t xml:space="preserve">Basis for Opinion </w:t>
      </w:r>
    </w:p>
    <w:p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p>
    <w:p w:rsidR="00525CC8" w:rsidRDefault="00525CC8"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color w:val="000000"/>
          <w:szCs w:val="22"/>
        </w:rPr>
        <w:t>I conducted my audit in accordance with Thai Standards on Auditing (TSAs)</w:t>
      </w:r>
      <w:r w:rsidRPr="005E15EE">
        <w:rPr>
          <w:rFonts w:ascii="Times New Roman" w:hAnsi="Times New Roman" w:cs="Times New Roman"/>
          <w:color w:val="0000FF"/>
          <w:szCs w:val="22"/>
        </w:rPr>
        <w:t xml:space="preserve">. </w:t>
      </w:r>
      <w:r w:rsidRPr="005E15EE">
        <w:rPr>
          <w:rFonts w:ascii="Times New Roman" w:hAnsi="Times New Roman" w:cs="Times New Roman"/>
          <w:color w:val="000000"/>
          <w:szCs w:val="22"/>
        </w:rPr>
        <w:t xml:space="preserve">My responsibilities </w:t>
      </w:r>
      <w:r w:rsidRPr="005E15EE">
        <w:rPr>
          <w:rFonts w:ascii="Times New Roman" w:hAnsi="Times New Roman" w:cs="Times New Roman"/>
          <w:szCs w:val="22"/>
        </w:rPr>
        <w:t xml:space="preserve">under those standards are further described in the </w:t>
      </w:r>
      <w:r w:rsidRPr="005E15EE">
        <w:rPr>
          <w:rFonts w:ascii="Times New Roman" w:hAnsi="Times New Roman" w:cs="Times New Roman"/>
          <w:i/>
          <w:iCs/>
          <w:szCs w:val="22"/>
        </w:rPr>
        <w:t>Auditor’s Responsibilities for the Audit of the Consolidated and Separate</w:t>
      </w:r>
      <w:r w:rsidRPr="005E15EE">
        <w:rPr>
          <w:rFonts w:ascii="Times New Roman" w:hAnsi="Times New Roman" w:cs="Times New Roman"/>
          <w:szCs w:val="22"/>
        </w:rPr>
        <w:t xml:space="preserve"> </w:t>
      </w:r>
      <w:r w:rsidRPr="005E15EE">
        <w:rPr>
          <w:rFonts w:ascii="Times New Roman" w:hAnsi="Times New Roman" w:cs="Times New Roman"/>
          <w:i/>
          <w:iCs/>
          <w:szCs w:val="22"/>
        </w:rPr>
        <w:t xml:space="preserve">Financial Statements </w:t>
      </w:r>
      <w:r w:rsidRPr="005E15EE">
        <w:rPr>
          <w:rFonts w:ascii="Times New Roman" w:hAnsi="Times New Roman" w:cs="Times New Roman"/>
          <w:szCs w:val="22"/>
        </w:rPr>
        <w:t xml:space="preserve">section of my report. I am independent of the Group and the Company in accordance with Code of Ethics for Professional Accountants issued by the Federation of Accounting Professions that </w:t>
      </w:r>
      <w:r w:rsidR="00DD1BD5">
        <w:rPr>
          <w:rFonts w:ascii="Times New Roman" w:hAnsi="Times New Roman" w:cs="Times New Roman"/>
          <w:szCs w:val="22"/>
        </w:rPr>
        <w:t>is</w:t>
      </w:r>
      <w:r w:rsidRPr="005E15EE">
        <w:rPr>
          <w:rFonts w:ascii="Times New Roman" w:hAnsi="Times New Roman"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A63294" w:rsidRPr="005E15EE" w:rsidRDefault="00A63294" w:rsidP="00D20928">
      <w:pPr>
        <w:autoSpaceDE w:val="0"/>
        <w:autoSpaceDN w:val="0"/>
        <w:adjustRightInd w:val="0"/>
        <w:spacing w:after="0" w:line="240" w:lineRule="auto"/>
        <w:jc w:val="both"/>
        <w:rPr>
          <w:rFonts w:ascii="Times New Roman" w:hAnsi="Times New Roman" w:cs="Times New Roman"/>
          <w:szCs w:val="22"/>
        </w:rPr>
      </w:pPr>
    </w:p>
    <w:p w:rsidR="00A63294" w:rsidRDefault="00A63294">
      <w:pPr>
        <w:rPr>
          <w:rFonts w:ascii="Times New Roman" w:hAnsi="Times New Roman" w:cs="Times New Roman"/>
          <w:i/>
          <w:iCs/>
          <w:szCs w:val="22"/>
        </w:rPr>
        <w:sectPr w:rsidR="00A63294" w:rsidSect="00BD2CDE">
          <w:footerReference w:type="default" r:id="rId7"/>
          <w:pgSz w:w="11906" w:h="16838" w:code="9"/>
          <w:pgMar w:top="1440" w:right="1440" w:bottom="1440" w:left="1440" w:header="720" w:footer="720" w:gutter="0"/>
          <w:cols w:space="720"/>
          <w:docGrid w:linePitch="360"/>
        </w:sectPr>
      </w:pPr>
    </w:p>
    <w:p w:rsidR="00A63294" w:rsidRDefault="00A63294" w:rsidP="00D20928">
      <w:pPr>
        <w:autoSpaceDE w:val="0"/>
        <w:autoSpaceDN w:val="0"/>
        <w:adjustRightInd w:val="0"/>
        <w:spacing w:after="0" w:line="240" w:lineRule="auto"/>
        <w:rPr>
          <w:rFonts w:ascii="Times New Roman" w:hAnsi="Times New Roman" w:cs="Times New Roman"/>
          <w:i/>
          <w:iCs/>
          <w:szCs w:val="22"/>
        </w:rPr>
      </w:pPr>
    </w:p>
    <w:p w:rsidR="005E15EE" w:rsidRPr="005E15EE" w:rsidRDefault="005E15EE" w:rsidP="00D20928">
      <w:pPr>
        <w:autoSpaceDE w:val="0"/>
        <w:autoSpaceDN w:val="0"/>
        <w:adjustRightInd w:val="0"/>
        <w:spacing w:after="0" w:line="240" w:lineRule="auto"/>
        <w:rPr>
          <w:rFonts w:ascii="Times New Roman" w:hAnsi="Times New Roman" w:cs="Times New Roman"/>
          <w:i/>
          <w:iCs/>
          <w:szCs w:val="22"/>
        </w:rPr>
      </w:pPr>
      <w:r w:rsidRPr="005E15EE">
        <w:rPr>
          <w:rFonts w:ascii="Times New Roman" w:hAnsi="Times New Roman" w:cs="Times New Roman"/>
          <w:i/>
          <w:iCs/>
          <w:szCs w:val="22"/>
        </w:rPr>
        <w:t>Key Audit Matters</w:t>
      </w:r>
    </w:p>
    <w:p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tbl>
      <w:tblPr>
        <w:tblStyle w:val="TableGrid"/>
        <w:tblW w:w="0" w:type="auto"/>
        <w:tblLook w:val="04A0" w:firstRow="1" w:lastRow="0" w:firstColumn="1" w:lastColumn="0" w:noHBand="0" w:noVBand="1"/>
      </w:tblPr>
      <w:tblGrid>
        <w:gridCol w:w="4481"/>
        <w:gridCol w:w="4535"/>
      </w:tblGrid>
      <w:tr w:rsidR="005E15EE" w:rsidRPr="005E15EE" w:rsidTr="00AD3FD5">
        <w:tc>
          <w:tcPr>
            <w:tcW w:w="9350" w:type="dxa"/>
            <w:gridSpan w:val="2"/>
            <w:shd w:val="clear" w:color="auto" w:fill="auto"/>
          </w:tcPr>
          <w:p w:rsidR="005E15EE" w:rsidRPr="005E15EE" w:rsidRDefault="006C477F"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and cost from contract work</w:t>
            </w:r>
          </w:p>
        </w:tc>
      </w:tr>
      <w:tr w:rsidR="005E15EE" w:rsidRPr="005E15EE" w:rsidTr="00AD3FD5">
        <w:tc>
          <w:tcPr>
            <w:tcW w:w="9350" w:type="dxa"/>
            <w:gridSpan w:val="2"/>
            <w:shd w:val="clear" w:color="auto" w:fill="auto"/>
          </w:tcPr>
          <w:p w:rsidR="005E15EE" w:rsidRPr="006C477F" w:rsidRDefault="005E15EE" w:rsidP="00D20928">
            <w:pPr>
              <w:autoSpaceDE w:val="0"/>
              <w:autoSpaceDN w:val="0"/>
              <w:adjustRightInd w:val="0"/>
              <w:rPr>
                <w:rFonts w:ascii="Times New Roman" w:hAnsi="Times New Roman" w:cs="Times New Roman"/>
                <w:szCs w:val="22"/>
              </w:rPr>
            </w:pPr>
            <w:r w:rsidRPr="006C477F">
              <w:rPr>
                <w:rFonts w:ascii="Times New Roman" w:hAnsi="Times New Roman" w:cs="Times New Roman"/>
                <w:szCs w:val="22"/>
              </w:rPr>
              <w:t xml:space="preserve">Refer to Note </w:t>
            </w:r>
            <w:r w:rsidR="001E1C37">
              <w:rPr>
                <w:rFonts w:ascii="Times New Roman" w:hAnsi="Times New Roman" w:cs="Times New Roman"/>
                <w:szCs w:val="22"/>
              </w:rPr>
              <w:t>2(</w:t>
            </w:r>
            <w:r w:rsidR="00A63294">
              <w:rPr>
                <w:rFonts w:ascii="Times New Roman" w:hAnsi="Times New Roman" w:cs="Times New Roman"/>
                <w:szCs w:val="22"/>
              </w:rPr>
              <w:t>c</w:t>
            </w:r>
            <w:r w:rsidR="001E1C37">
              <w:rPr>
                <w:rFonts w:ascii="Times New Roman" w:hAnsi="Times New Roman" w:cs="Times New Roman"/>
                <w:szCs w:val="22"/>
              </w:rPr>
              <w:t>), 3(</w:t>
            </w:r>
            <w:r w:rsidR="004B4BD5">
              <w:rPr>
                <w:rFonts w:ascii="Times New Roman" w:hAnsi="Times New Roman" w:cs="Times New Roman"/>
                <w:szCs w:val="22"/>
              </w:rPr>
              <w:t>e</w:t>
            </w:r>
            <w:bookmarkStart w:id="0" w:name="_GoBack"/>
            <w:bookmarkEnd w:id="0"/>
            <w:r w:rsidR="001E1C37">
              <w:rPr>
                <w:rFonts w:ascii="Times New Roman" w:hAnsi="Times New Roman" w:cs="Times New Roman"/>
                <w:szCs w:val="22"/>
              </w:rPr>
              <w:t>),</w:t>
            </w:r>
            <w:r w:rsidR="004B4BD5">
              <w:rPr>
                <w:rFonts w:ascii="Times New Roman" w:hAnsi="Times New Roman" w:cs="Times New Roman"/>
                <w:szCs w:val="22"/>
              </w:rPr>
              <w:t xml:space="preserve"> 3(n)</w:t>
            </w:r>
            <w:r w:rsidR="001E1C37">
              <w:rPr>
                <w:rFonts w:ascii="Times New Roman" w:hAnsi="Times New Roman" w:cs="Times New Roman"/>
                <w:szCs w:val="22"/>
              </w:rPr>
              <w:t xml:space="preserve"> and 3(</w:t>
            </w:r>
            <w:r w:rsidR="004B4BD5">
              <w:rPr>
                <w:rFonts w:ascii="Times New Roman" w:hAnsi="Times New Roman" w:cs="Times New Roman"/>
                <w:szCs w:val="22"/>
              </w:rPr>
              <w:t>t</w:t>
            </w:r>
            <w:r w:rsidR="001E1C37">
              <w:rPr>
                <w:rFonts w:ascii="Times New Roman" w:hAnsi="Times New Roman" w:cs="Times New Roman"/>
                <w:szCs w:val="22"/>
              </w:rPr>
              <w:t>)</w:t>
            </w:r>
            <w:r w:rsidRPr="006C477F">
              <w:rPr>
                <w:rFonts w:ascii="Times New Roman" w:hAnsi="Times New Roman" w:cs="Times New Roman"/>
                <w:szCs w:val="22"/>
              </w:rPr>
              <w:t xml:space="preserve"> to the financial statements.</w:t>
            </w:r>
          </w:p>
        </w:tc>
      </w:tr>
      <w:tr w:rsidR="005E15EE" w:rsidRPr="005E15EE" w:rsidTr="00AD3FD5">
        <w:tc>
          <w:tcPr>
            <w:tcW w:w="4675" w:type="dxa"/>
            <w:shd w:val="clear" w:color="auto" w:fill="auto"/>
          </w:tcPr>
          <w:p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The key audit matter</w:t>
            </w:r>
          </w:p>
        </w:tc>
        <w:tc>
          <w:tcPr>
            <w:tcW w:w="4675" w:type="dxa"/>
            <w:shd w:val="clear" w:color="auto" w:fill="auto"/>
          </w:tcPr>
          <w:p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How the matter was addressed in the audit</w:t>
            </w:r>
          </w:p>
        </w:tc>
      </w:tr>
      <w:tr w:rsidR="005E15EE" w:rsidRPr="005E15EE" w:rsidTr="00AD3FD5">
        <w:tc>
          <w:tcPr>
            <w:tcW w:w="4675" w:type="dxa"/>
            <w:shd w:val="clear" w:color="auto" w:fill="auto"/>
          </w:tcPr>
          <w:p w:rsidR="005E15EE" w:rsidRDefault="00B66EF8"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recognition</w:t>
            </w:r>
          </w:p>
          <w:p w:rsidR="00B66EF8" w:rsidRDefault="00B66EF8" w:rsidP="00D20928">
            <w:pPr>
              <w:autoSpaceDE w:val="0"/>
              <w:autoSpaceDN w:val="0"/>
              <w:adjustRightInd w:val="0"/>
              <w:rPr>
                <w:rFonts w:ascii="Times New Roman" w:hAnsi="Times New Roman" w:cs="Times New Roman"/>
                <w:szCs w:val="22"/>
              </w:rPr>
            </w:pPr>
          </w:p>
          <w:p w:rsidR="00E0195E" w:rsidRDefault="00E0195E" w:rsidP="00B66EF8">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The Group </w:t>
            </w:r>
            <w:proofErr w:type="spellStart"/>
            <w:r>
              <w:rPr>
                <w:rFonts w:ascii="Times New Roman" w:hAnsi="Times New Roman" w:cs="Times New Roman"/>
                <w:szCs w:val="22"/>
              </w:rPr>
              <w:t>recogni</w:t>
            </w:r>
            <w:r w:rsidR="006A2ACF">
              <w:rPr>
                <w:rFonts w:ascii="Times New Roman" w:hAnsi="Times New Roman" w:cs="Times New Roman"/>
                <w:szCs w:val="22"/>
              </w:rPr>
              <w:t>s</w:t>
            </w:r>
            <w:r>
              <w:rPr>
                <w:rFonts w:ascii="Times New Roman" w:hAnsi="Times New Roman" w:cs="Times New Roman"/>
                <w:szCs w:val="22"/>
              </w:rPr>
              <w:t>e</w:t>
            </w:r>
            <w:r w:rsidR="006A2ACF">
              <w:rPr>
                <w:rFonts w:ascii="Times New Roman" w:hAnsi="Times New Roman" w:cs="Times New Roman"/>
                <w:szCs w:val="22"/>
              </w:rPr>
              <w:t>s</w:t>
            </w:r>
            <w:proofErr w:type="spellEnd"/>
            <w:r>
              <w:rPr>
                <w:rFonts w:ascii="Times New Roman" w:hAnsi="Times New Roman" w:cs="Times New Roman"/>
                <w:szCs w:val="22"/>
              </w:rPr>
              <w:t xml:space="preserve"> revenue</w:t>
            </w:r>
            <w:r w:rsidR="007729AA">
              <w:rPr>
                <w:rFonts w:ascii="Times New Roman" w:hAnsi="Times New Roman" w:cs="Times New Roman"/>
                <w:szCs w:val="22"/>
              </w:rPr>
              <w:t xml:space="preserve"> from contract work</w:t>
            </w:r>
            <w:r>
              <w:rPr>
                <w:rFonts w:ascii="Times New Roman" w:hAnsi="Times New Roman" w:cs="Times New Roman"/>
                <w:szCs w:val="22"/>
              </w:rPr>
              <w:t xml:space="preserve"> using p</w:t>
            </w:r>
            <w:r w:rsidR="00B66EF8" w:rsidRPr="00B66EF8">
              <w:rPr>
                <w:rFonts w:ascii="Times New Roman" w:hAnsi="Times New Roman" w:cs="Times New Roman"/>
                <w:szCs w:val="22"/>
              </w:rPr>
              <w:t>ercentage of completion</w:t>
            </w:r>
            <w:r w:rsidR="0048658F">
              <w:rPr>
                <w:rFonts w:ascii="Times New Roman" w:hAnsi="Times New Roman" w:cs="Times New Roman"/>
                <w:szCs w:val="22"/>
              </w:rPr>
              <w:t xml:space="preserve"> that</w:t>
            </w:r>
            <w:r w:rsidR="00B66EF8" w:rsidRPr="00B66EF8">
              <w:rPr>
                <w:rFonts w:ascii="Times New Roman" w:hAnsi="Times New Roman" w:cs="Times New Roman"/>
                <w:szCs w:val="22"/>
              </w:rPr>
              <w:t xml:space="preserve"> is determined by</w:t>
            </w:r>
            <w:r w:rsidR="00B66EF8">
              <w:rPr>
                <w:rFonts w:ascii="Times New Roman" w:hAnsi="Times New Roman" w:cs="Times New Roman"/>
                <w:szCs w:val="22"/>
              </w:rPr>
              <w:t xml:space="preserve"> </w:t>
            </w:r>
            <w:r w:rsidR="00B66EF8" w:rsidRPr="00B66EF8">
              <w:rPr>
                <w:rFonts w:ascii="Times New Roman" w:hAnsi="Times New Roman" w:cs="Times New Roman"/>
                <w:szCs w:val="22"/>
              </w:rPr>
              <w:t>the proportion</w:t>
            </w:r>
            <w:r w:rsidR="00B66EF8">
              <w:rPr>
                <w:rFonts w:ascii="Times New Roman" w:hAnsi="Times New Roman" w:cs="Times New Roman"/>
                <w:szCs w:val="22"/>
              </w:rPr>
              <w:t xml:space="preserve"> </w:t>
            </w:r>
            <w:r w:rsidR="00B66EF8" w:rsidRPr="00B66EF8">
              <w:rPr>
                <w:rFonts w:ascii="Times New Roman" w:hAnsi="Times New Roman" w:cs="Times New Roman"/>
                <w:szCs w:val="22"/>
              </w:rPr>
              <w:t>of contract costs incurred for work performed</w:t>
            </w:r>
            <w:r w:rsidR="00B66EF8">
              <w:rPr>
                <w:rFonts w:ascii="Times New Roman" w:hAnsi="Times New Roman" w:cs="Times New Roman"/>
                <w:szCs w:val="22"/>
              </w:rPr>
              <w:t xml:space="preserve"> </w:t>
            </w:r>
            <w:r w:rsidR="00B66EF8" w:rsidRPr="00B66EF8">
              <w:rPr>
                <w:rFonts w:ascii="Times New Roman" w:hAnsi="Times New Roman" w:cs="Times New Roman"/>
                <w:szCs w:val="22"/>
              </w:rPr>
              <w:t xml:space="preserve">to date </w:t>
            </w:r>
            <w:r w:rsidR="0048658F">
              <w:rPr>
                <w:rFonts w:ascii="Times New Roman" w:hAnsi="Times New Roman" w:cs="Times New Roman"/>
                <w:szCs w:val="22"/>
              </w:rPr>
              <w:t xml:space="preserve">compared with </w:t>
            </w:r>
            <w:r w:rsidR="00B66EF8" w:rsidRPr="00B66EF8">
              <w:rPr>
                <w:rFonts w:ascii="Times New Roman" w:hAnsi="Times New Roman" w:cs="Times New Roman"/>
                <w:szCs w:val="22"/>
              </w:rPr>
              <w:t>the estimated contract</w:t>
            </w:r>
            <w:r w:rsidR="00B66EF8">
              <w:rPr>
                <w:rFonts w:ascii="Times New Roman" w:hAnsi="Times New Roman" w:cs="Times New Roman"/>
                <w:szCs w:val="22"/>
              </w:rPr>
              <w:t xml:space="preserve"> </w:t>
            </w:r>
            <w:r w:rsidR="00B66EF8" w:rsidRPr="00B66EF8">
              <w:rPr>
                <w:rFonts w:ascii="Times New Roman" w:hAnsi="Times New Roman" w:cs="Times New Roman"/>
                <w:szCs w:val="22"/>
              </w:rPr>
              <w:t>cost.</w:t>
            </w:r>
          </w:p>
          <w:p w:rsidR="00E0195E" w:rsidRDefault="00E0195E" w:rsidP="00B66EF8">
            <w:pPr>
              <w:autoSpaceDE w:val="0"/>
              <w:autoSpaceDN w:val="0"/>
              <w:adjustRightInd w:val="0"/>
              <w:jc w:val="both"/>
              <w:rPr>
                <w:rFonts w:ascii="Times New Roman" w:hAnsi="Times New Roman" w:cs="Times New Roman"/>
                <w:szCs w:val="22"/>
              </w:rPr>
            </w:pPr>
          </w:p>
          <w:p w:rsidR="00770E8E" w:rsidRPr="005E15EE" w:rsidRDefault="00E977AB" w:rsidP="00770E8E">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Management and engineer of the Group </w:t>
            </w:r>
            <w:r w:rsidR="00770E8E">
              <w:rPr>
                <w:rFonts w:ascii="Times New Roman" w:hAnsi="Times New Roman" w:cs="Times New Roman"/>
                <w:szCs w:val="22"/>
              </w:rPr>
              <w:t>are required</w:t>
            </w:r>
            <w:r w:rsidR="006A2ACF">
              <w:rPr>
                <w:rFonts w:ascii="Times New Roman" w:hAnsi="Times New Roman" w:cs="Times New Roman"/>
                <w:szCs w:val="22"/>
              </w:rPr>
              <w:t xml:space="preserve"> to apply</w:t>
            </w:r>
            <w:r w:rsidR="00770E8E">
              <w:rPr>
                <w:rFonts w:ascii="Times New Roman" w:hAnsi="Times New Roman" w:cs="Times New Roman"/>
                <w:szCs w:val="22"/>
              </w:rPr>
              <w:t xml:space="preserve"> </w:t>
            </w:r>
            <w:r w:rsidR="00770E8E" w:rsidRPr="00770E8E">
              <w:rPr>
                <w:rFonts w:ascii="Times New Roman" w:hAnsi="Times New Roman" w:cs="Times New Roman"/>
                <w:szCs w:val="22"/>
              </w:rPr>
              <w:t>judgment</w:t>
            </w:r>
            <w:r w:rsidR="006A2ACF">
              <w:rPr>
                <w:rFonts w:ascii="Times New Roman" w:hAnsi="Times New Roman" w:cs="Times New Roman"/>
                <w:szCs w:val="22"/>
              </w:rPr>
              <w:t xml:space="preserve"> in estimating budget cost and appropriately adjust such budget until each project is completed and delivered.</w:t>
            </w:r>
            <w:r w:rsidR="00770E8E" w:rsidRPr="00770E8E">
              <w:rPr>
                <w:rFonts w:ascii="Times New Roman" w:hAnsi="Times New Roman" w:cs="Times New Roman"/>
                <w:szCs w:val="22"/>
              </w:rPr>
              <w:t xml:space="preserve"> Therefore, I have determined that the stage of completion and contract cost estimation are important matters for examination</w:t>
            </w:r>
            <w:r w:rsidR="00770E8E">
              <w:rPr>
                <w:rFonts w:ascii="Times New Roman" w:hAnsi="Times New Roman" w:cs="Times New Roman"/>
                <w:szCs w:val="22"/>
              </w:rPr>
              <w:t>.</w:t>
            </w:r>
          </w:p>
          <w:p w:rsidR="00B66EF8" w:rsidRPr="005E15EE" w:rsidRDefault="00B66EF8" w:rsidP="00B66EF8">
            <w:pPr>
              <w:autoSpaceDE w:val="0"/>
              <w:autoSpaceDN w:val="0"/>
              <w:adjustRightInd w:val="0"/>
              <w:jc w:val="both"/>
              <w:rPr>
                <w:rFonts w:ascii="Times New Roman" w:hAnsi="Times New Roman" w:cs="Times New Roman"/>
                <w:szCs w:val="22"/>
              </w:rPr>
            </w:pPr>
          </w:p>
        </w:tc>
        <w:tc>
          <w:tcPr>
            <w:tcW w:w="4675" w:type="dxa"/>
            <w:shd w:val="clear" w:color="auto" w:fill="auto"/>
          </w:tcPr>
          <w:p w:rsidR="005E15EE" w:rsidRDefault="00650B22" w:rsidP="00243337">
            <w:pPr>
              <w:autoSpaceDE w:val="0"/>
              <w:autoSpaceDN w:val="0"/>
              <w:adjustRightInd w:val="0"/>
              <w:jc w:val="both"/>
              <w:rPr>
                <w:rFonts w:ascii="Times New Roman" w:hAnsi="Times New Roman" w:cs="Times New Roman"/>
                <w:szCs w:val="22"/>
              </w:rPr>
            </w:pPr>
            <w:r w:rsidRPr="00650B22">
              <w:rPr>
                <w:rFonts w:ascii="Times New Roman" w:hAnsi="Times New Roman" w:cs="Times New Roman"/>
                <w:szCs w:val="22"/>
              </w:rPr>
              <w:t>My audit procedures in th</w:t>
            </w:r>
            <w:r w:rsidR="00243337">
              <w:rPr>
                <w:rFonts w:ascii="Times New Roman" w:hAnsi="Times New Roman" w:cs="Times New Roman"/>
                <w:szCs w:val="22"/>
              </w:rPr>
              <w:t>ese</w:t>
            </w:r>
            <w:r w:rsidRPr="00650B22">
              <w:rPr>
                <w:rFonts w:ascii="Times New Roman" w:hAnsi="Times New Roman" w:cs="Times New Roman"/>
                <w:szCs w:val="22"/>
              </w:rPr>
              <w:t xml:space="preserve"> areas included, among others</w:t>
            </w:r>
            <w:r w:rsidR="001866F6" w:rsidRPr="001866F6">
              <w:rPr>
                <w:rFonts w:ascii="Times New Roman" w:hAnsi="Times New Roman" w:cs="Times New Roman"/>
                <w:szCs w:val="22"/>
              </w:rPr>
              <w:t>:</w:t>
            </w:r>
          </w:p>
          <w:p w:rsidR="00123958" w:rsidRDefault="00123958" w:rsidP="00F50C6D">
            <w:pPr>
              <w:autoSpaceDE w:val="0"/>
              <w:autoSpaceDN w:val="0"/>
              <w:adjustRightInd w:val="0"/>
              <w:jc w:val="both"/>
              <w:rPr>
                <w:rFonts w:ascii="Times New Roman" w:hAnsi="Times New Roman" w:cs="Times New Roman"/>
                <w:szCs w:val="22"/>
              </w:rPr>
            </w:pPr>
          </w:p>
          <w:p w:rsidR="00650B22" w:rsidRDefault="00650B22"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U</w:t>
            </w:r>
            <w:r w:rsidR="00123958" w:rsidRPr="00123958">
              <w:rPr>
                <w:rFonts w:ascii="Times New Roman" w:hAnsi="Times New Roman" w:cs="Times New Roman"/>
                <w:szCs w:val="22"/>
              </w:rPr>
              <w:t xml:space="preserve">nderstand </w:t>
            </w:r>
            <w:r w:rsidR="0075040B">
              <w:rPr>
                <w:rFonts w:ascii="Times New Roman" w:hAnsi="Times New Roman" w:cs="Times New Roman"/>
                <w:szCs w:val="22"/>
              </w:rPr>
              <w:t xml:space="preserve">the budget </w:t>
            </w:r>
            <w:r w:rsidRPr="00650B22">
              <w:rPr>
                <w:rFonts w:ascii="Times New Roman" w:hAnsi="Times New Roman" w:cs="Times New Roman"/>
                <w:szCs w:val="22"/>
              </w:rPr>
              <w:t>estimat</w:t>
            </w:r>
            <w:r w:rsidR="0075040B">
              <w:rPr>
                <w:rFonts w:ascii="Times New Roman" w:hAnsi="Times New Roman" w:cs="Times New Roman"/>
                <w:szCs w:val="22"/>
              </w:rPr>
              <w:t>ion process</w:t>
            </w:r>
            <w:r w:rsidRPr="00650B22">
              <w:rPr>
                <w:rFonts w:ascii="Times New Roman" w:hAnsi="Times New Roman" w:cs="Times New Roman"/>
                <w:szCs w:val="22"/>
              </w:rPr>
              <w:t xml:space="preserve"> and adjustment </w:t>
            </w:r>
            <w:r w:rsidR="0075040B">
              <w:rPr>
                <w:rFonts w:ascii="Times New Roman" w:hAnsi="Times New Roman" w:cs="Times New Roman"/>
                <w:szCs w:val="22"/>
              </w:rPr>
              <w:t>in the estimated cost of contract work</w:t>
            </w:r>
            <w:r w:rsidR="00C513E5">
              <w:rPr>
                <w:rFonts w:ascii="Times New Roman" w:hAnsi="Times New Roman" w:cs="Times New Roman"/>
                <w:szCs w:val="22"/>
              </w:rPr>
              <w:t>.</w:t>
            </w:r>
          </w:p>
          <w:p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CF1">
              <w:rPr>
                <w:rFonts w:ascii="Times New Roman" w:hAnsi="Times New Roman" w:cs="Times New Roman"/>
                <w:szCs w:val="22"/>
              </w:rPr>
              <w:t>Test the estimated costs of con</w:t>
            </w:r>
            <w:r>
              <w:rPr>
                <w:rFonts w:ascii="Times New Roman" w:hAnsi="Times New Roman" w:cs="Times New Roman"/>
                <w:szCs w:val="22"/>
              </w:rPr>
              <w:t>tract work</w:t>
            </w:r>
            <w:r w:rsidRPr="001F6CF1">
              <w:rPr>
                <w:rFonts w:ascii="Times New Roman" w:hAnsi="Times New Roman" w:cs="Times New Roman"/>
                <w:szCs w:val="22"/>
              </w:rPr>
              <w:t xml:space="preserve"> which were approved by the management, actual costs, revenue from </w:t>
            </w:r>
            <w:r w:rsidR="0075040B">
              <w:rPr>
                <w:rFonts w:ascii="Times New Roman" w:hAnsi="Times New Roman" w:cs="Times New Roman"/>
                <w:szCs w:val="22"/>
              </w:rPr>
              <w:t>contract work</w:t>
            </w:r>
            <w:r w:rsidRPr="001F6CF1">
              <w:rPr>
                <w:rFonts w:ascii="Times New Roman" w:hAnsi="Times New Roman" w:cs="Times New Roman"/>
                <w:szCs w:val="22"/>
              </w:rPr>
              <w:t xml:space="preserve"> and unbilled revenue with related contracts and documents</w:t>
            </w:r>
            <w:r>
              <w:rPr>
                <w:rFonts w:ascii="Times New Roman" w:hAnsi="Times New Roman" w:cs="Times New Roman"/>
                <w:szCs w:val="22"/>
              </w:rPr>
              <w:t>.</w:t>
            </w:r>
          </w:p>
          <w:p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CF1">
              <w:rPr>
                <w:rFonts w:ascii="Times New Roman" w:hAnsi="Times New Roman" w:cs="Times New Roman"/>
                <w:szCs w:val="22"/>
              </w:rPr>
              <w:t>Compar</w:t>
            </w:r>
            <w:r w:rsidR="00061373">
              <w:rPr>
                <w:rFonts w:ascii="Times New Roman" w:hAnsi="Times New Roman" w:cs="Times New Roman"/>
                <w:szCs w:val="22"/>
              </w:rPr>
              <w:t>e</w:t>
            </w:r>
            <w:r w:rsidRPr="001F6CF1">
              <w:rPr>
                <w:rFonts w:ascii="Times New Roman" w:hAnsi="Times New Roman" w:cs="Times New Roman"/>
                <w:szCs w:val="22"/>
              </w:rPr>
              <w:t xml:space="preserve"> the stage of completion with the actual costs and the</w:t>
            </w:r>
            <w:r>
              <w:rPr>
                <w:rFonts w:ascii="Times New Roman" w:hAnsi="Times New Roman" w:cs="Times New Roman"/>
                <w:szCs w:val="22"/>
              </w:rPr>
              <w:t xml:space="preserve"> </w:t>
            </w:r>
            <w:r w:rsidRPr="001F6CF1">
              <w:rPr>
                <w:rFonts w:ascii="Times New Roman" w:hAnsi="Times New Roman" w:cs="Times New Roman"/>
                <w:szCs w:val="22"/>
              </w:rPr>
              <w:t xml:space="preserve">estimated </w:t>
            </w:r>
            <w:r w:rsidR="003F3673" w:rsidRPr="001F6CF1">
              <w:rPr>
                <w:rFonts w:ascii="Times New Roman" w:hAnsi="Times New Roman" w:cs="Times New Roman"/>
                <w:szCs w:val="22"/>
              </w:rPr>
              <w:t>costs</w:t>
            </w:r>
            <w:r w:rsidR="003F3673">
              <w:rPr>
                <w:rFonts w:ascii="Times New Roman" w:hAnsi="Times New Roman" w:cs="Times New Roman"/>
                <w:szCs w:val="22"/>
              </w:rPr>
              <w:t xml:space="preserve"> and</w:t>
            </w:r>
            <w:r w:rsidR="00AA4469">
              <w:rPr>
                <w:rFonts w:ascii="Times New Roman" w:hAnsi="Times New Roman" w:cs="Times New Roman"/>
                <w:szCs w:val="22"/>
              </w:rPr>
              <w:t xml:space="preserve"> trace against</w:t>
            </w:r>
            <w:r w:rsidRPr="001F6CF1">
              <w:rPr>
                <w:rFonts w:ascii="Times New Roman" w:hAnsi="Times New Roman" w:cs="Times New Roman"/>
                <w:szCs w:val="22"/>
              </w:rPr>
              <w:t xml:space="preserve"> customers’ acceptance documents</w:t>
            </w:r>
            <w:r>
              <w:rPr>
                <w:rFonts w:ascii="Times New Roman" w:hAnsi="Times New Roman" w:cs="Times New Roman"/>
                <w:szCs w:val="22"/>
              </w:rPr>
              <w:t>.</w:t>
            </w:r>
          </w:p>
          <w:p w:rsidR="00295829" w:rsidRDefault="00061373"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proofErr w:type="spellStart"/>
            <w:r>
              <w:rPr>
                <w:rFonts w:ascii="Times New Roman" w:hAnsi="Times New Roman" w:cs="Times New Roman"/>
                <w:szCs w:val="22"/>
              </w:rPr>
              <w:t>Analyse</w:t>
            </w:r>
            <w:proofErr w:type="spellEnd"/>
            <w:r w:rsidR="00295829" w:rsidRPr="00295829">
              <w:rPr>
                <w:rFonts w:ascii="Times New Roman" w:hAnsi="Times New Roman" w:cs="Times New Roman"/>
                <w:szCs w:val="22"/>
              </w:rPr>
              <w:t xml:space="preserve"> </w:t>
            </w:r>
            <w:r>
              <w:rPr>
                <w:rFonts w:ascii="Times New Roman" w:hAnsi="Times New Roman" w:cs="Times New Roman"/>
                <w:szCs w:val="22"/>
              </w:rPr>
              <w:t xml:space="preserve">the </w:t>
            </w:r>
            <w:r w:rsidR="00295829" w:rsidRPr="00295829">
              <w:rPr>
                <w:rFonts w:ascii="Times New Roman" w:hAnsi="Times New Roman" w:cs="Times New Roman"/>
                <w:szCs w:val="22"/>
              </w:rPr>
              <w:t>actual costs incurred</w:t>
            </w:r>
            <w:r>
              <w:rPr>
                <w:rFonts w:ascii="Times New Roman" w:hAnsi="Times New Roman" w:cs="Times New Roman"/>
                <w:szCs w:val="22"/>
              </w:rPr>
              <w:t xml:space="preserve"> against</w:t>
            </w:r>
            <w:r w:rsidR="00295829" w:rsidRPr="00295829">
              <w:rPr>
                <w:rFonts w:ascii="Times New Roman" w:hAnsi="Times New Roman" w:cs="Times New Roman"/>
                <w:szCs w:val="22"/>
              </w:rPr>
              <w:t xml:space="preserve"> the estimated costs, gross profits</w:t>
            </w:r>
            <w:r>
              <w:rPr>
                <w:rFonts w:ascii="Times New Roman" w:hAnsi="Times New Roman" w:cs="Times New Roman"/>
                <w:szCs w:val="22"/>
              </w:rPr>
              <w:t xml:space="preserve"> analysis</w:t>
            </w:r>
            <w:r w:rsidR="00295829" w:rsidRPr="00295829">
              <w:rPr>
                <w:rFonts w:ascii="Times New Roman" w:hAnsi="Times New Roman" w:cs="Times New Roman"/>
                <w:szCs w:val="22"/>
              </w:rPr>
              <w:t xml:space="preserve">, </w:t>
            </w:r>
            <w:r w:rsidR="00295829">
              <w:rPr>
                <w:rFonts w:ascii="Times New Roman" w:hAnsi="Times New Roman" w:cs="Times New Roman"/>
                <w:szCs w:val="22"/>
              </w:rPr>
              <w:t>work</w:t>
            </w:r>
            <w:r>
              <w:rPr>
                <w:rFonts w:ascii="Times New Roman" w:hAnsi="Times New Roman" w:cs="Times New Roman"/>
                <w:szCs w:val="22"/>
              </w:rPr>
              <w:t xml:space="preserve"> progress</w:t>
            </w:r>
            <w:r w:rsidR="00295829" w:rsidRPr="00295829">
              <w:rPr>
                <w:rFonts w:ascii="Times New Roman" w:hAnsi="Times New Roman" w:cs="Times New Roman"/>
                <w:szCs w:val="22"/>
              </w:rPr>
              <w:t xml:space="preserve"> </w:t>
            </w:r>
            <w:r w:rsidR="0048658F">
              <w:rPr>
                <w:rFonts w:ascii="Times New Roman" w:hAnsi="Times New Roman" w:cs="Times New Roman"/>
                <w:szCs w:val="22"/>
              </w:rPr>
              <w:t>and inquire the rationale for differences from the management</w:t>
            </w:r>
            <w:r w:rsidR="00C513E5">
              <w:rPr>
                <w:rFonts w:ascii="Times New Roman" w:hAnsi="Times New Roman" w:cs="Times New Roman"/>
                <w:szCs w:val="22"/>
              </w:rPr>
              <w:t>.</w:t>
            </w:r>
          </w:p>
          <w:p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Evaluat</w:t>
            </w:r>
            <w:r w:rsidR="003F3673">
              <w:rPr>
                <w:rFonts w:ascii="Times New Roman" w:hAnsi="Times New Roman" w:cs="Times New Roman"/>
                <w:szCs w:val="22"/>
              </w:rPr>
              <w:t>e</w:t>
            </w:r>
            <w:r w:rsidRPr="001F6041">
              <w:rPr>
                <w:rFonts w:ascii="Times New Roman" w:hAnsi="Times New Roman" w:cs="Times New Roman"/>
                <w:szCs w:val="22"/>
              </w:rPr>
              <w:t xml:space="preserve"> the a</w:t>
            </w:r>
            <w:r>
              <w:rPr>
                <w:rFonts w:ascii="Times New Roman" w:hAnsi="Times New Roman" w:cs="Times New Roman"/>
                <w:szCs w:val="22"/>
              </w:rPr>
              <w:t>ppropriateness</w:t>
            </w:r>
            <w:r w:rsidRPr="001F6041">
              <w:rPr>
                <w:rFonts w:ascii="Times New Roman" w:hAnsi="Times New Roman" w:cs="Times New Roman"/>
                <w:szCs w:val="22"/>
              </w:rPr>
              <w:t xml:space="preserve"> of the </w:t>
            </w:r>
            <w:r>
              <w:rPr>
                <w:rFonts w:ascii="Times New Roman" w:hAnsi="Times New Roman" w:cs="Times New Roman"/>
                <w:szCs w:val="22"/>
              </w:rPr>
              <w:t>revenue recognition and significant contract condition with customer</w:t>
            </w:r>
            <w:r w:rsidR="006A16BF">
              <w:rPr>
                <w:rFonts w:ascii="Times New Roman" w:hAnsi="Times New Roman" w:cs="Times New Roman"/>
                <w:szCs w:val="22"/>
              </w:rPr>
              <w:t>s</w:t>
            </w:r>
            <w:r w:rsidR="00F50C6D">
              <w:rPr>
                <w:rFonts w:ascii="Times New Roman" w:hAnsi="Times New Roman" w:cs="Times New Roman"/>
                <w:szCs w:val="22"/>
              </w:rPr>
              <w:t xml:space="preserve"> </w:t>
            </w:r>
            <w:r w:rsidR="00F50C6D" w:rsidRPr="00F50C6D">
              <w:rPr>
                <w:rFonts w:ascii="Times New Roman" w:hAnsi="Times New Roman" w:cs="Times New Roman"/>
                <w:szCs w:val="22"/>
              </w:rPr>
              <w:t xml:space="preserve">in accordance with the relevant </w:t>
            </w:r>
            <w:r w:rsidR="00F50C6D">
              <w:rPr>
                <w:rFonts w:ascii="Times New Roman" w:hAnsi="Times New Roman" w:cs="Times New Roman"/>
                <w:szCs w:val="22"/>
              </w:rPr>
              <w:t>s</w:t>
            </w:r>
            <w:r w:rsidR="00F50C6D" w:rsidRPr="00F50C6D">
              <w:rPr>
                <w:rFonts w:ascii="Times New Roman" w:hAnsi="Times New Roman" w:cs="Times New Roman"/>
                <w:szCs w:val="22"/>
              </w:rPr>
              <w:t>tandards</w:t>
            </w:r>
            <w:r w:rsidR="00F50C6D">
              <w:rPr>
                <w:rFonts w:ascii="Times New Roman" w:hAnsi="Times New Roman" w:cs="Times New Roman"/>
                <w:szCs w:val="22"/>
              </w:rPr>
              <w:t>.</w:t>
            </w:r>
          </w:p>
          <w:p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Test</w:t>
            </w:r>
            <w:r w:rsidR="00116298">
              <w:rPr>
                <w:rFonts w:ascii="Times New Roman" w:hAnsi="Times New Roman" w:cs="Times New Roman"/>
                <w:szCs w:val="22"/>
              </w:rPr>
              <w:t xml:space="preserve"> calculation on the stage of</w:t>
            </w:r>
            <w:r w:rsidRPr="001F6041">
              <w:rPr>
                <w:rFonts w:ascii="Times New Roman" w:hAnsi="Times New Roman" w:cs="Times New Roman"/>
                <w:szCs w:val="22"/>
              </w:rPr>
              <w:t xml:space="preserve"> completions and unbilled revenue</w:t>
            </w:r>
            <w:r w:rsidR="00116298">
              <w:rPr>
                <w:rFonts w:ascii="Times New Roman" w:hAnsi="Times New Roman" w:cs="Times New Roman"/>
                <w:szCs w:val="22"/>
              </w:rPr>
              <w:t>.</w:t>
            </w:r>
          </w:p>
          <w:p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 xml:space="preserve">Test the </w:t>
            </w:r>
            <w:r w:rsidR="00116298">
              <w:rPr>
                <w:rFonts w:ascii="Times New Roman" w:hAnsi="Times New Roman" w:cs="Times New Roman"/>
                <w:szCs w:val="22"/>
              </w:rPr>
              <w:t xml:space="preserve">subsequent </w:t>
            </w:r>
            <w:r w:rsidRPr="001F6041">
              <w:rPr>
                <w:rFonts w:ascii="Times New Roman" w:hAnsi="Times New Roman" w:cs="Times New Roman"/>
                <w:szCs w:val="22"/>
              </w:rPr>
              <w:t>actual costs incurred after the period ended with related documents</w:t>
            </w:r>
            <w:r>
              <w:rPr>
                <w:rFonts w:ascii="Times New Roman" w:hAnsi="Times New Roman" w:cs="Times New Roman"/>
                <w:szCs w:val="22"/>
              </w:rPr>
              <w:t>.</w:t>
            </w:r>
          </w:p>
          <w:p w:rsidR="001F6041" w:rsidRPr="001866F6" w:rsidRDefault="001F6041" w:rsidP="00F50C6D">
            <w:pPr>
              <w:pStyle w:val="ListParagraph"/>
              <w:numPr>
                <w:ilvl w:val="0"/>
                <w:numId w:val="2"/>
              </w:numPr>
              <w:autoSpaceDE w:val="0"/>
              <w:autoSpaceDN w:val="0"/>
              <w:adjustRightInd w:val="0"/>
              <w:spacing w:after="0" w:line="240" w:lineRule="auto"/>
              <w:jc w:val="both"/>
              <w:rPr>
                <w:rFonts w:ascii="Times New Roman" w:hAnsi="Times New Roman"/>
                <w:szCs w:val="22"/>
              </w:rPr>
            </w:pPr>
            <w:r w:rsidRPr="001F6041">
              <w:rPr>
                <w:rFonts w:ascii="Times New Roman" w:hAnsi="Times New Roman" w:cs="Times New Roman"/>
                <w:szCs w:val="22"/>
              </w:rPr>
              <w:t>Evaluat</w:t>
            </w:r>
            <w:r w:rsidR="00116298">
              <w:rPr>
                <w:rFonts w:ascii="Times New Roman" w:hAnsi="Times New Roman" w:cs="Times New Roman"/>
                <w:szCs w:val="22"/>
              </w:rPr>
              <w:t>e</w:t>
            </w:r>
            <w:r w:rsidRPr="001F6041">
              <w:rPr>
                <w:rFonts w:ascii="Times New Roman" w:hAnsi="Times New Roman" w:cs="Times New Roman"/>
                <w:szCs w:val="22"/>
              </w:rPr>
              <w:t xml:space="preserve"> the adequacy of the disclosures in accordance with the relevant Thai Financial Reporting Standards</w:t>
            </w:r>
            <w:r>
              <w:rPr>
                <w:rFonts w:ascii="Times New Roman" w:hAnsi="Times New Roman" w:cs="Times New Roman"/>
                <w:szCs w:val="22"/>
              </w:rPr>
              <w:t>.</w:t>
            </w:r>
          </w:p>
          <w:p w:rsidR="00123958" w:rsidRPr="001866F6" w:rsidRDefault="00123958" w:rsidP="00123958">
            <w:pPr>
              <w:autoSpaceDE w:val="0"/>
              <w:autoSpaceDN w:val="0"/>
              <w:adjustRightInd w:val="0"/>
              <w:rPr>
                <w:rFonts w:ascii="Times New Roman" w:hAnsi="Times New Roman" w:cstheme="minorBidi"/>
                <w:szCs w:val="22"/>
                <w:cs/>
              </w:rPr>
            </w:pPr>
          </w:p>
        </w:tc>
      </w:tr>
    </w:tbl>
    <w:p w:rsidR="005E15EE" w:rsidRPr="005E15EE" w:rsidRDefault="005E15EE" w:rsidP="00D20928">
      <w:pPr>
        <w:spacing w:after="0" w:line="240" w:lineRule="auto"/>
        <w:rPr>
          <w:rFonts w:ascii="Times New Roman" w:hAnsi="Times New Roman" w:cs="Times New Roman"/>
        </w:rPr>
      </w:pPr>
    </w:p>
    <w:p w:rsidR="00F00249" w:rsidRPr="005A1D5B" w:rsidRDefault="00F00249" w:rsidP="005A1D5B">
      <w:pPr>
        <w:pStyle w:val="Default"/>
        <w:rPr>
          <w:rFonts w:ascii="Times New Roman" w:hAnsi="Times New Roman" w:cs="Times New Roman"/>
          <w:i/>
          <w:iCs/>
          <w:sz w:val="22"/>
          <w:szCs w:val="22"/>
        </w:rPr>
      </w:pPr>
      <w:r w:rsidRPr="005A1D5B">
        <w:rPr>
          <w:rFonts w:ascii="Times New Roman" w:hAnsi="Times New Roman" w:cs="Times New Roman"/>
          <w:i/>
          <w:iCs/>
          <w:sz w:val="22"/>
          <w:szCs w:val="22"/>
        </w:rPr>
        <w:t>Other Matter</w:t>
      </w:r>
    </w:p>
    <w:p w:rsidR="00F00249" w:rsidRPr="005A1D5B" w:rsidRDefault="00F00249" w:rsidP="005A1D5B">
      <w:pPr>
        <w:pStyle w:val="Default"/>
        <w:rPr>
          <w:rFonts w:ascii="Times New Roman" w:hAnsi="Times New Roman" w:cs="Times New Roman"/>
          <w:sz w:val="22"/>
          <w:szCs w:val="22"/>
        </w:rPr>
      </w:pPr>
    </w:p>
    <w:p w:rsidR="00077E8E" w:rsidRDefault="00F00249" w:rsidP="00A63294">
      <w:pPr>
        <w:pStyle w:val="Default"/>
        <w:jc w:val="both"/>
        <w:rPr>
          <w:rFonts w:ascii="Times New Roman" w:hAnsi="Times New Roman" w:cs="Times New Roman"/>
          <w:sz w:val="22"/>
          <w:szCs w:val="22"/>
        </w:rPr>
      </w:pPr>
      <w:r w:rsidRPr="00CB328A">
        <w:rPr>
          <w:rFonts w:ascii="Times New Roman" w:hAnsi="Times New Roman" w:cs="Times New Roman"/>
          <w:spacing w:val="4"/>
          <w:sz w:val="22"/>
          <w:szCs w:val="22"/>
        </w:rPr>
        <w:t>The consolidated and separate financial statements of the Group and the Company for the year ended</w:t>
      </w:r>
      <w:r w:rsidRPr="005A1D5B">
        <w:rPr>
          <w:rFonts w:ascii="Times New Roman" w:hAnsi="Times New Roman" w:cs="Times New Roman"/>
          <w:sz w:val="22"/>
          <w:szCs w:val="22"/>
        </w:rPr>
        <w:t xml:space="preserve"> 31 December 201</w:t>
      </w:r>
      <w:r w:rsidR="007B21CC">
        <w:rPr>
          <w:rFonts w:ascii="Times New Roman" w:hAnsi="Times New Roman" w:cs="Times New Roman"/>
          <w:sz w:val="22"/>
          <w:szCs w:val="22"/>
        </w:rPr>
        <w:t>8</w:t>
      </w:r>
      <w:r w:rsidRPr="005A1D5B">
        <w:rPr>
          <w:rFonts w:ascii="Times New Roman" w:hAnsi="Times New Roman" w:cs="Times New Roman"/>
          <w:sz w:val="22"/>
          <w:szCs w:val="22"/>
        </w:rPr>
        <w:t xml:space="preserve"> were audited by another auditor who expressed an unmodified opinion on those</w:t>
      </w:r>
      <w:r w:rsidR="00CB328A">
        <w:rPr>
          <w:rFonts w:ascii="Times New Roman" w:hAnsi="Times New Roman" w:cs="Times New Roman"/>
          <w:sz w:val="22"/>
          <w:szCs w:val="22"/>
        </w:rPr>
        <w:t xml:space="preserve"> </w:t>
      </w:r>
      <w:r w:rsidRPr="005A1D5B">
        <w:rPr>
          <w:rFonts w:ascii="Times New Roman" w:hAnsi="Times New Roman" w:cs="Times New Roman"/>
          <w:sz w:val="22"/>
          <w:szCs w:val="22"/>
        </w:rPr>
        <w:t xml:space="preserve">statements on </w:t>
      </w:r>
      <w:r w:rsidR="00CB328A">
        <w:rPr>
          <w:rFonts w:ascii="Times New Roman" w:hAnsi="Times New Roman" w:cstheme="minorBidi"/>
          <w:sz w:val="22"/>
          <w:szCs w:val="22"/>
        </w:rPr>
        <w:t>25</w:t>
      </w:r>
      <w:r w:rsidR="00CB328A">
        <w:rPr>
          <w:rFonts w:ascii="Times New Roman" w:hAnsi="Times New Roman" w:cs="Times New Roman"/>
          <w:sz w:val="22"/>
          <w:szCs w:val="22"/>
        </w:rPr>
        <w:t xml:space="preserve"> February</w:t>
      </w:r>
      <w:r w:rsidRPr="005A1D5B">
        <w:rPr>
          <w:rFonts w:ascii="Times New Roman" w:hAnsi="Times New Roman" w:cs="Times New Roman"/>
          <w:sz w:val="22"/>
          <w:szCs w:val="22"/>
        </w:rPr>
        <w:t xml:space="preserve"> 201</w:t>
      </w:r>
      <w:r w:rsidR="00CB328A">
        <w:rPr>
          <w:rFonts w:ascii="Times New Roman" w:hAnsi="Times New Roman" w:cs="Times New Roman"/>
          <w:sz w:val="22"/>
          <w:szCs w:val="22"/>
        </w:rPr>
        <w:t>9</w:t>
      </w:r>
      <w:r w:rsidRPr="005A1D5B">
        <w:rPr>
          <w:rFonts w:ascii="Times New Roman" w:hAnsi="Times New Roman" w:cs="Times New Roman"/>
          <w:sz w:val="22"/>
          <w:szCs w:val="22"/>
        </w:rPr>
        <w:t>.</w:t>
      </w:r>
    </w:p>
    <w:p w:rsidR="00077E8E" w:rsidRDefault="00077E8E">
      <w:pPr>
        <w:rPr>
          <w:rFonts w:ascii="Times New Roman" w:eastAsiaTheme="minorHAnsi" w:hAnsi="Times New Roman" w:cs="Times New Roman"/>
          <w:color w:val="000000"/>
          <w:szCs w:val="22"/>
        </w:rPr>
      </w:pPr>
      <w:r>
        <w:rPr>
          <w:rFonts w:ascii="Times New Roman" w:hAnsi="Times New Roman" w:cs="Times New Roman"/>
          <w:szCs w:val="22"/>
        </w:rPr>
        <w:br w:type="page"/>
      </w:r>
    </w:p>
    <w:p w:rsidR="00F00249" w:rsidRPr="005A1D5B" w:rsidRDefault="00F00249" w:rsidP="00CB328A">
      <w:pPr>
        <w:pStyle w:val="Default"/>
        <w:jc w:val="both"/>
        <w:rPr>
          <w:rFonts w:ascii="Times New Roman" w:hAnsi="Times New Roman" w:cs="Times New Roman"/>
          <w:sz w:val="22"/>
          <w:szCs w:val="22"/>
        </w:rPr>
      </w:pPr>
    </w:p>
    <w:p w:rsidR="005E15EE" w:rsidRPr="005E15EE" w:rsidRDefault="005E15EE" w:rsidP="00D20928">
      <w:pPr>
        <w:pStyle w:val="Default"/>
        <w:rPr>
          <w:rFonts w:ascii="Times New Roman" w:hAnsi="Times New Roman" w:cs="Times New Roman"/>
          <w:i/>
          <w:iCs/>
          <w:sz w:val="22"/>
          <w:szCs w:val="22"/>
        </w:rPr>
      </w:pPr>
      <w:r w:rsidRPr="005E15EE">
        <w:rPr>
          <w:rFonts w:ascii="Times New Roman" w:hAnsi="Times New Roman" w:cs="Times New Roman"/>
          <w:i/>
          <w:iCs/>
          <w:sz w:val="22"/>
          <w:szCs w:val="22"/>
        </w:rPr>
        <w:t>Other Information</w:t>
      </w:r>
    </w:p>
    <w:p w:rsidR="005E15EE" w:rsidRPr="005E15EE" w:rsidRDefault="005E15EE" w:rsidP="00D20928">
      <w:pPr>
        <w:pStyle w:val="Default"/>
        <w:rPr>
          <w:rFonts w:ascii="Times New Roman" w:hAnsi="Times New Roman" w:cs="Times New Roman"/>
          <w:i/>
          <w:iCs/>
          <w:sz w:val="22"/>
          <w:szCs w:val="22"/>
        </w:rPr>
      </w:pPr>
    </w:p>
    <w:p w:rsidR="005E15EE" w:rsidRPr="005E15EE" w:rsidRDefault="005E15EE" w:rsidP="00D20928">
      <w:pPr>
        <w:pStyle w:val="Default"/>
        <w:jc w:val="both"/>
        <w:rPr>
          <w:rFonts w:ascii="Times New Roman" w:hAnsi="Times New Roman" w:cs="Times New Roman"/>
          <w:color w:val="auto"/>
          <w:sz w:val="22"/>
          <w:szCs w:val="22"/>
        </w:rPr>
      </w:pPr>
      <w:r w:rsidRPr="005E15EE">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E15EE">
        <w:rPr>
          <w:rFonts w:ascii="Times New Roman" w:hAnsi="Times New Roman" w:cs="Times New Roman"/>
          <w:color w:val="auto"/>
          <w:sz w:val="22"/>
          <w:szCs w:val="22"/>
        </w:rPr>
        <w:t>report, but</w:t>
      </w:r>
      <w:proofErr w:type="gramEnd"/>
      <w:r w:rsidRPr="005E15E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5E15EE" w:rsidRPr="005E15EE" w:rsidRDefault="005E15EE" w:rsidP="00D20928">
      <w:pPr>
        <w:pStyle w:val="Default"/>
        <w:rPr>
          <w:rFonts w:ascii="Times New Roman" w:hAnsi="Times New Roman" w:cs="Times New Roman"/>
          <w:color w:val="auto"/>
          <w:sz w:val="22"/>
          <w:szCs w:val="22"/>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rsid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F24EE0" w:rsidRDefault="00F24EE0" w:rsidP="00D20928">
      <w:pPr>
        <w:autoSpaceDE w:val="0"/>
        <w:autoSpaceDN w:val="0"/>
        <w:adjustRightInd w:val="0"/>
        <w:spacing w:after="0" w:line="240" w:lineRule="auto"/>
        <w:jc w:val="both"/>
        <w:rPr>
          <w:rFonts w:ascii="Times New Roman" w:hAnsi="Times New Roman" w:cs="Times New Roman"/>
          <w:szCs w:val="22"/>
        </w:rPr>
      </w:pPr>
    </w:p>
    <w:p w:rsidR="00F24EE0" w:rsidRPr="00F24EE0" w:rsidRDefault="00F24EE0" w:rsidP="00F24EE0">
      <w:pPr>
        <w:autoSpaceDE w:val="0"/>
        <w:autoSpaceDN w:val="0"/>
        <w:adjustRightInd w:val="0"/>
        <w:spacing w:after="0" w:line="240" w:lineRule="auto"/>
        <w:jc w:val="both"/>
        <w:rPr>
          <w:rFonts w:ascii="Times New Roman" w:hAnsi="Times New Roman" w:cs="Times New Roman"/>
          <w:szCs w:val="22"/>
        </w:rPr>
      </w:pPr>
      <w:r w:rsidRPr="00F24EE0">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rsidR="005E15EE" w:rsidRPr="005E15EE" w:rsidRDefault="005E15EE" w:rsidP="00E46D88">
      <w:pPr>
        <w:autoSpaceDE w:val="0"/>
        <w:autoSpaceDN w:val="0"/>
        <w:adjustRightInd w:val="0"/>
        <w:spacing w:after="0" w:line="240" w:lineRule="auto"/>
        <w:jc w:val="both"/>
        <w:rPr>
          <w:rFonts w:ascii="Times New Roman" w:hAnsi="Times New Roman" w:cs="Times New Roman"/>
          <w:i/>
          <w:iCs/>
          <w:szCs w:val="22"/>
        </w:rPr>
      </w:pPr>
      <w:r w:rsidRPr="005E15EE">
        <w:rPr>
          <w:rFonts w:ascii="Times New Roman" w:hAnsi="Times New Roman" w:cs="Times New Roman"/>
          <w:i/>
          <w:iCs/>
          <w:szCs w:val="22"/>
        </w:rPr>
        <w:t>Responsibilities of Management and Those Charged with Governance for the Consolidated and Separate Financial Statements</w:t>
      </w:r>
    </w:p>
    <w:p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5E15EE" w:rsidRPr="00A63294" w:rsidRDefault="005E15EE" w:rsidP="00A63294">
      <w:pPr>
        <w:autoSpaceDE w:val="0"/>
        <w:autoSpaceDN w:val="0"/>
        <w:adjustRightInd w:val="0"/>
        <w:spacing w:after="0" w:line="240" w:lineRule="auto"/>
        <w:rPr>
          <w:rFonts w:ascii="Times New Roman" w:hAnsi="Times New Roman" w:cstheme="minorBidi"/>
          <w:szCs w:val="22"/>
        </w:rPr>
      </w:pPr>
    </w:p>
    <w:p w:rsidR="005E15EE" w:rsidRPr="005E15EE" w:rsidRDefault="005E15EE" w:rsidP="004128FF">
      <w:pPr>
        <w:autoSpaceDE w:val="0"/>
        <w:autoSpaceDN w:val="0"/>
        <w:adjustRightInd w:val="0"/>
        <w:spacing w:after="0" w:line="240" w:lineRule="auto"/>
        <w:jc w:val="both"/>
        <w:rPr>
          <w:rFonts w:ascii="Times New Roman" w:hAnsi="Times New Roman" w:cs="Times New Roman"/>
          <w:szCs w:val="22"/>
        </w:rPr>
      </w:pPr>
      <w:r w:rsidRPr="003F0FC0">
        <w:rPr>
          <w:rFonts w:ascii="Times New Roman" w:hAnsi="Times New Roman" w:cs="Times New Roman"/>
          <w:spacing w:val="-6"/>
          <w:szCs w:val="22"/>
        </w:rPr>
        <w:t>In preparing the consolidated and separate financial statements, management is responsible for assessing the Group’s and the Company’s ability to continue as a going concern, disclosing, as applicable,</w:t>
      </w:r>
      <w:r w:rsidRPr="005E15EE">
        <w:rPr>
          <w:rFonts w:ascii="Times New Roman" w:hAnsi="Times New Roman" w:cs="Times New Roman"/>
          <w:szCs w:val="22"/>
        </w:rPr>
        <w:t xml:space="preserve"> matters related to going concern and using the going concern basis of accounting unless management either intends to liquidate the Group and the Company or to cease operations, or has no realistic alternative but to do so. </w:t>
      </w: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Those charged with governance are responsible for overseeing the Group’s and the Company’s financial reporting process. </w:t>
      </w:r>
    </w:p>
    <w:p w:rsidR="005E15EE" w:rsidRPr="005E15EE" w:rsidRDefault="005E15EE" w:rsidP="00D20928">
      <w:pPr>
        <w:spacing w:after="0" w:line="240" w:lineRule="auto"/>
        <w:rPr>
          <w:rFonts w:ascii="Times New Roman" w:hAnsi="Times New Roman" w:cs="Times New Roman"/>
          <w:i/>
          <w:iCs/>
          <w:szCs w:val="22"/>
        </w:rPr>
      </w:pPr>
    </w:p>
    <w:p w:rsidR="005E15EE" w:rsidRPr="005E15EE" w:rsidRDefault="005E15EE" w:rsidP="00D20928">
      <w:pPr>
        <w:autoSpaceDE w:val="0"/>
        <w:autoSpaceDN w:val="0"/>
        <w:adjustRightInd w:val="0"/>
        <w:spacing w:after="0" w:line="240" w:lineRule="auto"/>
        <w:jc w:val="thaiDistribute"/>
        <w:rPr>
          <w:rFonts w:ascii="Times New Roman" w:hAnsi="Times New Roman" w:cs="Times New Roman"/>
          <w:i/>
          <w:iCs/>
          <w:szCs w:val="22"/>
        </w:rPr>
      </w:pPr>
      <w:r w:rsidRPr="005E15EE">
        <w:rPr>
          <w:rFonts w:ascii="Times New Roman" w:hAnsi="Times New Roman" w:cs="Times New Roman"/>
          <w:i/>
          <w:iCs/>
          <w:szCs w:val="22"/>
        </w:rPr>
        <w:t xml:space="preserve">Auditor’s Responsibilities for the Audit of the Consolidated and Separate Financial Statements </w:t>
      </w:r>
    </w:p>
    <w:p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rsidR="005E15EE" w:rsidRPr="003F0FC0"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proofErr w:type="gramStart"/>
      <w:r w:rsidRPr="005E15EE">
        <w:rPr>
          <w:rFonts w:ascii="Times New Roman" w:hAnsi="Times New Roman" w:cs="Times New Roman"/>
          <w:szCs w:val="22"/>
        </w:rPr>
        <w:t>assurance, but</w:t>
      </w:r>
      <w:proofErr w:type="gramEnd"/>
      <w:r w:rsidRPr="005E15EE">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5E15EE" w:rsidRPr="003F0FC0" w:rsidRDefault="005E15EE" w:rsidP="003F0FC0">
      <w:pPr>
        <w:autoSpaceDE w:val="0"/>
        <w:autoSpaceDN w:val="0"/>
        <w:adjustRightInd w:val="0"/>
        <w:spacing w:after="0" w:line="240" w:lineRule="auto"/>
        <w:rPr>
          <w:rFonts w:ascii="Times New Roman" w:hAnsi="Times New Roman" w:cs="Times New Roman"/>
          <w:szCs w:val="22"/>
          <w:cs/>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As part of an audit in accordance with TSAs, I exercise professional judgment and maintain professional skepticism throughout the audit. I also: </w:t>
      </w:r>
    </w:p>
    <w:p w:rsidR="005E15EE" w:rsidRPr="00A63294" w:rsidRDefault="005E15EE" w:rsidP="00D20928">
      <w:pPr>
        <w:autoSpaceDE w:val="0"/>
        <w:autoSpaceDN w:val="0"/>
        <w:adjustRightInd w:val="0"/>
        <w:spacing w:after="0" w:line="240" w:lineRule="auto"/>
        <w:jc w:val="both"/>
        <w:rPr>
          <w:rFonts w:ascii="Times New Roman" w:hAnsi="Times New Roman" w:cs="Times New Roman"/>
          <w:szCs w:val="22"/>
        </w:rPr>
      </w:pPr>
    </w:p>
    <w:p w:rsidR="003F0FC0" w:rsidRPr="003F0FC0" w:rsidRDefault="005E15EE" w:rsidP="003F0FC0">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3F0FC0" w:rsidRPr="003F0FC0">
        <w:rPr>
          <w:rFonts w:ascii="Times New Roman" w:hAnsi="Times New Roman" w:cs="Times New Roman"/>
          <w:szCs w:val="22"/>
        </w:rPr>
        <w:br w:type="page"/>
      </w:r>
    </w:p>
    <w:p w:rsidR="005E15EE" w:rsidRPr="003F0FC0" w:rsidRDefault="005E15EE" w:rsidP="003F0FC0">
      <w:pPr>
        <w:autoSpaceDE w:val="0"/>
        <w:autoSpaceDN w:val="0"/>
        <w:adjustRightInd w:val="0"/>
        <w:spacing w:after="0" w:line="240" w:lineRule="auto"/>
        <w:jc w:val="both"/>
        <w:rPr>
          <w:rFonts w:ascii="Times New Roman" w:hAnsi="Times New Roman" w:cs="Times New Roman"/>
          <w:szCs w:val="22"/>
        </w:rPr>
      </w:pPr>
    </w:p>
    <w:p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appropriateness of accounting policies used and the reasonableness of accounting estimates and related disclosures made by management. </w:t>
      </w:r>
    </w:p>
    <w:p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E15EE" w:rsidRDefault="005E15EE" w:rsidP="00D20928">
      <w:pPr>
        <w:autoSpaceDE w:val="0"/>
        <w:autoSpaceDN w:val="0"/>
        <w:adjustRightInd w:val="0"/>
        <w:spacing w:after="0" w:line="240" w:lineRule="auto"/>
        <w:jc w:val="both"/>
        <w:rPr>
          <w:rFonts w:ascii="Times New Roman" w:hAnsi="Times New Roman" w:cs="Times New Roman"/>
          <w:szCs w:val="22"/>
        </w:rPr>
      </w:pPr>
    </w:p>
    <w:p w:rsidR="001F6041" w:rsidRDefault="001F6041" w:rsidP="00D20928">
      <w:pPr>
        <w:autoSpaceDE w:val="0"/>
        <w:autoSpaceDN w:val="0"/>
        <w:adjustRightInd w:val="0"/>
        <w:spacing w:after="0" w:line="240" w:lineRule="auto"/>
        <w:jc w:val="both"/>
        <w:rPr>
          <w:rFonts w:ascii="Times New Roman" w:hAnsi="Times New Roman" w:cs="Times New Roman"/>
          <w:szCs w:val="22"/>
        </w:rPr>
      </w:pPr>
    </w:p>
    <w:p w:rsidR="001F6041" w:rsidRDefault="001F6041" w:rsidP="00D20928">
      <w:pPr>
        <w:autoSpaceDE w:val="0"/>
        <w:autoSpaceDN w:val="0"/>
        <w:adjustRightInd w:val="0"/>
        <w:spacing w:after="0" w:line="240" w:lineRule="auto"/>
        <w:jc w:val="both"/>
        <w:rPr>
          <w:rFonts w:ascii="Times New Roman" w:hAnsi="Times New Roman" w:cs="Times New Roman"/>
          <w:szCs w:val="22"/>
        </w:rPr>
      </w:pPr>
    </w:p>
    <w:p w:rsidR="00097A1F" w:rsidRDefault="00097A1F" w:rsidP="00D20928">
      <w:pPr>
        <w:autoSpaceDE w:val="0"/>
        <w:autoSpaceDN w:val="0"/>
        <w:adjustRightInd w:val="0"/>
        <w:spacing w:after="0" w:line="240" w:lineRule="auto"/>
        <w:jc w:val="both"/>
        <w:rPr>
          <w:rFonts w:ascii="Times New Roman" w:hAnsi="Times New Roman" w:cs="Times New Roman"/>
          <w:szCs w:val="22"/>
        </w:rPr>
      </w:pPr>
    </w:p>
    <w:p w:rsidR="00097A1F" w:rsidRDefault="00097A1F" w:rsidP="00D20928">
      <w:pPr>
        <w:autoSpaceDE w:val="0"/>
        <w:autoSpaceDN w:val="0"/>
        <w:adjustRightInd w:val="0"/>
        <w:spacing w:after="0" w:line="240" w:lineRule="auto"/>
        <w:jc w:val="both"/>
        <w:rPr>
          <w:rFonts w:ascii="Times New Roman" w:hAnsi="Times New Roman" w:cs="Times New Roman"/>
          <w:szCs w:val="22"/>
        </w:rPr>
      </w:pPr>
    </w:p>
    <w:p w:rsidR="00D20928" w:rsidRDefault="00D20928" w:rsidP="00D20928">
      <w:pPr>
        <w:autoSpaceDE w:val="0"/>
        <w:autoSpaceDN w:val="0"/>
        <w:adjustRightInd w:val="0"/>
        <w:spacing w:after="0" w:line="240" w:lineRule="auto"/>
        <w:jc w:val="both"/>
        <w:rPr>
          <w:rFonts w:ascii="Times New Roman" w:hAnsi="Times New Roman" w:cs="Times New Roman"/>
          <w:szCs w:val="22"/>
        </w:rPr>
      </w:pPr>
    </w:p>
    <w:p w:rsidR="00D20928" w:rsidRPr="00993EBA" w:rsidRDefault="00D20928" w:rsidP="00D20928">
      <w:pPr>
        <w:pStyle w:val="E"/>
        <w:tabs>
          <w:tab w:val="left" w:pos="540"/>
        </w:tabs>
        <w:ind w:left="0" w:right="-43"/>
        <w:jc w:val="both"/>
        <w:rPr>
          <w:rFonts w:ascii="Times New Roman" w:hAnsi="Times New Roman" w:cs="Times New Roman"/>
          <w:lang w:val="en-US"/>
        </w:rPr>
      </w:pPr>
      <w:r w:rsidRPr="00993EBA">
        <w:rPr>
          <w:rFonts w:ascii="Times New Roman" w:hAnsi="Times New Roman" w:cs="Times New Roman"/>
          <w:lang w:val="en-US"/>
        </w:rPr>
        <w:t>(Waiyawat Kosamarnchaiyakij)</w:t>
      </w:r>
    </w:p>
    <w:p w:rsidR="00D20928" w:rsidRPr="00993EBA" w:rsidRDefault="00D20928" w:rsidP="00D20928">
      <w:pPr>
        <w:spacing w:after="0" w:line="240" w:lineRule="auto"/>
        <w:ind w:right="-43"/>
        <w:jc w:val="both"/>
        <w:rPr>
          <w:rFonts w:ascii="Times New Roman" w:hAnsi="Times New Roman" w:cs="Times New Roman"/>
          <w:szCs w:val="22"/>
        </w:rPr>
      </w:pPr>
      <w:r w:rsidRPr="00993EBA">
        <w:rPr>
          <w:rFonts w:ascii="Times New Roman" w:hAnsi="Times New Roman" w:cs="Times New Roman"/>
          <w:szCs w:val="22"/>
        </w:rPr>
        <w:t>Certified Public Accountant</w:t>
      </w:r>
    </w:p>
    <w:p w:rsidR="00D20928" w:rsidRPr="00993EBA" w:rsidRDefault="00D20928" w:rsidP="00D20928">
      <w:pPr>
        <w:tabs>
          <w:tab w:val="left" w:pos="540"/>
        </w:tabs>
        <w:spacing w:after="0" w:line="240" w:lineRule="auto"/>
        <w:ind w:right="-43"/>
        <w:jc w:val="both"/>
        <w:rPr>
          <w:rFonts w:ascii="Times New Roman" w:hAnsi="Times New Roman" w:cs="Times New Roman"/>
          <w:b/>
          <w:bCs/>
          <w:szCs w:val="22"/>
        </w:rPr>
      </w:pPr>
      <w:r w:rsidRPr="00993EBA">
        <w:rPr>
          <w:rFonts w:ascii="Times New Roman" w:hAnsi="Times New Roman" w:cs="Times New Roman"/>
          <w:szCs w:val="22"/>
        </w:rPr>
        <w:t>Registration No. 6333</w:t>
      </w:r>
    </w:p>
    <w:p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rsidR="00D20928" w:rsidRPr="00DD470E" w:rsidRDefault="00D20928" w:rsidP="00D20928">
      <w:pPr>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 xml:space="preserve">KPMG </w:t>
      </w:r>
      <w:proofErr w:type="spellStart"/>
      <w:r w:rsidRPr="00DD470E">
        <w:rPr>
          <w:rFonts w:ascii="Times New Roman" w:hAnsi="Times New Roman" w:cs="Times New Roman"/>
          <w:szCs w:val="22"/>
        </w:rPr>
        <w:t>Phoomchai</w:t>
      </w:r>
      <w:proofErr w:type="spellEnd"/>
      <w:r w:rsidRPr="00DD470E">
        <w:rPr>
          <w:rFonts w:ascii="Times New Roman" w:hAnsi="Times New Roman" w:cs="Times New Roman"/>
          <w:szCs w:val="22"/>
        </w:rPr>
        <w:t xml:space="preserve"> Audit Ltd. </w:t>
      </w:r>
    </w:p>
    <w:p w:rsidR="00D20928" w:rsidRPr="00DD470E" w:rsidRDefault="00D20928" w:rsidP="00D20928">
      <w:pPr>
        <w:tabs>
          <w:tab w:val="left" w:pos="540"/>
        </w:tabs>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Bangkok</w:t>
      </w:r>
    </w:p>
    <w:p w:rsidR="00D20928" w:rsidRPr="00DD470E" w:rsidRDefault="001F6041" w:rsidP="00D20928">
      <w:pPr>
        <w:tabs>
          <w:tab w:val="left" w:pos="540"/>
        </w:tabs>
        <w:spacing w:after="0" w:line="240" w:lineRule="auto"/>
        <w:ind w:right="-43"/>
        <w:rPr>
          <w:rFonts w:ascii="Times New Roman" w:hAnsi="Times New Roman" w:cs="Times New Roman"/>
          <w:szCs w:val="22"/>
          <w:lang w:val="en-GB"/>
        </w:rPr>
      </w:pPr>
      <w:r>
        <w:rPr>
          <w:rFonts w:ascii="Times New Roman" w:hAnsi="Times New Roman" w:cs="Times New Roman"/>
          <w:szCs w:val="22"/>
        </w:rPr>
        <w:t>25</w:t>
      </w:r>
      <w:r w:rsidR="00D20928">
        <w:rPr>
          <w:rFonts w:ascii="Times New Roman" w:hAnsi="Times New Roman" w:cs="Times New Roman"/>
          <w:szCs w:val="22"/>
        </w:rPr>
        <w:t xml:space="preserve"> </w:t>
      </w:r>
      <w:r>
        <w:rPr>
          <w:rFonts w:ascii="Times New Roman" w:hAnsi="Times New Roman" w:cs="Times New Roman"/>
          <w:szCs w:val="22"/>
        </w:rPr>
        <w:t>February</w:t>
      </w:r>
      <w:r w:rsidR="00D20928" w:rsidRPr="00DD470E">
        <w:rPr>
          <w:rFonts w:ascii="Times New Roman" w:hAnsi="Times New Roman" w:cs="Times New Roman"/>
          <w:szCs w:val="22"/>
        </w:rPr>
        <w:t xml:space="preserve"> 20</w:t>
      </w:r>
      <w:r>
        <w:rPr>
          <w:rFonts w:ascii="Times New Roman" w:hAnsi="Times New Roman" w:cs="Times New Roman"/>
          <w:szCs w:val="22"/>
        </w:rPr>
        <w:t>20</w:t>
      </w:r>
    </w:p>
    <w:p w:rsidR="00D20928" w:rsidRPr="005E15EE" w:rsidRDefault="00D20928" w:rsidP="00D20928">
      <w:pPr>
        <w:autoSpaceDE w:val="0"/>
        <w:autoSpaceDN w:val="0"/>
        <w:adjustRightInd w:val="0"/>
        <w:spacing w:after="0" w:line="240" w:lineRule="auto"/>
        <w:jc w:val="both"/>
        <w:rPr>
          <w:rFonts w:ascii="Times New Roman" w:hAnsi="Times New Roman" w:cs="Times New Roman"/>
          <w:szCs w:val="22"/>
        </w:rPr>
      </w:pPr>
    </w:p>
    <w:sectPr w:rsidR="00D20928" w:rsidRPr="005E15EE" w:rsidSect="008A3A9D">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9B1" w:rsidRDefault="008B69B1" w:rsidP="003D7388">
      <w:pPr>
        <w:spacing w:after="0" w:line="240" w:lineRule="auto"/>
      </w:pPr>
      <w:r>
        <w:separator/>
      </w:r>
    </w:p>
  </w:endnote>
  <w:endnote w:type="continuationSeparator" w:id="0">
    <w:p w:rsidR="008B69B1" w:rsidRDefault="008B69B1" w:rsidP="003D7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702937"/>
      <w:docPartObj>
        <w:docPartGallery w:val="Page Numbers (Bottom of Page)"/>
        <w:docPartUnique/>
      </w:docPartObj>
    </w:sdtPr>
    <w:sdtEndPr>
      <w:rPr>
        <w:rFonts w:ascii="Times New Roman" w:hAnsi="Times New Roman" w:cs="Times New Roman"/>
        <w:noProof/>
        <w:szCs w:val="22"/>
      </w:rPr>
    </w:sdtEndPr>
    <w:sdtContent>
      <w:p w:rsidR="003D7388" w:rsidRPr="003D7388" w:rsidRDefault="008B69B1" w:rsidP="003D7388">
        <w:pPr>
          <w:pStyle w:val="Footer"/>
          <w:jc w:val="center"/>
          <w:rPr>
            <w:rFonts w:ascii="Times New Roman" w:hAnsi="Times New Roman" w:cs="Times New Roman"/>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5419836"/>
      <w:docPartObj>
        <w:docPartGallery w:val="Page Numbers (Bottom of Page)"/>
        <w:docPartUnique/>
      </w:docPartObj>
    </w:sdtPr>
    <w:sdtEndPr>
      <w:rPr>
        <w:rFonts w:ascii="Times New Roman" w:hAnsi="Times New Roman" w:cs="Times New Roman"/>
        <w:noProof/>
        <w:szCs w:val="22"/>
      </w:rPr>
    </w:sdtEndPr>
    <w:sdtContent>
      <w:p w:rsidR="003D7388" w:rsidRPr="003D7388" w:rsidRDefault="003D7388" w:rsidP="003D7388">
        <w:pPr>
          <w:pStyle w:val="Footer"/>
          <w:jc w:val="center"/>
          <w:rPr>
            <w:rFonts w:ascii="Times New Roman" w:hAnsi="Times New Roman" w:cs="Times New Roman"/>
            <w:szCs w:val="22"/>
          </w:rPr>
        </w:pPr>
        <w:r w:rsidRPr="003D7388">
          <w:rPr>
            <w:rFonts w:ascii="Times New Roman" w:hAnsi="Times New Roman" w:cs="Times New Roman"/>
            <w:szCs w:val="22"/>
          </w:rPr>
          <w:fldChar w:fldCharType="begin"/>
        </w:r>
        <w:r w:rsidRPr="003D7388">
          <w:rPr>
            <w:rFonts w:ascii="Times New Roman" w:hAnsi="Times New Roman" w:cs="Times New Roman"/>
            <w:szCs w:val="22"/>
          </w:rPr>
          <w:instrText xml:space="preserve"> PAGE   \* MERGEFORMAT </w:instrText>
        </w:r>
        <w:r w:rsidRPr="003D7388">
          <w:rPr>
            <w:rFonts w:ascii="Times New Roman" w:hAnsi="Times New Roman" w:cs="Times New Roman"/>
            <w:szCs w:val="22"/>
          </w:rPr>
          <w:fldChar w:fldCharType="separate"/>
        </w:r>
        <w:r w:rsidRPr="003D7388">
          <w:rPr>
            <w:rFonts w:ascii="Times New Roman" w:hAnsi="Times New Roman" w:cs="Times New Roman"/>
            <w:noProof/>
            <w:szCs w:val="22"/>
          </w:rPr>
          <w:t>2</w:t>
        </w:r>
        <w:r w:rsidRPr="003D7388">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9B1" w:rsidRDefault="008B69B1" w:rsidP="003D7388">
      <w:pPr>
        <w:spacing w:after="0" w:line="240" w:lineRule="auto"/>
      </w:pPr>
      <w:r>
        <w:separator/>
      </w:r>
    </w:p>
  </w:footnote>
  <w:footnote w:type="continuationSeparator" w:id="0">
    <w:p w:rsidR="008B69B1" w:rsidRDefault="008B69B1" w:rsidP="003D73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0390"/>
    <w:multiLevelType w:val="hybridMultilevel"/>
    <w:tmpl w:val="C992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C8"/>
    <w:rsid w:val="000313EC"/>
    <w:rsid w:val="00061373"/>
    <w:rsid w:val="00077E8E"/>
    <w:rsid w:val="00097A1F"/>
    <w:rsid w:val="00116298"/>
    <w:rsid w:val="00123958"/>
    <w:rsid w:val="001866F6"/>
    <w:rsid w:val="00197CB5"/>
    <w:rsid w:val="001C54E6"/>
    <w:rsid w:val="001E1C37"/>
    <w:rsid w:val="001F4A26"/>
    <w:rsid w:val="001F6041"/>
    <w:rsid w:val="001F6CF1"/>
    <w:rsid w:val="00243337"/>
    <w:rsid w:val="00291ECA"/>
    <w:rsid w:val="00295829"/>
    <w:rsid w:val="00393498"/>
    <w:rsid w:val="003D7388"/>
    <w:rsid w:val="003F0FC0"/>
    <w:rsid w:val="003F3673"/>
    <w:rsid w:val="00402625"/>
    <w:rsid w:val="004128FF"/>
    <w:rsid w:val="00456F9E"/>
    <w:rsid w:val="004637FD"/>
    <w:rsid w:val="0048658F"/>
    <w:rsid w:val="004B4BD5"/>
    <w:rsid w:val="004D181D"/>
    <w:rsid w:val="00524BAD"/>
    <w:rsid w:val="00525CC8"/>
    <w:rsid w:val="0055307D"/>
    <w:rsid w:val="005A1D5B"/>
    <w:rsid w:val="005C63DE"/>
    <w:rsid w:val="005E15EE"/>
    <w:rsid w:val="00650B22"/>
    <w:rsid w:val="006A16BF"/>
    <w:rsid w:val="006A2ACF"/>
    <w:rsid w:val="006C477F"/>
    <w:rsid w:val="0075040B"/>
    <w:rsid w:val="00770E8E"/>
    <w:rsid w:val="007729AA"/>
    <w:rsid w:val="007B21CC"/>
    <w:rsid w:val="00887617"/>
    <w:rsid w:val="008A3A9D"/>
    <w:rsid w:val="008B69B1"/>
    <w:rsid w:val="00A4454D"/>
    <w:rsid w:val="00A63294"/>
    <w:rsid w:val="00AA4469"/>
    <w:rsid w:val="00B66EF8"/>
    <w:rsid w:val="00BA5F08"/>
    <w:rsid w:val="00BD2CDE"/>
    <w:rsid w:val="00C513E5"/>
    <w:rsid w:val="00C74AFD"/>
    <w:rsid w:val="00CB328A"/>
    <w:rsid w:val="00CD07E9"/>
    <w:rsid w:val="00CE5853"/>
    <w:rsid w:val="00CF6DBC"/>
    <w:rsid w:val="00D20928"/>
    <w:rsid w:val="00D62830"/>
    <w:rsid w:val="00DD1BD5"/>
    <w:rsid w:val="00E0195E"/>
    <w:rsid w:val="00E22CD4"/>
    <w:rsid w:val="00E46D88"/>
    <w:rsid w:val="00E977AB"/>
    <w:rsid w:val="00EC0EB5"/>
    <w:rsid w:val="00EE0675"/>
    <w:rsid w:val="00F00249"/>
    <w:rsid w:val="00F2326D"/>
    <w:rsid w:val="00F24EE0"/>
    <w:rsid w:val="00F50C6D"/>
    <w:rsid w:val="00FD4A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07BDC"/>
  <w15:chartTrackingRefBased/>
  <w15:docId w15:val="{F90E9F68-4ECE-47A9-A362-A8079D84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5CC8"/>
    <w:rPr>
      <w:rFonts w:ascii="Calibri" w:eastAsia="Calibri" w:hAnsi="Calibri" w:cs="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525CC8"/>
    <w:pPr>
      <w:spacing w:after="0" w:line="240" w:lineRule="auto"/>
      <w:jc w:val="both"/>
    </w:pPr>
    <w:rPr>
      <w:rFonts w:ascii="Times New Roman" w:eastAsia="Times New Roman" w:hAnsi="Times New Roman" w:cs="Times New Roman"/>
      <w:szCs w:val="24"/>
      <w:lang w:bidi="ar-SA"/>
    </w:rPr>
  </w:style>
  <w:style w:type="table" w:styleId="TableGrid">
    <w:name w:val="Table Grid"/>
    <w:basedOn w:val="TableNormal"/>
    <w:uiPriority w:val="39"/>
    <w:rsid w:val="005E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15EE"/>
    <w:pPr>
      <w:spacing w:after="200" w:line="276" w:lineRule="auto"/>
      <w:ind w:left="720"/>
      <w:contextualSpacing/>
    </w:pPr>
    <w:rPr>
      <w:rFonts w:asciiTheme="minorHAnsi" w:eastAsiaTheme="minorHAnsi" w:hAnsiTheme="minorHAnsi" w:cstheme="minorBidi"/>
    </w:rPr>
  </w:style>
  <w:style w:type="paragraph" w:customStyle="1" w:styleId="Default">
    <w:name w:val="Default"/>
    <w:rsid w:val="005E15EE"/>
    <w:pPr>
      <w:autoSpaceDE w:val="0"/>
      <w:autoSpaceDN w:val="0"/>
      <w:adjustRightInd w:val="0"/>
      <w:spacing w:after="0" w:line="240" w:lineRule="auto"/>
    </w:pPr>
    <w:rPr>
      <w:rFonts w:ascii="Arial" w:hAnsi="Arial" w:cs="Arial"/>
      <w:color w:val="000000"/>
      <w:sz w:val="24"/>
      <w:szCs w:val="24"/>
    </w:rPr>
  </w:style>
  <w:style w:type="paragraph" w:customStyle="1" w:styleId="E">
    <w:name w:val="Å§ª×èÍ E"/>
    <w:basedOn w:val="Normal"/>
    <w:rsid w:val="00D20928"/>
    <w:pPr>
      <w:spacing w:after="0" w:line="240" w:lineRule="auto"/>
      <w:ind w:left="5040" w:right="540"/>
      <w:jc w:val="center"/>
    </w:pPr>
    <w:rPr>
      <w:rFonts w:ascii="Book Antiqua" w:eastAsia="Times New Roman" w:hAnsi="Book Antiqua" w:cs="Angsana New"/>
      <w:szCs w:val="22"/>
      <w:lang w:val="th-TH"/>
    </w:rPr>
  </w:style>
  <w:style w:type="paragraph" w:styleId="Header">
    <w:name w:val="header"/>
    <w:basedOn w:val="Normal"/>
    <w:link w:val="HeaderChar"/>
    <w:uiPriority w:val="99"/>
    <w:unhideWhenUsed/>
    <w:rsid w:val="003D7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388"/>
    <w:rPr>
      <w:rFonts w:ascii="Calibri" w:eastAsia="Calibri" w:hAnsi="Calibri" w:cs="Cordia New"/>
    </w:rPr>
  </w:style>
  <w:style w:type="paragraph" w:styleId="Footer">
    <w:name w:val="footer"/>
    <w:basedOn w:val="Normal"/>
    <w:link w:val="FooterChar"/>
    <w:uiPriority w:val="99"/>
    <w:unhideWhenUsed/>
    <w:rsid w:val="003D7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388"/>
    <w:rPr>
      <w:rFonts w:ascii="Calibri" w:eastAsia="Calibri" w:hAnsi="Calibri" w:cs="Cordia New"/>
    </w:rPr>
  </w:style>
  <w:style w:type="paragraph" w:styleId="BalloonText">
    <w:name w:val="Balloon Text"/>
    <w:basedOn w:val="Normal"/>
    <w:link w:val="BalloonTextChar"/>
    <w:uiPriority w:val="99"/>
    <w:semiHidden/>
    <w:unhideWhenUsed/>
    <w:rsid w:val="00BD2CDE"/>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D2CDE"/>
    <w:rPr>
      <w:rFonts w:ascii="Segoe UI" w:eastAsia="Calibr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Vasida, Ruttanavijit</dc:creator>
  <cp:keywords/>
  <dc:description/>
  <cp:lastModifiedBy>Nutthaphol, Rungsakhon</cp:lastModifiedBy>
  <cp:revision>19</cp:revision>
  <cp:lastPrinted>2020-02-19T10:21:00Z</cp:lastPrinted>
  <dcterms:created xsi:type="dcterms:W3CDTF">2020-02-19T03:30:00Z</dcterms:created>
  <dcterms:modified xsi:type="dcterms:W3CDTF">2020-02-23T15:15:00Z</dcterms:modified>
</cp:coreProperties>
</file>