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358"/>
        <w:gridCol w:w="7230"/>
      </w:tblGrid>
      <w:tr w:rsidR="00957690" w:rsidRPr="00343C1E" w:rsidTr="002E11E5">
        <w:trPr>
          <w:trHeight w:val="2865"/>
        </w:trPr>
        <w:tc>
          <w:tcPr>
            <w:tcW w:w="2358" w:type="dxa"/>
          </w:tcPr>
          <w:p w:rsidR="00957690" w:rsidRPr="00382E42" w:rsidRDefault="00957690" w:rsidP="006D0F73">
            <w:pPr>
              <w:spacing w:before="120" w:after="120" w:line="240" w:lineRule="auto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7230" w:type="dxa"/>
            <w:vAlign w:val="center"/>
          </w:tcPr>
          <w:p w:rsidR="00957690" w:rsidRPr="00343C1E" w:rsidRDefault="008B3BEC" w:rsidP="006D0F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343C1E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>บริษัทหลักทรัพย์ โนมูระ พัฒนสิน จำกัด (มหาชน)</w:t>
            </w:r>
            <w:r w:rsidR="00957690" w:rsidRPr="00343C1E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 </w:t>
            </w:r>
            <w:r w:rsidR="00957690" w:rsidRPr="00343C1E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         </w:t>
            </w:r>
          </w:p>
          <w:p w:rsidR="00B167AF" w:rsidRPr="00343C1E" w:rsidRDefault="00957690" w:rsidP="006D0F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343C1E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>รายงาน และ งบการเงิน</w:t>
            </w:r>
          </w:p>
          <w:p w:rsidR="00957690" w:rsidRPr="00343C1E" w:rsidRDefault="00B40B3D" w:rsidP="006D0F7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 w:rsidRPr="00343C1E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  <w:r w:rsidR="008F3716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  <w:r w:rsidRPr="00343C1E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</w:t>
            </w:r>
            <w:r w:rsidR="008F3716">
              <w:rPr>
                <w:rFonts w:ascii="Angsana New" w:eastAsia="Times New Roman" w:hAnsi="Angsana New" w:cs="Angsana New" w:hint="cs"/>
                <w:sz w:val="36"/>
                <w:szCs w:val="36"/>
                <w:cs/>
              </w:rPr>
              <w:t>ธันวาคม</w:t>
            </w:r>
            <w:r w:rsidRPr="00343C1E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 </w:t>
            </w:r>
            <w:r w:rsidR="006D17C5">
              <w:rPr>
                <w:rFonts w:ascii="Angsana New" w:eastAsia="Times New Roman" w:hAnsi="Angsana New" w:cs="Angsana New"/>
                <w:sz w:val="36"/>
                <w:szCs w:val="36"/>
              </w:rPr>
              <w:t>2562</w:t>
            </w:r>
          </w:p>
        </w:tc>
      </w:tr>
    </w:tbl>
    <w:p w:rsidR="00C83ED5" w:rsidRPr="00343C1E" w:rsidRDefault="00C83ED5" w:rsidP="006D0F73">
      <w:pPr>
        <w:pStyle w:val="CM1"/>
        <w:spacing w:before="120" w:after="120"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C83ED5" w:rsidRPr="00343C1E" w:rsidSect="002E11E5">
          <w:headerReference w:type="default" r:id="rId8"/>
          <w:pgSz w:w="11907" w:h="16839" w:code="9"/>
          <w:pgMar w:top="1728" w:right="1080" w:bottom="11520" w:left="360" w:header="720" w:footer="720" w:gutter="0"/>
          <w:pgNumType w:start="1"/>
          <w:cols w:space="720"/>
          <w:docGrid w:linePitch="360"/>
        </w:sectPr>
      </w:pPr>
    </w:p>
    <w:p w:rsidR="0089261E" w:rsidRPr="00343C1E" w:rsidRDefault="0089261E" w:rsidP="007A5C9D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43C1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89261E" w:rsidRPr="00343C1E" w:rsidRDefault="0089261E" w:rsidP="007A5C9D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8B3BEC" w:rsidRPr="00343C1E">
        <w:rPr>
          <w:rFonts w:ascii="Angsana New" w:hAnsi="Angsana New" w:cs="Angsana New"/>
          <w:sz w:val="32"/>
          <w:szCs w:val="32"/>
          <w:cs/>
        </w:rPr>
        <w:t>บริษัทหลักทรัพย์ โนมูระ พัฒนสิน จำกัด (มหาชน)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40B3D" w:rsidRPr="00343C1E" w:rsidRDefault="00B40B3D" w:rsidP="007A5C9D">
      <w:pPr>
        <w:spacing w:before="36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43C1E">
        <w:rPr>
          <w:rFonts w:ascii="Angsana New" w:hAnsi="Angsana New" w:cs="Angsana New"/>
          <w:b/>
          <w:bCs/>
          <w:sz w:val="32"/>
          <w:szCs w:val="32"/>
          <w:cs/>
        </w:rPr>
        <w:t>รายงานการตรวจสอบงบการเงิน</w:t>
      </w: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43C1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bookmarkStart w:id="0" w:name="_GoBack"/>
      <w:bookmarkEnd w:id="0"/>
    </w:p>
    <w:p w:rsidR="008F3716" w:rsidRPr="00142F6D" w:rsidRDefault="008F3716" w:rsidP="008F371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142F6D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ข้าพเจ้าได้ตรวจสอบงบการเงินของบริษัทหลักทรัพย์ โนมูระ พัฒนสิน จำกัด (มหาชน)</w:t>
      </w:r>
      <w:r w:rsidRPr="00142F6D">
        <w:rPr>
          <w:rFonts w:ascii="Angsana New" w:hAnsi="Angsana New" w:cs="Angsana New"/>
          <w:sz w:val="32"/>
          <w:szCs w:val="32"/>
        </w:rPr>
        <w:t xml:space="preserve"> </w:t>
      </w:r>
      <w:r w:rsidRPr="00142F6D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Pr="00142F6D">
        <w:rPr>
          <w:rFonts w:ascii="Angsana New" w:hAnsi="Angsana New" w:cs="Angsana New"/>
          <w:sz w:val="32"/>
          <w:szCs w:val="32"/>
        </w:rPr>
        <w:t xml:space="preserve"> </w:t>
      </w:r>
      <w:r w:rsidRPr="00142F6D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142F6D">
        <w:rPr>
          <w:rFonts w:ascii="Angsana New" w:hAnsi="Angsana New" w:cs="Angsana New"/>
          <w:sz w:val="32"/>
          <w:szCs w:val="32"/>
        </w:rPr>
        <w:t xml:space="preserve"> </w:t>
      </w:r>
      <w:r w:rsidRPr="00142F6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42F6D">
        <w:rPr>
          <w:rFonts w:ascii="Angsana New" w:hAnsi="Angsana New" w:cs="Angsana New"/>
          <w:sz w:val="32"/>
          <w:szCs w:val="32"/>
        </w:rPr>
        <w:t>31</w:t>
      </w:r>
      <w:r w:rsidRPr="00142F6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42F6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142F6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42F6D">
        <w:rPr>
          <w:rFonts w:ascii="Angsana New" w:hAnsi="Angsana New" w:cs="Angsana New"/>
          <w:sz w:val="32"/>
          <w:szCs w:val="32"/>
        </w:rPr>
        <w:t>256</w:t>
      </w:r>
      <w:r w:rsidR="002511BC">
        <w:rPr>
          <w:rFonts w:ascii="Angsana New" w:hAnsi="Angsana New" w:cs="Angsana New"/>
          <w:sz w:val="32"/>
          <w:szCs w:val="32"/>
        </w:rPr>
        <w:t>2</w:t>
      </w:r>
      <w:r w:rsidRPr="00142F6D">
        <w:rPr>
          <w:rFonts w:ascii="Angsana New" w:hAnsi="Angsana New" w:cs="Angsana New"/>
          <w:sz w:val="32"/>
          <w:szCs w:val="32"/>
        </w:rPr>
        <w:t xml:space="preserve"> </w:t>
      </w:r>
      <w:r w:rsidRPr="00142F6D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142F6D">
        <w:rPr>
          <w:rFonts w:ascii="Angsana New" w:hAnsi="Angsana New" w:cs="Angsana New"/>
          <w:sz w:val="32"/>
          <w:szCs w:val="32"/>
        </w:rPr>
        <w:t xml:space="preserve"> </w:t>
      </w:r>
      <w:r w:rsidRPr="00142F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งบแสดงการเปลี่ยนแปลงส่วนของเจ้าของและ</w:t>
      </w:r>
      <w:r w:rsidRPr="00142F6D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142F6D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142F6D">
        <w:rPr>
          <w:rFonts w:ascii="Angsana New" w:hAnsi="Angsana New" w:cs="Angsana New"/>
          <w:sz w:val="32"/>
          <w:szCs w:val="32"/>
        </w:rPr>
        <w:t xml:space="preserve"> </w:t>
      </w:r>
      <w:r w:rsidRPr="00142F6D">
        <w:rPr>
          <w:rFonts w:ascii="Angsana New" w:hAnsi="Angsana New" w:cs="Angsana New"/>
          <w:sz w:val="32"/>
          <w:szCs w:val="32"/>
          <w:cs/>
        </w:rPr>
        <w:t>สำหรับ</w:t>
      </w:r>
      <w:r w:rsidRPr="00142F6D">
        <w:rPr>
          <w:rFonts w:ascii="Angsana New" w:hAnsi="Angsana New" w:cs="Angsana New" w:hint="cs"/>
          <w:sz w:val="32"/>
          <w:szCs w:val="32"/>
          <w:cs/>
        </w:rPr>
        <w:t>ปี</w:t>
      </w:r>
      <w:r w:rsidRPr="00142F6D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และหมายเหตุประกอบงบการเงินรวมถึงหมายเหตุสรุปนโยบายการบัญชีที่สำคัญ</w:t>
      </w:r>
    </w:p>
    <w:p w:rsidR="008F3716" w:rsidRPr="00142F6D" w:rsidRDefault="008F3716" w:rsidP="008F3716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142F6D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งบการเงินข้างต้นแสดงฐานะการเงิน ณ วันที่ </w:t>
      </w:r>
      <w:r w:rsidRPr="00142F6D">
        <w:rPr>
          <w:rFonts w:ascii="Angsana New" w:hAnsi="Angsana New" w:cs="Angsana New"/>
          <w:sz w:val="32"/>
          <w:szCs w:val="32"/>
        </w:rPr>
        <w:t>31</w:t>
      </w:r>
      <w:r w:rsidRPr="00142F6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42F6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142F6D">
        <w:rPr>
          <w:rFonts w:ascii="Angsana New" w:hAnsi="Angsana New" w:cs="Angsana New"/>
          <w:sz w:val="32"/>
          <w:szCs w:val="32"/>
          <w:cs/>
        </w:rPr>
        <w:t xml:space="preserve"> </w:t>
      </w:r>
      <w:r w:rsidRPr="00142F6D">
        <w:rPr>
          <w:rFonts w:ascii="Angsana New" w:hAnsi="Angsana New" w:cs="Angsana New"/>
          <w:sz w:val="32"/>
          <w:szCs w:val="32"/>
        </w:rPr>
        <w:t>256</w:t>
      </w:r>
      <w:r w:rsidR="002511BC">
        <w:rPr>
          <w:rFonts w:ascii="Angsana New" w:hAnsi="Angsana New" w:cs="Angsana New"/>
          <w:sz w:val="32"/>
          <w:szCs w:val="32"/>
        </w:rPr>
        <w:t>2</w:t>
      </w:r>
      <w:r w:rsidRPr="00142F6D">
        <w:rPr>
          <w:rFonts w:ascii="Angsana New" w:hAnsi="Angsana New" w:cs="Angsana New"/>
          <w:sz w:val="32"/>
          <w:szCs w:val="32"/>
        </w:rPr>
        <w:t xml:space="preserve"> </w:t>
      </w:r>
      <w:r w:rsidRPr="00142F6D">
        <w:rPr>
          <w:rFonts w:ascii="Angsana New" w:hAnsi="Angsana New" w:cs="Angsana New"/>
          <w:sz w:val="32"/>
          <w:szCs w:val="32"/>
          <w:cs/>
        </w:rPr>
        <w:t>ผลการดำเนินงานและ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142F6D">
        <w:rPr>
          <w:rFonts w:ascii="Angsana New" w:hAnsi="Angsana New" w:cs="Angsana New"/>
          <w:sz w:val="32"/>
          <w:szCs w:val="32"/>
          <w:cs/>
        </w:rPr>
        <w:t>กระแสเงินสดสำหรับ</w:t>
      </w:r>
      <w:r w:rsidRPr="00142F6D">
        <w:rPr>
          <w:rFonts w:ascii="Angsana New" w:hAnsi="Angsana New" w:cs="Angsana New" w:hint="cs"/>
          <w:sz w:val="32"/>
          <w:szCs w:val="32"/>
          <w:cs/>
        </w:rPr>
        <w:t>ปี</w:t>
      </w:r>
      <w:r w:rsidRPr="00142F6D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สิ้นสุดวันเดียวกันของบริษัทหลักทรัพย์ โนมูระ พัฒนสิน จำกัด (มหาชน) โดยถูกต้องตามที่ควรในสาระสำคัญตามมาตรฐานการรายงานทางการเงิน  </w:t>
      </w: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43C1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643776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C20F53" w:rsidRPr="00343C1E">
        <w:rPr>
          <w:rFonts w:ascii="Angsana New" w:hAnsi="Angsana New" w:cs="Angsana New"/>
          <w:sz w:val="32"/>
          <w:szCs w:val="32"/>
          <w:cs/>
        </w:rPr>
        <w:t xml:space="preserve">วรรค </w:t>
      </w:r>
      <w:r w:rsidRPr="00343C1E">
        <w:rPr>
          <w:rFonts w:ascii="Angsana New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343C1E">
        <w:rPr>
          <w:rFonts w:ascii="Angsana New" w:hAnsi="Angsana New" w:cs="Angsana New"/>
          <w:sz w:val="32"/>
          <w:szCs w:val="32"/>
          <w:cs/>
        </w:rPr>
        <w:t>ในรายงานของข้าพเจ้า ข</w:t>
      </w:r>
      <w:r w:rsidR="00B15538" w:rsidRPr="00343C1E">
        <w:rPr>
          <w:rFonts w:ascii="Angsana New" w:hAnsi="Angsana New" w:cs="Angsana New"/>
          <w:sz w:val="32"/>
          <w:szCs w:val="32"/>
          <w:cs/>
        </w:rPr>
        <w:t>้าพเจ้ามีความเป็นอิสระจากบริษัทฯ</w:t>
      </w:r>
      <w:r w:rsidRPr="00343C1E">
        <w:rPr>
          <w:rFonts w:ascii="Angsana New" w:hAnsi="Angsana New" w:cs="Angsana New"/>
          <w:sz w:val="32"/>
          <w:szCs w:val="32"/>
          <w:cs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</w:t>
      </w:r>
      <w:r w:rsidR="004A70EB" w:rsidRPr="00343C1E">
        <w:rPr>
          <w:rFonts w:ascii="Angsana New" w:hAnsi="Angsana New" w:cs="Angsana New"/>
          <w:sz w:val="32"/>
          <w:szCs w:val="32"/>
          <w:cs/>
        </w:rPr>
        <w:t>ข้อกำหนด</w:t>
      </w:r>
      <w:r w:rsidR="00BE70F8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ด้านจรรยาบรรณอื่น</w:t>
      </w:r>
      <w:r w:rsidR="001C05EA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ๆ</w:t>
      </w:r>
      <w:r w:rsidR="001C05EA" w:rsidRPr="00343C1E">
        <w:rPr>
          <w:rFonts w:ascii="Angsana New" w:hAnsi="Angsana New" w:cs="Angsana New"/>
          <w:sz w:val="32"/>
          <w:szCs w:val="32"/>
        </w:rPr>
        <w:t xml:space="preserve"> </w:t>
      </w:r>
      <w:r w:rsidR="002860F4" w:rsidRPr="00343C1E">
        <w:rPr>
          <w:rFonts w:ascii="Angsana New" w:hAnsi="Angsana New" w:cs="Angsana New"/>
          <w:sz w:val="32"/>
          <w:szCs w:val="32"/>
          <w:cs/>
        </w:rPr>
        <w:t>ตามที่ระบุใน</w:t>
      </w:r>
      <w:r w:rsidRPr="00343C1E">
        <w:rPr>
          <w:rFonts w:ascii="Angsana New" w:hAnsi="Angsana New" w:cs="Angsana New"/>
          <w:sz w:val="32"/>
          <w:szCs w:val="32"/>
          <w:cs/>
        </w:rPr>
        <w:t>ข้อกำหนด</w:t>
      </w:r>
      <w:r w:rsidR="002860F4" w:rsidRPr="00343C1E">
        <w:rPr>
          <w:rFonts w:ascii="Angsana New" w:hAnsi="Angsana New" w:cs="Angsana New"/>
          <w:sz w:val="32"/>
          <w:szCs w:val="32"/>
          <w:cs/>
        </w:rPr>
        <w:t>นั้นด้วย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A5C9D" w:rsidRDefault="007D2118" w:rsidP="007A5C9D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7D2118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:rsidR="007D2118" w:rsidRPr="007D2118" w:rsidRDefault="00F338A1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bookmarkStart w:id="1" w:name="_Hlk31379833"/>
      <w:r>
        <w:rPr>
          <w:rFonts w:ascii="Angsana New" w:hAnsi="Angsana New" w:cs="Angsana New" w:hint="cs"/>
          <w:sz w:val="32"/>
          <w:szCs w:val="32"/>
          <w:cs/>
        </w:rPr>
        <w:t xml:space="preserve">ข้าพเจ้าขอให้สังเกตหมายเหตุประกอบงบการเงิน ข้อ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เกี่ยวกับการขอเพิกถอนหลักทรัพย์ของบริษัทฯออกจากการเป็นหลักทรัพย์จดทะเบียนในตลาดหลักทรัพย์แห่งประเทศไทย ทั้งนี้ข้าพเจ้ามิได้แสดงความเห็นอย่างมีเงื่อนไขต่อกรณีนี้แต่อย่างใด</w:t>
      </w:r>
    </w:p>
    <w:bookmarkEnd w:id="1"/>
    <w:p w:rsidR="007D2118" w:rsidRPr="007D2118" w:rsidRDefault="007D2118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</w:p>
    <w:p w:rsidR="007D2118" w:rsidRDefault="007D2118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:rsidR="007D2118" w:rsidRPr="00343C1E" w:rsidRDefault="007D2118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  <w:sectPr w:rsidR="007D2118" w:rsidRPr="00343C1E" w:rsidSect="007A5C9D">
          <w:footerReference w:type="default" r:id="rId9"/>
          <w:footerReference w:type="first" r:id="rId10"/>
          <w:pgSz w:w="11907" w:h="16839" w:code="9"/>
          <w:pgMar w:top="3600" w:right="1080" w:bottom="1080" w:left="1296" w:header="720" w:footer="403" w:gutter="0"/>
          <w:pgNumType w:start="1"/>
          <w:cols w:space="720"/>
          <w:titlePg/>
          <w:docGrid w:linePitch="360"/>
        </w:sectPr>
      </w:pP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89261E" w:rsidRPr="00343C1E" w:rsidRDefault="0089261E" w:rsidP="007A5C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7A5C9D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343C1E">
        <w:rPr>
          <w:rFonts w:ascii="Angsana New" w:hAnsi="Angsana New" w:cs="Angsana New"/>
          <w:sz w:val="32"/>
          <w:szCs w:val="32"/>
        </w:rPr>
        <w:t xml:space="preserve">     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89261E" w:rsidRPr="00343C1E" w:rsidRDefault="0089261E" w:rsidP="007A5C9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C20F53" w:rsidRPr="00343C1E">
        <w:rPr>
          <w:rFonts w:ascii="Angsana New" w:hAnsi="Angsana New" w:cs="Angsana New"/>
          <w:sz w:val="32"/>
          <w:szCs w:val="32"/>
          <w:cs/>
        </w:rPr>
        <w:t>วรรค</w:t>
      </w:r>
      <w:r w:rsidRPr="00343C1E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</w:t>
      </w:r>
      <w:r w:rsidR="00005C9D" w:rsidRPr="00343C1E">
        <w:rPr>
          <w:rFonts w:ascii="Angsana New" w:hAnsi="Angsana New" w:cs="Angsana New"/>
          <w:sz w:val="32"/>
          <w:szCs w:val="32"/>
          <w:cs/>
        </w:rPr>
        <w:t>บที่เกี่ยวกับเรื่องเหล่านี้ด้วย</w:t>
      </w:r>
      <w:r w:rsidRPr="00343C1E">
        <w:rPr>
          <w:rFonts w:ascii="Angsana New" w:hAnsi="Angsana New" w:cs="Angsana New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</w:t>
      </w:r>
      <w:r w:rsidR="00FE2EB4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056324" w:rsidRPr="00343C1E" w:rsidRDefault="00056324" w:rsidP="007A5C9D">
      <w:pPr>
        <w:pStyle w:val="Default"/>
        <w:spacing w:before="120" w:after="120"/>
        <w:rPr>
          <w:rFonts w:ascii="Angsana New" w:eastAsia="Calibri" w:hAnsi="Angsana New" w:cs="Angsana New"/>
          <w:color w:val="auto"/>
          <w:sz w:val="32"/>
          <w:szCs w:val="32"/>
        </w:rPr>
      </w:pPr>
      <w:r w:rsidRPr="00343C1E"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C608E9" w:rsidRPr="00343C1E" w:rsidRDefault="00C608E9" w:rsidP="007A5C9D">
      <w:pPr>
        <w:pStyle w:val="CM2"/>
        <w:numPr>
          <w:ilvl w:val="0"/>
          <w:numId w:val="3"/>
        </w:numPr>
        <w:spacing w:before="120" w:after="120"/>
        <w:ind w:left="540" w:hanging="54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343C1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การรับรู้รายได้ค่านายหน้าจากการซื้อขายหลักทรัพย์และ</w:t>
      </w:r>
      <w:r w:rsidR="005C27F8" w:rsidRPr="00343C1E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รายได้</w:t>
      </w:r>
      <w:r w:rsidRPr="00343C1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C608E9" w:rsidRPr="00343C1E" w:rsidRDefault="00C608E9" w:rsidP="007A5C9D">
      <w:pPr>
        <w:pStyle w:val="CM2"/>
        <w:spacing w:before="120" w:after="120"/>
        <w:ind w:left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รายได้หลักของบริษัทฯ ประกอบด้วยรายได้ค่านายหน้าจากการซื้อขายหลักทรัพย์</w:t>
      </w:r>
      <w:r w:rsidR="00056324" w:rsidRPr="00343C1E">
        <w:rPr>
          <w:rFonts w:ascii="Angsana New" w:hAnsi="Angsana New" w:cs="Angsana New"/>
          <w:sz w:val="32"/>
          <w:szCs w:val="32"/>
          <w:cs/>
        </w:rPr>
        <w:t>และ</w:t>
      </w:r>
      <w:r w:rsidR="005C27F8" w:rsidRPr="00343C1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056324" w:rsidRPr="00343C1E">
        <w:rPr>
          <w:rFonts w:ascii="Angsana New" w:hAnsi="Angsana New" w:cs="Angsana New"/>
          <w:sz w:val="32"/>
          <w:szCs w:val="32"/>
          <w:cs/>
        </w:rPr>
        <w:t>ดอกเบี้ย</w:t>
      </w:r>
      <w:r w:rsidR="005C27F8" w:rsidRPr="00343C1E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056324" w:rsidRPr="00343C1E">
        <w:rPr>
          <w:rFonts w:ascii="Angsana New" w:hAnsi="Angsana New" w:cs="Angsana New"/>
          <w:sz w:val="32"/>
          <w:szCs w:val="32"/>
          <w:cs/>
        </w:rPr>
        <w:t>เงินให้กู้ยืมเพื่อ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ซื้อหลักทรัพย์ จำนวน </w:t>
      </w:r>
      <w:r w:rsidR="008F3716">
        <w:rPr>
          <w:rFonts w:ascii="Angsana New" w:hAnsi="Angsana New" w:cs="Angsana New"/>
          <w:sz w:val="32"/>
          <w:szCs w:val="32"/>
        </w:rPr>
        <w:t>545</w:t>
      </w:r>
      <w:r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8F3716">
        <w:rPr>
          <w:rFonts w:ascii="Angsana New" w:hAnsi="Angsana New" w:cs="Angsana New"/>
          <w:sz w:val="32"/>
          <w:szCs w:val="32"/>
        </w:rPr>
        <w:t>286</w:t>
      </w:r>
      <w:r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ซึ่งคิดเป็นอัตราร้อยละ </w:t>
      </w:r>
      <w:r w:rsidR="00297B2C" w:rsidRPr="00343C1E">
        <w:rPr>
          <w:rFonts w:ascii="Angsana New" w:hAnsi="Angsana New" w:cs="Angsana New"/>
          <w:sz w:val="32"/>
          <w:szCs w:val="32"/>
        </w:rPr>
        <w:t>4</w:t>
      </w:r>
      <w:r w:rsidR="008F3716">
        <w:rPr>
          <w:rFonts w:ascii="Angsana New" w:hAnsi="Angsana New" w:cs="Angsana New"/>
          <w:sz w:val="32"/>
          <w:szCs w:val="32"/>
        </w:rPr>
        <w:t>2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297B2C" w:rsidRPr="00343C1E">
        <w:rPr>
          <w:rFonts w:ascii="Angsana New" w:hAnsi="Angsana New" w:cs="Angsana New"/>
          <w:sz w:val="32"/>
          <w:szCs w:val="32"/>
        </w:rPr>
        <w:t>2</w:t>
      </w:r>
      <w:r w:rsidR="008F3716">
        <w:rPr>
          <w:rFonts w:ascii="Angsana New" w:hAnsi="Angsana New" w:cs="Angsana New"/>
          <w:sz w:val="32"/>
          <w:szCs w:val="32"/>
        </w:rPr>
        <w:t>2</w:t>
      </w:r>
      <w:r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ของรายได้รวมของ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บริษัทฯ โดยบริษัทฯคิดค่านายหน้า</w:t>
      </w:r>
      <w:r w:rsidRPr="00343C1E">
        <w:rPr>
          <w:rFonts w:ascii="Angsana New" w:hAnsi="Angsana New" w:cs="Angsana New"/>
          <w:sz w:val="32"/>
          <w:szCs w:val="32"/>
          <w:cs/>
        </w:rPr>
        <w:t>จากการซื้อขายหลักทรัพย์เป็นอัตรา</w:t>
      </w:r>
      <w:r w:rsidR="0020495A" w:rsidRPr="00343C1E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ร้อยละจากปริมาณการซื้อขายหลักทรัพย์ </w:t>
      </w:r>
      <w:r w:rsidR="00EF1A9F" w:rsidRPr="00343C1E">
        <w:rPr>
          <w:rFonts w:ascii="Angsana New" w:hAnsi="Angsana New" w:cs="Angsana New"/>
          <w:sz w:val="32"/>
          <w:szCs w:val="32"/>
          <w:cs/>
        </w:rPr>
        <w:t>ซึ่งเป็นอัตราที่</w:t>
      </w:r>
      <w:r w:rsidR="00D517AB" w:rsidRPr="00343C1E">
        <w:rPr>
          <w:rFonts w:ascii="Angsana New" w:hAnsi="Angsana New" w:cs="Angsana New"/>
          <w:sz w:val="32"/>
          <w:szCs w:val="32"/>
          <w:cs/>
        </w:rPr>
        <w:t>ผันแปร</w:t>
      </w:r>
      <w:r w:rsidR="00EF1A9F" w:rsidRPr="00343C1E">
        <w:rPr>
          <w:rFonts w:ascii="Angsana New" w:hAnsi="Angsana New" w:cs="Angsana New"/>
          <w:sz w:val="32"/>
          <w:szCs w:val="32"/>
          <w:cs/>
        </w:rPr>
        <w:t>ขึ้นอยู่กับประเภทลูกค้า และปริมาณ</w:t>
      </w:r>
      <w:r w:rsidR="0020495A" w:rsidRPr="00343C1E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EF1A9F" w:rsidRPr="00343C1E">
        <w:rPr>
          <w:rFonts w:ascii="Angsana New" w:hAnsi="Angsana New" w:cs="Angsana New"/>
          <w:sz w:val="32"/>
          <w:szCs w:val="32"/>
          <w:cs/>
        </w:rPr>
        <w:t>การซื้อขาย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และคิดดอกเบี้ยเงินให้กู้ยืมเพื่อซื้อหลักทรัพย์ โดยมีการปรับอัตราดอกเบี้ยเป็นระยะตาม</w:t>
      </w:r>
      <w:r w:rsidR="00005C9D" w:rsidRPr="00343C1E">
        <w:rPr>
          <w:rFonts w:ascii="Angsana New" w:hAnsi="Angsana New" w:cs="Angsana New"/>
          <w:sz w:val="32"/>
          <w:szCs w:val="32"/>
        </w:rPr>
        <w:t xml:space="preserve">          </w:t>
      </w:r>
      <w:r w:rsidRPr="00343C1E">
        <w:rPr>
          <w:rFonts w:ascii="Angsana New" w:hAnsi="Angsana New" w:cs="Angsana New"/>
          <w:sz w:val="32"/>
          <w:szCs w:val="32"/>
          <w:cs/>
        </w:rPr>
        <w:t>สภาวะตลาด เนื่องจากขนาดและปริมาณของรายการที่เกิดขึ้นและจำนวนลูกค้ามีจำนวนมาก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ราย</w:t>
      </w:r>
      <w:r w:rsidRPr="00343C1E">
        <w:rPr>
          <w:rFonts w:ascii="Angsana New" w:hAnsi="Angsana New" w:cs="Angsana New"/>
          <w:sz w:val="32"/>
          <w:szCs w:val="32"/>
          <w:cs/>
        </w:rPr>
        <w:t>และอัตราค่าธรรมเนียมที่คิดกับลูกค้าขึ้นอยู่กับหลายปัจจัย อีกทั้งการบันทึกรับรู้รายได้ค่านายหน้าจากการซื้อขายหลักทรัพย์และ</w:t>
      </w:r>
      <w:r w:rsidR="005C27F8" w:rsidRPr="00343C1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343C1E">
        <w:rPr>
          <w:rFonts w:ascii="Angsana New" w:hAnsi="Angsana New" w:cs="Angsana New"/>
          <w:sz w:val="32"/>
          <w:szCs w:val="32"/>
          <w:cs/>
        </w:rPr>
        <w:t>ดอกเบี้ยเงินให้กู้ยืมเพื่อซื้อหลักทรัพย์อาศัย</w:t>
      </w:r>
      <w:r w:rsidR="00C20F53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การประมวลผลโดยระบบเทคโนโลยีและสารสนเทศเป็นหลัก ข้าพเจ้าจึงให้ความสำคัญกับการตรวจสอบ</w:t>
      </w:r>
      <w:r w:rsidR="00EE317B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="00EE4907" w:rsidRPr="00343C1E">
        <w:rPr>
          <w:rFonts w:ascii="Angsana New" w:hAnsi="Angsana New" w:cs="Angsana New"/>
          <w:sz w:val="32"/>
          <w:szCs w:val="32"/>
          <w:cs/>
        </w:rPr>
        <w:t>ว่า</w:t>
      </w:r>
      <w:r w:rsidRPr="00343C1E">
        <w:rPr>
          <w:rFonts w:ascii="Angsana New" w:hAnsi="Angsana New" w:cs="Angsana New"/>
          <w:sz w:val="32"/>
          <w:szCs w:val="32"/>
          <w:cs/>
        </w:rPr>
        <w:t>รายได้ค่านายหน้าจากการซื้อขายหลักทรัพย์และ</w:t>
      </w:r>
      <w:r w:rsidR="005C27F8" w:rsidRPr="00343C1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343C1E">
        <w:rPr>
          <w:rFonts w:ascii="Angsana New" w:hAnsi="Angsana New" w:cs="Angsana New"/>
          <w:sz w:val="32"/>
          <w:szCs w:val="32"/>
          <w:cs/>
        </w:rPr>
        <w:t>ดอกเบี้ยเงินให้กู้ยืมเพื่อซื้อหลักทรัพย์</w:t>
      </w:r>
      <w:r w:rsidR="00EE4907" w:rsidRPr="00343C1E">
        <w:rPr>
          <w:rFonts w:ascii="Angsana New" w:hAnsi="Angsana New" w:cs="Angsana New"/>
          <w:sz w:val="32"/>
          <w:szCs w:val="32"/>
          <w:cs/>
        </w:rPr>
        <w:t>ได้รับรู้ด้วยมูลค่าที่ถูกต้องตามที่เกิดขึ้นจริง</w:t>
      </w:r>
    </w:p>
    <w:p w:rsidR="00C608E9" w:rsidRPr="00343C1E" w:rsidRDefault="00C608E9" w:rsidP="007A5C9D">
      <w:pPr>
        <w:pStyle w:val="CM2"/>
        <w:spacing w:before="120" w:after="120"/>
        <w:ind w:left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ข้าพเจ้าได้ตรวจสอบโดยการประเมินและสุ่มตัวอย่างทดสอบระบบการควบคุมภายในของบริษัทฯ</w:t>
      </w:r>
      <w:r w:rsidR="00005C9D" w:rsidRPr="00343C1E">
        <w:rPr>
          <w:rFonts w:ascii="Angsana New" w:hAnsi="Angsana New" w:cs="Angsana New"/>
          <w:sz w:val="32"/>
          <w:szCs w:val="32"/>
        </w:rPr>
        <w:t xml:space="preserve">             </w:t>
      </w:r>
      <w:r w:rsidRPr="00343C1E">
        <w:rPr>
          <w:rFonts w:ascii="Angsana New" w:hAnsi="Angsana New" w:cs="Angsana New"/>
          <w:sz w:val="32"/>
          <w:szCs w:val="32"/>
          <w:cs/>
        </w:rPr>
        <w:t>ที่เกี่ยวข้องกับการบันทึกรับรู้รายได้ค่านายหน้าจากการซื้อขายหลักทรัพย์และ</w:t>
      </w:r>
      <w:r w:rsidR="005C27F8" w:rsidRPr="00343C1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ดอกเบี้ยเงินให้กู้ยืมเพื่อซื้อหลักทรัพย์ 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ระบบการควบคุมภายใน</w:t>
      </w:r>
      <w:r w:rsidR="00904199" w:rsidRPr="00343C1E">
        <w:rPr>
          <w:rFonts w:ascii="Angsana New" w:hAnsi="Angsana New" w:cs="Angsana New"/>
          <w:sz w:val="32"/>
          <w:szCs w:val="32"/>
          <w:cs/>
        </w:rPr>
        <w:t>ใน</w:t>
      </w:r>
      <w:r w:rsidRPr="00343C1E">
        <w:rPr>
          <w:rFonts w:ascii="Angsana New" w:hAnsi="Angsana New" w:cs="Angsana New"/>
          <w:sz w:val="32"/>
          <w:szCs w:val="32"/>
          <w:cs/>
        </w:rPr>
        <w:t>ระบบเทคโนโลยีสารสนเทศที่เกี่ยวเนื่องกับการคำนวณรายได้</w:t>
      </w:r>
      <w:r w:rsidR="0020495A" w:rsidRPr="00343C1E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343C1E">
        <w:rPr>
          <w:rFonts w:ascii="Angsana New" w:hAnsi="Angsana New" w:cs="Angsana New"/>
          <w:sz w:val="32"/>
          <w:szCs w:val="32"/>
          <w:cs/>
        </w:rPr>
        <w:t>ค่านายหน้าจากการซื้อขายหลักทรัพย์และรายได้ดอกเบี้ยเงินให้กู้ยืมเพื่อซื้อหลักทรัพย์และสุ่มทดสอบอัตราค่านายหน้า อัตราดอกเบี้ย</w:t>
      </w:r>
      <w:r w:rsidR="001329F3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การคำนวณและการบันทึกรายการบัญชี 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นอกจากนี้ ข้าพเจ้าได้</w:t>
      </w:r>
      <w:r w:rsidRPr="00343C1E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วิเคราะห์เปรียบเทียบข้อมูลบัญชีรายได้ค่านายหน้าจากการซื้อขายหลักทรัพย์และ</w:t>
      </w:r>
      <w:r w:rsidR="005C27F8" w:rsidRPr="00343C1E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343C1E">
        <w:rPr>
          <w:rFonts w:ascii="Angsana New" w:hAnsi="Angsana New" w:cs="Angsana New"/>
          <w:sz w:val="32"/>
          <w:szCs w:val="32"/>
          <w:cs/>
        </w:rPr>
        <w:t>ดอกเบี้ยเงินให้กู้ยืมเพื่อซื้อหลักทรัพย์</w:t>
      </w:r>
    </w:p>
    <w:p w:rsidR="00C608E9" w:rsidRPr="00343C1E" w:rsidRDefault="00056324" w:rsidP="007A5C9D">
      <w:pPr>
        <w:pStyle w:val="CM2"/>
        <w:spacing w:before="120" w:after="120"/>
        <w:ind w:left="540" w:hanging="54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343C1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2.</w:t>
      </w:r>
      <w:r w:rsidRPr="00343C1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C608E9" w:rsidRPr="00343C1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ค่าเผื่อหนี้สงสัยจะสูญของลูกหนี้ธุรกิจหลักทรัพย์</w:t>
      </w:r>
      <w:r w:rsidR="001B5E7B" w:rsidRPr="00343C1E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และสัญญาซื้อขายล่วงหน้า</w:t>
      </w:r>
    </w:p>
    <w:p w:rsidR="00C608E9" w:rsidRPr="00343C1E" w:rsidRDefault="00C608E9" w:rsidP="007A5C9D">
      <w:pPr>
        <w:pStyle w:val="CM2"/>
        <w:spacing w:before="120" w:after="120"/>
        <w:ind w:left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 w:rsidR="007D2118">
        <w:rPr>
          <w:rFonts w:ascii="Angsana New" w:hAnsi="Angsana New" w:cs="Angsana New"/>
          <w:sz w:val="32"/>
          <w:szCs w:val="32"/>
        </w:rPr>
        <w:t>4.8</w:t>
      </w:r>
      <w:r w:rsidR="006D17C5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บริษัทฯตั้งค่าเผื่อหนี้สงสัยจะสูญโดยพิจารณาจากสถานะของลูกหนี้แต่ละราย และมูลค่าของหลักทรัพย์ที่ใช้ค้ำประกัน การประมาณการค่าเผื่อหนี้สงสัยจะสูญของลูกหนี้ธุรกิจหลักทรัพย์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และสัญญาซื้อขายล่วงหน้า</w:t>
      </w:r>
      <w:r w:rsidRPr="00343C1E">
        <w:rPr>
          <w:rFonts w:ascii="Angsana New" w:hAnsi="Angsana New" w:cs="Angsana New"/>
          <w:sz w:val="32"/>
          <w:szCs w:val="32"/>
          <w:cs/>
        </w:rPr>
        <w:t>มีนัยสำคัญ</w:t>
      </w:r>
      <w:r w:rsidR="00005C9D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เนื่องจากบริษัทฯมียอด</w:t>
      </w:r>
      <w:r w:rsidR="00C20F53" w:rsidRPr="00343C1E">
        <w:rPr>
          <w:rFonts w:ascii="Angsana New" w:hAnsi="Angsana New" w:cs="Angsana New"/>
          <w:sz w:val="32"/>
          <w:szCs w:val="32"/>
          <w:cs/>
        </w:rPr>
        <w:t>ลูกหนี้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คงค้างเป็นจำนวนเงินที่เป็นสาระสำคัญต่องบการเงิน </w:t>
      </w:r>
      <w:r w:rsidRPr="00343C1E">
        <w:rPr>
          <w:rFonts w:ascii="Angsana New" w:hAnsi="Angsana New" w:cs="Angsana New"/>
          <w:sz w:val="32"/>
          <w:szCs w:val="32"/>
        </w:rPr>
        <w:t>(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97B2C" w:rsidRPr="00343C1E">
        <w:rPr>
          <w:rFonts w:ascii="Angsana New" w:hAnsi="Angsana New" w:cs="Angsana New"/>
          <w:sz w:val="32"/>
          <w:szCs w:val="32"/>
        </w:rPr>
        <w:t>3</w:t>
      </w:r>
      <w:r w:rsidR="008F3716">
        <w:rPr>
          <w:rFonts w:ascii="Angsana New" w:hAnsi="Angsana New" w:cs="Angsana New"/>
          <w:sz w:val="32"/>
          <w:szCs w:val="32"/>
        </w:rPr>
        <w:t xml:space="preserve">1 </w:t>
      </w:r>
      <w:r w:rsidR="008F371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97B2C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="006D17C5">
        <w:rPr>
          <w:rFonts w:ascii="Angsana New" w:hAnsi="Angsana New" w:cs="Angsana New"/>
          <w:sz w:val="32"/>
          <w:szCs w:val="32"/>
        </w:rPr>
        <w:t>2562</w:t>
      </w:r>
      <w:r w:rsidR="00297B2C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ลูกหนี้ธุรกิจหลักทรัพย์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และสัญญาซื้อขายล่วงหน้า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มีจำนวนรวม </w:t>
      </w:r>
      <w:r w:rsidR="008F3716">
        <w:rPr>
          <w:rFonts w:ascii="Angsana New" w:hAnsi="Angsana New" w:cs="Angsana New"/>
          <w:sz w:val="32"/>
          <w:szCs w:val="32"/>
        </w:rPr>
        <w:t>6,761</w:t>
      </w:r>
      <w:r w:rsidR="00C4369A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ล้านบาท คิดเป็นร้อยละ </w:t>
      </w:r>
      <w:r w:rsidR="008F3716">
        <w:rPr>
          <w:rFonts w:ascii="Angsana New" w:hAnsi="Angsana New" w:cs="Angsana New"/>
          <w:sz w:val="32"/>
          <w:szCs w:val="32"/>
        </w:rPr>
        <w:t>85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ของยอดสินทรัพย์รวมของบริษัทฯ</w:t>
      </w:r>
      <w:r w:rsidRPr="00343C1E">
        <w:rPr>
          <w:rFonts w:ascii="Angsana New" w:hAnsi="Angsana New" w:cs="Angsana New"/>
          <w:sz w:val="32"/>
          <w:szCs w:val="32"/>
        </w:rPr>
        <w:t>)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ข้าพเจ้าจึงให้ความสำคัญกับการตรวจสอบ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ความเพียงพอของ</w:t>
      </w:r>
      <w:r w:rsidRPr="00343C1E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ค่าเผื่อหนี้สงสัยจะสูญที่เกี่ยวข้องกับลูกหนี้ดังกล่าว</w:t>
      </w:r>
    </w:p>
    <w:p w:rsidR="00C608E9" w:rsidRPr="00343C1E" w:rsidRDefault="00C608E9" w:rsidP="007A5C9D">
      <w:pPr>
        <w:pStyle w:val="CM2"/>
        <w:spacing w:before="120" w:after="120"/>
        <w:ind w:left="540"/>
        <w:rPr>
          <w:rFonts w:ascii="Angsana New" w:hAnsi="Angsana New" w:cs="Angsana New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ข้าพเจ้าได้ตรวจสอบโดย</w:t>
      </w:r>
    </w:p>
    <w:p w:rsidR="00C608E9" w:rsidRPr="00343C1E" w:rsidRDefault="00C608E9" w:rsidP="007A5C9D">
      <w:pPr>
        <w:numPr>
          <w:ilvl w:val="0"/>
          <w:numId w:val="1"/>
        </w:numPr>
        <w:tabs>
          <w:tab w:val="clear" w:pos="720"/>
          <w:tab w:val="left" w:pos="1080"/>
        </w:tabs>
        <w:spacing w:before="120" w:after="120" w:line="240" w:lineRule="auto"/>
        <w:ind w:left="1080" w:hanging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ประเมินและสุ่มทดสอบระบบการควบคุมภายในของบริษัทฯที่เกี่ยวข้องกับ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 xml:space="preserve">สถานะคงค้างของลูกหนี้                 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การคำนวณมูลค่าหลักประกัน การคำนวณค่าเผื่อหนี้สงสัยจะสูญและการบันทึกบัญชีค่าเผื่อหนี้สงสัยจะสูญ ประเมินวิธีการพิจารณาและคำนวณค่าเผื่อหนี้สงสัยจะสูญ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 xml:space="preserve">ของบริษัทฯ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เปรียบเทียบนโยบายของบริษัทฯกับหลักเกณฑ์ของหน่วยงานกำกับ 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>และ</w:t>
      </w:r>
      <w:r w:rsidRPr="00343C1E">
        <w:rPr>
          <w:rFonts w:ascii="Angsana New" w:hAnsi="Angsana New" w:cs="Angsana New"/>
          <w:sz w:val="32"/>
          <w:szCs w:val="32"/>
          <w:cs/>
        </w:rPr>
        <w:t>ทดสอบการควบคุมภายในในระบบเทคโนโลยีสารสนเทศที่เกี่ยวเนื่องกับการคำนวณมูลค่าหลักประกันและการปรับมูลค่ายุติธรรม</w:t>
      </w:r>
      <w:r w:rsidR="00EE4907" w:rsidRPr="00343C1E">
        <w:rPr>
          <w:rFonts w:ascii="Angsana New" w:hAnsi="Angsana New" w:cs="Angsana New"/>
          <w:sz w:val="32"/>
          <w:szCs w:val="32"/>
          <w:cs/>
        </w:rPr>
        <w:t>ของ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หลักประกัน </w:t>
      </w:r>
    </w:p>
    <w:p w:rsidR="009E5EDA" w:rsidRPr="00343C1E" w:rsidRDefault="00C608E9" w:rsidP="007A5C9D">
      <w:pPr>
        <w:numPr>
          <w:ilvl w:val="0"/>
          <w:numId w:val="1"/>
        </w:numPr>
        <w:tabs>
          <w:tab w:val="clear" w:pos="720"/>
          <w:tab w:val="left" w:pos="1080"/>
        </w:tabs>
        <w:spacing w:before="120" w:after="120" w:line="240" w:lineRule="auto"/>
        <w:ind w:left="1080" w:hanging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ตรวจสอบค่าเผื่อหนี้สงสัยจะสูญ ณ วันสิ้นรอบระยะเวลาบัญชี โดยการตรวจสอบสถานะคงค้างของลูกหนี้ มูลค่าหลักประกัน</w:t>
      </w:r>
      <w:r w:rsidR="00904199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การรับชำระเงินภายหลังวันสิ้น</w:t>
      </w:r>
      <w:r w:rsidR="002311FB" w:rsidRPr="00343C1E">
        <w:rPr>
          <w:rFonts w:ascii="Angsana New" w:hAnsi="Angsana New" w:cs="Angsana New"/>
          <w:sz w:val="32"/>
          <w:szCs w:val="32"/>
          <w:cs/>
        </w:rPr>
        <w:t>งวด</w:t>
      </w:r>
      <w:r w:rsidR="001B5E7B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และการคำนวณค่าเผื่อหนี้สงสัยจะสูญ</w:t>
      </w:r>
    </w:p>
    <w:p w:rsidR="007D2118" w:rsidRDefault="007D2118" w:rsidP="007A5C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:rsidR="0053224D" w:rsidRPr="0053224D" w:rsidRDefault="0053224D" w:rsidP="0053224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3224D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</w:t>
      </w:r>
      <w:r>
        <w:rPr>
          <w:rFonts w:ascii="Angsana New" w:hAnsi="Angsana New" w:cs="Angsana New" w:hint="cs"/>
          <w:sz w:val="32"/>
          <w:szCs w:val="32"/>
          <w:cs/>
        </w:rPr>
        <w:t>ง</w:t>
      </w:r>
      <w:r w:rsidRPr="0053224D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</w:t>
      </w:r>
    </w:p>
    <w:p w:rsidR="0053224D" w:rsidRPr="0053224D" w:rsidRDefault="0053224D" w:rsidP="0053224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3224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           ความเชื่อมั่นในรูปแบบใด ๆ ต่อข้อมูลอื่นนั้น</w:t>
      </w:r>
    </w:p>
    <w:p w:rsidR="007D2118" w:rsidRPr="0053224D" w:rsidRDefault="0053224D" w:rsidP="0053224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3224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7D2118" w:rsidRDefault="007D211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D2118" w:rsidRDefault="007D211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9261E" w:rsidRPr="00343C1E" w:rsidRDefault="0089261E" w:rsidP="007A5C9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43C1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89261E" w:rsidRPr="00343C1E" w:rsidRDefault="0089261E" w:rsidP="007A5C9D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343C1E">
        <w:rPr>
          <w:rFonts w:ascii="Angsana New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D7C63" w:rsidRPr="00343C1E">
        <w:rPr>
          <w:rFonts w:ascii="Angsana New" w:hAnsi="Angsana New" w:cs="Angsana New"/>
          <w:color w:val="auto"/>
          <w:sz w:val="32"/>
          <w:szCs w:val="32"/>
        </w:rPr>
        <w:t xml:space="preserve">                </w:t>
      </w:r>
      <w:r w:rsidRPr="00343C1E">
        <w:rPr>
          <w:rFonts w:ascii="Angsana New" w:hAnsi="Angsana New" w:cs="Angsana New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2311FB" w:rsidRPr="00343C1E" w:rsidRDefault="0089261E" w:rsidP="007A5C9D">
      <w:pPr>
        <w:spacing w:before="120" w:after="12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43C1E">
        <w:rPr>
          <w:rFonts w:ascii="Angsana New" w:eastAsia="Times New Roman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</w:t>
      </w:r>
    </w:p>
    <w:p w:rsidR="0089261E" w:rsidRPr="00343C1E" w:rsidRDefault="0089261E" w:rsidP="007A5C9D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343C1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6D0F73" w:rsidRPr="00343C1E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6D0F73" w:rsidRPr="00343C1E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Pr="00343C1E">
        <w:rPr>
          <w:rFonts w:ascii="Angsana New" w:hAnsi="Angsana New" w:cs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E70F8" w:rsidRPr="00343C1E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343C1E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2311FB" w:rsidRPr="00343C1E" w:rsidRDefault="0089261E" w:rsidP="007A5C9D">
      <w:pPr>
        <w:numPr>
          <w:ilvl w:val="0"/>
          <w:numId w:val="2"/>
        </w:numPr>
        <w:tabs>
          <w:tab w:val="clear" w:pos="720"/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          </w:t>
      </w:r>
      <w:r w:rsidR="00493EC9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E70F8" w:rsidRPr="00343C1E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343C1E">
        <w:rPr>
          <w:rFonts w:ascii="Angsana New" w:hAnsi="Angsana New" w:cs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           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              </w:t>
      </w:r>
      <w:r w:rsidRPr="00343C1E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9261E" w:rsidRPr="00343C1E" w:rsidRDefault="0089261E" w:rsidP="007A5C9D">
      <w:pPr>
        <w:numPr>
          <w:ilvl w:val="0"/>
          <w:numId w:val="2"/>
        </w:numPr>
        <w:tabs>
          <w:tab w:val="clear" w:pos="720"/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การควบคุมภายในของบริษัทฯ</w:t>
      </w:r>
    </w:p>
    <w:p w:rsidR="0089261E" w:rsidRPr="00343C1E" w:rsidRDefault="0089261E" w:rsidP="007A5C9D">
      <w:pPr>
        <w:numPr>
          <w:ilvl w:val="0"/>
          <w:numId w:val="2"/>
        </w:numPr>
        <w:tabs>
          <w:tab w:val="clear" w:pos="720"/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D0F73" w:rsidRPr="00343C1E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343C1E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89261E" w:rsidRPr="00343C1E" w:rsidRDefault="0089261E" w:rsidP="007A5C9D">
      <w:pPr>
        <w:numPr>
          <w:ilvl w:val="0"/>
          <w:numId w:val="2"/>
        </w:numPr>
        <w:tabs>
          <w:tab w:val="clear" w:pos="720"/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</w:t>
      </w:r>
      <w:r w:rsidRPr="00343C1E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               </w:t>
      </w:r>
      <w:r w:rsidRPr="00343C1E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915B92" w:rsidRPr="00343C1E" w:rsidRDefault="0089261E" w:rsidP="007A5C9D">
      <w:pPr>
        <w:numPr>
          <w:ilvl w:val="0"/>
          <w:numId w:val="2"/>
        </w:numPr>
        <w:tabs>
          <w:tab w:val="clear" w:pos="720"/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C20F53" w:rsidRPr="00343C1E">
        <w:rPr>
          <w:rFonts w:ascii="Angsana New" w:hAnsi="Angsana New" w:cs="Angsana New"/>
          <w:sz w:val="32"/>
          <w:szCs w:val="32"/>
          <w:cs/>
        </w:rPr>
        <w:t>ในเรื่องต่าง ๆ ซึ่งรวมถึง</w:t>
      </w:r>
      <w:r w:rsidRPr="00343C1E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329F3" w:rsidRPr="00343C1E">
        <w:rPr>
          <w:rFonts w:ascii="Angsana New" w:hAnsi="Angsana New" w:cs="Angsana New"/>
          <w:sz w:val="32"/>
          <w:szCs w:val="32"/>
          <w:cs/>
        </w:rPr>
        <w:t>หาก</w:t>
      </w:r>
      <w:r w:rsidRPr="00343C1E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2311FB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           </w:t>
      </w:r>
      <w:r w:rsidR="00C20F53" w:rsidRPr="00343C1E">
        <w:rPr>
          <w:rFonts w:ascii="Angsana New" w:hAnsi="Angsana New" w:cs="Angsana New"/>
          <w:sz w:val="32"/>
          <w:szCs w:val="32"/>
          <w:cs/>
        </w:rPr>
        <w:t>หาก</w:t>
      </w:r>
      <w:r w:rsidRPr="00343C1E">
        <w:rPr>
          <w:rFonts w:ascii="Angsana New" w:hAnsi="Angsana New" w:cs="Angsana New"/>
          <w:sz w:val="32"/>
          <w:szCs w:val="32"/>
          <w:cs/>
        </w:rPr>
        <w:t>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6D0F73" w:rsidRPr="00343C1E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343C1E">
        <w:rPr>
          <w:rFonts w:ascii="Angsana New" w:hAnsi="Angsana New" w:cs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7D2118" w:rsidRDefault="007D2118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89261E" w:rsidRPr="00343C1E" w:rsidRDefault="0089261E" w:rsidP="007A5C9D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A43E74" w:rsidRPr="00343C1E">
        <w:rPr>
          <w:rFonts w:ascii="Angsana New" w:hAnsi="Angsana New" w:cs="Angsana New"/>
          <w:sz w:val="32"/>
          <w:szCs w:val="32"/>
        </w:rPr>
        <w:t xml:space="preserve">                </w:t>
      </w:r>
      <w:r w:rsidRPr="00343C1E">
        <w:rPr>
          <w:rFonts w:ascii="Angsana New" w:hAnsi="Angsana New" w:cs="Angsana New"/>
          <w:sz w:val="32"/>
          <w:szCs w:val="32"/>
          <w:cs/>
        </w:rPr>
        <w:t xml:space="preserve"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1C05EA" w:rsidRPr="00343C1E">
        <w:rPr>
          <w:rFonts w:ascii="Angsana New" w:hAnsi="Angsana New" w:cs="Angsana New"/>
          <w:sz w:val="32"/>
          <w:szCs w:val="32"/>
        </w:rPr>
        <w:t xml:space="preserve">                 </w:t>
      </w:r>
      <w:r w:rsidRPr="00343C1E">
        <w:rPr>
          <w:rFonts w:ascii="Angsana New" w:hAnsi="Angsana New" w:cs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1C05EA" w:rsidRPr="00343C1E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343C1E">
        <w:rPr>
          <w:rFonts w:ascii="Angsana New" w:hAnsi="Angsana New" w:cs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915B92" w:rsidRPr="00343C1E" w:rsidRDefault="00915B92" w:rsidP="007A5C9D">
      <w:pPr>
        <w:tabs>
          <w:tab w:val="center" w:pos="648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BE70F8" w:rsidRDefault="00BE70F8" w:rsidP="006D0F73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7D2118" w:rsidRPr="00343C1E" w:rsidRDefault="007D2118" w:rsidP="006D0F73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4C36C9" w:rsidRPr="00343C1E" w:rsidRDefault="004C36C9" w:rsidP="006D0F73">
      <w:pPr>
        <w:pStyle w:val="Default"/>
        <w:spacing w:before="12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:rsidR="0089261E" w:rsidRPr="00343C1E" w:rsidRDefault="0089261E" w:rsidP="007A5C9D">
      <w:pPr>
        <w:pStyle w:val="Default"/>
        <w:rPr>
          <w:rFonts w:ascii="Angsana New" w:hAnsi="Angsana New" w:cs="Angsana New"/>
          <w:sz w:val="32"/>
          <w:szCs w:val="32"/>
          <w:cs/>
        </w:rPr>
      </w:pPr>
      <w:r w:rsidRPr="00343C1E">
        <w:rPr>
          <w:rFonts w:ascii="Angsana New" w:hAnsi="Angsana New" w:cs="Angsana New"/>
          <w:sz w:val="32"/>
          <w:szCs w:val="32"/>
          <w:cs/>
        </w:rPr>
        <w:t>รัตนา จาละ</w:t>
      </w:r>
    </w:p>
    <w:p w:rsidR="0089261E" w:rsidRPr="00343C1E" w:rsidRDefault="0089261E" w:rsidP="007A5C9D">
      <w:pPr>
        <w:tabs>
          <w:tab w:val="center" w:pos="648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343C1E">
        <w:rPr>
          <w:rFonts w:ascii="Angsana New" w:hAnsi="Angsana New" w:cs="Angsana New"/>
          <w:sz w:val="32"/>
          <w:szCs w:val="32"/>
        </w:rPr>
        <w:t>3734</w:t>
      </w:r>
    </w:p>
    <w:p w:rsidR="0089261E" w:rsidRPr="00343C1E" w:rsidRDefault="0089261E" w:rsidP="007A5C9D">
      <w:pPr>
        <w:spacing w:before="360"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:rsidR="00785C15" w:rsidRPr="00382E42" w:rsidRDefault="0089261E" w:rsidP="007A5C9D">
      <w:pPr>
        <w:tabs>
          <w:tab w:val="left" w:pos="1440"/>
        </w:tabs>
        <w:spacing w:after="0" w:line="240" w:lineRule="auto"/>
        <w:jc w:val="thaiDistribute"/>
        <w:rPr>
          <w:rFonts w:ascii="Angsana New" w:hAnsi="Angsana New" w:cs="Angsana New"/>
        </w:rPr>
      </w:pPr>
      <w:r w:rsidRPr="00343C1E">
        <w:rPr>
          <w:rFonts w:ascii="Angsana New" w:hAnsi="Angsana New" w:cs="Angsana New"/>
          <w:sz w:val="32"/>
          <w:szCs w:val="32"/>
          <w:cs/>
        </w:rPr>
        <w:t>กรุงเทพฯ:</w:t>
      </w:r>
      <w:r w:rsidRPr="00343C1E">
        <w:rPr>
          <w:rFonts w:ascii="Angsana New" w:hAnsi="Angsana New" w:cs="Angsana New"/>
          <w:sz w:val="32"/>
          <w:szCs w:val="32"/>
        </w:rPr>
        <w:t xml:space="preserve"> </w:t>
      </w:r>
      <w:r w:rsidR="00B521A7" w:rsidRPr="00343C1E">
        <w:rPr>
          <w:rFonts w:ascii="Angsana New" w:hAnsi="Angsana New" w:cs="Angsana New"/>
          <w:sz w:val="32"/>
          <w:szCs w:val="32"/>
          <w:cs/>
        </w:rPr>
        <w:t>2</w:t>
      </w:r>
      <w:r w:rsidR="00175563">
        <w:rPr>
          <w:rFonts w:ascii="Angsana New" w:hAnsi="Angsana New" w:cs="Angsana New"/>
          <w:sz w:val="32"/>
          <w:szCs w:val="32"/>
        </w:rPr>
        <w:t>6</w:t>
      </w:r>
      <w:r w:rsidR="00B521A7" w:rsidRPr="00343C1E">
        <w:rPr>
          <w:rFonts w:ascii="Angsana New" w:hAnsi="Angsana New" w:cs="Angsana New"/>
          <w:sz w:val="32"/>
          <w:szCs w:val="32"/>
        </w:rPr>
        <w:t xml:space="preserve"> </w:t>
      </w:r>
      <w:r w:rsidR="00175563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B521A7" w:rsidRPr="00343C1E">
        <w:rPr>
          <w:rFonts w:ascii="Angsana New" w:hAnsi="Angsana New" w:cs="Angsana New"/>
          <w:sz w:val="32"/>
          <w:szCs w:val="32"/>
          <w:cs/>
        </w:rPr>
        <w:t xml:space="preserve"> </w:t>
      </w:r>
      <w:r w:rsidR="006D17C5">
        <w:rPr>
          <w:rFonts w:ascii="Angsana New" w:hAnsi="Angsana New" w:cs="Angsana New"/>
          <w:sz w:val="32"/>
          <w:szCs w:val="32"/>
        </w:rPr>
        <w:t>256</w:t>
      </w:r>
      <w:r w:rsidR="00FB2079">
        <w:rPr>
          <w:rFonts w:ascii="Angsana New" w:hAnsi="Angsana New" w:cs="Angsana New"/>
          <w:sz w:val="32"/>
          <w:szCs w:val="32"/>
        </w:rPr>
        <w:t>3</w:t>
      </w:r>
    </w:p>
    <w:sectPr w:rsidR="00785C15" w:rsidRPr="00382E42" w:rsidSect="005C27F8">
      <w:footerReference w:type="first" r:id="rId11"/>
      <w:pgSz w:w="11907" w:h="16839" w:code="9"/>
      <w:pgMar w:top="2160" w:right="1080" w:bottom="1080" w:left="1296" w:header="720" w:footer="403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2A0" w:rsidRDefault="000632A0" w:rsidP="001D04BF">
      <w:pPr>
        <w:spacing w:after="0" w:line="240" w:lineRule="auto"/>
      </w:pPr>
      <w:r>
        <w:separator/>
      </w:r>
    </w:p>
  </w:endnote>
  <w:endnote w:type="continuationSeparator" w:id="0">
    <w:p w:rsidR="000632A0" w:rsidRDefault="000632A0" w:rsidP="001D0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4907" w:rsidRPr="00005C9D" w:rsidRDefault="00005C9D" w:rsidP="00005C9D">
    <w:pPr>
      <w:pStyle w:val="Footer"/>
      <w:jc w:val="right"/>
      <w:rPr>
        <w:rFonts w:ascii="Angsana New" w:hAnsi="Angsana New" w:cs="Angsana New"/>
        <w:sz w:val="32"/>
        <w:szCs w:val="32"/>
      </w:rPr>
    </w:pPr>
    <w:r w:rsidRPr="00005C9D">
      <w:rPr>
        <w:rFonts w:ascii="Angsana New" w:hAnsi="Angsana New" w:cs="Angsana New"/>
        <w:sz w:val="32"/>
        <w:szCs w:val="32"/>
      </w:rPr>
      <w:fldChar w:fldCharType="begin"/>
    </w:r>
    <w:r w:rsidRPr="00005C9D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05C9D">
      <w:rPr>
        <w:rFonts w:ascii="Angsana New" w:hAnsi="Angsana New" w:cs="Angsana New"/>
        <w:sz w:val="32"/>
        <w:szCs w:val="32"/>
      </w:rPr>
      <w:fldChar w:fldCharType="separate"/>
    </w:r>
    <w:r w:rsidR="00270C49">
      <w:rPr>
        <w:rFonts w:ascii="Angsana New" w:hAnsi="Angsana New" w:cs="Angsana New"/>
        <w:noProof/>
        <w:sz w:val="32"/>
        <w:szCs w:val="32"/>
      </w:rPr>
      <w:t>6</w:t>
    </w:r>
    <w:r w:rsidRPr="00005C9D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7F8" w:rsidRPr="005C27F8" w:rsidRDefault="005C27F8" w:rsidP="005C27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7F8" w:rsidRPr="005C27F8" w:rsidRDefault="005C27F8">
    <w:pPr>
      <w:pStyle w:val="Footer"/>
      <w:jc w:val="right"/>
      <w:rPr>
        <w:rFonts w:ascii="Angsana New" w:hAnsi="Angsana New" w:cs="Angsana New"/>
        <w:sz w:val="32"/>
        <w:szCs w:val="32"/>
      </w:rPr>
    </w:pPr>
    <w:r w:rsidRPr="005C27F8">
      <w:rPr>
        <w:rFonts w:ascii="Angsana New" w:hAnsi="Angsana New" w:cs="Angsana New"/>
        <w:sz w:val="32"/>
        <w:szCs w:val="32"/>
      </w:rPr>
      <w:fldChar w:fldCharType="begin"/>
    </w:r>
    <w:r w:rsidRPr="005C27F8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C27F8">
      <w:rPr>
        <w:rFonts w:ascii="Angsana New" w:hAnsi="Angsana New" w:cs="Angsana New"/>
        <w:sz w:val="32"/>
        <w:szCs w:val="32"/>
      </w:rPr>
      <w:fldChar w:fldCharType="separate"/>
    </w:r>
    <w:r w:rsidR="00270C49">
      <w:rPr>
        <w:rFonts w:ascii="Angsana New" w:hAnsi="Angsana New" w:cs="Angsana New"/>
        <w:noProof/>
        <w:sz w:val="32"/>
        <w:szCs w:val="32"/>
      </w:rPr>
      <w:t>2</w:t>
    </w:r>
    <w:r w:rsidRPr="005C27F8">
      <w:rPr>
        <w:rFonts w:ascii="Angsana New" w:hAnsi="Angsana New" w:cs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2A0" w:rsidRDefault="000632A0" w:rsidP="001D04BF">
      <w:pPr>
        <w:spacing w:after="0" w:line="240" w:lineRule="auto"/>
      </w:pPr>
      <w:r>
        <w:separator/>
      </w:r>
    </w:p>
  </w:footnote>
  <w:footnote w:type="continuationSeparator" w:id="0">
    <w:p w:rsidR="000632A0" w:rsidRDefault="000632A0" w:rsidP="001D0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15" w:rsidRDefault="00785C15">
    <w:pPr>
      <w:pStyle w:val="Header"/>
    </w:pPr>
  </w:p>
  <w:p w:rsidR="00785C15" w:rsidRDefault="00785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C7527"/>
    <w:multiLevelType w:val="hybridMultilevel"/>
    <w:tmpl w:val="1AA6C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B296E"/>
    <w:multiLevelType w:val="hybridMultilevel"/>
    <w:tmpl w:val="554A5C08"/>
    <w:lvl w:ilvl="0" w:tplc="355ED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A5C"/>
    <w:rsid w:val="00001E75"/>
    <w:rsid w:val="00005C9D"/>
    <w:rsid w:val="00034980"/>
    <w:rsid w:val="0005319C"/>
    <w:rsid w:val="00056324"/>
    <w:rsid w:val="000632A0"/>
    <w:rsid w:val="00066BA2"/>
    <w:rsid w:val="00071B91"/>
    <w:rsid w:val="00082DA2"/>
    <w:rsid w:val="00085D1E"/>
    <w:rsid w:val="00094EA2"/>
    <w:rsid w:val="000957A0"/>
    <w:rsid w:val="000A4D04"/>
    <w:rsid w:val="000B597F"/>
    <w:rsid w:val="000E7A21"/>
    <w:rsid w:val="000F4C2C"/>
    <w:rsid w:val="00101565"/>
    <w:rsid w:val="001309E7"/>
    <w:rsid w:val="00132289"/>
    <w:rsid w:val="001329F3"/>
    <w:rsid w:val="00140C5D"/>
    <w:rsid w:val="00142A49"/>
    <w:rsid w:val="00163212"/>
    <w:rsid w:val="00175563"/>
    <w:rsid w:val="0018456E"/>
    <w:rsid w:val="001A561A"/>
    <w:rsid w:val="001B0314"/>
    <w:rsid w:val="001B5E7B"/>
    <w:rsid w:val="001C05EA"/>
    <w:rsid w:val="001C0BFF"/>
    <w:rsid w:val="001C6C89"/>
    <w:rsid w:val="001D04BF"/>
    <w:rsid w:val="001D5590"/>
    <w:rsid w:val="001E1C93"/>
    <w:rsid w:val="001E3870"/>
    <w:rsid w:val="001F6756"/>
    <w:rsid w:val="0020495A"/>
    <w:rsid w:val="00211E57"/>
    <w:rsid w:val="00214E34"/>
    <w:rsid w:val="00217FFD"/>
    <w:rsid w:val="002311FB"/>
    <w:rsid w:val="00242372"/>
    <w:rsid w:val="00247CFB"/>
    <w:rsid w:val="002511BC"/>
    <w:rsid w:val="002571C6"/>
    <w:rsid w:val="00257441"/>
    <w:rsid w:val="002619BB"/>
    <w:rsid w:val="002622D3"/>
    <w:rsid w:val="00270C49"/>
    <w:rsid w:val="00272766"/>
    <w:rsid w:val="002818C5"/>
    <w:rsid w:val="002860F4"/>
    <w:rsid w:val="00291FE2"/>
    <w:rsid w:val="00294A5E"/>
    <w:rsid w:val="00297B2C"/>
    <w:rsid w:val="002A2064"/>
    <w:rsid w:val="002A3577"/>
    <w:rsid w:val="002B09B7"/>
    <w:rsid w:val="002C161A"/>
    <w:rsid w:val="002E11E5"/>
    <w:rsid w:val="002E24C2"/>
    <w:rsid w:val="002E3D09"/>
    <w:rsid w:val="002E5BFF"/>
    <w:rsid w:val="002E7194"/>
    <w:rsid w:val="002F07F8"/>
    <w:rsid w:val="0030622A"/>
    <w:rsid w:val="00324C80"/>
    <w:rsid w:val="00340713"/>
    <w:rsid w:val="00343C1E"/>
    <w:rsid w:val="00345DA7"/>
    <w:rsid w:val="00356E9B"/>
    <w:rsid w:val="003570CE"/>
    <w:rsid w:val="00364E04"/>
    <w:rsid w:val="00364EA2"/>
    <w:rsid w:val="003712D6"/>
    <w:rsid w:val="003809F4"/>
    <w:rsid w:val="00382E42"/>
    <w:rsid w:val="00396DAA"/>
    <w:rsid w:val="0039755A"/>
    <w:rsid w:val="003A19D6"/>
    <w:rsid w:val="003B0F7F"/>
    <w:rsid w:val="003B4D25"/>
    <w:rsid w:val="003C1657"/>
    <w:rsid w:val="003D2386"/>
    <w:rsid w:val="003E524F"/>
    <w:rsid w:val="003F3FCB"/>
    <w:rsid w:val="003F7CBE"/>
    <w:rsid w:val="00403299"/>
    <w:rsid w:val="00407B7C"/>
    <w:rsid w:val="0044140F"/>
    <w:rsid w:val="00443A8C"/>
    <w:rsid w:val="00453A84"/>
    <w:rsid w:val="004627DB"/>
    <w:rsid w:val="00463C19"/>
    <w:rsid w:val="0047735D"/>
    <w:rsid w:val="00493EC9"/>
    <w:rsid w:val="00495CED"/>
    <w:rsid w:val="004A1206"/>
    <w:rsid w:val="004A2C81"/>
    <w:rsid w:val="004A5315"/>
    <w:rsid w:val="004A70EB"/>
    <w:rsid w:val="004B50AE"/>
    <w:rsid w:val="004C36C9"/>
    <w:rsid w:val="004D7C63"/>
    <w:rsid w:val="004E2B85"/>
    <w:rsid w:val="004F683B"/>
    <w:rsid w:val="00506998"/>
    <w:rsid w:val="005143E1"/>
    <w:rsid w:val="0053224D"/>
    <w:rsid w:val="00533005"/>
    <w:rsid w:val="005437DB"/>
    <w:rsid w:val="0055229B"/>
    <w:rsid w:val="00552FAD"/>
    <w:rsid w:val="00560FA7"/>
    <w:rsid w:val="00573ED9"/>
    <w:rsid w:val="00590100"/>
    <w:rsid w:val="005A6B88"/>
    <w:rsid w:val="005B269B"/>
    <w:rsid w:val="005B7828"/>
    <w:rsid w:val="005C27F8"/>
    <w:rsid w:val="005E5FEF"/>
    <w:rsid w:val="005E7F4C"/>
    <w:rsid w:val="005F02DB"/>
    <w:rsid w:val="00602246"/>
    <w:rsid w:val="006034F1"/>
    <w:rsid w:val="0062099A"/>
    <w:rsid w:val="00620A84"/>
    <w:rsid w:val="00622FF8"/>
    <w:rsid w:val="00626319"/>
    <w:rsid w:val="00634B50"/>
    <w:rsid w:val="00643776"/>
    <w:rsid w:val="006477E7"/>
    <w:rsid w:val="00656232"/>
    <w:rsid w:val="0066010D"/>
    <w:rsid w:val="00677A2F"/>
    <w:rsid w:val="00677FE8"/>
    <w:rsid w:val="006861C8"/>
    <w:rsid w:val="006A2A35"/>
    <w:rsid w:val="006D0F73"/>
    <w:rsid w:val="006D17C5"/>
    <w:rsid w:val="006D4B0E"/>
    <w:rsid w:val="006E338F"/>
    <w:rsid w:val="006F11FC"/>
    <w:rsid w:val="00715BA4"/>
    <w:rsid w:val="00723E0D"/>
    <w:rsid w:val="0072437D"/>
    <w:rsid w:val="00734F8F"/>
    <w:rsid w:val="00740282"/>
    <w:rsid w:val="00747845"/>
    <w:rsid w:val="00751D7D"/>
    <w:rsid w:val="00765128"/>
    <w:rsid w:val="007676E1"/>
    <w:rsid w:val="00772654"/>
    <w:rsid w:val="007757C7"/>
    <w:rsid w:val="00782999"/>
    <w:rsid w:val="00785C15"/>
    <w:rsid w:val="007906D2"/>
    <w:rsid w:val="00795ECF"/>
    <w:rsid w:val="00796E28"/>
    <w:rsid w:val="007A0B4B"/>
    <w:rsid w:val="007A3322"/>
    <w:rsid w:val="007A5C9D"/>
    <w:rsid w:val="007A6FE2"/>
    <w:rsid w:val="007B06DC"/>
    <w:rsid w:val="007B2E47"/>
    <w:rsid w:val="007C2B14"/>
    <w:rsid w:val="007C367A"/>
    <w:rsid w:val="007D2118"/>
    <w:rsid w:val="007E3F67"/>
    <w:rsid w:val="007F607E"/>
    <w:rsid w:val="00801AA3"/>
    <w:rsid w:val="00812294"/>
    <w:rsid w:val="008124C5"/>
    <w:rsid w:val="00816DD7"/>
    <w:rsid w:val="008229A5"/>
    <w:rsid w:val="00826DB9"/>
    <w:rsid w:val="00830A50"/>
    <w:rsid w:val="00841412"/>
    <w:rsid w:val="008554A3"/>
    <w:rsid w:val="008719C3"/>
    <w:rsid w:val="008727FF"/>
    <w:rsid w:val="008769BE"/>
    <w:rsid w:val="0089261E"/>
    <w:rsid w:val="008942A0"/>
    <w:rsid w:val="00897141"/>
    <w:rsid w:val="008A7C70"/>
    <w:rsid w:val="008B2377"/>
    <w:rsid w:val="008B3BEC"/>
    <w:rsid w:val="008C2F29"/>
    <w:rsid w:val="008C6D7A"/>
    <w:rsid w:val="008C7F25"/>
    <w:rsid w:val="008E197A"/>
    <w:rsid w:val="008F131A"/>
    <w:rsid w:val="008F3716"/>
    <w:rsid w:val="008F3D97"/>
    <w:rsid w:val="008F79D9"/>
    <w:rsid w:val="00904199"/>
    <w:rsid w:val="009048CC"/>
    <w:rsid w:val="00913C56"/>
    <w:rsid w:val="00915B92"/>
    <w:rsid w:val="00924664"/>
    <w:rsid w:val="00927F97"/>
    <w:rsid w:val="009346A6"/>
    <w:rsid w:val="00950026"/>
    <w:rsid w:val="009529AF"/>
    <w:rsid w:val="00957690"/>
    <w:rsid w:val="00970E2A"/>
    <w:rsid w:val="009742F8"/>
    <w:rsid w:val="00980BDC"/>
    <w:rsid w:val="009864F0"/>
    <w:rsid w:val="0098666C"/>
    <w:rsid w:val="00987CB7"/>
    <w:rsid w:val="00990718"/>
    <w:rsid w:val="00991EF9"/>
    <w:rsid w:val="00994D51"/>
    <w:rsid w:val="009A60D3"/>
    <w:rsid w:val="009B4EE9"/>
    <w:rsid w:val="009B648D"/>
    <w:rsid w:val="009D14ED"/>
    <w:rsid w:val="009D2593"/>
    <w:rsid w:val="009D7A5C"/>
    <w:rsid w:val="009E5EDA"/>
    <w:rsid w:val="009F6F1A"/>
    <w:rsid w:val="00A0097E"/>
    <w:rsid w:val="00A22C37"/>
    <w:rsid w:val="00A40E4C"/>
    <w:rsid w:val="00A41485"/>
    <w:rsid w:val="00A42977"/>
    <w:rsid w:val="00A43E74"/>
    <w:rsid w:val="00A60017"/>
    <w:rsid w:val="00A63A36"/>
    <w:rsid w:val="00A645FE"/>
    <w:rsid w:val="00A726D3"/>
    <w:rsid w:val="00A93D89"/>
    <w:rsid w:val="00AA3421"/>
    <w:rsid w:val="00AD35D1"/>
    <w:rsid w:val="00AE4749"/>
    <w:rsid w:val="00B11963"/>
    <w:rsid w:val="00B15538"/>
    <w:rsid w:val="00B16468"/>
    <w:rsid w:val="00B167AF"/>
    <w:rsid w:val="00B325FF"/>
    <w:rsid w:val="00B40B3D"/>
    <w:rsid w:val="00B521A7"/>
    <w:rsid w:val="00B70EA9"/>
    <w:rsid w:val="00B730D4"/>
    <w:rsid w:val="00B77621"/>
    <w:rsid w:val="00B95CDF"/>
    <w:rsid w:val="00BA45A5"/>
    <w:rsid w:val="00BA46B0"/>
    <w:rsid w:val="00BB0BE4"/>
    <w:rsid w:val="00BB5641"/>
    <w:rsid w:val="00BE0011"/>
    <w:rsid w:val="00BE70F8"/>
    <w:rsid w:val="00BF7488"/>
    <w:rsid w:val="00C0733A"/>
    <w:rsid w:val="00C104B9"/>
    <w:rsid w:val="00C10B92"/>
    <w:rsid w:val="00C112C7"/>
    <w:rsid w:val="00C20F53"/>
    <w:rsid w:val="00C21E87"/>
    <w:rsid w:val="00C23024"/>
    <w:rsid w:val="00C27FEA"/>
    <w:rsid w:val="00C35FA4"/>
    <w:rsid w:val="00C4369A"/>
    <w:rsid w:val="00C53A52"/>
    <w:rsid w:val="00C608E9"/>
    <w:rsid w:val="00C644CD"/>
    <w:rsid w:val="00C6715A"/>
    <w:rsid w:val="00C774C7"/>
    <w:rsid w:val="00C83ED5"/>
    <w:rsid w:val="00C93703"/>
    <w:rsid w:val="00C97B58"/>
    <w:rsid w:val="00CA5FA4"/>
    <w:rsid w:val="00CA69C3"/>
    <w:rsid w:val="00CC1E04"/>
    <w:rsid w:val="00CC3309"/>
    <w:rsid w:val="00CD4969"/>
    <w:rsid w:val="00CE0B06"/>
    <w:rsid w:val="00D05FDF"/>
    <w:rsid w:val="00D12224"/>
    <w:rsid w:val="00D30618"/>
    <w:rsid w:val="00D31446"/>
    <w:rsid w:val="00D45E13"/>
    <w:rsid w:val="00D46053"/>
    <w:rsid w:val="00D509C8"/>
    <w:rsid w:val="00D517AB"/>
    <w:rsid w:val="00D604FB"/>
    <w:rsid w:val="00D62838"/>
    <w:rsid w:val="00D85183"/>
    <w:rsid w:val="00D972E4"/>
    <w:rsid w:val="00DA16E7"/>
    <w:rsid w:val="00DD7E7C"/>
    <w:rsid w:val="00DE0966"/>
    <w:rsid w:val="00DE4F5D"/>
    <w:rsid w:val="00DE5056"/>
    <w:rsid w:val="00DE7075"/>
    <w:rsid w:val="00E02A9C"/>
    <w:rsid w:val="00E05BB5"/>
    <w:rsid w:val="00E21E92"/>
    <w:rsid w:val="00E34541"/>
    <w:rsid w:val="00E376AA"/>
    <w:rsid w:val="00E40232"/>
    <w:rsid w:val="00E45BC1"/>
    <w:rsid w:val="00E53D4D"/>
    <w:rsid w:val="00E65D78"/>
    <w:rsid w:val="00E80A46"/>
    <w:rsid w:val="00E87744"/>
    <w:rsid w:val="00E95A16"/>
    <w:rsid w:val="00E978B9"/>
    <w:rsid w:val="00EA08AC"/>
    <w:rsid w:val="00EB44C3"/>
    <w:rsid w:val="00EC1896"/>
    <w:rsid w:val="00EC5666"/>
    <w:rsid w:val="00ED181F"/>
    <w:rsid w:val="00ED793F"/>
    <w:rsid w:val="00EE04DD"/>
    <w:rsid w:val="00EE317B"/>
    <w:rsid w:val="00EE4907"/>
    <w:rsid w:val="00EF1A9F"/>
    <w:rsid w:val="00EF4218"/>
    <w:rsid w:val="00F1242E"/>
    <w:rsid w:val="00F134E8"/>
    <w:rsid w:val="00F17352"/>
    <w:rsid w:val="00F23B98"/>
    <w:rsid w:val="00F242E9"/>
    <w:rsid w:val="00F31380"/>
    <w:rsid w:val="00F338A1"/>
    <w:rsid w:val="00F37005"/>
    <w:rsid w:val="00F37F30"/>
    <w:rsid w:val="00F453C9"/>
    <w:rsid w:val="00F75C25"/>
    <w:rsid w:val="00F97A23"/>
    <w:rsid w:val="00F97A71"/>
    <w:rsid w:val="00FA080F"/>
    <w:rsid w:val="00FB1C5F"/>
    <w:rsid w:val="00FB2079"/>
    <w:rsid w:val="00FB508E"/>
    <w:rsid w:val="00FB72BA"/>
    <w:rsid w:val="00FC6B96"/>
    <w:rsid w:val="00FC7AA8"/>
    <w:rsid w:val="00FD6CEB"/>
    <w:rsid w:val="00FE1A22"/>
    <w:rsid w:val="00FE1BC8"/>
    <w:rsid w:val="00FE2EB4"/>
    <w:rsid w:val="00FE4A1E"/>
    <w:rsid w:val="00FE7576"/>
    <w:rsid w:val="00FE7EC6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0A1AA5-8C49-4E9A-8657-98DD81C3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7A5C"/>
    <w:pPr>
      <w:spacing w:after="260" w:line="260" w:lineRule="atLeast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D7A5C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D7A5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D7A5C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9D7A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A5C"/>
  </w:style>
  <w:style w:type="paragraph" w:styleId="Footer">
    <w:name w:val="footer"/>
    <w:basedOn w:val="Normal"/>
    <w:link w:val="FooterChar"/>
    <w:uiPriority w:val="99"/>
    <w:unhideWhenUsed/>
    <w:rsid w:val="00913C5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913C56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14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897141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7BCE8-B2E9-47A7-B134-343C36D7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Natnicha Aramtiantamrong</cp:lastModifiedBy>
  <cp:revision>9</cp:revision>
  <cp:lastPrinted>2020-01-27T09:39:00Z</cp:lastPrinted>
  <dcterms:created xsi:type="dcterms:W3CDTF">2020-01-24T08:08:00Z</dcterms:created>
  <dcterms:modified xsi:type="dcterms:W3CDTF">2020-02-26T07:59:00Z</dcterms:modified>
</cp:coreProperties>
</file>