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B606ED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B606ED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:rsidR="00992E1A" w:rsidRPr="004B074F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:rsidR="00CC7795" w:rsidRPr="004B074F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4B074F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</w:t>
      </w:r>
      <w:r w:rsidR="00122CD6" w:rsidRPr="004B074F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4B074F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 xml:space="preserve"> ของ</w:t>
      </w:r>
      <w:r w:rsidR="00936DC9" w:rsidRPr="004B074F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บริษัท วีรีเทล จำกัด (มหาชน)</w:t>
      </w:r>
    </w:p>
    <w:p w:rsidR="00992E1A" w:rsidRPr="004B074F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:rsidR="0042349D" w:rsidRPr="004B074F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:rsidR="0053532A" w:rsidRPr="004B074F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AA046E" w:rsidRPr="004B074F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ข้าพเจ้าเห็นว่างบการเงินรวม</w:t>
      </w:r>
      <w:r w:rsidR="00463931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ของ</w:t>
      </w:r>
      <w:r w:rsidR="00936DC9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 วีรี</w:t>
      </w:r>
      <w:proofErr w:type="spellStart"/>
      <w:r w:rsidR="00936DC9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เทล</w:t>
      </w:r>
      <w:proofErr w:type="spellEnd"/>
      <w:r w:rsidR="00936DC9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จำกัด (มหาชน)</w:t>
      </w:r>
      <w:r w:rsidR="00463931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(บริษัท)</w:t>
      </w:r>
      <w:r w:rsidR="00463931" w:rsidRPr="004B074F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463931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="00B31239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และงบการเงิน</w:t>
      </w:r>
      <w:r w:rsidR="00CB6BAF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="00B31239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เฉพาะ</w:t>
      </w:r>
      <w:r w:rsidR="00AC1DD0" w:rsidRPr="004B074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กิจการของบริษัท</w:t>
      </w:r>
      <w:r w:rsidRPr="004B074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4B074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4B074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ของบริษัท ณ วันที่ </w:t>
      </w:r>
      <w:r w:rsidR="00CB6BAF" w:rsidRPr="00CB6BA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="003A6554" w:rsidRPr="004B074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4B074F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8A4D2E" w:rsidRPr="004B074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CB6BAF" w:rsidRPr="00CB6BA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2562</w:t>
      </w:r>
      <w:r w:rsidR="003A6554" w:rsidRPr="004B074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4B074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และผลการดำเนินงานรวม</w:t>
      </w:r>
      <w:r w:rsidRPr="004B074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และผลการดำเนินงานเฉพาะกิจการ </w:t>
      </w:r>
      <w:r w:rsidR="0015137A" w:rsidRPr="004B074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Pr="004B074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กระแสเงินสดรวมและกระแสเงินสด</w:t>
      </w:r>
      <w:r w:rsidR="004B074F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4B074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เฉพาะกิจการสำหรับปีสิ้นสุดวันเดียวกัน</w:t>
      </w:r>
      <w:r w:rsidR="00AC1DD0" w:rsidRPr="004B074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4B074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โดยถูกต้องตามที่ควร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ในสาระสำคัญตามมาตรฐานการรายงานทางการเงิน </w:t>
      </w:r>
    </w:p>
    <w:p w:rsidR="00AA046E" w:rsidRPr="004B074F" w:rsidRDefault="00AA046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7658D6" w:rsidRPr="004B074F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:rsidR="0053532A" w:rsidRPr="004B074F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4B074F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:rsidR="005F09C2" w:rsidRPr="004B074F" w:rsidRDefault="005F09C2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4B074F">
        <w:rPr>
          <w:rFonts w:ascii="Browallia New" w:eastAsia="Calibri" w:hAnsi="Browallia New" w:cs="Browallia New"/>
          <w:spacing w:val="-4"/>
          <w:sz w:val="28"/>
          <w:cs/>
        </w:rPr>
        <w:t>งบแสดงฐานะการเงินรวมและงบแสดงฐานะการเงินเฉพาะกิจการ ณ วันที่</w:t>
      </w:r>
      <w:r w:rsidR="00AF2087" w:rsidRPr="004B074F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CB6BAF" w:rsidRPr="00CB6BAF">
        <w:rPr>
          <w:rFonts w:ascii="Browallia New" w:eastAsia="Calibri" w:hAnsi="Browallia New" w:cs="Browallia New"/>
          <w:spacing w:val="-4"/>
          <w:sz w:val="28"/>
          <w:lang w:val="en-GB"/>
        </w:rPr>
        <w:t>31</w:t>
      </w:r>
      <w:r w:rsidR="00AF2087" w:rsidRPr="004B074F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AF2087" w:rsidRPr="004B074F">
        <w:rPr>
          <w:rFonts w:ascii="Browallia New" w:eastAsia="Calibri" w:hAnsi="Browallia New" w:cs="Browallia New"/>
          <w:spacing w:val="-4"/>
          <w:sz w:val="28"/>
          <w:cs/>
        </w:rPr>
        <w:t xml:space="preserve">ธันวาคม </w:t>
      </w:r>
      <w:r w:rsidR="008A4D2E" w:rsidRPr="004B074F">
        <w:rPr>
          <w:rFonts w:ascii="Browallia New" w:eastAsia="Calibri" w:hAnsi="Browallia New" w:cs="Browallia New"/>
          <w:spacing w:val="-4"/>
          <w:sz w:val="28"/>
          <w:cs/>
        </w:rPr>
        <w:t xml:space="preserve">พ.ศ. </w:t>
      </w:r>
      <w:r w:rsidR="00CB6BAF" w:rsidRPr="00CB6BAF">
        <w:rPr>
          <w:rFonts w:ascii="Browallia New" w:eastAsia="Calibri" w:hAnsi="Browallia New" w:cs="Browallia New"/>
          <w:spacing w:val="-4"/>
          <w:sz w:val="28"/>
          <w:lang w:val="en-GB"/>
        </w:rPr>
        <w:t>2562</w:t>
      </w:r>
    </w:p>
    <w:p w:rsidR="00B1060F" w:rsidRPr="004B074F" w:rsidRDefault="005F09C2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4B074F">
        <w:rPr>
          <w:rFonts w:ascii="Browallia New" w:eastAsia="Calibri" w:hAnsi="Browallia New" w:cs="Browallia New"/>
          <w:spacing w:val="-4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4B074F">
        <w:rPr>
          <w:rFonts w:ascii="Browallia New" w:eastAsia="Calibri" w:hAnsi="Browallia New" w:cs="Browallia New"/>
          <w:spacing w:val="-4"/>
          <w:sz w:val="28"/>
          <w:cs/>
        </w:rPr>
        <w:t>กิจกา</w:t>
      </w:r>
      <w:r w:rsidR="00FC1572" w:rsidRPr="004B074F">
        <w:rPr>
          <w:rFonts w:ascii="Browallia New" w:eastAsia="Calibri" w:hAnsi="Browallia New" w:cs="Browallia New"/>
          <w:spacing w:val="-4"/>
          <w:sz w:val="28"/>
          <w:cs/>
        </w:rPr>
        <w:t>รสำหรับปี</w:t>
      </w:r>
      <w:r w:rsidR="00B1060F" w:rsidRPr="004B074F">
        <w:rPr>
          <w:rFonts w:ascii="Browallia New" w:eastAsia="Calibri" w:hAnsi="Browallia New" w:cs="Browallia New"/>
          <w:spacing w:val="-4"/>
          <w:sz w:val="28"/>
          <w:cs/>
        </w:rPr>
        <w:t>สิ้นสุดวันเดียวกัน</w:t>
      </w:r>
      <w:r w:rsidR="00B1060F" w:rsidRPr="004B074F" w:rsidDel="00B1060F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</w:p>
    <w:p w:rsidR="00B1060F" w:rsidRPr="004B074F" w:rsidRDefault="0032656B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8"/>
        </w:rPr>
      </w:pPr>
      <w:r w:rsidRPr="004B074F">
        <w:rPr>
          <w:rFonts w:ascii="Browallia New" w:eastAsia="Calibri" w:hAnsi="Browallia New" w:cs="Browallia New"/>
          <w:spacing w:val="-6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4B074F">
        <w:rPr>
          <w:rFonts w:ascii="Browallia New" w:eastAsia="Calibri" w:hAnsi="Browallia New" w:cs="Browallia New"/>
          <w:spacing w:val="-6"/>
          <w:sz w:val="28"/>
          <w:cs/>
        </w:rPr>
        <w:t>สำหรับปี</w:t>
      </w:r>
      <w:r w:rsidR="00B1060F" w:rsidRPr="004B074F">
        <w:rPr>
          <w:rFonts w:ascii="Browallia New" w:eastAsia="Calibri" w:hAnsi="Browallia New" w:cs="Browallia New"/>
          <w:spacing w:val="-6"/>
          <w:sz w:val="28"/>
          <w:cs/>
        </w:rPr>
        <w:t>สิ้นสุด</w:t>
      </w:r>
      <w:r w:rsidR="00E160EE" w:rsidRPr="004B074F">
        <w:rPr>
          <w:rFonts w:ascii="Browallia New" w:eastAsia="Calibri" w:hAnsi="Browallia New" w:cs="Browallia New"/>
          <w:spacing w:val="-6"/>
          <w:sz w:val="28"/>
        </w:rPr>
        <w:br/>
      </w:r>
      <w:r w:rsidR="00B1060F" w:rsidRPr="004B074F">
        <w:rPr>
          <w:rFonts w:ascii="Browallia New" w:eastAsia="Calibri" w:hAnsi="Browallia New" w:cs="Browallia New"/>
          <w:spacing w:val="-6"/>
          <w:sz w:val="28"/>
          <w:cs/>
        </w:rPr>
        <w:t>วันเดียวกัน</w:t>
      </w:r>
      <w:r w:rsidR="00B1060F" w:rsidRPr="004B074F" w:rsidDel="00B1060F">
        <w:rPr>
          <w:rFonts w:ascii="Browallia New" w:eastAsia="Calibri" w:hAnsi="Browallia New" w:cs="Browallia New"/>
          <w:spacing w:val="-6"/>
          <w:sz w:val="28"/>
          <w:cs/>
        </w:rPr>
        <w:t xml:space="preserve"> </w:t>
      </w:r>
    </w:p>
    <w:p w:rsidR="00B1060F" w:rsidRPr="004B074F" w:rsidRDefault="0032656B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4B074F">
        <w:rPr>
          <w:rFonts w:ascii="Browallia New" w:eastAsia="Calibri" w:hAnsi="Browallia New" w:cs="Browallia New"/>
          <w:spacing w:val="-4"/>
          <w:sz w:val="28"/>
          <w:cs/>
        </w:rPr>
        <w:t>งบกระแสเงินสดรวมและงบกระแสเงินสดเฉพาะกิจการ</w:t>
      </w:r>
      <w:r w:rsidR="00FC1572" w:rsidRPr="004B074F">
        <w:rPr>
          <w:rFonts w:ascii="Browallia New" w:eastAsia="Calibri" w:hAnsi="Browallia New" w:cs="Browallia New"/>
          <w:spacing w:val="-4"/>
          <w:sz w:val="28"/>
          <w:cs/>
        </w:rPr>
        <w:t>สำหรับปี</w:t>
      </w:r>
      <w:r w:rsidR="00B1060F" w:rsidRPr="004B074F">
        <w:rPr>
          <w:rFonts w:ascii="Browallia New" w:eastAsia="Calibri" w:hAnsi="Browallia New" w:cs="Browallia New"/>
          <w:spacing w:val="-4"/>
          <w:sz w:val="28"/>
          <w:cs/>
        </w:rPr>
        <w:t>สิ้นสุดวันเดียวกัน</w:t>
      </w:r>
      <w:r w:rsidR="00B1060F" w:rsidRPr="004B074F" w:rsidDel="00B1060F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  <w:r w:rsidR="009B2FEF" w:rsidRPr="004B074F">
        <w:rPr>
          <w:rFonts w:ascii="Browallia New" w:eastAsia="Calibri" w:hAnsi="Browallia New" w:cs="Browallia New"/>
          <w:spacing w:val="-4"/>
          <w:sz w:val="28"/>
          <w:cs/>
        </w:rPr>
        <w:t>และ</w:t>
      </w:r>
    </w:p>
    <w:p w:rsidR="0032656B" w:rsidRPr="004B074F" w:rsidRDefault="0032656B" w:rsidP="0021080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  <w:cs/>
        </w:rPr>
      </w:pPr>
      <w:r w:rsidRPr="004B074F">
        <w:rPr>
          <w:rFonts w:ascii="Browallia New" w:eastAsia="Calibri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4B074F">
        <w:rPr>
          <w:rFonts w:ascii="Browallia New" w:eastAsia="Calibri" w:hAnsi="Browallia New" w:cs="Browallia New"/>
          <w:spacing w:val="-4"/>
          <w:sz w:val="28"/>
          <w:cs/>
        </w:rPr>
        <w:t>ซึ่ง</w:t>
      </w:r>
      <w:r w:rsidRPr="004B074F">
        <w:rPr>
          <w:rFonts w:ascii="Browallia New" w:eastAsia="Calibri" w:hAnsi="Browallia New" w:cs="Browallia New"/>
          <w:spacing w:val="-4"/>
          <w:sz w:val="28"/>
          <w:cs/>
        </w:rPr>
        <w:t>รวมถึงหมายเหตุสรุปนโยบายการบัญชีที่สำคัญ</w:t>
      </w:r>
    </w:p>
    <w:p w:rsidR="00F41692" w:rsidRPr="004B074F" w:rsidRDefault="00F41692" w:rsidP="009806F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</w:p>
    <w:p w:rsidR="009806F0" w:rsidRPr="004B074F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4B074F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:rsidR="009806F0" w:rsidRPr="004B074F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3E7660" w:rsidRDefault="009806F0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4B074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B074F" w:rsidRDefault="004B074F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4B074F" w:rsidRDefault="004B074F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4B074F" w:rsidRPr="004B074F" w:rsidRDefault="004B074F" w:rsidP="009806F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4B074F" w:rsidRPr="004B074F" w:rsidSect="003E7660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42349D" w:rsidRPr="004B074F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B074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:rsidR="0053532A" w:rsidRPr="004B074F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210805" w:rsidRPr="004B074F" w:rsidRDefault="00387E26" w:rsidP="004B074F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ข้าพเจ้าได้ระบุเรื่อง การประเมินมูลค่าอสังหาริมทรัพย์เพื่อการลงทุนและสิทธิการเช่า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:rsidR="00387E26" w:rsidRPr="00F436A4" w:rsidRDefault="00387E26" w:rsidP="00387E26">
      <w:pPr>
        <w:spacing w:after="0" w:line="240" w:lineRule="auto"/>
        <w:rPr>
          <w:rFonts w:ascii="Browallia New" w:eastAsia="Calibri" w:hAnsi="Browallia New" w:cs="Browallia New"/>
          <w:szCs w:val="2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878"/>
        <w:gridCol w:w="4302"/>
      </w:tblGrid>
      <w:tr w:rsidR="00387E26" w:rsidRPr="004B074F" w:rsidTr="00F436A4">
        <w:tc>
          <w:tcPr>
            <w:tcW w:w="4878" w:type="dxa"/>
            <w:shd w:val="clear" w:color="auto" w:fill="FFA543"/>
          </w:tcPr>
          <w:p w:rsidR="00387E26" w:rsidRPr="009048CA" w:rsidRDefault="00387E26" w:rsidP="00860C5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33023792"/>
            <w:r w:rsidRPr="009048C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02" w:type="dxa"/>
            <w:shd w:val="clear" w:color="auto" w:fill="FFA543"/>
          </w:tcPr>
          <w:p w:rsidR="00387E26" w:rsidRPr="009048CA" w:rsidRDefault="00387E26" w:rsidP="00860C5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048CA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0"/>
      <w:tr w:rsidR="00387E26" w:rsidRPr="004B074F" w:rsidTr="00B606ED">
        <w:tc>
          <w:tcPr>
            <w:tcW w:w="4878" w:type="dxa"/>
            <w:shd w:val="clear" w:color="auto" w:fill="auto"/>
          </w:tcPr>
          <w:p w:rsidR="00387E26" w:rsidRPr="009048CA" w:rsidRDefault="00387E26" w:rsidP="004B074F">
            <w:pPr>
              <w:pStyle w:val="Default"/>
              <w:spacing w:line="8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:rsidR="00387E26" w:rsidRPr="009048CA" w:rsidRDefault="00387E26" w:rsidP="00860C5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9048CA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การประเมินมูลค่าอสังหาริมทรัพย์เพื่อการลงทุน</w:t>
            </w:r>
            <w:r w:rsidRPr="009048CA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และสิทธิการเช่า</w:t>
            </w:r>
          </w:p>
          <w:p w:rsidR="00387E26" w:rsidRPr="009048CA" w:rsidRDefault="00387E26" w:rsidP="004B074F">
            <w:pPr>
              <w:pStyle w:val="Default"/>
              <w:spacing w:line="8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02" w:type="dxa"/>
            <w:shd w:val="clear" w:color="auto" w:fill="FAFAFA"/>
          </w:tcPr>
          <w:p w:rsidR="00387E26" w:rsidRPr="009048CA" w:rsidRDefault="00387E26" w:rsidP="00860C5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7E26" w:rsidRPr="004B074F" w:rsidTr="00B606ED">
        <w:tc>
          <w:tcPr>
            <w:tcW w:w="4878" w:type="dxa"/>
            <w:shd w:val="clear" w:color="auto" w:fill="auto"/>
          </w:tcPr>
          <w:p w:rsidR="00387E26" w:rsidRPr="009048CA" w:rsidRDefault="00D66900" w:rsidP="009C517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อ้างอิงถึงหมายเหตุประกอบงบการเงินข้อ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4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ประมาณการทางบัญชีที่สำคัญ และการใช้ดุลยพินิจ ข้อ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11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อสังหาริมทรัพย์เพื่อการลงทุน - สุทธิ และข้อ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12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สิทธิการเช่า - สุทธิ</w:t>
            </w:r>
          </w:p>
          <w:p w:rsidR="00387E26" w:rsidRPr="009048CA" w:rsidRDefault="00387E26" w:rsidP="009C517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:rsidR="00387E26" w:rsidRPr="009048CA" w:rsidRDefault="00387E26" w:rsidP="009C5174">
            <w:pPr>
              <w:pStyle w:val="Default"/>
              <w:autoSpaceDE/>
              <w:autoSpaceDN/>
              <w:adjustRightInd/>
              <w:ind w:right="159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31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ธันวาคม พ.ศ.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2562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บริษัทมีมูลค่าตามบัญชี</w:t>
            </w:r>
            <w:r w:rsid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ก่อนหักค่าเผื่อการด้อยค่าของอสังหาริมทรัพย์เพื่อการลงทุนและสิทธิการเช่าในศูนย์การค้า เมโทร </w:t>
            </w:r>
            <w:proofErr w:type="spellStart"/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เว</w:t>
            </w:r>
            <w:proofErr w:type="spellEnd"/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สต์ ทาวน์ จำนวนสุทธิรวม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677</w:t>
            </w:r>
            <w:r w:rsidR="00D66900" w:rsidRPr="009048CA">
              <w:rPr>
                <w:rFonts w:ascii="Browallia New" w:hAnsi="Browallia New" w:cs="Browallia New"/>
                <w:spacing w:val="-6"/>
                <w:sz w:val="28"/>
                <w:szCs w:val="28"/>
              </w:rPr>
              <w:t>.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32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ซึ่งคิดเป็นสัดส่วนร้อยละ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26</w:t>
            </w:r>
            <w:r w:rsidR="00D66900" w:rsidRPr="009048CA">
              <w:rPr>
                <w:rFonts w:ascii="Browallia New" w:hAnsi="Browallia New" w:cs="Browallia New"/>
                <w:spacing w:val="-6"/>
                <w:sz w:val="28"/>
                <w:szCs w:val="28"/>
              </w:rPr>
              <w:t>.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01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และร้อยละ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20</w:t>
            </w:r>
            <w:r w:rsidR="00D66900" w:rsidRPr="009048CA">
              <w:rPr>
                <w:rFonts w:ascii="Browallia New" w:hAnsi="Browallia New" w:cs="Browallia New"/>
                <w:spacing w:val="-6"/>
                <w:sz w:val="28"/>
                <w:szCs w:val="28"/>
              </w:rPr>
              <w:t>.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06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ของสินทรัพย์รวมในงบการเงินรวมและ</w:t>
            </w:r>
            <w:r w:rsidR="00C66BFE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งบการเงินเฉพาะกิจการ ตามลำดับ</w:t>
            </w:r>
          </w:p>
          <w:p w:rsidR="00387E26" w:rsidRPr="009048CA" w:rsidRDefault="00387E26" w:rsidP="009C517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:rsidR="00387E26" w:rsidRPr="009048CA" w:rsidRDefault="00D66900" w:rsidP="009C517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ในระหว่างปี พ.ศ.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2562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สินทรัพย์ดังกล่าวมีผลการปฏิบัติงานเชิงเศรษฐกิจของสินทรัพย์ลดลงกว่าที่คาดไว้ ผู้บริหารพิจารณาว่าเหตุการณ์ดังกล่าวเป็นข้อบ่งชี้ว่าอสังหาริมทรัพย์เพื่อการลงทุนและสิทธิการเช่าที่เกี่ยวข้องกับศูนย์การค้า </w:t>
            </w:r>
            <w:r w:rsidR="00A1447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br/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เมโทร </w:t>
            </w:r>
            <w:proofErr w:type="spellStart"/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เว</w:t>
            </w:r>
            <w:proofErr w:type="spellEnd"/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สต์ ทาวน์ อาจเกิดการด้อยค่า ดังนั้นผู้บริหารจึงทบทวนการด้อยค่าของสินทรัพย์ดังกล่าวและคำนวณมูลค่า</w:t>
            </w:r>
            <w:r w:rsid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ที่คาดว่าจะได้รับคืนด้วยมูลค่ายุติธรรมหักด้วยต้นทุนในการจำหน่ายตามวิธีรายได้ (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Income  Approach) 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ซึ่งพิจารณาจากประมาณการมูลค่าปัจจุบันของกระแสเงินสดในอนาคต</w:t>
            </w:r>
            <w:r w:rsid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คาดว่าจะได้รับโดยกำหนดข้อสมมติฐานหลักตามข้อมูลตลาดของสินทรัพย์ที่มีความคล้ายคลึงกันซึ่งทำการประเมินโดยผู้ประเมินราคาอิสระ  ข้อสมมติฐานหลักที่ใช้ในการคำนวณ</w:t>
            </w:r>
            <w:r w:rsidRPr="00CB6BAF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มูลค่ามูลค่ายุติธรรมตามวิธีรายได้ ประกอบด้วยการประมาณการ</w:t>
            </w:r>
            <w:r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อัตราการเช่าและอัตราค่าเช่าในอนาคต และอัตราคิดลดที่ใช้ในการคิดลดประมาณการกระแสเงิน</w:t>
            </w:r>
            <w:r w:rsidR="00387E26" w:rsidRPr="009048C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สด  </w:t>
            </w:r>
          </w:p>
        </w:tc>
        <w:tc>
          <w:tcPr>
            <w:tcW w:w="4302" w:type="dxa"/>
            <w:shd w:val="clear" w:color="auto" w:fill="FAFAFA"/>
          </w:tcPr>
          <w:p w:rsidR="00387E26" w:rsidRPr="009048CA" w:rsidRDefault="00D66900" w:rsidP="009C517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ข้าพเจ้าดำเนินงานตามวิธีปฏิบัติดังต่อไปนี้เพื่อประเมินการทดสอบการด้อยค่าของอสังหาริมทรัพย์เพื่อการลงทุน และสิทธิการเช่าในศูนย์การค้า </w:t>
            </w:r>
            <w:r w:rsidR="00A1447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br/>
            </w:r>
            <w:r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เมโทร เวสต์ </w:t>
            </w:r>
            <w:r w:rsidR="00387E26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ทาวน์</w:t>
            </w:r>
            <w:r w:rsidR="00387E26"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  <w:p w:rsidR="00387E26" w:rsidRPr="009048CA" w:rsidRDefault="00387E26" w:rsidP="009C517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:rsidR="00387E26" w:rsidRPr="009048CA" w:rsidRDefault="00387E26" w:rsidP="009C5174">
            <w:pPr>
              <w:pStyle w:val="Default"/>
              <w:ind w:left="245" w:hanging="24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>•</w:t>
            </w: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ารือกับผู้บริหารเพื่อทำความเข้าใจขั้นตอนการทดสอบการด้อยค่าและข้อสมมติฐานที่ผู้บริหารใช้เพื่อพิจารณาว่าผู้บริหารมีขั้นตอนการทดสอบอย่างเหมาะสมและข้อสมมติฐานที่ใช้สมเหตุสมผล</w:t>
            </w:r>
          </w:p>
          <w:p w:rsidR="00387E26" w:rsidRPr="009048CA" w:rsidRDefault="00387E26" w:rsidP="009C5174">
            <w:pPr>
              <w:pStyle w:val="Default"/>
              <w:ind w:left="245" w:hanging="245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>•</w:t>
            </w: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ประเมินความรู้ความสามารถ คุณสมบัติ และความเป็นอิสระของผู้ประเมินราคา</w:t>
            </w:r>
          </w:p>
          <w:p w:rsidR="00387E26" w:rsidRPr="009048CA" w:rsidRDefault="00387E26" w:rsidP="009C5174">
            <w:pPr>
              <w:pStyle w:val="Default"/>
              <w:ind w:left="245" w:hanging="245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>•</w:t>
            </w: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ประเมินความเหมาะสมของวิธีการวัดมูลค่าโดย</w:t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ผู้ประเมินราคา และทดสอบการคำนวณ รวมทั้งเปรียบเทียบข้อมูลที่ใช้ในการประเมินมูลค่าในรายงานการประเมินมูลค่ากับข้อมูลของบริษัท</w:t>
            </w:r>
          </w:p>
          <w:p w:rsidR="00387E26" w:rsidRPr="009048CA" w:rsidRDefault="00387E26" w:rsidP="009C5174">
            <w:pPr>
              <w:pStyle w:val="Default"/>
              <w:ind w:left="245" w:hanging="24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>•</w:t>
            </w: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สอบถามผู้ประเมินราคาอิสระและผู้บริหาร</w:t>
            </w:r>
            <w:r w:rsidR="009C5174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ในเชิงทดสอบเกี่ยวกับความสมเหตุสมผลของ</w:t>
            </w:r>
            <w:r w:rsidR="00D373AF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ข้อสมมติฐานหลัก ได้แก่การประมาณการอัตราการเช่าและอัตราค่าเช่าในอนาคต และอัตราคิดลด </w:t>
            </w:r>
            <w:r w:rsidR="00D66900" w:rsidRPr="00CB6BAF">
              <w:rPr>
                <w:rFonts w:ascii="Browallia New" w:hAnsi="Browallia New" w:cs="Browallia New"/>
                <w:spacing w:val="-10"/>
                <w:sz w:val="28"/>
                <w:szCs w:val="28"/>
                <w:cs/>
                <w:lang w:val="en-US"/>
              </w:rPr>
              <w:t>โดยเปรียบเทียบกับข้อมูลตลาดที่มีความคล้ายคลึงกัน</w:t>
            </w:r>
          </w:p>
          <w:p w:rsidR="00387E26" w:rsidRPr="009048CA" w:rsidRDefault="00387E26" w:rsidP="009C5174">
            <w:pPr>
              <w:pStyle w:val="Default"/>
              <w:ind w:left="245" w:hanging="245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>•</w:t>
            </w:r>
            <w:r w:rsidRPr="009048CA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D66900" w:rsidRPr="009C5174">
              <w:rPr>
                <w:rFonts w:ascii="Browallia New" w:hAnsi="Browallia New" w:cs="Browallia New"/>
                <w:spacing w:val="-16"/>
                <w:sz w:val="28"/>
                <w:szCs w:val="28"/>
                <w:cs/>
                <w:lang w:val="en-US"/>
              </w:rPr>
              <w:t>ทดสอบการวิเคราะห์ความอ่อนไหวของข้อสมมติฐานหลัก</w:t>
            </w:r>
            <w:r w:rsidR="00D66900" w:rsidRPr="009048C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ได้แก่ การประมาณการค่าเช่าในอนาคต และอัตราคิดลดเพื่อประเมินผลกระทบที่เป็นไปได้จากการเปลี่ยนแปลงของข้อสมมติฐาน</w:t>
            </w:r>
          </w:p>
          <w:p w:rsidR="00387E26" w:rsidRPr="009048CA" w:rsidRDefault="00387E26" w:rsidP="009C5174">
            <w:pPr>
              <w:pStyle w:val="Default"/>
              <w:ind w:left="-17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:rsidR="00F436A4" w:rsidRDefault="00F436A4"/>
    <w:p w:rsidR="00F436A4" w:rsidRDefault="00F436A4">
      <w:r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878"/>
        <w:gridCol w:w="4302"/>
      </w:tblGrid>
      <w:tr w:rsidR="00F436A4" w:rsidRPr="00F436A4" w:rsidTr="00F436A4">
        <w:tc>
          <w:tcPr>
            <w:tcW w:w="4878" w:type="dxa"/>
            <w:shd w:val="clear" w:color="auto" w:fill="FFA543"/>
          </w:tcPr>
          <w:p w:rsidR="00F436A4" w:rsidRPr="00F436A4" w:rsidRDefault="00F436A4" w:rsidP="00AA630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436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02" w:type="dxa"/>
            <w:shd w:val="clear" w:color="auto" w:fill="FFA543"/>
          </w:tcPr>
          <w:p w:rsidR="00F436A4" w:rsidRPr="00F436A4" w:rsidRDefault="00F436A4" w:rsidP="00AA630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F436A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B074F" w:rsidRPr="00F436A4" w:rsidTr="00F436A4">
        <w:tc>
          <w:tcPr>
            <w:tcW w:w="4878" w:type="dxa"/>
            <w:shd w:val="clear" w:color="auto" w:fill="auto"/>
          </w:tcPr>
          <w:p w:rsidR="00F436A4" w:rsidRPr="00F436A4" w:rsidRDefault="00F436A4" w:rsidP="004B074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:rsidR="004B074F" w:rsidRPr="00F436A4" w:rsidRDefault="00D66900" w:rsidP="004B074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จากการประเมินการด้อยค่าดังกล่าว ผู้บริหารพบว่ามูลค่า</w:t>
            </w:r>
            <w:r w:rsid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ที่คาดว่าจะได้รับคืนตามมูลค่ายุติธรรมหักด้วยต้นทุนในการจำหน่ายต่ำกว่ามูลค่าตามบัญชีสุทธิ ดังนั้นจึงรับรู้ขาดทุนจากการด้อยค่าของอสังหาริมทรัพย์เพื่อการลงทุนและสิทธิ</w:t>
            </w:r>
            <w:r w:rsidR="00A1447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br/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การเช่าในศูนย์การค้าดังกล่าว เพิ่มในงบ</w:t>
            </w:r>
            <w:bookmarkStart w:id="1" w:name="_GoBack"/>
            <w:bookmarkEnd w:id="1"/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กำไรขาดทุนเบ็ดเสร็จรวมและงบกำไรขาดทุนเบ็ดเสร็จเฉพาะกิจการสำหรับปี </w:t>
            </w:r>
            <w:r w:rsidR="00A1447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br/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พ.ศ.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2562</w:t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เป็นจำนวน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35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</w:rPr>
              <w:t>.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12</w:t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ล้านบาท และทำให้ค่าเผื่อ</w:t>
            </w:r>
            <w:r w:rsidR="00A1447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br/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การด้อยค่า ณ วันที่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31</w:t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ธันวาคม พ.ศ.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2562</w:t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เป็นจำนวน 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56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</w:rPr>
              <w:t>.</w:t>
            </w:r>
            <w:r w:rsidR="00CB6BAF" w:rsidRP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t>62</w:t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ล้าน</w:t>
            </w:r>
            <w:r w:rsidR="004B074F" w:rsidRPr="00F436A4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บาท</w:t>
            </w:r>
          </w:p>
          <w:p w:rsidR="004B074F" w:rsidRPr="00F436A4" w:rsidRDefault="004B074F" w:rsidP="004B074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  <w:p w:rsidR="004B074F" w:rsidRPr="00F436A4" w:rsidRDefault="00D66900" w:rsidP="004B074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ข้าพเจ้าให้ความสำคัญต่อการตรวจสอบเรื่องนี้เนื่องจาก</w:t>
            </w:r>
            <w:r w:rsidR="00CB6BAF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มีจำนวนเงินที่เป็นสาระสำคัญต่องบการเงินรวมและงบการเงินเฉพาะกิจการ และเกี่ยวข้องกับการใช้ดุลยพินิจที่สำคัญของผู้บริหารในการกำหนดข้อสมมติฐานหลักต่าง ๆ เพื่อใช้ใน</w:t>
            </w:r>
            <w:r w:rsidR="00A1447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br/>
            </w:r>
            <w:r w:rsidRPr="00D6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การคำนวณมูลค่ายุติธรรมดัง</w:t>
            </w:r>
            <w:r w:rsidR="004B074F" w:rsidRPr="00F436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กล่าว</w:t>
            </w:r>
          </w:p>
        </w:tc>
        <w:tc>
          <w:tcPr>
            <w:tcW w:w="4302" w:type="dxa"/>
            <w:shd w:val="clear" w:color="auto" w:fill="FAFAFA"/>
          </w:tcPr>
          <w:p w:rsidR="00F436A4" w:rsidRPr="00F436A4" w:rsidRDefault="00F436A4" w:rsidP="004B074F">
            <w:pPr>
              <w:pStyle w:val="Default"/>
              <w:ind w:left="249" w:hanging="249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:rsidR="004B074F" w:rsidRPr="00D66900" w:rsidRDefault="004B074F" w:rsidP="00D66900">
            <w:pPr>
              <w:pStyle w:val="Default"/>
              <w:ind w:left="249" w:hanging="249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36A4">
              <w:rPr>
                <w:rFonts w:ascii="Browallia New" w:hAnsi="Browallia New" w:cs="Browallia New"/>
                <w:sz w:val="28"/>
                <w:szCs w:val="28"/>
                <w:lang w:val="en-US"/>
              </w:rPr>
              <w:t>•</w:t>
            </w:r>
            <w:r w:rsidRPr="00F436A4">
              <w:rPr>
                <w:rFonts w:ascii="Browallia New" w:hAnsi="Browallia New" w:cs="Browallia New"/>
                <w:sz w:val="28"/>
                <w:szCs w:val="28"/>
                <w:lang w:val="en-US"/>
              </w:rPr>
              <w:tab/>
            </w:r>
            <w:r w:rsidR="00D66900" w:rsidRPr="00CB6BA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ขอให้ผู้เชี่ยวชาญด้านการประเมินมูลค่าใน</w:t>
            </w:r>
            <w:r w:rsidR="00CB6BAF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="00D66900" w:rsidRPr="00CB6BA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สำนักงาน</w:t>
            </w:r>
            <w:r w:rsidR="00D66900" w:rsidRPr="00D6690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อบบัญชีของข้าพเจ้าทำการประเมินความเหมาะสมของอัตราคิดลดที่ใช้ในการจัดทำประมาณการกระแสเงินสดคิดลดโดยเปรียบเทียบกับข้อมูลที่สามารถอ้างอิงได้จากแหล่งข้อมูล</w:t>
            </w:r>
            <w:r w:rsidR="00CB6BAF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="00D66900" w:rsidRPr="00D6690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ที่เปิดเผยโดยทั่ว</w:t>
            </w:r>
            <w:r w:rsidR="00D66900">
              <w:rPr>
                <w:rFonts w:ascii="Browallia New" w:hAnsi="Browallia New" w:cs="Browallia New" w:hint="cs"/>
                <w:sz w:val="28"/>
                <w:szCs w:val="28"/>
                <w:cs/>
              </w:rPr>
              <w:t>ไป</w:t>
            </w:r>
          </w:p>
          <w:p w:rsidR="004B074F" w:rsidRPr="00F436A4" w:rsidRDefault="004B074F" w:rsidP="004B074F">
            <w:pPr>
              <w:pStyle w:val="Default"/>
              <w:ind w:left="-17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:rsidR="004B074F" w:rsidRPr="00F436A4" w:rsidRDefault="004B074F" w:rsidP="004B074F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3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จากการปฏิบัติงานดังกล่าวข้างต้น ข้าพเจ้าพิจารณา</w:t>
            </w:r>
            <w:r w:rsidR="00D373AF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br/>
            </w:r>
            <w:r w:rsidRPr="00D3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ว่า</w:t>
            </w:r>
            <w:r w:rsidRPr="00F436A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วิธีการที่ใช้ในการประเมินมูลค่ายุติธรรมและ</w:t>
            </w:r>
            <w:r w:rsidR="00D373AF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F436A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ข้อสมมติฐานต่าง</w:t>
            </w:r>
            <w:r w:rsidR="00CB6BA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F436A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ๆ ที่สำคัญของผู้บริหารที่ใช้ในการประเมินการด้อยค่าอยู่ในขอบเขตที่ยอมรับได้</w:t>
            </w:r>
          </w:p>
        </w:tc>
      </w:tr>
      <w:tr w:rsidR="00387E26" w:rsidRPr="00F436A4" w:rsidTr="00CD2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78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387E26" w:rsidRPr="00F436A4" w:rsidRDefault="00387E26" w:rsidP="00860C5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387E26" w:rsidRPr="00F436A4" w:rsidRDefault="00387E26" w:rsidP="00860C5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F436A4" w:rsidRDefault="00F436A4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:rsidR="00F6158F" w:rsidRPr="00F436A4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F436A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</w:t>
      </w:r>
      <w:r w:rsidR="00F6158F" w:rsidRPr="00F436A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:rsidR="0053532A" w:rsidRPr="00F436A4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4B074F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B606E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B606E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B606E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</w:t>
      </w:r>
      <w:r w:rsidR="00003521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ะ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งบการเงินเฉพาะ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4B074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B074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4B074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:rsidR="007B1BED" w:rsidRPr="004B074F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:rsidR="00F021E2" w:rsidRPr="004B074F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B606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B606E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606E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:rsidR="007B1BED" w:rsidRPr="004B074F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:rsidR="00F021E2" w:rsidRPr="004B074F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B074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B074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B074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4B074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คือ</w:t>
      </w:r>
      <w:r w:rsidRPr="004B074F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4B074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มีความขัดแย้งที่มีสาระส</w:t>
      </w:r>
      <w:r w:rsidR="0077019C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B074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4B074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B074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4B074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:rsidR="007B1BED" w:rsidRPr="004B074F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:rsidR="00F6158F" w:rsidRPr="004B074F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4B074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4B074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:rsidR="00F436A4" w:rsidRDefault="00F436A4">
      <w:pPr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  <w:br w:type="page"/>
      </w:r>
    </w:p>
    <w:p w:rsidR="0042349D" w:rsidRPr="00F436A4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F436A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BA217C" w:rsidRPr="00F436A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F436A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F436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436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F436A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:rsidR="0053532A" w:rsidRPr="00F436A4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4B074F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B31239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</w:t>
      </w:r>
      <w:r w:rsidR="00F436A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4B074F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42349D" w:rsidRPr="004B074F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B074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4B07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4B074F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4B074F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CB6BA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</w:t>
      </w:r>
      <w:r w:rsidRPr="00CB6BA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220947" w:rsidRPr="00CB6BA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CB6BA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CB6BA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CB6BAF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CB6BAF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CB6BA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</w:t>
      </w:r>
      <w:r w:rsidR="00F6158F" w:rsidRPr="004B074F">
        <w:rPr>
          <w:rFonts w:ascii="Browallia New" w:hAnsi="Browallia New" w:cs="Browallia New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4B074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4B074F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4B074F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4B074F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4B074F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4B074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4B074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4B074F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:rsidR="00AF2087" w:rsidRPr="004B074F" w:rsidRDefault="00BA217C" w:rsidP="00D139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</w:t>
      </w:r>
      <w:r w:rsidR="00B31239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วจสอบมีหน้า</w:t>
      </w:r>
      <w:r w:rsidR="00B31239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ช่วยกรรมการ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B257E3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4E36D0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40F78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:rsidR="0015137A" w:rsidRPr="004B074F" w:rsidRDefault="0015137A" w:rsidP="00D139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8"/>
          <w:szCs w:val="28"/>
          <w:cs/>
          <w:lang w:bidi="th-TH"/>
        </w:rPr>
      </w:pPr>
    </w:p>
    <w:p w:rsidR="0042349D" w:rsidRPr="00F436A4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436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F436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F436A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:rsidR="0053532A" w:rsidRPr="00F436A4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4B074F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4B074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:rsidR="007B1BED" w:rsidRPr="004B074F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42349D" w:rsidRPr="004B074F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F436A4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F436A4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B074F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B074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4B074F">
        <w:rPr>
          <w:rFonts w:ascii="Browallia New" w:hAnsi="Browallia New" w:cs="Browallia New"/>
          <w:spacing w:val="-4"/>
          <w:sz w:val="28"/>
          <w:cs/>
        </w:rPr>
        <w:t>กิจการ</w:t>
      </w:r>
      <w:r w:rsidR="00EE30FC" w:rsidRPr="004B074F">
        <w:rPr>
          <w:rFonts w:ascii="Browallia New" w:hAnsi="Browallia New" w:cs="Browallia New"/>
          <w:sz w:val="28"/>
        </w:rPr>
        <w:t xml:space="preserve"> </w:t>
      </w:r>
      <w:r w:rsidRPr="004B074F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CB6BAF">
        <w:rPr>
          <w:rFonts w:ascii="Browallia New" w:eastAsia="Calibri" w:hAnsi="Browallia New" w:cs="Browallia New"/>
          <w:sz w:val="28"/>
        </w:rPr>
        <w:br/>
      </w:r>
      <w:r w:rsidRPr="004B074F">
        <w:rPr>
          <w:rFonts w:ascii="Browallia New" w:eastAsia="Calibri" w:hAnsi="Browallia New" w:cs="Browallia New"/>
          <w:sz w:val="28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B074F">
        <w:rPr>
          <w:rFonts w:ascii="Browallia New" w:eastAsia="Calibri" w:hAnsi="Browallia New" w:cs="Browallia New"/>
          <w:sz w:val="28"/>
          <w:cs/>
        </w:rPr>
        <w:t>การ</w:t>
      </w:r>
      <w:r w:rsidRPr="004B074F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CB6BAF">
        <w:rPr>
          <w:rFonts w:ascii="Browallia New" w:eastAsia="Calibri" w:hAnsi="Browallia New" w:cs="Browallia New"/>
          <w:sz w:val="28"/>
        </w:rPr>
        <w:br/>
      </w:r>
      <w:r w:rsidRPr="004B074F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4B074F">
        <w:rPr>
          <w:rFonts w:ascii="Browallia New" w:hAnsi="Browallia New" w:cs="Browallia New"/>
          <w:sz w:val="28"/>
          <w:cs/>
        </w:rPr>
        <w:t>ายใน</w:t>
      </w:r>
    </w:p>
    <w:p w:rsidR="00F436A4" w:rsidRDefault="00F436A4">
      <w:pPr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:rsidR="0042349D" w:rsidRPr="004B074F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B074F">
        <w:rPr>
          <w:rFonts w:ascii="Browallia New" w:eastAsia="Calibri" w:hAnsi="Browallia New" w:cs="Browallia New"/>
          <w:spacing w:val="-4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4B074F">
        <w:rPr>
          <w:rFonts w:ascii="Browallia New" w:eastAsia="Calibri" w:hAnsi="Browallia New" w:cs="Browallia New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606ED">
        <w:rPr>
          <w:rFonts w:ascii="Browallia New" w:eastAsia="Calibri" w:hAnsi="Browallia New" w:cs="Browallia New"/>
          <w:sz w:val="28"/>
          <w:cs/>
        </w:rPr>
        <w:br/>
      </w:r>
      <w:r w:rsidR="00F40F78" w:rsidRPr="004B074F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4B074F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4B074F">
        <w:rPr>
          <w:rFonts w:ascii="Browallia New" w:eastAsia="Calibri" w:hAnsi="Browallia New" w:cs="Browallia New"/>
          <w:sz w:val="28"/>
          <w:cs/>
        </w:rPr>
        <w:t>และ</w:t>
      </w:r>
      <w:r w:rsidRPr="004B074F">
        <w:rPr>
          <w:rFonts w:ascii="Browallia New" w:hAnsi="Browallia New" w:cs="Browallia New"/>
          <w:sz w:val="28"/>
          <w:cs/>
        </w:rPr>
        <w:t>บริษัท</w:t>
      </w:r>
    </w:p>
    <w:p w:rsidR="009806F0" w:rsidRPr="004B074F" w:rsidRDefault="0042349D" w:rsidP="0022094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B074F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4B074F">
        <w:rPr>
          <w:rFonts w:ascii="Browallia New" w:eastAsia="Calibri" w:hAnsi="Browallia New" w:cs="Browallia New"/>
          <w:sz w:val="28"/>
          <w:cs/>
        </w:rPr>
        <w:t>กรรมการ</w:t>
      </w:r>
      <w:r w:rsidRPr="004B074F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4B074F">
        <w:rPr>
          <w:rFonts w:ascii="Browallia New" w:eastAsia="Calibri" w:hAnsi="Browallia New" w:cs="Browallia New"/>
          <w:sz w:val="28"/>
        </w:rPr>
        <w:t xml:space="preserve"> </w:t>
      </w:r>
      <w:r w:rsidR="00B606ED">
        <w:rPr>
          <w:rFonts w:ascii="Browallia New" w:eastAsia="Calibri" w:hAnsi="Browallia New" w:cs="Browallia New"/>
          <w:sz w:val="28"/>
          <w:cs/>
        </w:rPr>
        <w:br/>
      </w:r>
      <w:r w:rsidRPr="004B074F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4B074F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4E36D0" w:rsidRPr="004B074F">
        <w:rPr>
          <w:rFonts w:ascii="Browallia New" w:hAnsi="Browallia New" w:cs="Browallia New"/>
          <w:sz w:val="28"/>
          <w:cs/>
        </w:rPr>
        <w:t>กรรมการ</w:t>
      </w:r>
      <w:r w:rsidRPr="004B074F">
        <w:rPr>
          <w:rFonts w:ascii="Browallia New" w:hAnsi="Browallia New" w:cs="Browallia New"/>
          <w:sz w:val="28"/>
          <w:cs/>
        </w:rPr>
        <w:t xml:space="preserve"> </w:t>
      </w:r>
    </w:p>
    <w:p w:rsidR="008031CC" w:rsidRPr="004B074F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4B074F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4B074F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4B074F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B074F">
        <w:rPr>
          <w:rFonts w:ascii="Browallia New" w:hAnsi="Browallia New" w:cs="Browallia New"/>
          <w:sz w:val="28"/>
          <w:cs/>
        </w:rPr>
        <w:t>กิจการ</w:t>
      </w:r>
      <w:r w:rsidR="00B257E3" w:rsidRPr="004B074F">
        <w:rPr>
          <w:rFonts w:ascii="Browallia New" w:hAnsi="Browallia New" w:cs="Browallia New"/>
          <w:sz w:val="28"/>
          <w:cs/>
        </w:rPr>
        <w:t>ที่เกี่ยวข้อง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CB6BAF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</w:t>
      </w:r>
      <w:r w:rsidRPr="004B074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B074F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4B074F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สถานการณ์</w:t>
      </w:r>
      <w:r w:rsidR="00B606ED">
        <w:rPr>
          <w:rFonts w:ascii="Browallia New" w:hAnsi="Browallia New" w:cs="Browallia New"/>
          <w:color w:val="000000"/>
          <w:sz w:val="28"/>
          <w:cs/>
          <w:lang w:val="en-GB"/>
        </w:rPr>
        <w:br/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</w:t>
      </w:r>
      <w:r w:rsidR="00F96F86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4B074F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:rsidR="00815336" w:rsidRPr="004B074F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B074F">
        <w:rPr>
          <w:rFonts w:ascii="Browallia New" w:hAnsi="Browallia New" w:cs="Browallia New"/>
          <w:sz w:val="28"/>
          <w:cs/>
        </w:rPr>
        <w:t>กิจการ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B257E3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B074F">
        <w:rPr>
          <w:rFonts w:ascii="Browallia New" w:hAnsi="Browallia New" w:cs="Browallia New"/>
          <w:sz w:val="28"/>
          <w:cs/>
        </w:rPr>
        <w:t>กิจการ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4B074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:rsidR="007D3E61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4B074F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</w:t>
      </w:r>
      <w:r w:rsidR="00CB6BAF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B074F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:rsidR="00F436A4" w:rsidRPr="00F436A4" w:rsidRDefault="00F436A4" w:rsidP="00F436A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:rsidR="0042349D" w:rsidRPr="004B074F" w:rsidRDefault="0042349D" w:rsidP="00E54F0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436A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F436A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F436A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</w:t>
      </w:r>
      <w:r w:rsidR="00D139E7" w:rsidRPr="00F436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ต่าง </w:t>
      </w:r>
      <w:r w:rsidR="00D139E7" w:rsidRPr="00F436A4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F436A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F436A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F436A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ประเด็น</w:t>
      </w:r>
      <w:r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ที่มีนัยสำคัญที่พบจากการตรวจสอบ</w:t>
      </w:r>
      <w:r w:rsidR="007B7FE1" w:rsidRPr="004B074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374D14"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</w:t>
      </w:r>
      <w:r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หาก</w:t>
      </w:r>
      <w:r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ข้าพเจ้าได้พบในระหว่างการ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ตรวจสอบขอ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:rsidR="009806F0" w:rsidRPr="004B074F" w:rsidRDefault="009806F0" w:rsidP="00E54F0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42349D" w:rsidRPr="004B074F" w:rsidRDefault="0042349D" w:rsidP="00E54F0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4B074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CB6BA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</w:t>
      </w:r>
      <w:r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4B074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CB6BA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4B074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มีเหตุผลที่บุคคลภายนอก</w:t>
      </w:r>
      <w:r w:rsidRPr="004B074F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:rsidR="00F436A4" w:rsidRDefault="00F436A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:rsidR="0042349D" w:rsidRPr="00B606ED" w:rsidRDefault="0042349D" w:rsidP="00E54F0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606ED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B606E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B606E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B606ED" w:rsidRPr="00B606E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B606E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B606ED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B606ED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B606ED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</w:t>
      </w:r>
      <w:r w:rsidR="00B606ED" w:rsidRPr="00B606E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B606ED">
        <w:rPr>
          <w:rFonts w:ascii="Browallia New" w:hAnsi="Browallia New" w:cs="Browallia New"/>
          <w:sz w:val="28"/>
          <w:szCs w:val="28"/>
          <w:cs/>
          <w:lang w:bidi="th-TH"/>
        </w:rPr>
        <w:t>เรื่องเหล่านี้ในรายงานของผู้สอบบัญชี</w:t>
      </w:r>
      <w:r w:rsidR="00EE30FC" w:rsidRPr="00B606E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606E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Default="0042349D" w:rsidP="00E54F0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F436A4" w:rsidRPr="004B074F" w:rsidRDefault="00F436A4" w:rsidP="00E54F0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4E36D0" w:rsidRPr="004B074F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4B074F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EE30FC" w:rsidRPr="004B074F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EE30FC" w:rsidRPr="004B074F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EE30FC" w:rsidRPr="004B074F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EE30FC" w:rsidRPr="004B074F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AF2087" w:rsidRPr="004B074F" w:rsidRDefault="00AF2087" w:rsidP="00AF208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B07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ชาญชัย  ชัยประสิทธิ์</w:t>
      </w:r>
    </w:p>
    <w:p w:rsidR="00AF2087" w:rsidRPr="004B074F" w:rsidRDefault="00AF2087" w:rsidP="00AF208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CB6BAF" w:rsidRPr="00CB6BAF">
        <w:rPr>
          <w:rFonts w:ascii="Browallia New" w:hAnsi="Browallia New" w:cs="Browallia New"/>
          <w:sz w:val="28"/>
          <w:szCs w:val="28"/>
          <w:lang w:val="en-GB"/>
        </w:rPr>
        <w:t>3760</w:t>
      </w:r>
    </w:p>
    <w:p w:rsidR="00AF2087" w:rsidRPr="004B074F" w:rsidRDefault="00AF2087" w:rsidP="00AF208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B074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:rsidR="0037374B" w:rsidRPr="004B074F" w:rsidRDefault="00CB6BAF" w:rsidP="00AF208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  <w:r w:rsidRPr="00CB6BAF">
        <w:rPr>
          <w:rFonts w:ascii="Browallia New" w:hAnsi="Browallia New" w:cs="Browallia New"/>
          <w:sz w:val="28"/>
          <w:szCs w:val="28"/>
          <w:lang w:val="en-GB" w:bidi="th-TH"/>
        </w:rPr>
        <w:t>24</w:t>
      </w:r>
      <w:r w:rsidR="00D4598D" w:rsidRPr="004B074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</w:t>
      </w:r>
      <w:r w:rsidR="00AF2087" w:rsidRPr="004B074F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CB6BAF">
        <w:rPr>
          <w:rFonts w:ascii="Browallia New" w:hAnsi="Browallia New" w:cs="Browallia New"/>
          <w:sz w:val="28"/>
          <w:szCs w:val="28"/>
          <w:lang w:val="en-GB"/>
        </w:rPr>
        <w:t>2563</w:t>
      </w:r>
    </w:p>
    <w:p w:rsidR="0037374B" w:rsidRPr="004B074F" w:rsidRDefault="0037374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:rsidR="00096652" w:rsidRPr="004B074F" w:rsidRDefault="00096652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096652" w:rsidRPr="004B074F" w:rsidSect="00E54F0D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p w:rsidR="00B81397" w:rsidRPr="009A1591" w:rsidRDefault="00936DC9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วีรีเทล จำกัด (มหาชน)</w:t>
      </w:r>
    </w:p>
    <w:p w:rsidR="00B81397" w:rsidRPr="009A1591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B81397" w:rsidRPr="009A1591" w:rsidRDefault="00B81397" w:rsidP="00B8139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9A159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</w:t>
      </w: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และงบการเงินเฉพาะกิจการ</w:t>
      </w:r>
    </w:p>
    <w:p w:rsidR="000262A0" w:rsidRPr="009A1591" w:rsidRDefault="00936DC9" w:rsidP="003A6554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val="en-GB"/>
        </w:rPr>
      </w:pPr>
      <w:r w:rsidRPr="009A159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CB6BAF" w:rsidRPr="00CB6BA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9A1591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9A159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8A4D2E" w:rsidRPr="009A159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CB6BAF" w:rsidRPr="00CB6BA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sectPr w:rsidR="000262A0" w:rsidRPr="009A1591" w:rsidSect="0008140F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DE6" w:rsidRDefault="00F05DE6" w:rsidP="0042349D">
      <w:pPr>
        <w:spacing w:after="0" w:line="240" w:lineRule="auto"/>
      </w:pPr>
      <w:r>
        <w:separator/>
      </w:r>
    </w:p>
  </w:endnote>
  <w:endnote w:type="continuationSeparator" w:id="0">
    <w:p w:rsidR="00F05DE6" w:rsidRDefault="00F05DE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DE6" w:rsidRDefault="00F05DE6" w:rsidP="0042349D">
      <w:pPr>
        <w:spacing w:after="0" w:line="240" w:lineRule="auto"/>
      </w:pPr>
      <w:r>
        <w:separator/>
      </w:r>
    </w:p>
  </w:footnote>
  <w:footnote w:type="continuationSeparator" w:id="0">
    <w:p w:rsidR="00F05DE6" w:rsidRDefault="00F05DE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2D0C3F8"/>
    <w:lvl w:ilvl="0" w:tplc="80C8DB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DC9"/>
    <w:rsid w:val="00003521"/>
    <w:rsid w:val="000262A0"/>
    <w:rsid w:val="000351A6"/>
    <w:rsid w:val="000541A4"/>
    <w:rsid w:val="00057184"/>
    <w:rsid w:val="00061710"/>
    <w:rsid w:val="0008140F"/>
    <w:rsid w:val="00096652"/>
    <w:rsid w:val="000A2446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5137A"/>
    <w:rsid w:val="001523B0"/>
    <w:rsid w:val="00162BCF"/>
    <w:rsid w:val="001856C6"/>
    <w:rsid w:val="001A224F"/>
    <w:rsid w:val="001A4569"/>
    <w:rsid w:val="001A7236"/>
    <w:rsid w:val="001C1BFF"/>
    <w:rsid w:val="001D39C3"/>
    <w:rsid w:val="001D53C9"/>
    <w:rsid w:val="001E2AEA"/>
    <w:rsid w:val="00200F35"/>
    <w:rsid w:val="00210805"/>
    <w:rsid w:val="00220947"/>
    <w:rsid w:val="00223FF4"/>
    <w:rsid w:val="002552B9"/>
    <w:rsid w:val="002C5485"/>
    <w:rsid w:val="002E46F3"/>
    <w:rsid w:val="002E67C7"/>
    <w:rsid w:val="002E6F57"/>
    <w:rsid w:val="00304B88"/>
    <w:rsid w:val="00305E5F"/>
    <w:rsid w:val="00312223"/>
    <w:rsid w:val="00316BC5"/>
    <w:rsid w:val="00321AFF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87E26"/>
    <w:rsid w:val="003A6554"/>
    <w:rsid w:val="003D1444"/>
    <w:rsid w:val="003E7660"/>
    <w:rsid w:val="003F32C1"/>
    <w:rsid w:val="00405FB6"/>
    <w:rsid w:val="0042349D"/>
    <w:rsid w:val="00423E73"/>
    <w:rsid w:val="0043666A"/>
    <w:rsid w:val="00463931"/>
    <w:rsid w:val="00471043"/>
    <w:rsid w:val="00482A76"/>
    <w:rsid w:val="00483A93"/>
    <w:rsid w:val="00487072"/>
    <w:rsid w:val="004B074F"/>
    <w:rsid w:val="004B08A2"/>
    <w:rsid w:val="004C1FEC"/>
    <w:rsid w:val="004D0C77"/>
    <w:rsid w:val="004E36D0"/>
    <w:rsid w:val="004F2E01"/>
    <w:rsid w:val="004F58F8"/>
    <w:rsid w:val="00511261"/>
    <w:rsid w:val="00521DB8"/>
    <w:rsid w:val="0053532A"/>
    <w:rsid w:val="00552F4E"/>
    <w:rsid w:val="00556AAA"/>
    <w:rsid w:val="005752CE"/>
    <w:rsid w:val="005A4EB2"/>
    <w:rsid w:val="005B6AC0"/>
    <w:rsid w:val="005C5C43"/>
    <w:rsid w:val="005D7B5C"/>
    <w:rsid w:val="005E3A19"/>
    <w:rsid w:val="005E413C"/>
    <w:rsid w:val="005F09C2"/>
    <w:rsid w:val="00600B0A"/>
    <w:rsid w:val="00643EB2"/>
    <w:rsid w:val="0065022F"/>
    <w:rsid w:val="00654B0D"/>
    <w:rsid w:val="00687BD3"/>
    <w:rsid w:val="00694EF4"/>
    <w:rsid w:val="006C1444"/>
    <w:rsid w:val="006C1891"/>
    <w:rsid w:val="006D6418"/>
    <w:rsid w:val="006F2BAE"/>
    <w:rsid w:val="006F4FC3"/>
    <w:rsid w:val="00703C98"/>
    <w:rsid w:val="00720F3B"/>
    <w:rsid w:val="00730306"/>
    <w:rsid w:val="007658D6"/>
    <w:rsid w:val="0077019C"/>
    <w:rsid w:val="00771076"/>
    <w:rsid w:val="00780FFA"/>
    <w:rsid w:val="00782735"/>
    <w:rsid w:val="007A1412"/>
    <w:rsid w:val="007A6B86"/>
    <w:rsid w:val="007B1BED"/>
    <w:rsid w:val="007B7FE1"/>
    <w:rsid w:val="007C48A1"/>
    <w:rsid w:val="007D08C1"/>
    <w:rsid w:val="007D267D"/>
    <w:rsid w:val="007D3E61"/>
    <w:rsid w:val="007D5A88"/>
    <w:rsid w:val="007E25F3"/>
    <w:rsid w:val="00802049"/>
    <w:rsid w:val="008031CC"/>
    <w:rsid w:val="00815336"/>
    <w:rsid w:val="00850705"/>
    <w:rsid w:val="00877BDF"/>
    <w:rsid w:val="0088172C"/>
    <w:rsid w:val="008952E6"/>
    <w:rsid w:val="008A4D2E"/>
    <w:rsid w:val="008C3686"/>
    <w:rsid w:val="008C6B6A"/>
    <w:rsid w:val="009048CA"/>
    <w:rsid w:val="009229D2"/>
    <w:rsid w:val="009248BE"/>
    <w:rsid w:val="00936DC9"/>
    <w:rsid w:val="009611A6"/>
    <w:rsid w:val="0096576E"/>
    <w:rsid w:val="009806F0"/>
    <w:rsid w:val="00992E1A"/>
    <w:rsid w:val="00994CD9"/>
    <w:rsid w:val="00995296"/>
    <w:rsid w:val="009A1591"/>
    <w:rsid w:val="009A2BFB"/>
    <w:rsid w:val="009B2512"/>
    <w:rsid w:val="009B2FEF"/>
    <w:rsid w:val="009B43F8"/>
    <w:rsid w:val="009C5174"/>
    <w:rsid w:val="009D5013"/>
    <w:rsid w:val="009F05B0"/>
    <w:rsid w:val="00A0300F"/>
    <w:rsid w:val="00A03A75"/>
    <w:rsid w:val="00A1447B"/>
    <w:rsid w:val="00A42CFF"/>
    <w:rsid w:val="00A51124"/>
    <w:rsid w:val="00A55F1B"/>
    <w:rsid w:val="00AA046E"/>
    <w:rsid w:val="00AB5958"/>
    <w:rsid w:val="00AC1DD0"/>
    <w:rsid w:val="00AD293D"/>
    <w:rsid w:val="00AD6BF6"/>
    <w:rsid w:val="00AE672F"/>
    <w:rsid w:val="00AF2087"/>
    <w:rsid w:val="00AF61C1"/>
    <w:rsid w:val="00B1060F"/>
    <w:rsid w:val="00B24971"/>
    <w:rsid w:val="00B257E3"/>
    <w:rsid w:val="00B31239"/>
    <w:rsid w:val="00B43EE0"/>
    <w:rsid w:val="00B45C39"/>
    <w:rsid w:val="00B606ED"/>
    <w:rsid w:val="00B81397"/>
    <w:rsid w:val="00BA217C"/>
    <w:rsid w:val="00BA670A"/>
    <w:rsid w:val="00BD3972"/>
    <w:rsid w:val="00BE0CCE"/>
    <w:rsid w:val="00C0317B"/>
    <w:rsid w:val="00C043CA"/>
    <w:rsid w:val="00C40413"/>
    <w:rsid w:val="00C425FB"/>
    <w:rsid w:val="00C51A48"/>
    <w:rsid w:val="00C66BFE"/>
    <w:rsid w:val="00C711BF"/>
    <w:rsid w:val="00C928F2"/>
    <w:rsid w:val="00CA50C8"/>
    <w:rsid w:val="00CB6BAF"/>
    <w:rsid w:val="00CC7795"/>
    <w:rsid w:val="00CD2A10"/>
    <w:rsid w:val="00CF6049"/>
    <w:rsid w:val="00D020B7"/>
    <w:rsid w:val="00D038D8"/>
    <w:rsid w:val="00D04657"/>
    <w:rsid w:val="00D07DD6"/>
    <w:rsid w:val="00D139E7"/>
    <w:rsid w:val="00D301B9"/>
    <w:rsid w:val="00D340BF"/>
    <w:rsid w:val="00D373AF"/>
    <w:rsid w:val="00D424E1"/>
    <w:rsid w:val="00D4598D"/>
    <w:rsid w:val="00D64004"/>
    <w:rsid w:val="00D66900"/>
    <w:rsid w:val="00D6756E"/>
    <w:rsid w:val="00D70941"/>
    <w:rsid w:val="00D921D1"/>
    <w:rsid w:val="00DA5008"/>
    <w:rsid w:val="00DD475C"/>
    <w:rsid w:val="00DD6EF5"/>
    <w:rsid w:val="00DE2C74"/>
    <w:rsid w:val="00DF0AA3"/>
    <w:rsid w:val="00DF62B0"/>
    <w:rsid w:val="00DF702F"/>
    <w:rsid w:val="00E160EE"/>
    <w:rsid w:val="00E22E5F"/>
    <w:rsid w:val="00E54F0D"/>
    <w:rsid w:val="00E97698"/>
    <w:rsid w:val="00EE253F"/>
    <w:rsid w:val="00EE30FC"/>
    <w:rsid w:val="00F021E2"/>
    <w:rsid w:val="00F046E5"/>
    <w:rsid w:val="00F05DE6"/>
    <w:rsid w:val="00F12743"/>
    <w:rsid w:val="00F351A2"/>
    <w:rsid w:val="00F40F78"/>
    <w:rsid w:val="00F41692"/>
    <w:rsid w:val="00F436A4"/>
    <w:rsid w:val="00F60A41"/>
    <w:rsid w:val="00F6158F"/>
    <w:rsid w:val="00F64B4E"/>
    <w:rsid w:val="00F85985"/>
    <w:rsid w:val="00F90DFE"/>
    <w:rsid w:val="00F93BE3"/>
    <w:rsid w:val="00F96F86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015CB-F180-429A-A03C-5B45BC5E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</cp:lastModifiedBy>
  <cp:revision>74</cp:revision>
  <cp:lastPrinted>2020-02-24T03:34:00Z</cp:lastPrinted>
  <dcterms:created xsi:type="dcterms:W3CDTF">2017-11-03T07:38:00Z</dcterms:created>
  <dcterms:modified xsi:type="dcterms:W3CDTF">2020-02-24T03:34:00Z</dcterms:modified>
</cp:coreProperties>
</file>